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16" w:rsidRPr="00F47A16" w:rsidRDefault="00F47A16" w:rsidP="00F47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sz w:val="28"/>
          <w:szCs w:val="24"/>
          <w:lang w:eastAsia="cs-CZ"/>
        </w:rPr>
        <w:t>BEZPEČNOSTNÁ  RADA  SLOVENSKEJ  REPUBLIKY</w:t>
      </w:r>
    </w:p>
    <w:p w:rsidR="00F47A16" w:rsidRPr="00F47A16" w:rsidRDefault="00F47A16" w:rsidP="00F47A16">
      <w:pPr>
        <w:keepNext/>
        <w:spacing w:after="0" w:line="240" w:lineRule="auto"/>
        <w:outlineLvl w:val="0"/>
        <w:rPr>
          <w:rFonts w:ascii="Garamond" w:eastAsia="Arial Unicode MS" w:hAnsi="Garamond" w:cs="Times New Roman"/>
          <w:b/>
          <w:smallCaps/>
          <w:sz w:val="28"/>
          <w:szCs w:val="20"/>
          <w:lang w:eastAsia="cs-CZ"/>
        </w:rPr>
      </w:pPr>
    </w:p>
    <w:p w:rsidR="00F47A16" w:rsidRPr="00F47A16" w:rsidRDefault="003C6BD8" w:rsidP="00F47A16">
      <w:pPr>
        <w:keepNext/>
        <w:framePr w:w="772" w:h="913" w:hSpace="141" w:wrap="auto" w:vAnchor="text" w:hAnchor="page" w:x="5569" w:y="40"/>
        <w:spacing w:after="0" w:line="240" w:lineRule="auto"/>
        <w:jc w:val="center"/>
        <w:outlineLvl w:val="0"/>
        <w:rPr>
          <w:rFonts w:ascii="Garamond" w:eastAsia="Arial Unicode MS" w:hAnsi="Garamond" w:cs="Times New Roman"/>
          <w:b/>
          <w:smallCaps/>
          <w:sz w:val="28"/>
          <w:szCs w:val="20"/>
          <w:lang w:eastAsia="cs-CZ"/>
        </w:rPr>
      </w:pPr>
      <w:r>
        <w:rPr>
          <w:rFonts w:ascii="Garamond" w:eastAsia="Arial Unicode MS" w:hAnsi="Garamond" w:cs="Times New Roman"/>
          <w:b/>
          <w:smallCaps/>
          <w:noProof/>
          <w:sz w:val="28"/>
          <w:szCs w:val="20"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7.4pt;margin-top:-2.3pt;width:55.2pt;height:63pt;z-index:251660288;visibility:visible;mso-wrap-edited:f">
            <v:imagedata r:id="rId7" o:title=""/>
            <w10:wrap type="topAndBottom"/>
          </v:shape>
          <o:OLEObject Type="Embed" ProgID="Word.Picture.8" ShapeID="_x0000_s1026" DrawAspect="Content" ObjectID="_1512974667" r:id="rId8"/>
        </w:pict>
      </w:r>
    </w:p>
    <w:p w:rsidR="00F47A16" w:rsidRPr="00F47A16" w:rsidRDefault="00F47A16" w:rsidP="00F47A16">
      <w:pPr>
        <w:keepNext/>
        <w:spacing w:after="0" w:line="240" w:lineRule="auto"/>
        <w:outlineLvl w:val="0"/>
        <w:rPr>
          <w:rFonts w:ascii="Garamond" w:eastAsia="Arial Unicode MS" w:hAnsi="Garamond" w:cs="Times New Roman"/>
          <w:b/>
          <w:smallCaps/>
          <w:sz w:val="28"/>
          <w:szCs w:val="20"/>
          <w:lang w:eastAsia="cs-CZ"/>
        </w:rPr>
      </w:pPr>
    </w:p>
    <w:p w:rsidR="00F47A16" w:rsidRPr="00F47A16" w:rsidRDefault="00F47A16" w:rsidP="00F47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</w:pPr>
    </w:p>
    <w:p w:rsidR="00F47A16" w:rsidRPr="00F47A16" w:rsidRDefault="00F47A16" w:rsidP="00F4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F4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F4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A7ED4" w:rsidRDefault="00EA7ED4" w:rsidP="00F47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F47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EA7ED4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Cs/>
          <w:sz w:val="28"/>
          <w:szCs w:val="28"/>
          <w:lang w:eastAsia="sk-SK"/>
        </w:rPr>
      </w:pPr>
      <w:r w:rsidRPr="00F47A16">
        <w:rPr>
          <w:rFonts w:ascii="Times New Roman" w:eastAsia="Arial Unicode MS" w:hAnsi="Times New Roman" w:cs="Times New Roman"/>
          <w:sz w:val="28"/>
          <w:szCs w:val="24"/>
          <w:lang w:eastAsia="sk-SK"/>
        </w:rPr>
        <w:t xml:space="preserve">UZNESENIE </w:t>
      </w:r>
      <w:r w:rsidRPr="00F47A16">
        <w:rPr>
          <w:rFonts w:ascii="Times New Roman" w:eastAsia="Arial Unicode MS" w:hAnsi="Times New Roman" w:cs="Times New Roman"/>
          <w:bCs/>
          <w:sz w:val="28"/>
          <w:szCs w:val="24"/>
          <w:lang w:eastAsia="sk-SK"/>
        </w:rPr>
        <w:t xml:space="preserve">BEZPEČNOSTNEJ </w:t>
      </w:r>
      <w:r w:rsidRPr="00F47A16">
        <w:rPr>
          <w:rFonts w:ascii="Times New Roman" w:eastAsia="Arial Unicode MS" w:hAnsi="Times New Roman" w:cs="Times New Roman"/>
          <w:bCs/>
          <w:sz w:val="28"/>
          <w:szCs w:val="28"/>
          <w:lang w:eastAsia="sk-SK"/>
        </w:rPr>
        <w:t>RADY SLOVENSKEJ REPUBLIKY</w:t>
      </w:r>
    </w:p>
    <w:p w:rsidR="00F47A16" w:rsidRPr="00F47A16" w:rsidRDefault="00F47A16" w:rsidP="00F47A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5846D0" w:rsidRPr="00F47A16" w:rsidRDefault="00631D57" w:rsidP="005846D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č. </w:t>
      </w:r>
      <w:r w:rsidR="005846D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469</w:t>
      </w:r>
    </w:p>
    <w:p w:rsidR="00F47A16" w:rsidRPr="00F47A16" w:rsidRDefault="00F47A16" w:rsidP="00F47A16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cs-CZ"/>
        </w:rPr>
      </w:pPr>
      <w:r w:rsidRPr="00F47A16">
        <w:rPr>
          <w:rFonts w:ascii="Times New Roman" w:eastAsia="Times New Roman" w:hAnsi="Times New Roman" w:cs="Times New Roman"/>
          <w:sz w:val="24"/>
          <w:szCs w:val="28"/>
          <w:lang w:eastAsia="cs-CZ"/>
        </w:rPr>
        <w:t>z</w:t>
      </w:r>
      <w:r w:rsidR="005846D0">
        <w:rPr>
          <w:rFonts w:ascii="Times New Roman" w:eastAsia="Times New Roman" w:hAnsi="Times New Roman" w:cs="Times New Roman"/>
          <w:sz w:val="24"/>
          <w:szCs w:val="28"/>
          <w:lang w:eastAsia="cs-CZ"/>
        </w:rPr>
        <w:t>o 16. decembra 201</w:t>
      </w:r>
      <w:r w:rsidR="003C6BD8">
        <w:rPr>
          <w:rFonts w:ascii="Times New Roman" w:eastAsia="Times New Roman" w:hAnsi="Times New Roman" w:cs="Times New Roman"/>
          <w:sz w:val="24"/>
          <w:szCs w:val="28"/>
          <w:lang w:eastAsia="cs-CZ"/>
        </w:rPr>
        <w:t>5</w:t>
      </w:r>
      <w:bookmarkStart w:id="0" w:name="_GoBack"/>
      <w:bookmarkEnd w:id="0"/>
    </w:p>
    <w:p w:rsidR="00F47A16" w:rsidRPr="00F47A16" w:rsidRDefault="00F47A16" w:rsidP="00F4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F47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F47A1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ku  Koncepcii rozvoja </w:t>
      </w:r>
    </w:p>
    <w:p w:rsidR="00F47A16" w:rsidRPr="00F47A16" w:rsidRDefault="00F47A16" w:rsidP="00F47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47A1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Správy štátnych hmotných rezerv Slovenskej republiky </w:t>
      </w:r>
    </w:p>
    <w:p w:rsidR="00F47A16" w:rsidRPr="00F47A16" w:rsidRDefault="00F47A16" w:rsidP="00F47A16">
      <w:pPr>
        <w:spacing w:before="120"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7A16" w:rsidRPr="00F47A16" w:rsidRDefault="00F47A16" w:rsidP="00F47A16">
      <w:pPr>
        <w:spacing w:before="120"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Číslo materiálu:   </w:t>
      </w:r>
      <w:r w:rsidR="009D6F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2015/01 626-1 PRED </w:t>
      </w:r>
      <w:r w:rsidRPr="00F47A16">
        <w:rPr>
          <w:rFonts w:ascii="Times New Roman" w:eastAsia="Times New Roman" w:hAnsi="Times New Roman" w:cs="Times New Roman"/>
          <w:sz w:val="24"/>
          <w:szCs w:val="28"/>
          <w:lang w:eastAsia="sk-SK"/>
        </w:rPr>
        <w:t>-</w:t>
      </w:r>
      <w:r w:rsidR="009D6F65">
        <w:rPr>
          <w:rFonts w:ascii="Times New Roman" w:eastAsia="Times New Roman" w:hAnsi="Times New Roman" w:cs="Times New Roman"/>
          <w:sz w:val="24"/>
          <w:szCs w:val="28"/>
          <w:lang w:eastAsia="sk-SK"/>
        </w:rPr>
        <w:t xml:space="preserve"> </w:t>
      </w:r>
      <w:r w:rsidR="00EA7ED4">
        <w:rPr>
          <w:rFonts w:ascii="Times New Roman" w:eastAsia="Times New Roman" w:hAnsi="Times New Roman" w:cs="Times New Roman"/>
          <w:sz w:val="24"/>
          <w:szCs w:val="28"/>
          <w:lang w:eastAsia="sk-SK"/>
        </w:rPr>
        <w:t xml:space="preserve">                               11171-40442</w:t>
      </w:r>
      <w:r w:rsidRPr="00F47A16">
        <w:rPr>
          <w:rFonts w:ascii="Times New Roman" w:eastAsia="Times New Roman" w:hAnsi="Times New Roman" w:cs="Times New Roman"/>
          <w:sz w:val="24"/>
          <w:szCs w:val="28"/>
          <w:lang w:eastAsia="sk-SK"/>
        </w:rPr>
        <w:t>/2015/KBR</w:t>
      </w:r>
    </w:p>
    <w:p w:rsidR="00F47A16" w:rsidRPr="00F47A16" w:rsidRDefault="00F47A16" w:rsidP="00F47A16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27327" wp14:editId="571871AA">
                <wp:simplePos x="0" y="0"/>
                <wp:positionH relativeFrom="column">
                  <wp:posOffset>0</wp:posOffset>
                </wp:positionH>
                <wp:positionV relativeFrom="paragraph">
                  <wp:posOffset>233680</wp:posOffset>
                </wp:positionV>
                <wp:extent cx="5638800" cy="0"/>
                <wp:effectExtent l="13970" t="12065" r="5080" b="6985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8FF5B6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4pt" to="444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"/>
            </w:pict>
          </mc:Fallback>
        </mc:AlternateContent>
      </w:r>
      <w:r w:rsidRPr="00F47A16">
        <w:rPr>
          <w:rFonts w:ascii="Times New Roman" w:eastAsia="Times New Roman" w:hAnsi="Times New Roman" w:cs="Times New Roman"/>
          <w:sz w:val="24"/>
          <w:szCs w:val="24"/>
          <w:lang w:eastAsia="sk-SK"/>
        </w:rPr>
        <w:t>Predkladateľ:       predseda Správy štátnych hmotných rezerv Slovenskej republiky</w:t>
      </w:r>
    </w:p>
    <w:p w:rsidR="00F47A16" w:rsidRPr="00F47A16" w:rsidRDefault="00F47A16" w:rsidP="00EA7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47A16" w:rsidRPr="00F47A16" w:rsidRDefault="00F47A16" w:rsidP="001D1A14">
      <w:pPr>
        <w:keepNext/>
        <w:spacing w:after="0" w:line="240" w:lineRule="auto"/>
        <w:ind w:left="357" w:hanging="357"/>
        <w:jc w:val="both"/>
        <w:outlineLvl w:val="3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Bezpečnostná rada SR</w:t>
      </w:r>
    </w:p>
    <w:p w:rsidR="00F47A16" w:rsidRPr="00F47A16" w:rsidRDefault="00F47A16" w:rsidP="001D1A14">
      <w:pPr>
        <w:keepNext/>
        <w:widowControl w:val="0"/>
        <w:spacing w:after="0" w:line="240" w:lineRule="auto"/>
        <w:ind w:left="360" w:hanging="360"/>
        <w:jc w:val="both"/>
        <w:outlineLvl w:val="2"/>
        <w:rPr>
          <w:rFonts w:ascii="Times New Roman" w:eastAsia="Arial Unicode MS" w:hAnsi="Times New Roman" w:cs="Times New Roman"/>
          <w:b/>
          <w:snapToGrid w:val="0"/>
          <w:sz w:val="24"/>
          <w:szCs w:val="20"/>
          <w:lang w:eastAsia="cs-CZ"/>
        </w:rPr>
      </w:pPr>
    </w:p>
    <w:p w:rsidR="00F47A16" w:rsidRPr="00F47A16" w:rsidRDefault="00F47A16" w:rsidP="001D1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7A16" w:rsidRDefault="00F47A16" w:rsidP="001D1A14">
      <w:pPr>
        <w:keepNext/>
        <w:widowControl w:val="0"/>
        <w:spacing w:after="0" w:line="240" w:lineRule="auto"/>
        <w:ind w:left="360" w:hanging="360"/>
        <w:jc w:val="both"/>
        <w:outlineLvl w:val="2"/>
        <w:rPr>
          <w:rFonts w:ascii="Times New Roman" w:eastAsia="Arial Unicode MS" w:hAnsi="Times New Roman" w:cs="Times New Roman"/>
          <w:b/>
          <w:snapToGrid w:val="0"/>
          <w:sz w:val="24"/>
          <w:szCs w:val="20"/>
          <w:lang w:eastAsia="cs-CZ"/>
        </w:rPr>
      </w:pPr>
      <w:r w:rsidRPr="00F47A16">
        <w:rPr>
          <w:rFonts w:ascii="Times New Roman" w:eastAsia="Arial Unicode MS" w:hAnsi="Times New Roman" w:cs="Times New Roman"/>
          <w:b/>
          <w:snapToGrid w:val="0"/>
          <w:sz w:val="24"/>
          <w:szCs w:val="20"/>
          <w:lang w:eastAsia="cs-CZ"/>
        </w:rPr>
        <w:t>I. súhlasí</w:t>
      </w:r>
    </w:p>
    <w:p w:rsidR="001D1A14" w:rsidRPr="00F47A16" w:rsidRDefault="001D1A14" w:rsidP="001D1A14">
      <w:pPr>
        <w:keepNext/>
        <w:widowControl w:val="0"/>
        <w:spacing w:after="0" w:line="240" w:lineRule="auto"/>
        <w:ind w:left="360" w:hanging="360"/>
        <w:jc w:val="both"/>
        <w:outlineLvl w:val="2"/>
        <w:rPr>
          <w:rFonts w:ascii="Times New Roman" w:eastAsia="Arial Unicode MS" w:hAnsi="Times New Roman" w:cs="Times New Roman"/>
          <w:b/>
          <w:sz w:val="24"/>
          <w:szCs w:val="20"/>
          <w:lang w:eastAsia="cs-CZ"/>
        </w:rPr>
      </w:pPr>
    </w:p>
    <w:p w:rsidR="00F47A16" w:rsidRDefault="00F47A16" w:rsidP="001D1A1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s 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Koncepc</w:t>
      </w:r>
      <w:r w:rsidR="001D1A14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iou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 rozvoja </w:t>
      </w:r>
      <w:r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Správy štátnych hmotných rezerv Slovenskej republiky</w:t>
      </w:r>
      <w:r w:rsidR="001D1A14" w:rsidRPr="00F47A16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  </w:t>
      </w:r>
    </w:p>
    <w:p w:rsidR="001D1A14" w:rsidRPr="00F47A16" w:rsidRDefault="001D1A14" w:rsidP="001D1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II. </w:t>
      </w:r>
      <w:r w:rsidR="00631D5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žiada</w:t>
      </w: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  <w:t>predsed</w:t>
      </w:r>
      <w:r w:rsidR="00631D5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</w:t>
      </w: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D1A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Správy štátnych hmotných rezerv</w:t>
      </w: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Slovenskej republiky</w:t>
      </w: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47A16" w:rsidRPr="00F47A16" w:rsidRDefault="00F47A16" w:rsidP="001D1A1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predložiť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Koncepci</w:t>
      </w:r>
      <w:r w:rsidR="001F4811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 rozvoja </w:t>
      </w:r>
      <w:r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Správy štátnych hmotných rezerv Slovenskej republiky  </w:t>
      </w:r>
      <w:r w:rsidRPr="00F47A16">
        <w:rPr>
          <w:rFonts w:ascii="Times New Roman" w:eastAsia="Times New Roman" w:hAnsi="Times New Roman" w:cs="Times New Roman"/>
          <w:sz w:val="24"/>
          <w:szCs w:val="24"/>
          <w:lang w:eastAsia="cs-CZ"/>
        </w:rPr>
        <w:t>na rokovanie vlády Slovenskej republiky;</w:t>
      </w:r>
    </w:p>
    <w:p w:rsidR="001D1A14" w:rsidRDefault="00F47A16" w:rsidP="001D1A14">
      <w:pPr>
        <w:tabs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ab/>
      </w:r>
    </w:p>
    <w:p w:rsidR="00F47A16" w:rsidRPr="00F47A16" w:rsidRDefault="00F47A16" w:rsidP="001D1A14">
      <w:pPr>
        <w:tabs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Termín: ihneď po prerokovaní v Bezpečnostnej rade Slovenskej republiky</w:t>
      </w:r>
    </w:p>
    <w:p w:rsidR="00F47A16" w:rsidRPr="00F47A16" w:rsidRDefault="00F47A16" w:rsidP="001D1A14">
      <w:pPr>
        <w:tabs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1D1A14">
      <w:pPr>
        <w:tabs>
          <w:tab w:val="right" w:pos="9406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III. odporúča </w:t>
      </w:r>
    </w:p>
    <w:p w:rsidR="00F47A16" w:rsidRPr="00F47A16" w:rsidRDefault="00F47A16" w:rsidP="001D1A14">
      <w:pPr>
        <w:tabs>
          <w:tab w:val="left" w:pos="5040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1D1A14" w:rsidRDefault="00F47A16" w:rsidP="001D1A14">
      <w:pPr>
        <w:tabs>
          <w:tab w:val="left" w:pos="708"/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47A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  <w:t>vláde Slovenskej republiky</w:t>
      </w:r>
    </w:p>
    <w:p w:rsidR="001D1A14" w:rsidRDefault="001D1A14" w:rsidP="001D1A14">
      <w:pPr>
        <w:tabs>
          <w:tab w:val="left" w:pos="708"/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47A16" w:rsidRPr="001D1A14" w:rsidRDefault="001D1A14" w:rsidP="001D1A14">
      <w:pPr>
        <w:tabs>
          <w:tab w:val="left" w:pos="708"/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prerokovať a </w:t>
      </w:r>
      <w:r w:rsidR="00F47A16" w:rsidRPr="00F47A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schváliť </w:t>
      </w:r>
      <w:r w:rsidR="001F4811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Koncepciu rozvoja </w:t>
      </w:r>
      <w:r w:rsidR="001F4811"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Správy štátnych hmotných rezerv Slovenskej republiky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>.</w:t>
      </w:r>
      <w:r w:rsidR="001F4811" w:rsidRPr="00F47A16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  </w:t>
      </w:r>
    </w:p>
    <w:p w:rsidR="006F445B" w:rsidRDefault="006F445B" w:rsidP="001D1A14">
      <w:pPr>
        <w:spacing w:after="0" w:line="240" w:lineRule="auto"/>
      </w:pPr>
    </w:p>
    <w:p w:rsidR="00EA7ED4" w:rsidRDefault="00EA7ED4" w:rsidP="001D1A14">
      <w:pPr>
        <w:spacing w:after="0" w:line="240" w:lineRule="auto"/>
      </w:pPr>
    </w:p>
    <w:sectPr w:rsidR="00EA7ED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ED4" w:rsidRDefault="00EA7ED4" w:rsidP="00EA7ED4">
      <w:pPr>
        <w:spacing w:after="0" w:line="240" w:lineRule="auto"/>
      </w:pPr>
      <w:r>
        <w:separator/>
      </w:r>
    </w:p>
  </w:endnote>
  <w:endnote w:type="continuationSeparator" w:id="0">
    <w:p w:rsidR="00EA7ED4" w:rsidRDefault="00EA7ED4" w:rsidP="00EA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ED4" w:rsidRPr="00EA7ED4" w:rsidRDefault="00EA7ED4" w:rsidP="00EA7ED4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0"/>
        <w:lang w:eastAsia="sk-SK"/>
      </w:rPr>
    </w:pPr>
  </w:p>
  <w:p w:rsidR="00EA7ED4" w:rsidRDefault="00EA7ED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ED4" w:rsidRDefault="00EA7ED4" w:rsidP="00EA7ED4">
      <w:pPr>
        <w:spacing w:after="0" w:line="240" w:lineRule="auto"/>
      </w:pPr>
      <w:r>
        <w:separator/>
      </w:r>
    </w:p>
  </w:footnote>
  <w:footnote w:type="continuationSeparator" w:id="0">
    <w:p w:rsidR="00EA7ED4" w:rsidRDefault="00EA7ED4" w:rsidP="00EA7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E1"/>
    <w:rsid w:val="0014249C"/>
    <w:rsid w:val="001D1A14"/>
    <w:rsid w:val="001F4811"/>
    <w:rsid w:val="003C6BD8"/>
    <w:rsid w:val="005846D0"/>
    <w:rsid w:val="00631D57"/>
    <w:rsid w:val="006534A9"/>
    <w:rsid w:val="006F445B"/>
    <w:rsid w:val="009D6F65"/>
    <w:rsid w:val="00D904E1"/>
    <w:rsid w:val="00E7589F"/>
    <w:rsid w:val="00EA7ED4"/>
    <w:rsid w:val="00F4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4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7A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D1A1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A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7ED4"/>
  </w:style>
  <w:style w:type="paragraph" w:styleId="Pta">
    <w:name w:val="footer"/>
    <w:basedOn w:val="Normlny"/>
    <w:link w:val="PtaChar"/>
    <w:uiPriority w:val="99"/>
    <w:unhideWhenUsed/>
    <w:rsid w:val="00EA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7E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4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7A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D1A1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A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7ED4"/>
  </w:style>
  <w:style w:type="paragraph" w:styleId="Pta">
    <w:name w:val="footer"/>
    <w:basedOn w:val="Normlny"/>
    <w:link w:val="PtaChar"/>
    <w:uiPriority w:val="99"/>
    <w:unhideWhenUsed/>
    <w:rsid w:val="00EA7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7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WKX3UHSAJ2R6-2-433380</_dlc_DocId>
    <_dlc_DocIdUrl xmlns="e60a29af-d413-48d4-bd90-fe9d2a897e4b">
      <Url>https://ovdmasv601/sites/DMS/_layouts/15/DocIdRedir.aspx?ID=WKX3UHSAJ2R6-2-433380</Url>
      <Description>WKX3UHSAJ2R6-2-433380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E35D8-8C35-4A03-8565-DB81A2EB0805}"/>
</file>

<file path=customXml/itemProps2.xml><?xml version="1.0" encoding="utf-8"?>
<ds:datastoreItem xmlns:ds="http://schemas.openxmlformats.org/officeDocument/2006/customXml" ds:itemID="{A846E064-9414-485E-81E6-F8542E37CFC9}"/>
</file>

<file path=customXml/itemProps3.xml><?xml version="1.0" encoding="utf-8"?>
<ds:datastoreItem xmlns:ds="http://schemas.openxmlformats.org/officeDocument/2006/customXml" ds:itemID="{09A0FA37-4828-4780-8165-3C8A0D73A45E}"/>
</file>

<file path=customXml/itemProps4.xml><?xml version="1.0" encoding="utf-8"?>
<ds:datastoreItem xmlns:ds="http://schemas.openxmlformats.org/officeDocument/2006/customXml" ds:itemID="{67F118FE-1E39-4D86-A853-09C07B9D6F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Jurkovič</dc:creator>
  <cp:keywords/>
  <dc:description/>
  <cp:lastModifiedBy>Klačko Lubomír</cp:lastModifiedBy>
  <cp:revision>11</cp:revision>
  <cp:lastPrinted>2015-11-27T09:35:00Z</cp:lastPrinted>
  <dcterms:created xsi:type="dcterms:W3CDTF">2015-11-18T12:10:00Z</dcterms:created>
  <dcterms:modified xsi:type="dcterms:W3CDTF">2015-12-30T08:58:00Z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684e75ed-40ef-4268-8d3c-9691c1367410</vt:lpwstr>
  </property>
</Properties>
</file>