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AA7" w:rsidRPr="009D70C0" w:rsidRDefault="00826AA7" w:rsidP="00826AA7">
      <w:pPr>
        <w:pStyle w:val="Zakladnystyl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2466340</wp:posOffset>
            </wp:positionH>
            <wp:positionV relativeFrom="paragraph">
              <wp:posOffset>-97155</wp:posOffset>
            </wp:positionV>
            <wp:extent cx="701040" cy="800100"/>
            <wp:effectExtent l="0" t="0" r="381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0C0">
        <w:t>NÁVRH</w:t>
      </w:r>
    </w:p>
    <w:p w:rsidR="00826AA7" w:rsidRPr="00296C02" w:rsidRDefault="00826AA7" w:rsidP="00826AA7">
      <w:pPr>
        <w:pStyle w:val="Zakladnystyl"/>
        <w:jc w:val="center"/>
      </w:pPr>
      <w:r w:rsidRPr="00296C02">
        <w:t>UZNESENIE VLÁDY SLOVENSKEJ REPUBLIKY</w:t>
      </w:r>
    </w:p>
    <w:p w:rsidR="00826AA7" w:rsidRPr="00296C02" w:rsidRDefault="00826AA7" w:rsidP="00826AA7">
      <w:pPr>
        <w:pStyle w:val="Zakladnystyl"/>
        <w:jc w:val="center"/>
        <w:rPr>
          <w:b/>
          <w:bCs/>
        </w:rPr>
      </w:pPr>
      <w:r w:rsidRPr="00296C02">
        <w:rPr>
          <w:b/>
          <w:bCs/>
        </w:rPr>
        <w:t xml:space="preserve">č. </w:t>
      </w:r>
    </w:p>
    <w:p w:rsidR="00826AA7" w:rsidRPr="00296C02" w:rsidRDefault="00826AA7" w:rsidP="00826AA7">
      <w:pPr>
        <w:pStyle w:val="Zakladnystyl"/>
        <w:jc w:val="center"/>
      </w:pPr>
      <w:r w:rsidRPr="00296C02">
        <w:t>z ...........</w:t>
      </w:r>
    </w:p>
    <w:p w:rsidR="00826AA7" w:rsidRPr="00296C02" w:rsidRDefault="00826AA7" w:rsidP="00826AA7">
      <w:pPr>
        <w:pStyle w:val="Zakladnystyl"/>
        <w:jc w:val="center"/>
      </w:pPr>
    </w:p>
    <w:p w:rsidR="00826AA7" w:rsidRPr="00296C02" w:rsidRDefault="00826AA7" w:rsidP="00826AA7">
      <w:pPr>
        <w:pStyle w:val="Zakladnystyl"/>
        <w:jc w:val="center"/>
      </w:pPr>
    </w:p>
    <w:p w:rsidR="00826AA7" w:rsidRPr="00296C02" w:rsidRDefault="00826AA7" w:rsidP="00826AA7">
      <w:pPr>
        <w:pStyle w:val="Zakladnystyl"/>
        <w:jc w:val="center"/>
        <w:rPr>
          <w:b/>
          <w:bCs/>
        </w:rPr>
      </w:pPr>
      <w:r w:rsidRPr="00D7676E">
        <w:rPr>
          <w:b/>
        </w:rPr>
        <w:t>k návrhu</w:t>
      </w:r>
      <w:r>
        <w:t xml:space="preserve"> </w:t>
      </w:r>
      <w:r w:rsidRPr="00296C02">
        <w:t xml:space="preserve"> </w:t>
      </w:r>
      <w:r w:rsidRPr="00296C02">
        <w:rPr>
          <w:b/>
          <w:bCs/>
        </w:rPr>
        <w:t>na</w:t>
      </w:r>
      <w:r>
        <w:rPr>
          <w:b/>
          <w:bCs/>
        </w:rPr>
        <w:t> </w:t>
      </w:r>
      <w:r w:rsidRPr="00FB1476">
        <w:rPr>
          <w:b/>
          <w:bCs/>
        </w:rPr>
        <w:t>vymenovanie</w:t>
      </w:r>
      <w:r>
        <w:rPr>
          <w:b/>
          <w:bCs/>
        </w:rPr>
        <w:t xml:space="preserve"> štátneho tajomníka Ministerstva financií</w:t>
      </w:r>
      <w:r w:rsidRPr="00296C02">
        <w:rPr>
          <w:b/>
          <w:bCs/>
        </w:rPr>
        <w:t xml:space="preserve"> Slovenskej republiky</w:t>
      </w:r>
    </w:p>
    <w:p w:rsidR="00826AA7" w:rsidRPr="00296C02" w:rsidRDefault="00826AA7" w:rsidP="00826AA7">
      <w:pPr>
        <w:pStyle w:val="Zkladntext"/>
        <w:spacing w:line="240" w:lineRule="auto"/>
        <w:jc w:val="center"/>
        <w:rPr>
          <w:sz w:val="24"/>
          <w:szCs w:val="24"/>
        </w:rPr>
      </w:pPr>
    </w:p>
    <w:p w:rsidR="00826AA7" w:rsidRPr="00296C02" w:rsidRDefault="00826AA7" w:rsidP="00826AA7">
      <w:pPr>
        <w:pStyle w:val="Zakladnystyl"/>
        <w:jc w:val="center"/>
      </w:pPr>
    </w:p>
    <w:p w:rsidR="00826AA7" w:rsidRPr="00296C02" w:rsidRDefault="00826AA7" w:rsidP="00826AA7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826AA7" w:rsidRPr="00296C02" w:rsidTr="00013A8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826AA7" w:rsidRPr="00296C02" w:rsidRDefault="00826AA7" w:rsidP="00013A8D">
            <w:pPr>
              <w:pStyle w:val="Zakladnystyl"/>
            </w:pPr>
            <w:r w:rsidRPr="00296C02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26AA7" w:rsidRPr="00296C02" w:rsidRDefault="00826AA7" w:rsidP="00013A8D">
            <w:pPr>
              <w:pStyle w:val="Zakladnystyl"/>
            </w:pPr>
            <w:r>
              <w:t>......................./2016</w:t>
            </w:r>
          </w:p>
        </w:tc>
      </w:tr>
      <w:tr w:rsidR="00826AA7" w:rsidRPr="00296C02" w:rsidTr="00013A8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AA7" w:rsidRPr="00296C02" w:rsidRDefault="00826AA7" w:rsidP="00013A8D">
            <w:pPr>
              <w:pStyle w:val="Zakladnystyl"/>
            </w:pPr>
            <w:r w:rsidRPr="00296C02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AA7" w:rsidRPr="002B579E" w:rsidRDefault="00826AA7" w:rsidP="00013A8D">
            <w:pPr>
              <w:pStyle w:val="Zakladnystyl"/>
            </w:pPr>
            <w:r w:rsidRPr="002B579E">
              <w:t>minister financií Slovenskej republiky</w:t>
            </w:r>
          </w:p>
          <w:p w:rsidR="00826AA7" w:rsidRPr="00296C02" w:rsidRDefault="00826AA7" w:rsidP="00013A8D">
            <w:pPr>
              <w:pStyle w:val="Zakladnystyl"/>
            </w:pPr>
          </w:p>
          <w:p w:rsidR="00826AA7" w:rsidRPr="00296C02" w:rsidRDefault="00826AA7" w:rsidP="00013A8D">
            <w:pPr>
              <w:pStyle w:val="Zakladnystyl"/>
            </w:pPr>
          </w:p>
        </w:tc>
      </w:tr>
    </w:tbl>
    <w:p w:rsidR="00826AA7" w:rsidRDefault="00826AA7" w:rsidP="00826AA7">
      <w:pPr>
        <w:pStyle w:val="Vlada"/>
        <w:rPr>
          <w:sz w:val="24"/>
          <w:szCs w:val="24"/>
        </w:rPr>
      </w:pPr>
      <w:r>
        <w:rPr>
          <w:sz w:val="24"/>
          <w:szCs w:val="24"/>
        </w:rPr>
        <w:t>Vláda</w:t>
      </w:r>
    </w:p>
    <w:p w:rsidR="00826AA7" w:rsidRDefault="00826AA7" w:rsidP="00826AA7">
      <w:pPr>
        <w:pStyle w:val="Nadpis1"/>
        <w:jc w:val="left"/>
        <w:rPr>
          <w:b/>
          <w:bCs/>
        </w:rPr>
      </w:pPr>
      <w:r>
        <w:rPr>
          <w:b/>
          <w:bCs/>
        </w:rPr>
        <w:t>A.        určuje</w:t>
      </w:r>
    </w:p>
    <w:p w:rsidR="00826AA7" w:rsidRDefault="00826AA7" w:rsidP="00826AA7">
      <w:pPr>
        <w:pStyle w:val="Nadpis1"/>
        <w:jc w:val="left"/>
      </w:pPr>
    </w:p>
    <w:p w:rsidR="00826AA7" w:rsidRDefault="00826AA7" w:rsidP="00465E88">
      <w:pPr>
        <w:ind w:left="709" w:hanging="709"/>
        <w:jc w:val="both"/>
        <w:rPr>
          <w:bCs/>
        </w:rPr>
      </w:pPr>
      <w:r>
        <w:t xml:space="preserve">A. 1. </w:t>
      </w:r>
      <w:bookmarkStart w:id="0" w:name="_GoBack"/>
      <w:bookmarkEnd w:id="0"/>
      <w:r>
        <w:t xml:space="preserve">dočasné pôsobenie tretieho štátneho tajomníka na Ministerstve financií Slovenskej republiky, ktorý </w:t>
      </w:r>
      <w:r w:rsidR="00465E88">
        <w:t>je</w:t>
      </w:r>
      <w:r>
        <w:t xml:space="preserve"> určený </w:t>
      </w:r>
      <w:r>
        <w:rPr>
          <w:bCs/>
        </w:rPr>
        <w:t>len na plnenie úloh súvisiacich s predsedníctvom Slovenskej republiky v Rade Európskej únie</w:t>
      </w:r>
    </w:p>
    <w:p w:rsidR="00826AA7" w:rsidRDefault="00826AA7" w:rsidP="00826AA7">
      <w:pPr>
        <w:pStyle w:val="Nadpis2"/>
      </w:pPr>
    </w:p>
    <w:p w:rsidR="00826AA7" w:rsidRDefault="00826AA7" w:rsidP="00826AA7">
      <w:pPr>
        <w:pStyle w:val="Nzov"/>
      </w:pPr>
    </w:p>
    <w:p w:rsidR="00826AA7" w:rsidRDefault="00826AA7" w:rsidP="00826AA7">
      <w:pPr>
        <w:pStyle w:val="Nadpis1"/>
        <w:jc w:val="left"/>
        <w:rPr>
          <w:b/>
          <w:bCs/>
        </w:rPr>
      </w:pPr>
      <w:r>
        <w:rPr>
          <w:b/>
          <w:bCs/>
        </w:rPr>
        <w:t>B.        vymenúva</w:t>
      </w:r>
    </w:p>
    <w:p w:rsidR="00826AA7" w:rsidRDefault="00826AA7" w:rsidP="00826AA7">
      <w:pPr>
        <w:pStyle w:val="Nadpis1"/>
        <w:jc w:val="left"/>
      </w:pPr>
    </w:p>
    <w:p w:rsidR="00826AA7" w:rsidRDefault="00826AA7" w:rsidP="00826AA7">
      <w:pPr>
        <w:pStyle w:val="Nadpis2"/>
      </w:pPr>
      <w:r>
        <w:t xml:space="preserve">B. 1.     Ivana </w:t>
      </w:r>
      <w:proofErr w:type="spellStart"/>
      <w:r>
        <w:t>Lesaya</w:t>
      </w:r>
      <w:proofErr w:type="spellEnd"/>
      <w:r>
        <w:t xml:space="preserve"> </w:t>
      </w:r>
    </w:p>
    <w:p w:rsidR="00826AA7" w:rsidRDefault="00826AA7" w:rsidP="00826AA7">
      <w:pPr>
        <w:rPr>
          <w:bCs/>
        </w:rPr>
      </w:pPr>
      <w:r>
        <w:rPr>
          <w:lang w:eastAsia="cs-CZ"/>
        </w:rPr>
        <w:t xml:space="preserve">            </w:t>
      </w:r>
      <w:r>
        <w:t xml:space="preserve">do funkcie štátneho tajomníka Ministerstva financií </w:t>
      </w:r>
      <w:r>
        <w:rPr>
          <w:bCs/>
        </w:rPr>
        <w:t xml:space="preserve">Slovenskej republiky </w:t>
      </w:r>
    </w:p>
    <w:p w:rsidR="00826AA7" w:rsidRDefault="00826AA7" w:rsidP="00826AA7">
      <w:pPr>
        <w:rPr>
          <w:bCs/>
        </w:rPr>
      </w:pPr>
    </w:p>
    <w:p w:rsidR="00826AA7" w:rsidRDefault="00826AA7" w:rsidP="00826AA7">
      <w:pPr>
        <w:rPr>
          <w:bCs/>
        </w:rPr>
      </w:pPr>
    </w:p>
    <w:p w:rsidR="00826AA7" w:rsidRDefault="00826AA7" w:rsidP="00826AA7">
      <w:pPr>
        <w:pStyle w:val="Nadpis2"/>
      </w:pPr>
      <w:r>
        <w:rPr>
          <w:bCs/>
        </w:rPr>
        <w:t xml:space="preserve">            </w:t>
      </w:r>
      <w:r>
        <w:t>dňom  1. júna 2016</w:t>
      </w:r>
    </w:p>
    <w:p w:rsidR="00826AA7" w:rsidRDefault="00826AA7" w:rsidP="00826AA7">
      <w:pPr>
        <w:pStyle w:val="Nzov"/>
      </w:pPr>
    </w:p>
    <w:p w:rsidR="00826AA7" w:rsidRDefault="00826AA7" w:rsidP="00826AA7">
      <w:pPr>
        <w:pStyle w:val="Nzov"/>
      </w:pPr>
    </w:p>
    <w:p w:rsidR="00826AA7" w:rsidRPr="009E2352" w:rsidRDefault="00826AA7" w:rsidP="00826AA7">
      <w:pPr>
        <w:rPr>
          <w:bCs/>
        </w:rPr>
      </w:pPr>
    </w:p>
    <w:p w:rsidR="00826AA7" w:rsidRPr="002B579E" w:rsidRDefault="00826AA7" w:rsidP="00826AA7">
      <w:pPr>
        <w:pStyle w:val="Vykonaj"/>
        <w:rPr>
          <w:b w:val="0"/>
        </w:rPr>
      </w:pPr>
      <w:r>
        <w:t xml:space="preserve">Vykoná: </w:t>
      </w:r>
      <w:r>
        <w:rPr>
          <w:b w:val="0"/>
        </w:rPr>
        <w:t>predseda</w:t>
      </w:r>
      <w:r w:rsidRPr="002B579E">
        <w:rPr>
          <w:b w:val="0"/>
        </w:rPr>
        <w:t xml:space="preserve"> vlády</w:t>
      </w:r>
    </w:p>
    <w:p w:rsidR="00D716E1" w:rsidRDefault="00D716E1" w:rsidP="00D716E1">
      <w:pPr>
        <w:pStyle w:val="Nzov"/>
      </w:pPr>
    </w:p>
    <w:p w:rsidR="00D716E1" w:rsidRDefault="00D716E1" w:rsidP="00D716E1">
      <w:pPr>
        <w:pStyle w:val="Nzov"/>
      </w:pPr>
    </w:p>
    <w:p w:rsidR="00D716E1" w:rsidRDefault="00D716E1" w:rsidP="00D716E1">
      <w:pPr>
        <w:pStyle w:val="Nzov"/>
      </w:pPr>
    </w:p>
    <w:p w:rsidR="00D716E1" w:rsidRDefault="00D716E1" w:rsidP="00D716E1">
      <w:pPr>
        <w:pStyle w:val="Nzov"/>
      </w:pPr>
    </w:p>
    <w:p w:rsidR="00A8025E" w:rsidRPr="00D716E1" w:rsidRDefault="00A8025E" w:rsidP="00D716E1"/>
    <w:sectPr w:rsidR="00A8025E" w:rsidRPr="00D716E1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DA"/>
    <w:rsid w:val="00246581"/>
    <w:rsid w:val="00262C61"/>
    <w:rsid w:val="00465E88"/>
    <w:rsid w:val="005C12DA"/>
    <w:rsid w:val="00826AA7"/>
    <w:rsid w:val="00A8025E"/>
    <w:rsid w:val="00B067DA"/>
    <w:rsid w:val="00C93454"/>
    <w:rsid w:val="00D3362A"/>
    <w:rsid w:val="00D716E1"/>
    <w:rsid w:val="00F3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Čo robí (časť)"/>
    <w:basedOn w:val="Normlny"/>
    <w:next w:val="Normlny"/>
    <w:link w:val="Nadpis1Char"/>
    <w:qFormat/>
    <w:rsid w:val="005C12DA"/>
    <w:pPr>
      <w:keepNext/>
      <w:jc w:val="center"/>
      <w:outlineLvl w:val="0"/>
    </w:pPr>
    <w:rPr>
      <w:lang w:eastAsia="cs-CZ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5C12DA"/>
    <w:pPr>
      <w:keepNext/>
      <w:outlineLvl w:val="1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rsid w:val="005C12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aliases w:val="Úloha Char"/>
    <w:basedOn w:val="Predvolenpsmoodseku"/>
    <w:link w:val="Nadpis2"/>
    <w:rsid w:val="005C12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akladnystyl">
    <w:name w:val="Zakladny styl"/>
    <w:rsid w:val="005C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C12DA"/>
    <w:pPr>
      <w:spacing w:line="360" w:lineRule="auto"/>
    </w:pPr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5C12DA"/>
    <w:rPr>
      <w:rFonts w:ascii="Times New Roman" w:eastAsia="Times New Roman" w:hAnsi="Times New Roman" w:cs="Times New Roman"/>
      <w:b/>
      <w:bCs/>
      <w:szCs w:val="22"/>
      <w:lang w:eastAsia="sk-SK"/>
    </w:rPr>
  </w:style>
  <w:style w:type="paragraph" w:customStyle="1" w:styleId="Vlada">
    <w:name w:val="Vlada"/>
    <w:basedOn w:val="Normlny"/>
    <w:rsid w:val="005C12DA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Normlny"/>
    <w:rsid w:val="005C12DA"/>
    <w:pPr>
      <w:keepNext/>
      <w:spacing w:before="360"/>
    </w:pPr>
    <w:rPr>
      <w:b/>
      <w:bCs/>
    </w:rPr>
  </w:style>
  <w:style w:type="paragraph" w:styleId="Nzov">
    <w:name w:val="Title"/>
    <w:basedOn w:val="Normlny"/>
    <w:link w:val="NzovChar"/>
    <w:qFormat/>
    <w:rsid w:val="005C12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5C12D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Čo robí (časť)"/>
    <w:basedOn w:val="Normlny"/>
    <w:next w:val="Normlny"/>
    <w:link w:val="Nadpis1Char"/>
    <w:qFormat/>
    <w:rsid w:val="005C12DA"/>
    <w:pPr>
      <w:keepNext/>
      <w:jc w:val="center"/>
      <w:outlineLvl w:val="0"/>
    </w:pPr>
    <w:rPr>
      <w:lang w:eastAsia="cs-CZ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5C12DA"/>
    <w:pPr>
      <w:keepNext/>
      <w:outlineLvl w:val="1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rsid w:val="005C12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aliases w:val="Úloha Char"/>
    <w:basedOn w:val="Predvolenpsmoodseku"/>
    <w:link w:val="Nadpis2"/>
    <w:rsid w:val="005C12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akladnystyl">
    <w:name w:val="Zakladny styl"/>
    <w:rsid w:val="005C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C12DA"/>
    <w:pPr>
      <w:spacing w:line="360" w:lineRule="auto"/>
    </w:pPr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5C12DA"/>
    <w:rPr>
      <w:rFonts w:ascii="Times New Roman" w:eastAsia="Times New Roman" w:hAnsi="Times New Roman" w:cs="Times New Roman"/>
      <w:b/>
      <w:bCs/>
      <w:szCs w:val="22"/>
      <w:lang w:eastAsia="sk-SK"/>
    </w:rPr>
  </w:style>
  <w:style w:type="paragraph" w:customStyle="1" w:styleId="Vlada">
    <w:name w:val="Vlada"/>
    <w:basedOn w:val="Normlny"/>
    <w:rsid w:val="005C12DA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Normlny"/>
    <w:rsid w:val="005C12DA"/>
    <w:pPr>
      <w:keepNext/>
      <w:spacing w:before="360"/>
    </w:pPr>
    <w:rPr>
      <w:b/>
      <w:bCs/>
    </w:rPr>
  </w:style>
  <w:style w:type="paragraph" w:styleId="Nzov">
    <w:name w:val="Title"/>
    <w:basedOn w:val="Normlny"/>
    <w:link w:val="NzovChar"/>
    <w:qFormat/>
    <w:rsid w:val="005C12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5C12D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WKX3UHSAJ2R6-2-731168</_dlc_DocId>
    <_dlc_DocIdUrl xmlns="e60a29af-d413-48d4-bd90-fe9d2a897e4b">
      <Url>https://ovdmasv601/sites/DMS/_layouts/15/DocIdRedir.aspx?ID=WKX3UHSAJ2R6-2-731168</Url>
      <Description>WKX3UHSAJ2R6-2-731168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494055-348C-4F8C-91AE-8D0FAE5E62BE}"/>
</file>

<file path=customXml/itemProps2.xml><?xml version="1.0" encoding="utf-8"?>
<ds:datastoreItem xmlns:ds="http://schemas.openxmlformats.org/officeDocument/2006/customXml" ds:itemID="{C6105238-6CB5-4C5A-9425-9E7C6DC5FF1E}"/>
</file>

<file path=customXml/itemProps3.xml><?xml version="1.0" encoding="utf-8"?>
<ds:datastoreItem xmlns:ds="http://schemas.openxmlformats.org/officeDocument/2006/customXml" ds:itemID="{18B5B06D-7927-4F2B-9420-DA14F46B6D65}"/>
</file>

<file path=customXml/itemProps4.xml><?xml version="1.0" encoding="utf-8"?>
<ds:datastoreItem xmlns:ds="http://schemas.openxmlformats.org/officeDocument/2006/customXml" ds:itemID="{C2095F3E-D978-4E73-83EC-33BBEF01BB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Wittgruberova Adriana</dc:creator>
  <cp:lastModifiedBy>Wittgruberova Adriana</cp:lastModifiedBy>
  <cp:revision>3</cp:revision>
  <dcterms:created xsi:type="dcterms:W3CDTF">2016-05-05T10:16:00Z</dcterms:created>
  <dcterms:modified xsi:type="dcterms:W3CDTF">2016-05-06T06:22:00Z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f68c6254-762b-444b-8538-df2601cc4bda</vt:lpwstr>
  </property>
</Properties>
</file>