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7B51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5B708B12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079417AC" w14:textId="77777777" w:rsidR="00E963A3" w:rsidRPr="007B7470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75CC4B3" w14:textId="77777777" w:rsidR="005307FC" w:rsidRPr="007B7470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CF2EF1B" w14:textId="77777777" w:rsidR="00E963A3" w:rsidRPr="007B7470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2ECB9DC0" w14:textId="77777777"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7B7470" w14:paraId="41370E0D" w14:textId="77777777" w:rsidTr="002B63F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14:paraId="546F9867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14:paraId="58369676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B7470" w14:paraId="07330928" w14:textId="77777777" w:rsidTr="002B63FD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14:paraId="7822D2C0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6AFBFB45" w14:textId="5A155E12" w:rsidR="007D5748" w:rsidRPr="007B7470" w:rsidRDefault="006042C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5FE37914" w14:textId="00C6ABCA" w:rsidR="007D5748" w:rsidRPr="007B7470" w:rsidRDefault="006042C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34A8ED93" w14:textId="60B9104A" w:rsidR="007D5748" w:rsidRPr="007B7470" w:rsidRDefault="006042C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4FAEFD2A" w14:textId="36B2D1A8" w:rsidR="007D5748" w:rsidRPr="007B7470" w:rsidRDefault="006042C4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2029</w:t>
            </w:r>
          </w:p>
        </w:tc>
      </w:tr>
      <w:tr w:rsidR="007D5748" w:rsidRPr="007B7470" w14:paraId="5EE72E7E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4BF2EF4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41D2C6B8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4E1E5CB5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7DD759C0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499B1E53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00BC2BF8" w14:textId="77777777" w:rsidTr="002B63FD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14:paraId="65EF7788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14:paraId="2EC97B7E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2935783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990DBAF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548B106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2E002055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DEF7513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14:paraId="766B4BA4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D41D3E8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316B328A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787EA801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B7470" w14:paraId="7C0209F6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55E51AF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5149725E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9B54FCD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BC3222C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802BC63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B7470" w14:paraId="352A4DE4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5452710" w14:textId="77777777" w:rsidR="00C51FD4" w:rsidRPr="007B7470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78F88506" w14:textId="77777777" w:rsidR="00C51FD4" w:rsidRPr="00D3326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1142CE4" w14:textId="77777777" w:rsidR="00C51FD4" w:rsidRPr="00D3326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E0B0E75" w14:textId="77777777" w:rsidR="00C51FD4" w:rsidRPr="00D3326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9365A12" w14:textId="77777777" w:rsidR="00C51FD4" w:rsidRPr="00D3326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7A9AD593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32FAE64A" w14:textId="77777777" w:rsidR="007D5748" w:rsidRPr="007B7470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14:paraId="5E618324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DF0E93F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E3108AC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A26B92D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2BF0B1D8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1006DA1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287A6B78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B7993FC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22F3000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7511071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7D9F6638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BE38070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71C321C6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5F3A802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F8130F6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A403E36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38991F26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72172E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094295E3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A7CEA3F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533695A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05D5BD8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0953DC2D" w14:textId="77777777" w:rsidTr="002B63FD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654CB8B0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B562781" w14:textId="27881990" w:rsidR="007D5748" w:rsidRPr="007B7470" w:rsidRDefault="00C13C8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6 718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3366B76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19C5616A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436E74A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   </w:t>
            </w:r>
          </w:p>
        </w:tc>
      </w:tr>
      <w:tr w:rsidR="007D5748" w:rsidRPr="007B7470" w14:paraId="306F9E71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132591A" w14:textId="2B4975AB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C13C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kapitola MF SR/0EK0D Informačné technológie financované zo ŠR – MF SR (</w:t>
            </w:r>
            <w:proofErr w:type="spellStart"/>
            <w:r w:rsidR="00C13C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org</w:t>
            </w:r>
            <w:proofErr w:type="spellEnd"/>
            <w:r w:rsidR="00C13C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 FR SR)</w:t>
            </w:r>
          </w:p>
        </w:tc>
        <w:tc>
          <w:tcPr>
            <w:tcW w:w="1267" w:type="dxa"/>
            <w:noWrap/>
            <w:vAlign w:val="center"/>
          </w:tcPr>
          <w:p w14:paraId="33912179" w14:textId="3C33D81E" w:rsidR="007D5748" w:rsidRPr="007B7470" w:rsidRDefault="00C13C8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6 718</w:t>
            </w:r>
          </w:p>
        </w:tc>
        <w:tc>
          <w:tcPr>
            <w:tcW w:w="1267" w:type="dxa"/>
            <w:noWrap/>
            <w:vAlign w:val="center"/>
          </w:tcPr>
          <w:p w14:paraId="61BDEF81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E9A0BD1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6C4369B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0AE6E556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51E2F7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14:paraId="3210B177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45750104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34B4C7AD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165D0DCB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B7470" w14:paraId="30D8D0EB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6F8DDBF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245FC97F" w14:textId="2BF6DD2D" w:rsidR="007D5748" w:rsidRPr="007B7470" w:rsidRDefault="00C13C8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6 718</w:t>
            </w:r>
          </w:p>
        </w:tc>
        <w:tc>
          <w:tcPr>
            <w:tcW w:w="1267" w:type="dxa"/>
            <w:noWrap/>
            <w:vAlign w:val="center"/>
          </w:tcPr>
          <w:p w14:paraId="09C1D034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B5CFDCE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981BA66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B7470" w14:paraId="4B407C60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8D39680" w14:textId="77777777" w:rsidR="00C51FD4" w:rsidRPr="007B7470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384158C9" w14:textId="388FDEDD" w:rsidR="00C51FD4" w:rsidRPr="00D3326F" w:rsidRDefault="00C13C8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6 718</w:t>
            </w:r>
          </w:p>
        </w:tc>
        <w:tc>
          <w:tcPr>
            <w:tcW w:w="1267" w:type="dxa"/>
            <w:noWrap/>
            <w:vAlign w:val="center"/>
          </w:tcPr>
          <w:p w14:paraId="3DF7D7E8" w14:textId="77777777" w:rsidR="00C51FD4" w:rsidRPr="00D3326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822C4A8" w14:textId="77777777" w:rsidR="00C51FD4" w:rsidRPr="00D3326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8DF5805" w14:textId="77777777" w:rsidR="00C51FD4" w:rsidRPr="00D3326F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7CBC95EF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3F05070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14:paraId="354A78D5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50A5A4D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936E40E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9D7F41B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3BDE2187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9D0E1C4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14:paraId="0D72046F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A20BCD6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4F94586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9ECC8BE" w14:textId="77777777" w:rsidR="007D5748" w:rsidRPr="00D3326F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B7470" w14:paraId="66F86787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53B8FF39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7B241CF9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378728C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ECF2287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B6C5B53" w14:textId="77777777" w:rsidR="007D5748" w:rsidRPr="007B7470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053F87CF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2A880DB" w14:textId="77777777" w:rsidR="005307FC" w:rsidRPr="007B7470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z toho</w:t>
            </w:r>
            <w:r w:rsidR="002B5AD4"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vplyv</w:t>
            </w: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nových úloh v zmysle ods. 2 Čl. 6 ústavného zákona č. 493/2011 Z. z. </w:t>
            </w:r>
          </w:p>
          <w:p w14:paraId="75643117" w14:textId="77777777" w:rsidR="005307FC" w:rsidRPr="007B7470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14:paraId="1FBC2FE6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1865DCE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AC953BE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89E8ACC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4C48D841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149BF8D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35467CA2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C2828CB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BB1DAB2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11FCEAE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25ED59B6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19D16CC" w14:textId="77777777" w:rsidR="005307FC" w:rsidRPr="007B7470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z toho</w:t>
            </w:r>
            <w:r w:rsidR="002B5AD4"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vplyv</w:t>
            </w: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nových úloh v zmysle ods. 2 Čl. 6 ústavného zákona č. 493/2011 Z. z. </w:t>
            </w:r>
          </w:p>
          <w:p w14:paraId="22805A24" w14:textId="77777777" w:rsidR="005307FC" w:rsidRPr="007B7470" w:rsidRDefault="005307FC" w:rsidP="005307F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14:paraId="310EDC3D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223DCBD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4D80A90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F1A1039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3805796F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D977077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55C2346F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66270CD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98E2038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C76E394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392F4A8B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45107AE7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447D91F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73612EA2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7246FBC7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835F61C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511A91AA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64B7D14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790A4626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A321080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AFB92C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95F8914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4EE5CBAD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35318F4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25F0F53A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7FC6879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940AF7E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1993DD4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708EC482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0C387A2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48373F3F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A823539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0407D4F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51422FC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4FCFCF68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0159A73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47D304EB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5708EBB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A2049DD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3BE8A63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1A5030A1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7254A1A5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3CA211E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6C653E35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3106DF2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856859A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2F69D8F6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1664624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1B9D88A8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59043A4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A7F9D4F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CC2920D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66E8E11F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AB51FD9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61939070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518F2E6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92B5611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E91B565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1A8119B6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F113ECD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23A2FE77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F08D35A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0A0FF68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B731F35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15E94088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5C40C58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2D1A72C6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AB1D17F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2BEDE7C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F6A23B9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54B5AFE0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305D7075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BB0042F" w14:textId="0265A41F" w:rsidR="005307FC" w:rsidRPr="007B7470" w:rsidRDefault="00C13C80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6 718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7A9D4414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7E49BEA1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6E2320FE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6816A5E7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9290B1A" w14:textId="4D3C6B41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 w:rsidR="00C13C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kapitola MF SR/0EK0D Informačné technológie financované zo ŠR – MF SR (</w:t>
            </w:r>
            <w:proofErr w:type="spellStart"/>
            <w:r w:rsidR="00C13C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org</w:t>
            </w:r>
            <w:proofErr w:type="spellEnd"/>
            <w:r w:rsidR="00C13C8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 FR SR)</w:t>
            </w:r>
            <w:r w:rsidR="00C13C80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67" w:type="dxa"/>
            <w:noWrap/>
            <w:vAlign w:val="center"/>
          </w:tcPr>
          <w:p w14:paraId="169BBF69" w14:textId="1055F8F4" w:rsidR="005307FC" w:rsidRPr="007B7470" w:rsidRDefault="00C13C80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6 718</w:t>
            </w:r>
          </w:p>
        </w:tc>
        <w:tc>
          <w:tcPr>
            <w:tcW w:w="1267" w:type="dxa"/>
            <w:noWrap/>
            <w:vAlign w:val="center"/>
          </w:tcPr>
          <w:p w14:paraId="700AE640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D300D8C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784AE11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6992B005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47E7860E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lastRenderedPageBreak/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80E9996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326C273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0FE56AD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384FD45C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5307FC" w:rsidRPr="007B7470" w14:paraId="1F80FE67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3B779E69" w14:textId="77777777" w:rsidR="005307FC" w:rsidRPr="007B7470" w:rsidRDefault="005307FC" w:rsidP="00530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7704FFE0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15D93D7F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4A18F432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3A5D11CF" w14:textId="77777777" w:rsidR="005307FC" w:rsidRPr="007B7470" w:rsidRDefault="005307FC" w:rsidP="005307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</w:tbl>
    <w:bookmarkEnd w:id="0"/>
    <w:p w14:paraId="32AC84D8" w14:textId="77777777" w:rsidR="001F624A" w:rsidRPr="007B7470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Tabuľka č. 1/B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134"/>
        <w:gridCol w:w="1417"/>
        <w:gridCol w:w="1134"/>
        <w:gridCol w:w="1418"/>
      </w:tblGrid>
      <w:tr w:rsidR="001C721D" w:rsidRPr="007B7470" w14:paraId="0418503A" w14:textId="77777777" w:rsidTr="002177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711AA1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11742E4" w14:textId="6CC44850" w:rsidR="001C721D" w:rsidRPr="007B7470" w:rsidRDefault="00BC6417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46E0BB5" w14:textId="41172185" w:rsidR="001C721D" w:rsidRPr="007B7470" w:rsidRDefault="00BC6417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CC3E14B" w14:textId="2F6DB9EB" w:rsidR="001C721D" w:rsidRPr="007B7470" w:rsidRDefault="00BC6417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1A6B91C" w14:textId="1F82349B" w:rsidR="001C721D" w:rsidRPr="007B7470" w:rsidRDefault="00BC6417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2029</w:t>
            </w:r>
          </w:p>
        </w:tc>
      </w:tr>
      <w:tr w:rsidR="001C721D" w:rsidRPr="007B7470" w14:paraId="794D9AC8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3CA6782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C708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71D2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45F20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246A9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14:paraId="2637702E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137DF3F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v tom: za každý subjekt verejnej správy zvlášť / program zvlášť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C3FA4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428F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02277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72A1D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14:paraId="7F215D1E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D75FCA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2A25F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F61F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DD468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8F1F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C721D" w:rsidRPr="007B7470" w14:paraId="30DDD047" w14:textId="77777777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FE4554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</w:t>
            </w:r>
            <w:r w:rsidR="00C64BDB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limit verejných výdavkov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6840D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4CD14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C3063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21AE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14:paraId="50883E62" w14:textId="77777777" w:rsidTr="00C64B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88BF2E2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vplyv na </w:t>
            </w:r>
            <w:r w:rsidR="00C64BDB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limit verejných výdavkov ostatných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19FB1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8301A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3760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B473A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135D4" w:rsidRPr="007B7470" w14:paraId="258A0B80" w14:textId="77777777" w:rsidTr="00C64B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5CE05ED" w14:textId="77777777" w:rsidR="002135D4" w:rsidRPr="007B7470" w:rsidRDefault="00C64BDB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62426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5917C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B070F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A8917" w14:textId="77777777" w:rsidR="002135D4" w:rsidRPr="007B7470" w:rsidRDefault="002135D4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3BE806AA" w14:textId="77777777" w:rsidR="003F35B7" w:rsidRPr="007B7470" w:rsidRDefault="003F35B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F548771" w14:textId="77777777" w:rsidR="007D5748" w:rsidRPr="007B7470" w:rsidRDefault="007D5748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78DCD22A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587BDC70" w14:textId="09D9B3FB" w:rsidR="007D5748" w:rsidRPr="00D3326F" w:rsidRDefault="00BC6417" w:rsidP="00BC641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3326F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zmluvy predpokladá negatívny vplyv na rozpočet súvisiaci s úpravou informačných systémov (Integrovaný systém Finančnej správy – správa daní (ISFS-SD)) vo výške 6</w:t>
      </w:r>
      <w:r w:rsidR="00C13C8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3326F">
        <w:rPr>
          <w:rFonts w:ascii="Times New Roman" w:eastAsia="Times New Roman" w:hAnsi="Times New Roman" w:cs="Times New Roman"/>
          <w:sz w:val="24"/>
          <w:szCs w:val="24"/>
          <w:lang w:eastAsia="sk-SK"/>
        </w:rPr>
        <w:t>718</w:t>
      </w:r>
      <w:r w:rsidR="00C13C8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D3326F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="00C13C8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332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Uvedený vplyv na kapitálové výdavky – oblasť informačných technológií, podprogram 0EK0D Informačné technológie financované zo štátneho rozpočtu - MF SR, EKRK 718006 Rekonštrukcia a modernizácia softvéru bude zabezpečený v rozpočte kapitoly MF SR v roku 2026.</w:t>
      </w:r>
    </w:p>
    <w:p w14:paraId="116236FF" w14:textId="77777777" w:rsidR="00BC6417" w:rsidRDefault="00BC6417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2C48D54" w14:textId="4B157625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696EA4C8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B4819E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2BDD78FF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5BED1EA" w14:textId="7FDA5628" w:rsidR="00D3326F" w:rsidRDefault="00BC6417" w:rsidP="00830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Calibri" w:hAnsi="Times New Roman"/>
          <w:sz w:val="24"/>
          <w:szCs w:val="24"/>
        </w:rPr>
        <w:t>N</w:t>
      </w:r>
      <w:r w:rsidRPr="0017624E">
        <w:rPr>
          <w:rFonts w:ascii="Times New Roman" w:eastAsia="Calibri" w:hAnsi="Times New Roman"/>
          <w:sz w:val="24"/>
          <w:szCs w:val="24"/>
        </w:rPr>
        <w:t>ávrh Zmluvy medzi</w:t>
      </w:r>
      <w:r>
        <w:rPr>
          <w:rFonts w:ascii="Times New Roman" w:eastAsia="Calibri" w:hAnsi="Times New Roman"/>
          <w:sz w:val="24"/>
          <w:szCs w:val="24"/>
        </w:rPr>
        <w:t xml:space="preserve"> vládou</w:t>
      </w:r>
      <w:r w:rsidRPr="0017624E">
        <w:rPr>
          <w:rFonts w:ascii="Times New Roman" w:eastAsia="Calibri" w:hAnsi="Times New Roman"/>
          <w:sz w:val="24"/>
          <w:szCs w:val="24"/>
        </w:rPr>
        <w:t xml:space="preserve"> Slovensk</w:t>
      </w:r>
      <w:r>
        <w:rPr>
          <w:rFonts w:ascii="Times New Roman" w:eastAsia="Calibri" w:hAnsi="Times New Roman"/>
          <w:sz w:val="24"/>
          <w:szCs w:val="24"/>
        </w:rPr>
        <w:t>ej republiky</w:t>
      </w:r>
      <w:r w:rsidRPr="0017624E">
        <w:rPr>
          <w:rFonts w:ascii="Times New Roman" w:eastAsia="Calibri" w:hAnsi="Times New Roman"/>
          <w:sz w:val="24"/>
          <w:szCs w:val="24"/>
        </w:rPr>
        <w:t xml:space="preserve"> a</w:t>
      </w:r>
      <w:r>
        <w:rPr>
          <w:rFonts w:ascii="Times New Roman" w:eastAsia="Calibri" w:hAnsi="Times New Roman"/>
          <w:sz w:val="24"/>
          <w:szCs w:val="24"/>
        </w:rPr>
        <w:t> vládou Srílanskej demokratickej socialistickej republiky</w:t>
      </w:r>
      <w:r w:rsidRPr="0017624E">
        <w:rPr>
          <w:rFonts w:ascii="Times New Roman" w:eastAsia="Calibri" w:hAnsi="Times New Roman"/>
          <w:sz w:val="24"/>
          <w:szCs w:val="24"/>
        </w:rPr>
        <w:t xml:space="preserve"> o zamedzení dvojité</w:t>
      </w:r>
      <w:r>
        <w:rPr>
          <w:rFonts w:ascii="Times New Roman" w:eastAsia="Calibri" w:hAnsi="Times New Roman"/>
          <w:sz w:val="24"/>
          <w:szCs w:val="24"/>
        </w:rPr>
        <w:t>ho</w:t>
      </w:r>
      <w:r w:rsidRPr="0017624E">
        <w:rPr>
          <w:rFonts w:ascii="Times New Roman" w:eastAsia="Calibri" w:hAnsi="Times New Roman"/>
          <w:sz w:val="24"/>
          <w:szCs w:val="24"/>
        </w:rPr>
        <w:t xml:space="preserve"> zdaneni</w:t>
      </w:r>
      <w:r>
        <w:rPr>
          <w:rFonts w:ascii="Times New Roman" w:eastAsia="Calibri" w:hAnsi="Times New Roman"/>
          <w:sz w:val="24"/>
          <w:szCs w:val="24"/>
        </w:rPr>
        <w:t>a</w:t>
      </w:r>
      <w:r w:rsidRPr="0017624E">
        <w:rPr>
          <w:rFonts w:ascii="Times New Roman" w:eastAsia="Calibri" w:hAnsi="Times New Roman"/>
          <w:sz w:val="24"/>
          <w:szCs w:val="24"/>
        </w:rPr>
        <w:t xml:space="preserve"> v oblasti daní z príjmov a zabránení daňovému úniku a vyhýbaniu sa daňovým povinnostiam (ďalej len „zmluva“) predstavuje medzinárodnú hospodársku zmluvu všeobecnej povahy, medzinárodnú zmluvu, ktorá priamo zakladá práva alebo povinnosti fyzických osôb alebo právnických osôb a medzinárodnú zmluvu, na ktorej vykonanie nie je potrebný zákon v zmysle článku 7 ods. 4 a 5 Ústavy Slovenskej republiky (460/1992 Zb.). Po nadobudnutí platnosti bude mať zmluva prednosť pred zákonmi Slovenskej republiky. Ide o bilaterálnu medzinárodnú zmluvu, ktorej primárnym cieľom je zamedz</w:t>
      </w:r>
      <w:r>
        <w:rPr>
          <w:rFonts w:ascii="Times New Roman" w:eastAsia="Calibri" w:hAnsi="Times New Roman"/>
          <w:sz w:val="24"/>
          <w:szCs w:val="24"/>
        </w:rPr>
        <w:t>enie</w:t>
      </w:r>
      <w:r w:rsidRPr="0017624E">
        <w:rPr>
          <w:rFonts w:ascii="Times New Roman" w:eastAsia="Calibri" w:hAnsi="Times New Roman"/>
          <w:sz w:val="24"/>
          <w:szCs w:val="24"/>
        </w:rPr>
        <w:t xml:space="preserve"> dvojité</w:t>
      </w:r>
      <w:r>
        <w:rPr>
          <w:rFonts w:ascii="Times New Roman" w:eastAsia="Calibri" w:hAnsi="Times New Roman"/>
          <w:sz w:val="24"/>
          <w:szCs w:val="24"/>
        </w:rPr>
        <w:t>ho</w:t>
      </w:r>
      <w:r w:rsidRPr="0017624E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zdanenia</w:t>
      </w:r>
      <w:r w:rsidRPr="0017624E">
        <w:rPr>
          <w:rFonts w:ascii="Times New Roman" w:eastAsia="Calibri" w:hAnsi="Times New Roman"/>
          <w:sz w:val="24"/>
          <w:szCs w:val="24"/>
        </w:rPr>
        <w:t xml:space="preserve"> v oblasti dane z príjmov prostredníctvom alokácie </w:t>
      </w:r>
      <w:r w:rsidRPr="0017624E">
        <w:rPr>
          <w:rFonts w:ascii="Times New Roman" w:eastAsia="Calibri" w:hAnsi="Times New Roman"/>
          <w:sz w:val="24"/>
          <w:szCs w:val="24"/>
        </w:rPr>
        <w:t>práva zdaniť konkrétne druhy príjmov jednému zo zmluvných štátov alebo obom zmluvným štátom. Zmluva ďalej upravuje oblasti, akými sú napríklad boj proti daňovým únikom a</w:t>
      </w:r>
      <w:r w:rsidR="00C13C80">
        <w:rPr>
          <w:rFonts w:ascii="Times New Roman" w:eastAsia="Calibri" w:hAnsi="Times New Roman"/>
          <w:sz w:val="24"/>
          <w:szCs w:val="24"/>
        </w:rPr>
        <w:t> </w:t>
      </w:r>
      <w:r w:rsidRPr="0017624E">
        <w:rPr>
          <w:rFonts w:ascii="Times New Roman" w:eastAsia="Calibri" w:hAnsi="Times New Roman"/>
          <w:sz w:val="24"/>
          <w:szCs w:val="24"/>
        </w:rPr>
        <w:t xml:space="preserve">vyhýbaniu sa daňovým povinnostiam, výmena informácií, nediskriminácia osôb a riešenie sporov vyplývajúcich z interpretácie a uplatňovania zmluvy. Znenie zmluvy primárne vychádza z ustanovení Modelovej daňovej zmluvy OECD o príjmoch a o majetku z roku </w:t>
      </w:r>
      <w:r w:rsidRPr="00D3326F">
        <w:rPr>
          <w:rFonts w:ascii="Times New Roman" w:eastAsia="Calibri" w:hAnsi="Times New Roman"/>
          <w:sz w:val="24"/>
          <w:szCs w:val="24"/>
        </w:rPr>
        <w:t>2017</w:t>
      </w:r>
      <w:r w:rsidRPr="0017624E">
        <w:rPr>
          <w:rFonts w:ascii="Times New Roman" w:eastAsia="Calibri" w:hAnsi="Times New Roman"/>
          <w:sz w:val="24"/>
          <w:szCs w:val="24"/>
        </w:rPr>
        <w:t xml:space="preserve"> („modelová zmluva OECD“)  a čiastočne aj z Modelovej zmluvy o zamedzení dvojitého zdanenia OSN medzi rozvinutými a rozvojovými štátmi z roku </w:t>
      </w:r>
      <w:r w:rsidRPr="00D3326F">
        <w:rPr>
          <w:rFonts w:ascii="Times New Roman" w:eastAsia="Calibri" w:hAnsi="Times New Roman"/>
          <w:sz w:val="24"/>
          <w:szCs w:val="24"/>
        </w:rPr>
        <w:t>2021</w:t>
      </w:r>
      <w:r w:rsidRPr="0017624E">
        <w:rPr>
          <w:rFonts w:ascii="Times New Roman" w:eastAsia="Calibri" w:hAnsi="Times New Roman"/>
          <w:sz w:val="24"/>
          <w:szCs w:val="24"/>
        </w:rPr>
        <w:t xml:space="preserve"> („modelová zmluva OSN“). Zmluva zohľadňuje osobitosti a špecifiká daňových systémov Slovenskej republiky a</w:t>
      </w:r>
      <w:r>
        <w:rPr>
          <w:rFonts w:ascii="Times New Roman" w:eastAsia="Calibri" w:hAnsi="Times New Roman"/>
          <w:sz w:val="24"/>
          <w:szCs w:val="24"/>
        </w:rPr>
        <w:t> Srílanskej demokratickej socialistickej</w:t>
      </w:r>
      <w:r w:rsidRPr="0017624E">
        <w:rPr>
          <w:rFonts w:ascii="Times New Roman" w:eastAsia="Calibri" w:hAnsi="Times New Roman"/>
          <w:sz w:val="24"/>
          <w:szCs w:val="24"/>
        </w:rPr>
        <w:t xml:space="preserve"> republiky.</w:t>
      </w:r>
      <w:r w:rsidR="00D3326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14:paraId="040AF291" w14:textId="3D4B1DB1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2.2.2. Charakteristika návrhu:</w:t>
      </w:r>
    </w:p>
    <w:p w14:paraId="33084CFD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07E551C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6993ECC9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6AEFBE26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0A5E9D90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6ACF4433" w14:textId="30B954B3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BC6417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="00D3326F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2C783CC8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81CE0E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53CA930D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481CAEB" w14:textId="27DCFE70" w:rsidR="007D5748" w:rsidRPr="007B7470" w:rsidRDefault="00BC6417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</w:p>
    <w:p w14:paraId="62528617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EF0FB4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783A1CB7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6C9EC0" w14:textId="762842A6" w:rsidR="007D5748" w:rsidRPr="007B7470" w:rsidRDefault="007D5748" w:rsidP="00D33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</w:t>
      </w:r>
      <w:r w:rsidR="00C13C8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kapitol a organizácií, aby bolo jasne vidieť základ použitý na výpočty.</w:t>
      </w:r>
    </w:p>
    <w:p w14:paraId="2A1318C6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AA226C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EF74F71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0AF8376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852FE70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52F7EDD9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B7470" w:rsidSect="002B63F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0C6C7700" w14:textId="77777777" w:rsidR="007D5748" w:rsidRPr="007B7470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7B7470" w14:paraId="18E0A3E0" w14:textId="77777777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1DF45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32C5E7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6DF202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408F5" w:rsidRPr="007B7470" w14:paraId="5C0D8BA5" w14:textId="77777777" w:rsidTr="003408F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94F3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8E208B" w14:textId="00332D1D" w:rsidR="003408F5" w:rsidRPr="007B7470" w:rsidRDefault="00BC6417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834E7D" w14:textId="46566144" w:rsidR="003408F5" w:rsidRPr="007B7470" w:rsidRDefault="00BC6417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66CAA7" w14:textId="7ADE3C3A" w:rsidR="003408F5" w:rsidRPr="007B7470" w:rsidRDefault="00BC6417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79602E" w14:textId="3AB97315" w:rsidR="003408F5" w:rsidRPr="007B7470" w:rsidRDefault="00BC6417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2029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93B0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408F5" w:rsidRPr="007B7470" w14:paraId="1D2DB44F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2870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230EF5" w14:textId="42BE563A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17E4E" w14:textId="5A2F3B2B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7641C" w14:textId="16DC42D7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83DB2" w14:textId="509985DA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39FFE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371D03C6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F6CA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A9727" w14:textId="246DFEAA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558B5" w14:textId="4111EC27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8F1AB" w14:textId="2D3754AD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C05C4" w14:textId="54D06944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5DF1B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5EE5DA8E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B28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581A1" w14:textId="7029A9CB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AE052" w14:textId="34D06925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C73AC" w14:textId="5C8C7985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E44B5" w14:textId="1772367E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EA893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190C7675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5A8B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461FB" w14:textId="50F33669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FD211" w14:textId="1D7B3CC1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AC7FF" w14:textId="1BD66D17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731D0" w14:textId="0C23CEF2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EF0E6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547456EB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2440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05223" w14:textId="54C6C73F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BECF9" w14:textId="68D6919A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FEC148" w14:textId="0A9CB95C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9C32C" w14:textId="397FADED" w:rsidR="003408F5" w:rsidRPr="007B7470" w:rsidRDefault="00BC6417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1248F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6320732D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374E77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C9DD94" w14:textId="77777777" w:rsidR="003408F5" w:rsidRPr="007B7470" w:rsidRDefault="003408F5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46795E" w14:textId="77777777" w:rsidR="003408F5" w:rsidRPr="007B7470" w:rsidRDefault="003408F5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AAD5B5" w14:textId="77777777" w:rsidR="003408F5" w:rsidRPr="007B7470" w:rsidRDefault="003408F5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D529F7" w14:textId="77777777" w:rsidR="003408F5" w:rsidRPr="007B7470" w:rsidRDefault="003408F5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BB7BED3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6EEF6CF9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72346E50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6078D597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16A6FCAA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1F37D46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3BDD7586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9F26F4B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4A47361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3EB0FA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BC36096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15D572D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4E6166A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9F6BBC5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98E578D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4C16DAE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B995B32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154C3C5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8B4CCA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B1ACDD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E58C34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E471C8D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91F572B" w14:textId="77777777"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7D5748" w:rsidRPr="007B7470" w14:paraId="28230DDC" w14:textId="77777777" w:rsidTr="005E369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5FCF89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A9761E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250AFC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14:paraId="201A7AC3" w14:textId="77777777" w:rsidTr="005E3699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D78B9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1426E8" w14:textId="7780C9C3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256B73" w14:textId="22C93594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97D418" w14:textId="1C192C6F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B09B32" w14:textId="0CCA649C" w:rsidR="007D5748" w:rsidRPr="00D3326F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2029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BE62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B7470" w14:paraId="12FB61E7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576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A6FC5" w14:textId="7A5D63B7" w:rsidR="007D5748" w:rsidRP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ED8D8" w14:textId="0FAD6ED3" w:rsidR="007D5748" w:rsidRP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1AF1C" w14:textId="169A2FAC" w:rsidR="007D5748" w:rsidRP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79A71" w14:textId="7E98DBD7" w:rsidR="007D5748" w:rsidRPr="00D3326F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CAFA7" w14:textId="77777777" w:rsidR="007D5748" w:rsidRPr="00D3326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14:paraId="2CD20824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924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403A3" w14:textId="3C6FB0D9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6C6D7D" w14:textId="568DA31E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1361F" w14:textId="3CA5A743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5F158" w14:textId="63803E75" w:rsidR="007D5748" w:rsidRP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88BA4" w14:textId="77777777" w:rsidR="007D5748" w:rsidRPr="00D3326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14:paraId="1F5A44E3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26C5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F174D" w14:textId="7708DCFB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DC69B" w14:textId="7F0A7E03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8F5CA" w14:textId="68820CE0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9F2D2" w14:textId="644037E3" w:rsidR="007D5748" w:rsidRP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50AC0" w14:textId="77777777" w:rsidR="007D5748" w:rsidRPr="00D3326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14:paraId="27C6E069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89D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1BA9F" w14:textId="543EAF12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14479" w14:textId="2F48DAEB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CA036" w14:textId="3FFFE01D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B11AF" w14:textId="6C3AB1BD" w:rsidR="007D5748" w:rsidRP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226CA" w14:textId="77777777" w:rsidR="007D5748" w:rsidRPr="00D3326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14:paraId="1A7DB83C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EB7F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62853" w14:textId="28D8E57B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5D30B" w14:textId="20BA8CE0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E0D22" w14:textId="39184D43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ABDC6" w14:textId="511E584C" w:rsidR="007D5748" w:rsidRP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F2867" w14:textId="77777777" w:rsidR="007D5748" w:rsidRPr="00D3326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14:paraId="1E621981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8DD7" w14:textId="77777777" w:rsidR="007D5748" w:rsidRPr="007B7470" w:rsidRDefault="007D5748" w:rsidP="008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 w:rsidRPr="007B7470">
              <w:t xml:space="preserve"> </w:t>
            </w:r>
            <w:r w:rsidR="008D339D"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B6C37" w14:textId="7C496197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33E2A" w14:textId="5FB18D18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4B656" w14:textId="44DA3559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F3DC5B" w14:textId="5859EC5E" w:rsidR="007D5748" w:rsidRP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9641A" w14:textId="77777777" w:rsidR="007D5748" w:rsidRPr="00D3326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5748" w:rsidRPr="007B7470" w14:paraId="24140DAA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3E75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DEB1E" w14:textId="0817E1B9" w:rsidR="007D5748" w:rsidRP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6 718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1A4DA" w14:textId="7FE82744" w:rsidR="007D5748" w:rsidRP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EE3FEB" w14:textId="63F73DAC" w:rsidR="007D5748" w:rsidRP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71CF9" w14:textId="55FEE00F" w:rsidR="007D5748" w:rsidRPr="00D3326F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F4702" w14:textId="77777777" w:rsidR="007D5748" w:rsidRPr="00D3326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14:paraId="660ADBF9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0900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F2175" w14:textId="6B287C59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6 718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38B40" w14:textId="180F81F9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A1F8EE" w14:textId="52974ABC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7A4C5" w14:textId="2D657E8D" w:rsidR="007D5748" w:rsidRPr="00D3326F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8D908" w14:textId="77777777" w:rsidR="007D5748" w:rsidRPr="00D3326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B4095A" w:rsidRPr="007B7470" w14:paraId="5EB1C36F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6FDD" w14:textId="230492DD" w:rsidR="00B4095A" w:rsidRPr="007B7470" w:rsidRDefault="00B4095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EKRK 718006 Rekonštrukcia a modernizácia softvéru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F1806" w14:textId="6B4BB1A3" w:rsidR="00B4095A" w:rsidRPr="00D3326F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6 718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97480" w14:textId="5A5E9E96" w:rsid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70F92" w14:textId="790EEF3A" w:rsidR="00B4095A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D08F1" w14:textId="5D398B01" w:rsidR="00B4095A" w:rsidRPr="00D3326F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CC22B" w14:textId="77777777" w:rsidR="00B4095A" w:rsidRPr="00D3326F" w:rsidRDefault="00B4095A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5748" w:rsidRPr="007B7470" w14:paraId="7A93F045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D804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CF541" w14:textId="5D381229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9BCB7" w14:textId="782910E4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9AD4B" w14:textId="34BE9756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49F6E6" w14:textId="5F2FFF56" w:rsidR="007D5748" w:rsidRPr="00D3326F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1E1E5" w14:textId="77777777" w:rsidR="007D5748" w:rsidRPr="00D3326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14:paraId="20019C03" w14:textId="77777777" w:rsidTr="007B747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7E5B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D2320" w14:textId="4B8276AF" w:rsidR="007D5748" w:rsidRPr="00D3326F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97A0F" w14:textId="401FF8CD" w:rsidR="007D5748" w:rsidRPr="00D3326F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0</w:t>
            </w:r>
            <w:r w:rsidR="007D5748"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C7FF8" w14:textId="670FF263" w:rsidR="007D5748" w:rsidRPr="00D3326F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1623DC" w14:textId="0D3EF3F7" w:rsidR="007D5748" w:rsidRPr="00D3326F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0</w:t>
            </w:r>
            <w:r w:rsidR="007D5748"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A95CC" w14:textId="77777777" w:rsidR="007D5748" w:rsidRPr="00D3326F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B4095A" w:rsidRPr="007B7470" w14:paraId="55A30E7E" w14:textId="77777777" w:rsidTr="005E3699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CADDF4" w14:textId="77777777" w:rsidR="00B4095A" w:rsidRPr="007B7470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B1C2B1" w14:textId="69D29F7F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6 718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86CD40" w14:textId="503DBBAE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7CFEFE" w14:textId="6B55D54E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4F41F2" w14:textId="56E4FC08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B47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6A1BB81" w14:textId="77777777" w:rsidR="00B4095A" w:rsidRPr="00D3326F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14:paraId="6B6FCE50" w14:textId="77777777"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3B4ACB66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3F69D71B" w14:textId="77777777"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5A6DF27C" w14:textId="77777777"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46FC6A6B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C8B6FD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C4FB884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9669F7B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1011185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109DB02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2239E58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B7E40F0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58E2AC4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A0B6EE8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3AA7B9F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E55453A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84D79F7" w14:textId="77777777" w:rsidR="00B801BA" w:rsidRPr="007B7470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F4CE5E6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41C9B6B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883432B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EB4A6A9" w14:textId="77777777" w:rsidR="00B801BA" w:rsidRPr="007B7470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738C0" w:rsidRPr="007B7470" w14:paraId="5C1987B2" w14:textId="77777777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6A534C" w14:textId="77777777" w:rsidR="00440A16" w:rsidRPr="00B4095A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</w:t>
            </w:r>
            <w:r w:rsidR="003408F5"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(v metodike ESA 2010</w:t>
            </w:r>
            <w:r w:rsidR="00440A16"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0A6366" w14:textId="77777777" w:rsidR="00440A16" w:rsidRPr="00B4095A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</w:t>
            </w:r>
            <w:r w:rsidR="003408F5"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6942342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A738C0" w:rsidRPr="007B7470" w14:paraId="08017A2D" w14:textId="77777777" w:rsidTr="00C16C1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77A702" w14:textId="77777777" w:rsidR="00440A16" w:rsidRPr="00B4095A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4ECE6B" w14:textId="29A5B1EC" w:rsidR="00440A16" w:rsidRPr="00B4095A" w:rsidRDefault="00B4095A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51BEC7" w14:textId="54A77D9B" w:rsidR="00440A16" w:rsidRPr="00B4095A" w:rsidRDefault="00B4095A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10C551" w14:textId="388A791A" w:rsidR="00440A16" w:rsidRPr="00B4095A" w:rsidRDefault="00B4095A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E6E72EB" w14:textId="3354B376" w:rsidR="00440A16" w:rsidRPr="00D3326F" w:rsidRDefault="00B4095A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2029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6794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B4095A" w:rsidRPr="007B7470" w14:paraId="321BA25B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C8EB" w14:textId="77777777" w:rsidR="00B4095A" w:rsidRPr="00B4095A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0BE88" w14:textId="69AEFD0F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9A351C" w14:textId="792F255A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43483" w14:textId="20B8E608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F480E" w14:textId="705D8FF4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BF8FC" w14:textId="77777777" w:rsidR="00B4095A" w:rsidRPr="007B7470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B4095A" w:rsidRPr="007B7470" w14:paraId="1CBAA977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497C" w14:textId="77777777" w:rsidR="00B4095A" w:rsidRPr="00B4095A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FFE5F" w14:textId="506875AE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E8B08" w14:textId="52777FBB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89F2" w14:textId="4D6C1BE0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0F32A" w14:textId="47762C47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D5B76" w14:textId="77777777" w:rsidR="00B4095A" w:rsidRPr="007B7470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B4095A" w:rsidRPr="007B7470" w14:paraId="225EE13C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0DC7" w14:textId="77777777" w:rsidR="00B4095A" w:rsidRPr="00B4095A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15312" w14:textId="1B8D79B6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CDA31" w14:textId="1D82ED66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B5EFF" w14:textId="42DA10F6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82445" w14:textId="42C97BF8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4376C" w14:textId="77777777" w:rsidR="00B4095A" w:rsidRPr="007B7470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B4095A" w:rsidRPr="007B7470" w14:paraId="111BDB2C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7AB7" w14:textId="77777777" w:rsidR="00B4095A" w:rsidRPr="00B4095A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786A4" w14:textId="46A5A153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4F1FC" w14:textId="5B2ACAE3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4110F" w14:textId="13B64939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F555B" w14:textId="5323D29E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A33A3" w14:textId="77777777" w:rsidR="00B4095A" w:rsidRPr="007B7470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B4095A" w:rsidRPr="007B7470" w14:paraId="008D4B1A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D596" w14:textId="77777777" w:rsidR="00B4095A" w:rsidRPr="00B4095A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5DAF2" w14:textId="2053D91B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D4EB5" w14:textId="4BBCB541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13298" w14:textId="21824D4A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EDDF1" w14:textId="1EDBDF16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52F89" w14:textId="77777777" w:rsidR="00B4095A" w:rsidRPr="007B7470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B4095A" w:rsidRPr="007B7470" w14:paraId="5CBB6242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DFD" w14:textId="77777777" w:rsidR="00B4095A" w:rsidRPr="00B4095A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F1FEF" w14:textId="740A023E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8DDC8" w14:textId="3F04E7A7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0FFD9" w14:textId="3A37D77F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3F887" w14:textId="0B52F736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244F0" w14:textId="77777777" w:rsidR="00B4095A" w:rsidRPr="007B7470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B4095A" w:rsidRPr="007B7470" w14:paraId="6975D3A8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6B39" w14:textId="77777777" w:rsidR="00B4095A" w:rsidRPr="00B4095A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D3326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F3D1B" w14:textId="08E27E74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7EEA8" w14:textId="7419E594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B5F34" w14:textId="20895CDF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FFBE5" w14:textId="50BCA576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F6E43" w14:textId="77777777" w:rsidR="00B4095A" w:rsidRPr="007B7470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B4095A" w:rsidRPr="007B7470" w14:paraId="519B80DE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D3A2" w14:textId="77777777" w:rsidR="00B4095A" w:rsidRPr="00B4095A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4D481" w14:textId="70248086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92CDB" w14:textId="43637AA8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ABF27" w14:textId="5A65611C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3FCBA" w14:textId="7E4B6674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3694C" w14:textId="77777777" w:rsidR="00B4095A" w:rsidRPr="007B7470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B4095A" w:rsidRPr="007B7470" w14:paraId="2E6CFCB2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B2F1" w14:textId="77777777" w:rsidR="00B4095A" w:rsidRPr="00B4095A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CAFC7" w14:textId="2DA676F0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0322C" w14:textId="662DA655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18366" w14:textId="00530039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AA97B" w14:textId="0B3C290E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4D42F" w14:textId="77777777" w:rsidR="00B4095A" w:rsidRPr="007B7470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B4095A" w:rsidRPr="007B7470" w14:paraId="1BE9D24E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088A" w14:textId="77777777" w:rsidR="00B4095A" w:rsidRPr="00B4095A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B4095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F61BC" w14:textId="1DFFC738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54DB4" w14:textId="788A7BFC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2B527" w14:textId="73C35C88" w:rsidR="00B4095A" w:rsidRPr="00B4095A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BC6CF0" w14:textId="28C1B7E2" w:rsidR="00B4095A" w:rsidRPr="00D3326F" w:rsidRDefault="00B4095A" w:rsidP="00B40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D332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C0FE0" w14:textId="77777777" w:rsidR="00B4095A" w:rsidRPr="007B7470" w:rsidRDefault="00B4095A" w:rsidP="00B40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28BA88C1" w14:textId="77777777" w:rsidTr="00C16C1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35AA36" w14:textId="77777777" w:rsidR="00440A16" w:rsidRPr="00B4095A" w:rsidRDefault="003408F5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</w:t>
            </w:r>
            <w:r w:rsidR="00440A16"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n</w:t>
            </w: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CFDC71" w14:textId="77777777" w:rsidR="00440A16" w:rsidRPr="00B4095A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48BA96" w14:textId="77777777" w:rsidR="00440A16" w:rsidRPr="00B4095A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2AD6AB" w14:textId="77777777" w:rsidR="00440A16" w:rsidRPr="00B4095A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97A5794" w14:textId="77777777" w:rsidR="00440A16" w:rsidRPr="00D3326F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B409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57EB38A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14:paraId="171D22DE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 2 –  výdavky rozpísať až do </w:t>
      </w:r>
      <w:r w:rsidR="00F20986"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pod</w:t>
      </w: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ložiek platnej ekonomickej klasifikácie</w:t>
      </w:r>
    </w:p>
    <w:p w14:paraId="53CF4E74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53018DA2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Poznámka:</w:t>
      </w:r>
    </w:p>
    <w:p w14:paraId="7DA3635A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p w14:paraId="00277C4B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5D801D2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ACA8E16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7B9BE1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BBD5E3B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AD4BEEB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EAD3422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5B5D271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B572DF1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A8A37D1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38C086C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E2BD34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2542B0B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22043B4F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7641859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606CF38" w14:textId="77777777" w:rsidR="007D5748" w:rsidRPr="007B7470" w:rsidRDefault="007D5748" w:rsidP="002177D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E487CB8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DE595E8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                 </w:t>
      </w:r>
    </w:p>
    <w:p w14:paraId="2BB4B0E3" w14:textId="77777777"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158"/>
        <w:gridCol w:w="1560"/>
        <w:gridCol w:w="1332"/>
        <w:gridCol w:w="510"/>
      </w:tblGrid>
      <w:tr w:rsidR="007D5748" w:rsidRPr="007B7470" w14:paraId="77C9F80B" w14:textId="77777777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F2B281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B6E7FC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DEEA8AD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14:paraId="07D4BC5A" w14:textId="77777777" w:rsidTr="005E3699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3DC04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06F8A7" w14:textId="5375879D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7DFEB9" w14:textId="5EE07264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A1FA2B" w14:textId="639156CB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06F9F2" w14:textId="59BB9C3C" w:rsidR="007D5748" w:rsidRPr="007B7470" w:rsidRDefault="00B4095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2029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AF86D7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8C68B4" w:rsidRPr="007B7470" w14:paraId="4DAF2DF3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7ECC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F1121" w14:textId="1274896A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10199" w14:textId="1BC85C8F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6FF8F" w14:textId="7093A480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6D489" w14:textId="6B1AB86F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45F77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C68B4" w:rsidRPr="007B7470" w14:paraId="1464B044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553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76705" w14:textId="7B2276ED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80ACD" w14:textId="743964FF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3281A" w14:textId="58E47110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627D0" w14:textId="4ED25857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24383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C68B4" w:rsidRPr="007B7470" w14:paraId="32EF7E23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D29A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E5D1A" w14:textId="7693E029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66B5D" w14:textId="220B8DF1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19C1C" w14:textId="30511292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ED4DC" w14:textId="31423179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8CAF8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C68B4" w:rsidRPr="007B7470" w14:paraId="5E9BE061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C9BA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5A335" w14:textId="0D65989F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322C3" w14:textId="0D9CB1AE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96C15" w14:textId="4F59103D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421EB" w14:textId="26D0DE8F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6085E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4D2C9BFB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FBC81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383F47" w14:textId="77777777" w:rsidR="007D5748" w:rsidRPr="007B7470" w:rsidRDefault="007D5748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E03240" w14:textId="77777777" w:rsidR="007D5748" w:rsidRPr="007B7470" w:rsidRDefault="007D5748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F4A894" w14:textId="77777777" w:rsidR="007D5748" w:rsidRPr="007B7470" w:rsidRDefault="007D5748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F412C1" w14:textId="77777777" w:rsidR="007D5748" w:rsidRPr="007B7470" w:rsidRDefault="007D5748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780398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8C68B4" w:rsidRPr="007B7470" w14:paraId="7C868753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CA25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FBEBE" w14:textId="26D62C9C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53593" w14:textId="017A121A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504DF" w14:textId="4315101D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D8A8E5" w14:textId="1A1809DF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41069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8C68B4" w:rsidRPr="007B7470" w14:paraId="271528C5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6CAB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FBD28" w14:textId="273F6D15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8639F" w14:textId="47487387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72BE87" w14:textId="4184E506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40CE0" w14:textId="2252EEFF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99F5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8C68B4" w:rsidRPr="007B7470" w14:paraId="29408EEA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D319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45580" w14:textId="62A781FA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0ED3D" w14:textId="4F324FC0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9F98D" w14:textId="582A6339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77F80" w14:textId="6D2D5FD1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30CD9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8C68B4" w:rsidRPr="007B7470" w14:paraId="5C18167F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75AF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A89C7" w14:textId="00C1B42A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44A8C" w14:textId="22295DA4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C99A1" w14:textId="27FA20C4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E74E0" w14:textId="41C7C96B" w:rsidR="008C68B4" w:rsidRPr="007B7470" w:rsidRDefault="008C68B4" w:rsidP="00D33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6A8D8" w14:textId="77777777" w:rsidR="008C68B4" w:rsidRPr="007B7470" w:rsidRDefault="008C68B4" w:rsidP="008C68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161AE9CC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3F089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F8EE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A6401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CB284C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5AC58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1A9C5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11C24315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14:paraId="2187FB12" w14:textId="77777777" w:rsidR="007D5748" w:rsidRPr="007B7470" w:rsidRDefault="00D922E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  <w:r w:rsidR="007D5748"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7B1B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97A98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50ED3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A9223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92332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1F4F0EA3" w14:textId="77777777" w:rsidTr="005E3699">
        <w:trPr>
          <w:trHeight w:val="255"/>
        </w:trPr>
        <w:tc>
          <w:tcPr>
            <w:tcW w:w="131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64942829" w14:textId="77777777" w:rsidR="007D5748" w:rsidRPr="007B7470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22D59B31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AF68A9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2D015593" w14:textId="77777777" w:rsidTr="005E3699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144C7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85DA8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5DEE4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B7B2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73CB548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F034C91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C9D4679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8A543BB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7244A7A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64A1997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3C48595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54562CC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1EBF264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3BECEB5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A0CAA47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2ED4C4B" w14:textId="77777777" w:rsidR="002B63FD" w:rsidRPr="007B7470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                                                                 </w:t>
      </w:r>
    </w:p>
    <w:p w14:paraId="4494C5AB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14:paraId="1A700498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6CFC08" w14:textId="77777777" w:rsidR="002B63FD" w:rsidRPr="007B7470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14:paraId="2E0D9D51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B59012B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="00D922E5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08EB92C" w14:textId="77777777" w:rsidR="00943733" w:rsidRPr="007B7470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="00024E31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2B63FD" w:rsidRPr="007B7470" w14:paraId="1C299868" w14:textId="77777777" w:rsidTr="005E3699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14:paraId="7E628BB2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25962D25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0D4E9EAA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7B7470" w14:paraId="337F83C5" w14:textId="77777777" w:rsidTr="005E3699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02C88D8D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62EAFD70" w14:textId="35F6EB17" w:rsidR="002B63FD" w:rsidRPr="007B7470" w:rsidRDefault="008C68B4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2030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C0999C3" w14:textId="283A6D54" w:rsidR="002B63FD" w:rsidRPr="007B7470" w:rsidRDefault="008C68B4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2040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75CCA25" w14:textId="6B226FBD" w:rsidR="002B63FD" w:rsidRPr="007B7470" w:rsidRDefault="008C68B4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2050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DC3D478" w14:textId="37AA12CD" w:rsidR="002B63FD" w:rsidRPr="007B7470" w:rsidRDefault="008C68B4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2060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CBAD010" w14:textId="1BFA5CA1" w:rsidR="002B63FD" w:rsidRPr="007B7470" w:rsidRDefault="008C68B4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2070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55CCF929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38DD4665" w14:textId="77777777" w:rsidTr="005E3699">
        <w:trPr>
          <w:trHeight w:val="284"/>
        </w:trPr>
        <w:tc>
          <w:tcPr>
            <w:tcW w:w="2943" w:type="dxa"/>
            <w:vAlign w:val="bottom"/>
          </w:tcPr>
          <w:p w14:paraId="3DEEE94B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</w:tcPr>
          <w:p w14:paraId="1178BC17" w14:textId="05C05760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</w:tcPr>
          <w:p w14:paraId="5FD469AA" w14:textId="2FC4FAB7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</w:tcPr>
          <w:p w14:paraId="72E67825" w14:textId="7F2C5690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</w:tcPr>
          <w:p w14:paraId="0E9C1808" w14:textId="7785E72D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4" w:type="dxa"/>
          </w:tcPr>
          <w:p w14:paraId="1552B6A9" w14:textId="64A6E39B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119" w:type="dxa"/>
          </w:tcPr>
          <w:p w14:paraId="21363D60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40563D3A" w14:textId="77777777" w:rsidTr="005E3699">
        <w:trPr>
          <w:trHeight w:val="284"/>
        </w:trPr>
        <w:tc>
          <w:tcPr>
            <w:tcW w:w="2943" w:type="dxa"/>
          </w:tcPr>
          <w:p w14:paraId="1BE26537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</w:tcPr>
          <w:p w14:paraId="57519E42" w14:textId="50EDBB21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</w:tcPr>
          <w:p w14:paraId="71313B6A" w14:textId="14D75041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</w:tcPr>
          <w:p w14:paraId="08C151DD" w14:textId="6AEE8CF0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</w:tcPr>
          <w:p w14:paraId="7B6E449A" w14:textId="15697E80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4" w:type="dxa"/>
          </w:tcPr>
          <w:p w14:paraId="504AC66C" w14:textId="202593D7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119" w:type="dxa"/>
          </w:tcPr>
          <w:p w14:paraId="5FAB0E73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3087BF0B" w14:textId="77777777" w:rsidTr="005E3699">
        <w:trPr>
          <w:trHeight w:val="284"/>
        </w:trPr>
        <w:tc>
          <w:tcPr>
            <w:tcW w:w="2943" w:type="dxa"/>
          </w:tcPr>
          <w:p w14:paraId="47779FAE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</w:tcPr>
          <w:p w14:paraId="5335A63C" w14:textId="27777D69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</w:tcPr>
          <w:p w14:paraId="4C372556" w14:textId="507A73DA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59" w:type="dxa"/>
          </w:tcPr>
          <w:p w14:paraId="7AA03067" w14:textId="6B7C357D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</w:tcPr>
          <w:p w14:paraId="6E6DC94A" w14:textId="05129B1D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984" w:type="dxa"/>
          </w:tcPr>
          <w:p w14:paraId="04D00F0D" w14:textId="3ED1E3C0" w:rsidR="002B63FD" w:rsidRPr="007B7470" w:rsidRDefault="0085689C" w:rsidP="00D332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119" w:type="dxa"/>
          </w:tcPr>
          <w:p w14:paraId="3CDE203E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62B8DEA3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4204A7" w14:textId="77777777" w:rsidR="002B63FD" w:rsidRPr="007B7470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Poznámka</w:t>
      </w:r>
      <w:r w:rsidR="002B63FD"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14:paraId="24B97B06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14:paraId="7F1A7CBE" w14:textId="112EDBE7" w:rsidR="00D3326F" w:rsidRPr="00D3326F" w:rsidRDefault="002B63FD" w:rsidP="00D332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D3326F" w:rsidRPr="00D3326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Tabuľka sa vypĺňa pre každé opatrenie samostatne. V prípade zavádzania viacerých opatrení sa vyplní aj tabuľka obsahujúca aj kumulatívny efekt zavedenia všetkých opatrení súčasne.“  </w:t>
      </w:r>
    </w:p>
    <w:p w14:paraId="5E18B946" w14:textId="77777777" w:rsidR="00CB3623" w:rsidRPr="00A738C0" w:rsidRDefault="00CB3623" w:rsidP="00D3326F">
      <w:pPr>
        <w:spacing w:after="0" w:line="240" w:lineRule="auto"/>
        <w:rPr>
          <w:color w:val="000000" w:themeColor="text1"/>
        </w:rPr>
      </w:pPr>
    </w:p>
    <w:sectPr w:rsidR="00CB3623" w:rsidRPr="00A7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5D017" w14:textId="77777777" w:rsidR="00AA2E5D" w:rsidRDefault="00AA2E5D">
      <w:pPr>
        <w:spacing w:after="0" w:line="240" w:lineRule="auto"/>
      </w:pPr>
      <w:r>
        <w:separator/>
      </w:r>
    </w:p>
  </w:endnote>
  <w:endnote w:type="continuationSeparator" w:id="0">
    <w:p w14:paraId="6F2FA079" w14:textId="77777777" w:rsidR="00AA2E5D" w:rsidRDefault="00AA2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D9C7" w14:textId="6E69344C" w:rsidR="002135D4" w:rsidRDefault="004E6DF6">
    <w:pPr>
      <w:pStyle w:val="Pta"/>
      <w:framePr w:wrap="around" w:vAnchor="text" w:hAnchor="margin" w:xAlign="right" w:y="1"/>
      <w:rPr>
        <w:rStyle w:val="slostran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083694" wp14:editId="46B36E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68935"/>
              <wp:effectExtent l="0" t="0" r="3175" b="0"/>
              <wp:wrapNone/>
              <wp:docPr id="559542196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977DEA" w14:textId="51C670D8" w:rsidR="004E6DF6" w:rsidRPr="004E6DF6" w:rsidRDefault="004E6DF6" w:rsidP="004E6DF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6DF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8369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50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" filled="f" stroked="f">
              <v:textbox style="mso-fit-shape-to-text:t" inset="20pt,0,0,15pt">
                <w:txbxContent>
                  <w:p w14:paraId="5F977DEA" w14:textId="51C670D8" w:rsidR="004E6DF6" w:rsidRPr="004E6DF6" w:rsidRDefault="004E6DF6" w:rsidP="004E6DF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E6DF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35D4">
      <w:rPr>
        <w:rStyle w:val="slostrany"/>
      </w:rPr>
      <w:fldChar w:fldCharType="begin"/>
    </w:r>
    <w:r w:rsidR="002135D4">
      <w:rPr>
        <w:rStyle w:val="slostrany"/>
      </w:rPr>
      <w:instrText xml:space="preserve">PAGE  </w:instrText>
    </w:r>
    <w:r w:rsidR="002135D4">
      <w:rPr>
        <w:rStyle w:val="slostrany"/>
      </w:rPr>
      <w:fldChar w:fldCharType="separate"/>
    </w:r>
    <w:r w:rsidR="002135D4">
      <w:rPr>
        <w:rStyle w:val="slostrany"/>
        <w:noProof/>
      </w:rPr>
      <w:t>1</w:t>
    </w:r>
    <w:r w:rsidR="002135D4">
      <w:rPr>
        <w:rStyle w:val="slostrany"/>
        <w:noProof/>
      </w:rPr>
      <w:t>0</w:t>
    </w:r>
    <w:r w:rsidR="002135D4">
      <w:rPr>
        <w:rStyle w:val="slostrany"/>
      </w:rPr>
      <w:fldChar w:fldCharType="end"/>
    </w:r>
  </w:p>
  <w:p w14:paraId="6CBD67CE" w14:textId="77777777" w:rsidR="002135D4" w:rsidRDefault="002135D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3B87" w14:textId="5792A6CE" w:rsidR="002135D4" w:rsidRDefault="004E6DF6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161D01" wp14:editId="09EBDD46">
              <wp:simplePos x="899160" y="9951720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68935"/>
              <wp:effectExtent l="0" t="0" r="3175" b="0"/>
              <wp:wrapNone/>
              <wp:docPr id="1454244466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EE167" w14:textId="72403D14" w:rsidR="004E6DF6" w:rsidRPr="004E6DF6" w:rsidRDefault="004E6DF6" w:rsidP="004E6DF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161D0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left:0;text-align:left;margin-left:0;margin-top:0;width:50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" filled="f" stroked="f">
              <v:textbox style="mso-fit-shape-to-text:t" inset="20pt,0,0,15pt">
                <w:txbxContent>
                  <w:p w14:paraId="6F3EE167" w14:textId="72403D14" w:rsidR="004E6DF6" w:rsidRPr="004E6DF6" w:rsidRDefault="004E6DF6" w:rsidP="004E6DF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135D4">
      <w:fldChar w:fldCharType="begin"/>
    </w:r>
    <w:r w:rsidR="002135D4">
      <w:instrText>PAGE   \* MERGEFORMAT</w:instrText>
    </w:r>
    <w:r w:rsidR="002135D4">
      <w:fldChar w:fldCharType="separate"/>
    </w:r>
    <w:r w:rsidR="00832D80">
      <w:rPr>
        <w:noProof/>
      </w:rPr>
      <w:t>1</w:t>
    </w:r>
    <w:r w:rsidR="002135D4">
      <w:fldChar w:fldCharType="end"/>
    </w:r>
  </w:p>
  <w:p w14:paraId="2F076CBB" w14:textId="77777777" w:rsidR="002135D4" w:rsidRDefault="002135D4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F330" w14:textId="6F497386" w:rsidR="002135D4" w:rsidRDefault="004E6DF6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E1BDFC" wp14:editId="3F832C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68935"/>
              <wp:effectExtent l="0" t="0" r="3175" b="0"/>
              <wp:wrapNone/>
              <wp:docPr id="1412793163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6F5FC" w14:textId="0E077DDF" w:rsidR="004E6DF6" w:rsidRPr="004E6DF6" w:rsidRDefault="004E6DF6" w:rsidP="004E6DF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6DF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1BDF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left:0;text-align:left;margin-left:0;margin-top:0;width:50.7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" filled="f" stroked="f">
              <v:textbox style="mso-fit-shape-to-text:t" inset="20pt,0,0,15pt">
                <w:txbxContent>
                  <w:p w14:paraId="28B6F5FC" w14:textId="0E077DDF" w:rsidR="004E6DF6" w:rsidRPr="004E6DF6" w:rsidRDefault="004E6DF6" w:rsidP="004E6DF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E6DF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35D4">
      <w:fldChar w:fldCharType="begin"/>
    </w:r>
    <w:r w:rsidR="002135D4">
      <w:instrText>PAGE   \* MERGEFORMAT</w:instrText>
    </w:r>
    <w:r w:rsidR="002135D4">
      <w:fldChar w:fldCharType="separate"/>
    </w:r>
    <w:r w:rsidR="002135D4">
      <w:rPr>
        <w:noProof/>
      </w:rPr>
      <w:t>0</w:t>
    </w:r>
    <w:r w:rsidR="002135D4">
      <w:fldChar w:fldCharType="end"/>
    </w:r>
  </w:p>
  <w:p w14:paraId="0E58434B" w14:textId="77777777" w:rsidR="002135D4" w:rsidRDefault="002135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C9443" w14:textId="77777777" w:rsidR="00AA2E5D" w:rsidRDefault="00AA2E5D">
      <w:pPr>
        <w:spacing w:after="0" w:line="240" w:lineRule="auto"/>
      </w:pPr>
      <w:r>
        <w:separator/>
      </w:r>
    </w:p>
  </w:footnote>
  <w:footnote w:type="continuationSeparator" w:id="0">
    <w:p w14:paraId="0C3AC295" w14:textId="77777777" w:rsidR="00AA2E5D" w:rsidRDefault="00AA2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EC5E" w14:textId="77777777" w:rsidR="002135D4" w:rsidRDefault="002135D4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25FC7511" w14:textId="77777777" w:rsidR="002135D4" w:rsidRPr="00EB59C8" w:rsidRDefault="002135D4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2DAA" w14:textId="0476DF30" w:rsidR="002135D4" w:rsidRPr="0024067A" w:rsidRDefault="002135D4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 xml:space="preserve">Príloha č. </w:t>
    </w:r>
    <w:r w:rsidR="006042C4">
      <w:rPr>
        <w:sz w:val="24"/>
        <w:szCs w:val="24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231C" w14:textId="77777777" w:rsidR="002135D4" w:rsidRPr="000A15AE" w:rsidRDefault="002135D4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8990012">
    <w:abstractNumId w:val="1"/>
  </w:num>
  <w:num w:numId="2" w16cid:durableId="72049507">
    <w:abstractNumId w:val="2"/>
  </w:num>
  <w:num w:numId="3" w16cid:durableId="163120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EC"/>
    <w:rsid w:val="00021DFF"/>
    <w:rsid w:val="00024E31"/>
    <w:rsid w:val="000313A0"/>
    <w:rsid w:val="00035EB6"/>
    <w:rsid w:val="00057135"/>
    <w:rsid w:val="000623A0"/>
    <w:rsid w:val="00087A66"/>
    <w:rsid w:val="000B509B"/>
    <w:rsid w:val="000F00DA"/>
    <w:rsid w:val="001127A8"/>
    <w:rsid w:val="00116F99"/>
    <w:rsid w:val="0013190C"/>
    <w:rsid w:val="00170D2B"/>
    <w:rsid w:val="001C721D"/>
    <w:rsid w:val="001F5D86"/>
    <w:rsid w:val="001F624A"/>
    <w:rsid w:val="00200898"/>
    <w:rsid w:val="00212894"/>
    <w:rsid w:val="002135D4"/>
    <w:rsid w:val="002177DB"/>
    <w:rsid w:val="002309F4"/>
    <w:rsid w:val="002B5AD4"/>
    <w:rsid w:val="002B63FD"/>
    <w:rsid w:val="002C613B"/>
    <w:rsid w:val="00317B90"/>
    <w:rsid w:val="003408F5"/>
    <w:rsid w:val="003B7684"/>
    <w:rsid w:val="003C5D33"/>
    <w:rsid w:val="003F35B7"/>
    <w:rsid w:val="0042480F"/>
    <w:rsid w:val="00440A16"/>
    <w:rsid w:val="00446310"/>
    <w:rsid w:val="00447C49"/>
    <w:rsid w:val="00474F11"/>
    <w:rsid w:val="00487203"/>
    <w:rsid w:val="00497D20"/>
    <w:rsid w:val="004A4209"/>
    <w:rsid w:val="004D169C"/>
    <w:rsid w:val="004E5E76"/>
    <w:rsid w:val="004E6DF6"/>
    <w:rsid w:val="005005EC"/>
    <w:rsid w:val="00502E0C"/>
    <w:rsid w:val="005307FC"/>
    <w:rsid w:val="00553992"/>
    <w:rsid w:val="00592E96"/>
    <w:rsid w:val="005B051A"/>
    <w:rsid w:val="005C1A2B"/>
    <w:rsid w:val="005E3699"/>
    <w:rsid w:val="005F2ACA"/>
    <w:rsid w:val="006042C4"/>
    <w:rsid w:val="006A2947"/>
    <w:rsid w:val="007246BD"/>
    <w:rsid w:val="00727689"/>
    <w:rsid w:val="0077530D"/>
    <w:rsid w:val="00782B91"/>
    <w:rsid w:val="00785085"/>
    <w:rsid w:val="007B7470"/>
    <w:rsid w:val="007D5748"/>
    <w:rsid w:val="008205B7"/>
    <w:rsid w:val="008303F1"/>
    <w:rsid w:val="00832D80"/>
    <w:rsid w:val="0085689C"/>
    <w:rsid w:val="00886083"/>
    <w:rsid w:val="00893B20"/>
    <w:rsid w:val="00893B76"/>
    <w:rsid w:val="00897BE7"/>
    <w:rsid w:val="008C68B4"/>
    <w:rsid w:val="008D339D"/>
    <w:rsid w:val="008E2736"/>
    <w:rsid w:val="00943733"/>
    <w:rsid w:val="00945A2A"/>
    <w:rsid w:val="009706B7"/>
    <w:rsid w:val="00A72E75"/>
    <w:rsid w:val="00A738C0"/>
    <w:rsid w:val="00A82EFF"/>
    <w:rsid w:val="00AA2E5D"/>
    <w:rsid w:val="00AB5919"/>
    <w:rsid w:val="00B15B33"/>
    <w:rsid w:val="00B4095A"/>
    <w:rsid w:val="00B5535C"/>
    <w:rsid w:val="00B801BA"/>
    <w:rsid w:val="00B92F23"/>
    <w:rsid w:val="00BC6417"/>
    <w:rsid w:val="00C13C80"/>
    <w:rsid w:val="00C15212"/>
    <w:rsid w:val="00C15D88"/>
    <w:rsid w:val="00C16C1B"/>
    <w:rsid w:val="00C455E9"/>
    <w:rsid w:val="00C51FD4"/>
    <w:rsid w:val="00C611AD"/>
    <w:rsid w:val="00C64BDB"/>
    <w:rsid w:val="00C653D7"/>
    <w:rsid w:val="00CA18F2"/>
    <w:rsid w:val="00CB04E9"/>
    <w:rsid w:val="00CB3623"/>
    <w:rsid w:val="00CC0E46"/>
    <w:rsid w:val="00CE299A"/>
    <w:rsid w:val="00CE359E"/>
    <w:rsid w:val="00CF2C35"/>
    <w:rsid w:val="00D200BE"/>
    <w:rsid w:val="00D3326F"/>
    <w:rsid w:val="00D638F5"/>
    <w:rsid w:val="00D7236A"/>
    <w:rsid w:val="00D85029"/>
    <w:rsid w:val="00D9171A"/>
    <w:rsid w:val="00D922E5"/>
    <w:rsid w:val="00DB2CCC"/>
    <w:rsid w:val="00DE04C5"/>
    <w:rsid w:val="00DE5BF1"/>
    <w:rsid w:val="00E07CE9"/>
    <w:rsid w:val="00E4770B"/>
    <w:rsid w:val="00E963A3"/>
    <w:rsid w:val="00EA1E90"/>
    <w:rsid w:val="00ED2B29"/>
    <w:rsid w:val="00EE0CA3"/>
    <w:rsid w:val="00EE28EB"/>
    <w:rsid w:val="00F03306"/>
    <w:rsid w:val="00F20986"/>
    <w:rsid w:val="00F2530E"/>
    <w:rsid w:val="00F348E6"/>
    <w:rsid w:val="00F40136"/>
    <w:rsid w:val="00F44363"/>
    <w:rsid w:val="00F61B2E"/>
    <w:rsid w:val="00FB21A0"/>
    <w:rsid w:val="00FB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C5C61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C613B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BC641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C641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C64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Url xmlns="e60a29af-d413-48d4-bd90-fe9d2a897e4b">
      <Url>https://ovdmasv601/sites/DMS/_layouts/15/DocIdRedir.aspx?ID=WKX3UHSAJ2R6-2-1453454</Url>
      <Description>WKX3UHSAJ2R6-2-1453454</Description>
    </_dlc_DocIdUrl>
    <_dlc_DocId xmlns="e60a29af-d413-48d4-bd90-fe9d2a897e4b">WKX3UHSAJ2R6-2-1453454</_dlc_Doc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f:fields xmlns:f="http://schemas.fabasoft.com/folio/2007/fields">
  <f:record ref="">
    <f:field ref="objname" par="" edit="true" text="Priloha-2---Analýza-vplyvov-na-rozpočet-verejnej-správy"/>
    <f:field ref="objsubject" par="" edit="true" text=""/>
    <f:field ref="objcreatedby" par="" text="Pavlíková, Katarína, Mgr."/>
    <f:field ref="objcreatedat" par="" text="10.11.2022 9:46:31"/>
    <f:field ref="objchangedby" par="" text="Administrator, System"/>
    <f:field ref="objmodifiedat" par="" text="10.11.2022 9:46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55B005C-1363-414D-8261-BC0936610A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8D307-7DEA-4779-B4FF-FB4215768F1A}"/>
</file>

<file path=customXml/itemProps4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E761D43B-BDF6-4E43-86F9-2E42FB91B1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1632</Words>
  <Characters>9304</Characters>
  <Application>Microsoft Office Word</Application>
  <DocSecurity>4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Kuchár</dc:creator>
  <cp:lastModifiedBy>Kuchar Jakub</cp:lastModifiedBy>
  <cp:revision>2</cp:revision>
  <cp:lastPrinted>2022-02-25T09:22:00Z</cp:lastPrinted>
  <dcterms:created xsi:type="dcterms:W3CDTF">2026-02-19T08:30:00Z</dcterms:created>
  <dcterms:modified xsi:type="dcterms:W3CDTF">2026-02-19T08:30:00Z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COO.2145.1000.3.5328104</vt:lpwstr>
  </property>
  <property fmtid="{D5CDD505-2E9C-101B-9397-08002B2CF9AE}" pid="152" name="FSC#FSCFOLIO@1.1001:docpropproject">
    <vt:lpwstr/>
  </property>
  <property fmtid="{D5CDD505-2E9C-101B-9397-08002B2CF9AE}" pid="153" name="ClassificationContentMarkingFooterShapeIds">
    <vt:lpwstr>5435834b,2159efb4,56ae0272</vt:lpwstr>
  </property>
  <property fmtid="{D5CDD505-2E9C-101B-9397-08002B2CF9AE}" pid="154" name="ClassificationContentMarkingFooterFontProps">
    <vt:lpwstr>#000000,10,Aptos</vt:lpwstr>
  </property>
  <property fmtid="{D5CDD505-2E9C-101B-9397-08002B2CF9AE}" pid="155" name="ClassificationContentMarkingFooterText">
    <vt:lpwstr>Interné</vt:lpwstr>
  </property>
  <property fmtid="{D5CDD505-2E9C-101B-9397-08002B2CF9AE}" pid="156" name="MSIP_Label_4c805978-f532-4a1a-b9e1-4e19c2c6466f_Enabled">
    <vt:lpwstr>true</vt:lpwstr>
  </property>
  <property fmtid="{D5CDD505-2E9C-101B-9397-08002B2CF9AE}" pid="157" name="MSIP_Label_4c805978-f532-4a1a-b9e1-4e19c2c6466f_SetDate">
    <vt:lpwstr>2026-02-17T14:09:44Z</vt:lpwstr>
  </property>
  <property fmtid="{D5CDD505-2E9C-101B-9397-08002B2CF9AE}" pid="158" name="MSIP_Label_4c805978-f532-4a1a-b9e1-4e19c2c6466f_Method">
    <vt:lpwstr>Standard</vt:lpwstr>
  </property>
  <property fmtid="{D5CDD505-2E9C-101B-9397-08002B2CF9AE}" pid="159" name="MSIP_Label_4c805978-f532-4a1a-b9e1-4e19c2c6466f_Name">
    <vt:lpwstr>Internal</vt:lpwstr>
  </property>
  <property fmtid="{D5CDD505-2E9C-101B-9397-08002B2CF9AE}" pid="160" name="MSIP_Label_4c805978-f532-4a1a-b9e1-4e19c2c6466f_SiteId">
    <vt:lpwstr>579df390-dbff-49fd-8f10-624670566482</vt:lpwstr>
  </property>
  <property fmtid="{D5CDD505-2E9C-101B-9397-08002B2CF9AE}" pid="161" name="MSIP_Label_4c805978-f532-4a1a-b9e1-4e19c2c6466f_ActionId">
    <vt:lpwstr>66b721be-1740-4d69-bb89-a26b9a58dce4</vt:lpwstr>
  </property>
  <property fmtid="{D5CDD505-2E9C-101B-9397-08002B2CF9AE}" pid="162" name="MSIP_Label_4c805978-f532-4a1a-b9e1-4e19c2c6466f_ContentBits">
    <vt:lpwstr>2</vt:lpwstr>
  </property>
  <property fmtid="{D5CDD505-2E9C-101B-9397-08002B2CF9AE}" pid="163" name="MSIP_Label_4c805978-f532-4a1a-b9e1-4e19c2c6466f_Tag">
    <vt:lpwstr>10, 3, 0, 1</vt:lpwstr>
  </property>
  <property fmtid="{D5CDD505-2E9C-101B-9397-08002B2CF9AE}" pid="164" name="ContentTypeId">
    <vt:lpwstr>0x0101006C0C8C3C1E3DCC44BECE3792677AD011</vt:lpwstr>
  </property>
  <property fmtid="{D5CDD505-2E9C-101B-9397-08002B2CF9AE}" pid="165" name="_dlc_DocIdItemGuid">
    <vt:lpwstr>06c3a4d2-5113-48ee-871e-ec4ead5851ad</vt:lpwstr>
  </property>
</Properties>
</file>