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D0EE4D5" w:rsidR="0081708C" w:rsidRPr="00CA6E29" w:rsidRDefault="00C0662A" w:rsidP="002424D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D42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 uzavretie Dohody </w:t>
                  </w:r>
                  <w:r w:rsidR="00E63F21" w:rsidRPr="00E63F2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 strategickom partnerstve medzi Európskou úniou a jej členskými štátmi na jednej strane a Japonskom na druhej strane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2424D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2424D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B4543B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424D0">
              <w:rPr>
                <w:rFonts w:ascii="Times New Roman" w:hAnsi="Times New Roman" w:cs="Times New Roman"/>
                <w:sz w:val="25"/>
                <w:szCs w:val="25"/>
              </w:rPr>
              <w:t>minister zahraničných vecí a európskych záležitostí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65406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78CC8E6" w14:textId="282D3B62" w:rsidR="00FD4214" w:rsidRDefault="00FD421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D4214" w14:paraId="3A66EFFC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D2A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CABAA3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FD4214" w14:paraId="14A1940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15830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E169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446EB" w14:textId="23E50721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uzatvorením Dohody </w:t>
            </w:r>
            <w:r w:rsidR="00E63F21" w:rsidRPr="00E63F21">
              <w:rPr>
                <w:rFonts w:ascii="Times" w:hAnsi="Times" w:cs="Times"/>
                <w:sz w:val="25"/>
                <w:szCs w:val="25"/>
              </w:rPr>
              <w:t xml:space="preserve">o strategickom partnerstve medzi Európskou úniou a jej členskými štátmi na jednej strane a Japonskom na druhej strane </w:t>
            </w:r>
            <w:r>
              <w:rPr>
                <w:rFonts w:ascii="Times" w:hAnsi="Times" w:cs="Times"/>
                <w:sz w:val="25"/>
                <w:szCs w:val="25"/>
              </w:rPr>
              <w:t>(ďalej len "dohoda")</w:t>
            </w:r>
          </w:p>
        </w:tc>
      </w:tr>
      <w:tr w:rsidR="00FD4214" w14:paraId="7B4D49E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92857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5C10C9BA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0006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5C48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FD4214" w14:paraId="70DA8FE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D33E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FAFDE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prezidentovi Slovenskej republiky</w:t>
            </w:r>
          </w:p>
        </w:tc>
      </w:tr>
      <w:tr w:rsidR="00FD4214" w14:paraId="297C6F3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01406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CE227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CBFF2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ratifikovať podpísanú dohodu po vyslovení súhlasu Národnej rady Slovenskej republiky</w:t>
            </w:r>
          </w:p>
        </w:tc>
      </w:tr>
      <w:tr w:rsidR="00FD4214" w14:paraId="5C4656FE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9C0D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0AE1BB94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437ED" w14:textId="77777777" w:rsidR="00FD4214" w:rsidRDefault="00FD42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36EC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Národnej rade Slovenskej republiky</w:t>
            </w:r>
          </w:p>
        </w:tc>
      </w:tr>
      <w:tr w:rsidR="00FD4214" w14:paraId="277DE3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E5C6F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3C3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891C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vysloviť súhlas s dohodou a rozhodnúť, že ide o medzinárodnú zmluvu, ktorá má podľa článku 7 odseku 5 Ústavy Slovenskej republiky prednosť pred zákonmi</w:t>
            </w:r>
          </w:p>
        </w:tc>
      </w:tr>
      <w:tr w:rsidR="00FD4214" w14:paraId="7DA6DE0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3F190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10D89C5C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FAB27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75A21A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FD4214" w14:paraId="2C8D1A57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31E3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CDC1B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FD4214" w14:paraId="71514971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5080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5109F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0B8099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dohodu Národnej rade Slovenskej republiky na vyslovenie súhlasu a rozhodnutie, že ide o medzinárodnú zmluvu podľa článku 7 odseku 5 Ústavy Slovenskej republiky, ktorá má prednosť pred zákonmi</w:t>
            </w:r>
          </w:p>
        </w:tc>
      </w:tr>
      <w:tr w:rsidR="00FD4214" w14:paraId="576187CB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B686A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138BC2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3560E" w14:textId="77777777" w:rsidR="00FD4214" w:rsidRDefault="00FD42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932B9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zahraničných vecí a európskych záležitostí Slovenskej republiky</w:t>
            </w:r>
          </w:p>
        </w:tc>
      </w:tr>
      <w:tr w:rsidR="00FD4214" w14:paraId="07189240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7DD54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DD1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8CC0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návrh na vyslovenie súhlasu s dohodou v Národnej rade Slovenskej republiky</w:t>
            </w:r>
          </w:p>
        </w:tc>
      </w:tr>
      <w:tr w:rsidR="00FD4214" w14:paraId="62A8F3E4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42F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0FE7EE1A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15CD4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F32D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FD4214" w14:paraId="6D8143AB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60C86" w14:textId="77777777" w:rsidR="00FD4214" w:rsidRDefault="00FD42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498C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 Slovenskej republiky</w:t>
            </w:r>
          </w:p>
        </w:tc>
      </w:tr>
      <w:tr w:rsidR="00FD4214" w14:paraId="4D2E385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DDFB9" w14:textId="77777777" w:rsidR="00FD4214" w:rsidRDefault="00FD42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C8591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B87C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vykonať príslušné opatrenia spojené s nadobudnutím platnosti dohody pre Slovenskú republiku</w:t>
            </w:r>
          </w:p>
        </w:tc>
      </w:tr>
      <w:tr w:rsidR="00FD4214" w14:paraId="5A808D50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9D3B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4214" w14:paraId="293B0FB9" w14:textId="77777777">
        <w:trPr>
          <w:divId w:val="6372658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BA2EB4" w14:textId="77777777" w:rsidR="00FD4214" w:rsidRDefault="00FD4214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E58E6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6185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vyhlásenie dohody v Zbierke zákonov Slovenskej republiky</w:t>
            </w:r>
          </w:p>
        </w:tc>
      </w:tr>
      <w:tr w:rsidR="00FD4214" w14:paraId="259A73DE" w14:textId="77777777">
        <w:trPr>
          <w:divId w:val="6372658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EEF8" w14:textId="77777777" w:rsidR="00FD4214" w:rsidRDefault="00FD4214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</w:tbl>
    <w:p w14:paraId="58EF137F" w14:textId="6A4BF4D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DE35B64" w14:textId="58754488" w:rsidR="00FD4214" w:rsidRDefault="00FD4214">
            <w:pPr>
              <w:divId w:val="19621098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25D2F16C" w:rsidR="00557779" w:rsidRPr="00557779" w:rsidRDefault="00FD4214" w:rsidP="00FD4214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9142B2D" w:rsidR="00557779" w:rsidRPr="0010780A" w:rsidRDefault="00FD4214" w:rsidP="00FD42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07CC829" w14:textId="5E1EF80D" w:rsidR="00FD4214" w:rsidRDefault="00FD4214">
            <w:pPr>
              <w:divId w:val="91567559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prezident Slovenskej republiky</w:t>
            </w:r>
          </w:p>
          <w:p w14:paraId="12C1C442" w14:textId="651EF5A5" w:rsidR="00557779" w:rsidRDefault="00FD4214" w:rsidP="00FD4214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5438DB">
      <w:pgSz w:w="12240" w:h="15840"/>
      <w:pgMar w:top="567" w:right="1417" w:bottom="1417" w:left="1417" w:header="708" w:footer="708" w:gutter="0"/>
      <w:pgNumType w:start="5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C7F8" w14:textId="77777777" w:rsidR="005438DB" w:rsidRDefault="005438DB" w:rsidP="005438DB">
      <w:r>
        <w:separator/>
      </w:r>
    </w:p>
  </w:endnote>
  <w:endnote w:type="continuationSeparator" w:id="0">
    <w:p w14:paraId="52EF3611" w14:textId="77777777" w:rsidR="005438DB" w:rsidRDefault="005438DB" w:rsidP="005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7071" w14:textId="77777777" w:rsidR="005438DB" w:rsidRDefault="005438DB" w:rsidP="005438DB">
      <w:r>
        <w:separator/>
      </w:r>
    </w:p>
  </w:footnote>
  <w:footnote w:type="continuationSeparator" w:id="0">
    <w:p w14:paraId="34C36C90" w14:textId="77777777" w:rsidR="005438DB" w:rsidRDefault="005438DB" w:rsidP="0054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424D0"/>
    <w:rsid w:val="00266B00"/>
    <w:rsid w:val="002B0D08"/>
    <w:rsid w:val="00356199"/>
    <w:rsid w:val="00372BCE"/>
    <w:rsid w:val="00376D2B"/>
    <w:rsid w:val="00402F32"/>
    <w:rsid w:val="00456D57"/>
    <w:rsid w:val="005151A4"/>
    <w:rsid w:val="005438DB"/>
    <w:rsid w:val="00557779"/>
    <w:rsid w:val="00596D02"/>
    <w:rsid w:val="005E1E88"/>
    <w:rsid w:val="00665406"/>
    <w:rsid w:val="006740F9"/>
    <w:rsid w:val="006A2A39"/>
    <w:rsid w:val="006B6F58"/>
    <w:rsid w:val="006E4D29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63F21"/>
    <w:rsid w:val="00EA65D1"/>
    <w:rsid w:val="00EB7696"/>
    <w:rsid w:val="00ED412E"/>
    <w:rsid w:val="00F94F2B"/>
    <w:rsid w:val="00F9721E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23FB99E5-D7F6-49D5-B943-61D4BF80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438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3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0.4.2019 8:52:19"/>
    <f:field ref="objchangedby" par="" text="Matúšek, Miloš, JUDr."/>
    <f:field ref="objmodifiedat" par="" text="10.4.2019 10:47:43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https://ovdmasv601/sites/DMS/_layouts/15/DocIdRedir.aspx?ID=WKX3UHSAJ2R6-2-918363</Url>
      <Description>WKX3UHSAJ2R6-2-918363</Description>
    </_dlc_DocIdUrl>
    <_dlc_DocId xmlns="e60a29af-d413-48d4-bd90-fe9d2a897e4b">WKX3UHSAJ2R6-2-918363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611A18E-A638-423F-A5F4-82F9504B1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76B12-4004-47BD-B459-E615047C00D0}"/>
</file>

<file path=customXml/itemProps4.xml><?xml version="1.0" encoding="utf-8"?>
<ds:datastoreItem xmlns:ds="http://schemas.openxmlformats.org/officeDocument/2006/customXml" ds:itemID="{A0241E6F-A412-4DD9-B021-6D43CE365B07}"/>
</file>

<file path=customXml/itemProps5.xml><?xml version="1.0" encoding="utf-8"?>
<ds:datastoreItem xmlns:ds="http://schemas.openxmlformats.org/officeDocument/2006/customXml" ds:itemID="{7B11C86E-207F-434C-B21F-C5A22F9624CB}"/>
</file>

<file path=customXml/itemProps6.xml><?xml version="1.0" encoding="utf-8"?>
<ds:datastoreItem xmlns:ds="http://schemas.openxmlformats.org/officeDocument/2006/customXml" ds:itemID="{03C727FA-AD2B-493C-94A0-5F24611CD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Turosik Patrik /OPEU/MZV</cp:lastModifiedBy>
  <cp:revision>7</cp:revision>
  <dcterms:created xsi:type="dcterms:W3CDTF">2018-11-29T09:21:00Z</dcterms:created>
  <dcterms:modified xsi:type="dcterms:W3CDTF">2019-04-04T08:30:00Z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COO.2145.1000.3.3298481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Akt medzinárodného práva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Patrik Turošík</vt:lpwstr>
  </property>
  <property fmtid="{D5CDD505-2E9C-101B-9397-08002B2CF9AE}" pid="11" name="FSC#SKEDITIONSLOVLEX@103.510:zodppredkladatel">
    <vt:lpwstr>Miroslav Lajčák</vt:lpwstr>
  </property>
  <property fmtid="{D5CDD505-2E9C-101B-9397-08002B2CF9AE}" pid="12" name="FSC#SKEDITIONSLOVLEX@103.510:nazovpredpis">
    <vt:lpwstr> Návrh na uzavretie Dohody o strategickom partnerstve medzi Európskou úniou a jej členskými štátmi na jednej strane a Japonskom na druhej strane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uzavretie Dohody o strategickom partnerstve medzi Európskou úniou a jej členskými štátmi na jednej strane a Japonskom na druhej strane</vt:lpwstr>
  </property>
  <property fmtid="{D5CDD505-2E9C-101B-9397-08002B2CF9AE}" pid="19" name="FSC#SKEDITIONSLOVLEX@103.510:rezortcislopredpis">
    <vt:lpwstr>039479/2019-OPEU-0031942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LP/2019/256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&lt;span style="font-family: &amp;quot;Times&amp;quot;,serif; font-size: 10pt; mso-fareast-font-family: &amp;quot;Times New Roman&amp;quot;; mso-fareast-language: SK; mso-ansi-language: SK; mso-bidi-language: AR-SA;"&gt;Aj napriek tomu, že vykonávanie predmetnej dohody nebude mať vplyvy na vybrané oblasti, dohoda môže mať nepriame pozitívne vplyvy na podnikateľské subjekty, ktoré však v tejto chvíli nie je možné popísať ani kvantifikovať. Pôjde o&amp;nbsp;dôsledok intenzívnejšej podpory priemyselnej spolupráce medzi zmluvnými stranami, čo povedie k&amp;nbsp;zlepšeniu konkurencieschopnosti podnikov a&amp;nbsp;k&amp;nbsp;podpore internacionalizácie malých a&amp;nbsp;stredných podnikov.&lt;/span&gt;</vt:lpwstr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>&lt;span style="font-family: &amp;quot;Times&amp;quot;,serif; font-size: 10pt; mso-fareast-font-family: &amp;quot;Times New Roman&amp;quot;; mso-fareast-language: SK; mso-ansi-language: SK; mso-bidi-language: AR-SA;"&gt;Keďže nebol identifikovaný žiadny z vybraných vplyvov, v súlade s bodom 6.1 Jednotnej metodiky na posudzovanie vybraných vplyvov materiál nie je predkladaný na PPK.&lt;/span&gt;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zahraničných vecí a európskych záležitostí Slovenskej republiky</vt:lpwstr>
  </property>
  <property fmtid="{D5CDD505-2E9C-101B-9397-08002B2CF9AE}" pid="129" name="FSC#SKEDITIONSLOVLEX@103.510:AttrStrListDocPropUznesenieNaVedomie">
    <vt:lpwstr>prezident Slovenskej republiky_x000d_
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-ms-text-justify: inter-ideograph;"&gt;Návrh na uzavretie Dohody o strategickom partnerstve medzi Európskou úniou a jej členskými štátmi na jednej strane a Japonskom na druhej strane (ďalej len „dohoda“) sa predkladá na rokovanie&amp;nbsp;Legislatívnej rady vlády Slovenskej republiky&amp;nbsp;ako iniciatívny materiál.&lt;/p&gt;&lt;p style="text-align: justify; -ms-text-justify: inter-ideograph;"&gt;Dohoda o strategickom partnerstve posilňuje partnerstvo medzi Japonskom a&amp;nbsp;EÚ podporovaním politickej a odvetvovej spolupráce a spoločnými opatreniami týkajúcimi sa otázok spoločného záujmu vrátane regionálnych a globálnych výziev. Dohoda predstavuje právny základ na zlepšovanie dvojstrannej spolupráce, ako aj spolupráce v medzinárodných a regionálnych organizáciách a na medzinárodných a regionálnych fórach. Pomôže presadzovať spoločné hodnoty a zásady, predovšetkým demokraciu, právny štát, ľudské práva a základné slobody.&lt;/p&gt;&lt;p style="text-align: justify; -ms-text-justify: inter-ideograph;"&gt;Dohoda slúži ako platforma pre užšiu spoluprácu a dialóg v širokom spektre dvojstranných, regionálnych a multilaterálnych záležitostí. Posilňuje politickú, hospodársku a odvetvovú spoluprácu v širokom spektre oblastí politiky, ako je zmena klímy, výskum a inovácia, námorné záležitosti, vzdelávanie, kultúra, migrácia, boj proti terorizmu a boj proti organizovanému zločinu a počítačovej kriminalite. Opätovne pripomína záväzok zmluvných strán týkajúci sa zachovania medzinárodného mieru a bezpečnosti prostredníctvom zamedzenia šíreniu zbraní hromadného ničenia a prijímania opatrení na riešenie nezákonného obchodovania s ručnými a ľahkými zbraňami.&lt;/p&gt;&lt;p style="text-align: justify; -ms-text-justify: inter-ideograph;"&gt;Za Slovenskú republiku bola dohoda s&amp;nbsp;výhradou ratifikácie podpísaná stálym predstaviteľom Slovenskej republiky v&amp;nbsp;Bruseli Petrom Javorčíkom v&amp;nbsp;rámci zasadnutia COREPER II. dňa 4.&amp;nbsp;júla 2018. Slávnostný podpis dohody v&amp;nbsp;mene EÚ sa uskutočnil dňa 17.7.2018 na okraj samitu EÚ – Japonsko v&amp;nbsp;Tokiu.&lt;/p&gt;&lt;p style="text-align: justify; -ms-text-justify: inter-ideograph;"&gt;Dohoda predstavuje tzv. &lt;em&gt;zmiešanú úniovú zmluvu&lt;/em&gt; t. j. medzinárodnú zmluvu, ktorá pokrýva oblasť spoločných právomocí EÚ a jej členských štátov, a ktorej zmluvnými stranami sú EÚ a jej členské štáty na jednej strane a tretia krajina – v tomto prípade Japonsko na&amp;nbsp;strane druhej.&lt;/p&gt;&lt;p style="text-align: justify; -ms-text-justify: inter-ideograph;"&gt;Z&amp;nbsp;hľadiska slovenského zmluvného práva je dohoda medzinárodnou zmluvou prezidentskej povahy. V&amp;nbsp;zmysle článku 7 ods. 4 Ústavy Slovenskej republiky je totiž dohoda medzinárodnou politickou zmluvou. Z&amp;nbsp;toho dôvodu je potrebné, aby s&amp;nbsp;ňou vyslovila súhlas Národná rada Slovenskej republiky. Súčasne je potrebné, aby Národná rada SR rozhodla podľa článku 86 písm. d) Ústavy SR o tom, že dohoda má prednosť pred zákonmi podľa článku 7 ods. 5 Ústavy SR. Z&amp;nbsp;kategórií vymedzených v&amp;nbsp;článku 7 ods. 5 Ústavy Slovenskej republiky ide o&amp;nbsp;medzinárodnú zmluvu, na vykonanie ktorej nie je potrebný zákon. V súlade s článkom 3 ods. 3 Pravidiel pre uzatváranie medzinárodných zmlúv a zmluvnú prax je dohoda predložená na rokovanie vlády SR až po jej podpise. Vnútroštátny schvaľovací proces bude ukončený ratifikáciou prezidentom SR.&lt;/p&gt;&lt;p style="text-align: justify; -ms-text-justify: inter-ideograph;"&gt;V&amp;nbsp;zmysle vlastného článku 47, dohoda nadobudne platnosť prvým dňom druhého mesiaca nasledujúceho po dni, kedy si zmluvné strany vymenia v&amp;nbsp;Tokiu ratifikačnú listinu zo strany Japonska a listinu potvrdzujúcu dokončenie schvaľovania a ratifikácie stranou Únie.&lt;/p&gt;&lt;p style="text-align: justify; -ms-text-justify: inter-ideograph;"&gt;Dohoda je v súlade so zahraničnopolitickými záujmami, medzinárodnoprávnymi záväzkami, ako aj s právnym poriadkom Slovenskej republiky. Vykonávanie predmetnej dohody nebude mať vplyv na rozpočet verejnej správy, životné prostredie, podnikateľské prostredie, na informatizáciu spoločnosti a nebude mať ani sociálny vplyv, rovnako tak ani vplyv na služby verejnej správy pre občana.&lt;/p&gt;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ministrovi zahraničných vecí a európskych záležitostí Slovenskej republiky</vt:lpwstr>
  </property>
  <property fmtid="{D5CDD505-2E9C-101B-9397-08002B2CF9AE}" pid="138" name="FSC#SKEDITIONSLOVLEX@103.510:funkciaZodpPredDativ">
    <vt:lpwstr>ministra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Miroslav Lajčák_x000d_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13c4eed9-25ba-4eb8-bda4-bc1e22612bb0</vt:lpwstr>
  </property>
</Properties>
</file>