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9E30" w14:textId="77777777" w:rsidR="00050FD7" w:rsidRPr="00EE737D" w:rsidRDefault="54D07C19" w:rsidP="00807D75">
      <w:pPr>
        <w:spacing w:after="0"/>
        <w:jc w:val="center"/>
        <w:rPr>
          <w:rFonts w:ascii="Times New Roman" w:hAnsi="Times New Roman" w:cs="Times New Roman"/>
          <w:sz w:val="24"/>
          <w:szCs w:val="24"/>
        </w:rPr>
      </w:pPr>
      <w:r w:rsidRPr="00EE737D">
        <w:rPr>
          <w:rFonts w:ascii="Times New Roman" w:eastAsia="Times New Roman" w:hAnsi="Times New Roman" w:cs="Times New Roman"/>
          <w:b/>
          <w:bCs/>
          <w:noProof w:val="0"/>
          <w:sz w:val="24"/>
          <w:szCs w:val="24"/>
        </w:rPr>
        <w:t>PREDKLADACIA SPRÁVA</w:t>
      </w:r>
      <w:r w:rsidR="4B8D98C0" w:rsidRPr="00EE737D">
        <w:rPr>
          <w:rFonts w:ascii="Times New Roman" w:hAnsi="Times New Roman" w:cs="Times New Roman"/>
          <w:sz w:val="24"/>
          <w:szCs w:val="24"/>
        </w:rPr>
        <w:t> </w:t>
      </w:r>
    </w:p>
    <w:p w14:paraId="00C76B5D" w14:textId="3A3E037D" w:rsidR="00050FD7" w:rsidRPr="00EE737D" w:rsidRDefault="54D07C19" w:rsidP="00300656">
      <w:pPr>
        <w:pStyle w:val="Normlnywebov"/>
        <w:spacing w:line="276" w:lineRule="auto"/>
        <w:ind w:firstLine="720"/>
        <w:jc w:val="both"/>
        <w:divId w:val="501355939"/>
      </w:pPr>
      <w:r w:rsidRPr="00EE737D">
        <w:t>Podľa § 70 ods. 2 zákona Národnej rady Slovenskej republiky č. 350/1996 Z. z. o rokovacom poriadku Národnej rady Slovenskej republiky</w:t>
      </w:r>
      <w:r w:rsidR="009E3863" w:rsidRPr="00EE737D">
        <w:t xml:space="preserve"> v znení neskorších predpisov</w:t>
      </w:r>
      <w:r w:rsidR="004E5EAC" w:rsidRPr="00EE737D">
        <w:t xml:space="preserve"> </w:t>
      </w:r>
      <w:r w:rsidRPr="00EE737D">
        <w:t xml:space="preserve">Ministerstvo životného prostredia Slovenskej republiky </w:t>
      </w:r>
      <w:r w:rsidR="009E3863" w:rsidRPr="00EE737D">
        <w:t xml:space="preserve">predkladá </w:t>
      </w:r>
      <w:r w:rsidRPr="00EE737D">
        <w:t xml:space="preserve">návrh </w:t>
      </w:r>
      <w:r w:rsidR="00447CA0" w:rsidRPr="00EE737D">
        <w:t xml:space="preserve">skupiny poslancov Národnej rady Slovenskej republiky na vydanie zákona, ktorým sa mení a dopĺňa zákon č. 216/2018 Z. z. o rybárstve a o doplnení zákona č. 455/1991 Zb. o živnostenskom podnikaní (živnostenský zákon) v znení neskorších predpisov </w:t>
      </w:r>
      <w:r w:rsidRPr="00EE737D">
        <w:t xml:space="preserve">(tlač </w:t>
      </w:r>
      <w:r w:rsidR="00447CA0" w:rsidRPr="00EE737D">
        <w:t>1224</w:t>
      </w:r>
      <w:r w:rsidRPr="00EE737D">
        <w:t>) (ďalej len „návrh zákona“).</w:t>
      </w:r>
    </w:p>
    <w:p w14:paraId="1644E6B5" w14:textId="3283D45B" w:rsidR="009E3863" w:rsidRPr="00EE737D" w:rsidRDefault="009E3863" w:rsidP="00300656">
      <w:pPr>
        <w:pStyle w:val="Normlnywebov"/>
        <w:spacing w:line="276" w:lineRule="auto"/>
        <w:ind w:firstLine="720"/>
        <w:jc w:val="both"/>
        <w:divId w:val="501355939"/>
      </w:pPr>
      <w:r w:rsidRPr="00EE737D">
        <w:t>Ministerstvo životného prostredia Slovenskej republiky k predloženému návrhu zákona uvádza:</w:t>
      </w:r>
    </w:p>
    <w:p w14:paraId="7D6E83AE" w14:textId="77777777" w:rsidR="00050FD7" w:rsidRPr="00EE737D" w:rsidRDefault="54D07C19" w:rsidP="00807D75">
      <w:pPr>
        <w:pStyle w:val="Normlnywebov"/>
        <w:spacing w:line="276" w:lineRule="auto"/>
        <w:jc w:val="both"/>
        <w:divId w:val="501355939"/>
        <w:rPr>
          <w:rStyle w:val="Vrazn"/>
        </w:rPr>
      </w:pPr>
      <w:r w:rsidRPr="00EE737D">
        <w:rPr>
          <w:rStyle w:val="Vrazn"/>
        </w:rPr>
        <w:t>Všeobecne</w:t>
      </w:r>
    </w:p>
    <w:p w14:paraId="13BEB38F" w14:textId="3C0BD9A2" w:rsidR="008A20D3" w:rsidRPr="00EE737D" w:rsidRDefault="54D07C19" w:rsidP="00300656">
      <w:pPr>
        <w:pStyle w:val="Normlnywebov"/>
        <w:spacing w:line="276" w:lineRule="auto"/>
        <w:ind w:firstLine="720"/>
        <w:jc w:val="both"/>
        <w:divId w:val="501355939"/>
      </w:pPr>
      <w:r w:rsidRPr="00EE737D">
        <w:t xml:space="preserve">V návrhu zákona </w:t>
      </w:r>
      <w:r w:rsidR="00EC1A3D" w:rsidRPr="00EE737D">
        <w:t>je stanoveným cieľom</w:t>
      </w:r>
      <w:r w:rsidR="008A20D3" w:rsidRPr="00EE737D">
        <w:t xml:space="preserve"> </w:t>
      </w:r>
      <w:r w:rsidR="00447CA0" w:rsidRPr="00EE737D">
        <w:t>zavedenie možnosti zakúpenia si elektronického povolenia na rybolov a elektronického rybárskeho lístka, pričom právna úprava v zákone o rybárstve týkajúca sa možnosti zakúpenia si povolenia na rybolov a rybárskeho lístka v tlačenej podobe ostane ponechaná</w:t>
      </w:r>
      <w:r w:rsidR="008A20D3" w:rsidRPr="00EE737D">
        <w:t>.</w:t>
      </w:r>
    </w:p>
    <w:p w14:paraId="3B157642" w14:textId="77777777" w:rsidR="00447CA0" w:rsidRPr="00EE737D" w:rsidRDefault="00DA6709" w:rsidP="00300656">
      <w:pPr>
        <w:pStyle w:val="Normlnywebov"/>
        <w:spacing w:before="0" w:after="0" w:line="276" w:lineRule="auto"/>
        <w:ind w:firstLine="720"/>
        <w:jc w:val="both"/>
        <w:divId w:val="501355939"/>
        <w:rPr>
          <w:color w:val="000000"/>
        </w:rPr>
      </w:pPr>
      <w:r w:rsidRPr="00EE737D">
        <w:rPr>
          <w:bCs/>
        </w:rPr>
        <w:t xml:space="preserve">Predložený návrh zákona nebude mať žiadny vplyv na </w:t>
      </w:r>
      <w:r w:rsidR="00447CA0" w:rsidRPr="00EE737D">
        <w:rPr>
          <w:color w:val="000000"/>
        </w:rPr>
        <w:t>podnikateľské prostredie, životné prostredie ani na informatizáciu spoločnosti, rovnako návrh zákona nebude mať sociálne vplyvy. Návrh zákona taktiež nebude mať vplyv na manželstvo, rodičovstvo a rodinu a ani na služby verejnej správy pre občana.</w:t>
      </w:r>
    </w:p>
    <w:p w14:paraId="2F55AF96" w14:textId="49EE77CA" w:rsidR="00447CA0" w:rsidRPr="00EE737D" w:rsidRDefault="00DA6709" w:rsidP="00300656">
      <w:pPr>
        <w:pStyle w:val="Normlnywebov"/>
        <w:spacing w:before="0" w:after="0" w:line="276" w:lineRule="auto"/>
        <w:ind w:firstLine="720"/>
        <w:jc w:val="both"/>
        <w:divId w:val="501355939"/>
        <w:rPr>
          <w:color w:val="000000"/>
        </w:rPr>
      </w:pPr>
      <w:r w:rsidRPr="00EE737D">
        <w:rPr>
          <w:color w:val="000000"/>
        </w:rPr>
        <w:t xml:space="preserve">Návrh zákona pozitívne ovplyvní </w:t>
      </w:r>
      <w:r w:rsidR="00447CA0" w:rsidRPr="00EE737D">
        <w:rPr>
          <w:color w:val="000000"/>
        </w:rPr>
        <w:t>rozpočet verejnej správy, najmä v podobe úspory finančných prostriedkov vynaložených na tlač rybárskych lístkov a ich laminovanie pri ich vydávaní.</w:t>
      </w:r>
    </w:p>
    <w:p w14:paraId="15FB3205" w14:textId="77777777" w:rsidR="00050FD7" w:rsidRPr="00EE737D" w:rsidRDefault="54D07C19" w:rsidP="00807D75">
      <w:pPr>
        <w:pStyle w:val="Normlnywebov"/>
        <w:spacing w:line="276" w:lineRule="auto"/>
        <w:jc w:val="both"/>
        <w:divId w:val="501355939"/>
        <w:rPr>
          <w:rStyle w:val="Vrazn"/>
        </w:rPr>
      </w:pPr>
      <w:r w:rsidRPr="00EE737D">
        <w:rPr>
          <w:rStyle w:val="Vrazn"/>
        </w:rPr>
        <w:t xml:space="preserve">Stanovisko </w:t>
      </w:r>
    </w:p>
    <w:p w14:paraId="60BA9EB7" w14:textId="1CCD647F" w:rsidR="00050FD7" w:rsidRPr="00EE737D" w:rsidRDefault="000E3219" w:rsidP="00300656">
      <w:pPr>
        <w:pStyle w:val="Normlnywebov"/>
        <w:spacing w:line="276" w:lineRule="auto"/>
        <w:ind w:firstLine="720"/>
        <w:jc w:val="both"/>
        <w:divId w:val="501355939"/>
      </w:pPr>
      <w:r w:rsidRPr="00EE737D">
        <w:t>Ministerstvo životného prostredia Slovenskej republiky</w:t>
      </w:r>
      <w:r w:rsidR="54D07C19" w:rsidRPr="00EE737D">
        <w:t xml:space="preserve"> zaujíma k návrhu zákona nasledovné stanovisko:</w:t>
      </w:r>
    </w:p>
    <w:p w14:paraId="346DF5D4" w14:textId="7FFF7699" w:rsidR="00004E2F" w:rsidRPr="00EE737D" w:rsidRDefault="00004E2F" w:rsidP="00807D75">
      <w:pPr>
        <w:pStyle w:val="Normlnywebov"/>
        <w:spacing w:line="276" w:lineRule="auto"/>
        <w:jc w:val="both"/>
        <w:divId w:val="501355939"/>
        <w:rPr>
          <w:b/>
          <w:bCs/>
          <w:u w:val="single"/>
        </w:rPr>
      </w:pPr>
      <w:r w:rsidRPr="00EE737D">
        <w:rPr>
          <w:b/>
          <w:bCs/>
          <w:u w:val="single"/>
        </w:rPr>
        <w:t>Všeobecne k návrhu zákona:</w:t>
      </w:r>
    </w:p>
    <w:p w14:paraId="118CC487" w14:textId="42120096" w:rsidR="00133A81" w:rsidRPr="00EE737D" w:rsidRDefault="54D07C19" w:rsidP="00300656">
      <w:pPr>
        <w:pStyle w:val="Normlnywebov"/>
        <w:spacing w:line="276" w:lineRule="auto"/>
        <w:ind w:firstLine="720"/>
        <w:jc w:val="both"/>
        <w:divId w:val="501355939"/>
      </w:pPr>
      <w:r w:rsidRPr="00EE737D">
        <w:t xml:space="preserve">Po posúdení predloženého návrhu zákona </w:t>
      </w:r>
      <w:r w:rsidR="000E3219" w:rsidRPr="00EE737D">
        <w:t>Ministerstvo životného prostredia Slovenskej republiky konštatuje</w:t>
      </w:r>
      <w:r w:rsidRPr="00EE737D">
        <w:t xml:space="preserve">, že návrh zákona </w:t>
      </w:r>
      <w:r w:rsidR="004E0E80" w:rsidRPr="00EE737D">
        <w:t xml:space="preserve">vníma pozitívne ako </w:t>
      </w:r>
      <w:r w:rsidR="004E0E80" w:rsidRPr="00EE737D">
        <w:rPr>
          <w:bCs/>
        </w:rPr>
        <w:t>reflektovanie na štandardy elektronizácie zodpovedajúce 21. storočiu.</w:t>
      </w:r>
      <w:r w:rsidRPr="00EE737D">
        <w:t xml:space="preserve"> </w:t>
      </w:r>
    </w:p>
    <w:p w14:paraId="05D4B6BD" w14:textId="71834101" w:rsidR="004E0E80" w:rsidRPr="00EE737D" w:rsidRDefault="004E0E80" w:rsidP="00300656">
      <w:pPr>
        <w:pStyle w:val="Normlnywebov"/>
        <w:spacing w:line="276" w:lineRule="auto"/>
        <w:ind w:firstLine="708"/>
        <w:jc w:val="both"/>
        <w:divId w:val="501355939"/>
      </w:pPr>
      <w:r w:rsidRPr="00EE737D">
        <w:t>Deklarovaným cieľom návrhu zákona je zavedenie možnosti zakúpenia si elektronického  povolenia na rybolov a elektronického rybárskeho lístka.</w:t>
      </w:r>
    </w:p>
    <w:p w14:paraId="4612BAD8" w14:textId="77777777" w:rsidR="00004E2F" w:rsidRPr="00EE737D" w:rsidRDefault="00004E2F" w:rsidP="00004E2F">
      <w:pPr>
        <w:spacing w:after="0" w:line="240" w:lineRule="auto"/>
        <w:ind w:firstLine="708"/>
        <w:jc w:val="both"/>
        <w:divId w:val="501355939"/>
        <w:rPr>
          <w:rFonts w:ascii="Times New Roman" w:hAnsi="Times New Roman" w:cs="Times New Roman"/>
          <w:sz w:val="24"/>
          <w:szCs w:val="24"/>
        </w:rPr>
      </w:pPr>
      <w:r w:rsidRPr="00EE737D">
        <w:rPr>
          <w:rFonts w:ascii="Times New Roman" w:hAnsi="Times New Roman" w:cs="Times New Roman"/>
          <w:sz w:val="24"/>
          <w:szCs w:val="24"/>
        </w:rPr>
        <w:lastRenderedPageBreak/>
        <w:t>Predkladatelia pritom vo všeobecnej časti dôvodovej správy uvádzajú, že návrh zákona bude mať pozitívny vplyv na rozpočet verejnej správy.</w:t>
      </w:r>
    </w:p>
    <w:p w14:paraId="4DBC974E" w14:textId="77777777" w:rsidR="00004E2F" w:rsidRPr="00EE737D" w:rsidRDefault="00004E2F" w:rsidP="00004E2F">
      <w:pPr>
        <w:spacing w:after="0" w:line="240" w:lineRule="auto"/>
        <w:ind w:firstLine="708"/>
        <w:jc w:val="both"/>
        <w:divId w:val="501355939"/>
        <w:rPr>
          <w:rFonts w:ascii="Times New Roman" w:hAnsi="Times New Roman" w:cs="Times New Roman"/>
          <w:sz w:val="24"/>
          <w:szCs w:val="24"/>
        </w:rPr>
      </w:pPr>
    </w:p>
    <w:p w14:paraId="15E92624" w14:textId="7DABA37A" w:rsidR="00004E2F" w:rsidRPr="00EE737D" w:rsidRDefault="00004E2F" w:rsidP="00004E2F">
      <w:pPr>
        <w:spacing w:after="0" w:line="240" w:lineRule="auto"/>
        <w:ind w:firstLine="708"/>
        <w:jc w:val="both"/>
        <w:divId w:val="501355939"/>
        <w:rPr>
          <w:rFonts w:ascii="Times New Roman" w:hAnsi="Times New Roman" w:cs="Times New Roman"/>
          <w:sz w:val="24"/>
          <w:szCs w:val="24"/>
        </w:rPr>
      </w:pPr>
      <w:r w:rsidRPr="00EE737D">
        <w:rPr>
          <w:rFonts w:ascii="Times New Roman" w:hAnsi="Times New Roman" w:cs="Times New Roman"/>
          <w:sz w:val="24"/>
          <w:szCs w:val="24"/>
        </w:rPr>
        <w:t xml:space="preserve">Keďže však na základe žiadostí fyzických osôb rybárske lístky vydávajú obce, mestá a v mestách Bratislava a Košice ich mestské časti,  je možné predpokladať zvýšené výdavky týchto subjektov spojené so zavádzaním možnosti zakúpenia, resp. vydávania elektronických rybárskych lístkov. Ministerstvo životného prostredia SR však predpokladá, že ZMOS je s touto skutočnosťou uzrozumený, nakoľko sa v dôvodovej správe uvádza, že </w:t>
      </w:r>
      <w:r w:rsidRPr="00EE737D">
        <w:rPr>
          <w:rFonts w:ascii="Times New Roman" w:eastAsia="Times New Roman" w:hAnsi="Times New Roman" w:cs="Times New Roman"/>
          <w:sz w:val="24"/>
          <w:szCs w:val="24"/>
          <w:lang w:eastAsia="sk-SK"/>
        </w:rPr>
        <w:t>návrh zákona skupina poslancov Národnej rady SR predkladá aj s podporou ZMOS-u a Slovenského rybárskeho zväzu</w:t>
      </w:r>
      <w:r w:rsidRPr="00EE737D">
        <w:rPr>
          <w:rFonts w:ascii="Times New Roman" w:hAnsi="Times New Roman" w:cs="Times New Roman"/>
          <w:sz w:val="24"/>
          <w:szCs w:val="24"/>
        </w:rPr>
        <w:t xml:space="preserve">. </w:t>
      </w:r>
    </w:p>
    <w:p w14:paraId="184B4065" w14:textId="77777777" w:rsidR="00004E2F" w:rsidRPr="00EE737D" w:rsidRDefault="00004E2F" w:rsidP="00004E2F">
      <w:pPr>
        <w:spacing w:after="0" w:line="240" w:lineRule="auto"/>
        <w:ind w:firstLine="708"/>
        <w:jc w:val="both"/>
        <w:divId w:val="501355939"/>
        <w:rPr>
          <w:rFonts w:ascii="Times New Roman" w:hAnsi="Times New Roman" w:cs="Times New Roman"/>
          <w:sz w:val="24"/>
          <w:szCs w:val="24"/>
        </w:rPr>
      </w:pPr>
    </w:p>
    <w:p w14:paraId="2C7F82C9" w14:textId="64C76860" w:rsidR="00004E2F" w:rsidRPr="00EE737D" w:rsidRDefault="00004E2F" w:rsidP="00004E2F">
      <w:pPr>
        <w:spacing w:after="0" w:line="240" w:lineRule="auto"/>
        <w:ind w:firstLine="708"/>
        <w:jc w:val="both"/>
        <w:divId w:val="501355939"/>
        <w:rPr>
          <w:rFonts w:ascii="Times New Roman" w:hAnsi="Times New Roman" w:cs="Times New Roman"/>
          <w:sz w:val="24"/>
          <w:szCs w:val="24"/>
        </w:rPr>
      </w:pPr>
      <w:r w:rsidRPr="00EE737D">
        <w:rPr>
          <w:rFonts w:ascii="Times New Roman" w:hAnsi="Times New Roman" w:cs="Times New Roman"/>
          <w:sz w:val="24"/>
          <w:szCs w:val="24"/>
        </w:rPr>
        <w:t xml:space="preserve">Rovnako je dôležité upozorniť na </w:t>
      </w:r>
      <w:r w:rsidRPr="00300656">
        <w:rPr>
          <w:rFonts w:ascii="Times New Roman" w:hAnsi="Times New Roman" w:cs="Times New Roman"/>
          <w:sz w:val="24"/>
          <w:szCs w:val="24"/>
        </w:rPr>
        <w:t>skutočnosť, že užívateľom vyhlásených a pridelených rybárskych revírov nie je len Slovenský rybársky zväz, ale i p</w:t>
      </w:r>
      <w:r w:rsidRPr="00300656">
        <w:rPr>
          <w:rFonts w:ascii="Times New Roman" w:hAnsi="Times New Roman" w:cs="Times New Roman"/>
          <w:color w:val="000000"/>
          <w:sz w:val="24"/>
          <w:szCs w:val="24"/>
        </w:rPr>
        <w:t>rávnické osoby spravujúce lesný majetok štátu (LESY SLOVENSKEJ REPUBLIKY, š.p.,</w:t>
      </w:r>
      <w:r w:rsidRPr="00300656">
        <w:rPr>
          <w:rFonts w:ascii="Times New Roman" w:hAnsi="Times New Roman" w:cs="Times New Roman"/>
          <w:b/>
          <w:bCs/>
          <w:color w:val="000000"/>
          <w:sz w:val="24"/>
          <w:szCs w:val="24"/>
        </w:rPr>
        <w:t xml:space="preserve"> </w:t>
      </w:r>
      <w:r w:rsidRPr="00300656">
        <w:rPr>
          <w:rStyle w:val="Vrazn"/>
          <w:rFonts w:ascii="Times New Roman" w:hAnsi="Times New Roman" w:cs="Times New Roman"/>
          <w:b w:val="0"/>
          <w:bCs w:val="0"/>
          <w:color w:val="000000"/>
          <w:sz w:val="24"/>
          <w:szCs w:val="24"/>
        </w:rPr>
        <w:t>Tatranský národný park, Národný park Nízke Tatry, Národný park Slovenský raj, Národný park Muránska planina, Národný park Malá Fatra, Národný park Veľká Fatra, Národný park Poloniny, Národný park Slovenský kras, Pieninský národný park)</w:t>
      </w:r>
      <w:r w:rsidR="00300656">
        <w:rPr>
          <w:rFonts w:ascii="Times New Roman" w:hAnsi="Times New Roman" w:cs="Times New Roman"/>
          <w:color w:val="000000"/>
          <w:sz w:val="24"/>
          <w:szCs w:val="24"/>
        </w:rPr>
        <w:t>,</w:t>
      </w:r>
      <w:r w:rsidRPr="00300656">
        <w:rPr>
          <w:rFonts w:ascii="Times New Roman" w:hAnsi="Times New Roman" w:cs="Times New Roman"/>
          <w:b/>
          <w:bCs/>
          <w:color w:val="000000"/>
          <w:sz w:val="24"/>
          <w:szCs w:val="24"/>
        </w:rPr>
        <w:t xml:space="preserve"> </w:t>
      </w:r>
      <w:r w:rsidRPr="00300656">
        <w:rPr>
          <w:rFonts w:ascii="Times New Roman" w:hAnsi="Times New Roman" w:cs="Times New Roman"/>
          <w:color w:val="000000"/>
          <w:sz w:val="24"/>
          <w:szCs w:val="24"/>
        </w:rPr>
        <w:t>právnické</w:t>
      </w:r>
      <w:r w:rsidRPr="00300656">
        <w:rPr>
          <w:rFonts w:ascii="Times New Roman" w:hAnsi="Times New Roman" w:cs="Times New Roman"/>
          <w:b/>
          <w:bCs/>
          <w:color w:val="000000"/>
          <w:sz w:val="24"/>
          <w:szCs w:val="24"/>
        </w:rPr>
        <w:t xml:space="preserve"> </w:t>
      </w:r>
      <w:r w:rsidRPr="00300656">
        <w:rPr>
          <w:rFonts w:ascii="Times New Roman" w:hAnsi="Times New Roman" w:cs="Times New Roman"/>
          <w:color w:val="000000"/>
          <w:sz w:val="24"/>
          <w:szCs w:val="24"/>
        </w:rPr>
        <w:t>osoby spravujúce majetok vo vojenských obvodoch (Vojenské lesy a majetky SR, š.p.), správcovia vodárenských nádrží (SLOVENSKÝ VODOHOSPODÁRSKY PODNIK, š.p.), odborné organizácie ochrany prírody (Štátna ochrana prírody Slovenskej republiky) a školy so študijným odborom rybárstvo a vzdelávacie inštitúci</w:t>
      </w:r>
      <w:bookmarkStart w:id="0" w:name="paragraf-4.odsek-6.text"/>
      <w:r w:rsidRPr="00300656">
        <w:rPr>
          <w:rFonts w:ascii="Times New Roman" w:hAnsi="Times New Roman" w:cs="Times New Roman"/>
          <w:color w:val="000000"/>
          <w:sz w:val="24"/>
          <w:szCs w:val="24"/>
        </w:rPr>
        <w:t>e na výučbu a plnenie vedeckovýskumných úloh na úseku rybárstva (Technická univerzita Zvolen, Spojená škola Ivanka pri Dunaji)</w:t>
      </w:r>
      <w:bookmarkEnd w:id="0"/>
      <w:r w:rsidRPr="00300656">
        <w:rPr>
          <w:rFonts w:ascii="Times New Roman" w:hAnsi="Times New Roman" w:cs="Times New Roman"/>
          <w:color w:val="000000"/>
          <w:sz w:val="24"/>
          <w:szCs w:val="24"/>
        </w:rPr>
        <w:t>, pri</w:t>
      </w:r>
      <w:r w:rsidRPr="00EE737D">
        <w:rPr>
          <w:rFonts w:ascii="Times New Roman" w:hAnsi="Times New Roman" w:cs="Times New Roman"/>
          <w:color w:val="000000"/>
          <w:sz w:val="24"/>
          <w:szCs w:val="24"/>
        </w:rPr>
        <w:t xml:space="preserve"> ktorých je rovnako možné predpokladať zvýšené výdavky spojené s vydávaním a kontrolou elektronických povolení </w:t>
      </w:r>
      <w:r w:rsidRPr="00EE737D">
        <w:rPr>
          <w:rFonts w:ascii="Times New Roman" w:hAnsi="Times New Roman" w:cs="Times New Roman"/>
          <w:sz w:val="24"/>
          <w:szCs w:val="24"/>
        </w:rPr>
        <w:t>na rybolov. Na druhej strane treba uviesť, že s výnimkou Lesov SR, š. p., ostatní vymenovaní užívatelia povolenie na rybolov buď nevydávajú (napr. SVP, š. p.), alebo ho vydávajú v zanedbateľnom počte</w:t>
      </w:r>
      <w:r w:rsidR="00300656">
        <w:rPr>
          <w:rFonts w:ascii="Times New Roman" w:hAnsi="Times New Roman" w:cs="Times New Roman"/>
          <w:sz w:val="24"/>
          <w:szCs w:val="24"/>
        </w:rPr>
        <w:t>,</w:t>
      </w:r>
      <w:r w:rsidRPr="00EE737D">
        <w:rPr>
          <w:rFonts w:ascii="Times New Roman" w:hAnsi="Times New Roman" w:cs="Times New Roman"/>
          <w:sz w:val="24"/>
          <w:szCs w:val="24"/>
        </w:rPr>
        <w:t xml:space="preserve"> a je preto otázne, či si budú elektronizáciu povolení na rybolov uplatňovať v praxi.  </w:t>
      </w:r>
    </w:p>
    <w:p w14:paraId="32C916D6" w14:textId="77777777" w:rsidR="00004E2F" w:rsidRPr="00EE737D" w:rsidRDefault="00004E2F" w:rsidP="00004E2F">
      <w:pPr>
        <w:spacing w:after="0" w:line="240" w:lineRule="auto"/>
        <w:jc w:val="both"/>
        <w:divId w:val="501355939"/>
        <w:rPr>
          <w:rFonts w:ascii="Times New Roman" w:hAnsi="Times New Roman" w:cs="Times New Roman"/>
          <w:color w:val="000000"/>
          <w:sz w:val="24"/>
          <w:szCs w:val="24"/>
          <w:highlight w:val="yellow"/>
        </w:rPr>
      </w:pPr>
    </w:p>
    <w:p w14:paraId="677DE3F6" w14:textId="6FBE93B3" w:rsidR="00004E2F" w:rsidRPr="00EE737D" w:rsidRDefault="00004E2F" w:rsidP="00004E2F">
      <w:pPr>
        <w:spacing w:after="0" w:line="240" w:lineRule="auto"/>
        <w:jc w:val="both"/>
        <w:divId w:val="501355939"/>
        <w:rPr>
          <w:rFonts w:ascii="Times New Roman" w:hAnsi="Times New Roman" w:cs="Times New Roman"/>
          <w:b/>
          <w:color w:val="000000"/>
          <w:sz w:val="24"/>
          <w:szCs w:val="24"/>
          <w:u w:val="single"/>
        </w:rPr>
      </w:pPr>
      <w:r w:rsidRPr="00EE737D">
        <w:rPr>
          <w:rFonts w:ascii="Times New Roman" w:hAnsi="Times New Roman" w:cs="Times New Roman"/>
          <w:b/>
          <w:color w:val="000000"/>
          <w:sz w:val="24"/>
          <w:szCs w:val="24"/>
          <w:u w:val="single"/>
        </w:rPr>
        <w:t>K vlastnému materiálu:</w:t>
      </w:r>
    </w:p>
    <w:p w14:paraId="639F3480" w14:textId="77777777" w:rsidR="00004E2F" w:rsidRPr="00EE737D" w:rsidRDefault="00004E2F" w:rsidP="00004E2F">
      <w:pPr>
        <w:spacing w:after="0" w:line="240" w:lineRule="auto"/>
        <w:ind w:left="360"/>
        <w:jc w:val="both"/>
        <w:divId w:val="501355939"/>
        <w:rPr>
          <w:rFonts w:ascii="Times New Roman" w:hAnsi="Times New Roman" w:cs="Times New Roman"/>
          <w:b/>
          <w:color w:val="000000"/>
          <w:sz w:val="24"/>
          <w:szCs w:val="24"/>
          <w:u w:val="single"/>
        </w:rPr>
      </w:pPr>
    </w:p>
    <w:p w14:paraId="6DADEE0F" w14:textId="4B0853CE" w:rsidR="00004E2F" w:rsidRDefault="00004E2F" w:rsidP="00EE737D">
      <w:pPr>
        <w:spacing w:after="0" w:line="240" w:lineRule="auto"/>
        <w:ind w:firstLine="708"/>
        <w:jc w:val="both"/>
        <w:divId w:val="501355939"/>
        <w:rPr>
          <w:rFonts w:ascii="Times New Roman" w:hAnsi="Times New Roman" w:cs="Times New Roman"/>
          <w:sz w:val="24"/>
          <w:szCs w:val="24"/>
        </w:rPr>
      </w:pPr>
      <w:r w:rsidRPr="00EE737D">
        <w:rPr>
          <w:rFonts w:ascii="Times New Roman" w:hAnsi="Times New Roman" w:cs="Times New Roman"/>
          <w:b/>
          <w:sz w:val="24"/>
          <w:szCs w:val="24"/>
        </w:rPr>
        <w:t>K Čl. I bod</w:t>
      </w:r>
      <w:r w:rsidR="009B4A01">
        <w:rPr>
          <w:rFonts w:ascii="Times New Roman" w:hAnsi="Times New Roman" w:cs="Times New Roman"/>
          <w:b/>
          <w:sz w:val="24"/>
          <w:szCs w:val="24"/>
        </w:rPr>
        <w:t>u</w:t>
      </w:r>
      <w:r w:rsidRPr="00EE737D">
        <w:rPr>
          <w:rFonts w:ascii="Times New Roman" w:hAnsi="Times New Roman" w:cs="Times New Roman"/>
          <w:b/>
          <w:sz w:val="24"/>
          <w:szCs w:val="24"/>
        </w:rPr>
        <w:t xml:space="preserve"> 1:  </w:t>
      </w:r>
      <w:r w:rsidRPr="00EE737D">
        <w:rPr>
          <w:rFonts w:ascii="Times New Roman" w:hAnsi="Times New Roman" w:cs="Times New Roman"/>
          <w:bCs/>
          <w:sz w:val="24"/>
          <w:szCs w:val="24"/>
        </w:rPr>
        <w:t>V</w:t>
      </w:r>
      <w:r w:rsidR="00300656">
        <w:rPr>
          <w:rFonts w:ascii="Times New Roman" w:hAnsi="Times New Roman" w:cs="Times New Roman"/>
          <w:bCs/>
          <w:sz w:val="24"/>
          <w:szCs w:val="24"/>
        </w:rPr>
        <w:t xml:space="preserve"> súvislosti s </w:t>
      </w:r>
      <w:r w:rsidRPr="00EE737D">
        <w:rPr>
          <w:rFonts w:ascii="Times New Roman" w:hAnsi="Times New Roman" w:cs="Times New Roman"/>
          <w:bCs/>
          <w:sz w:val="24"/>
          <w:szCs w:val="24"/>
        </w:rPr>
        <w:t>n</w:t>
      </w:r>
      <w:r w:rsidRPr="00EE737D">
        <w:rPr>
          <w:rFonts w:ascii="Times New Roman" w:hAnsi="Times New Roman" w:cs="Times New Roman"/>
          <w:sz w:val="24"/>
          <w:szCs w:val="24"/>
        </w:rPr>
        <w:t>avrhovan</w:t>
      </w:r>
      <w:r w:rsidR="00300656">
        <w:rPr>
          <w:rFonts w:ascii="Times New Roman" w:hAnsi="Times New Roman" w:cs="Times New Roman"/>
          <w:sz w:val="24"/>
          <w:szCs w:val="24"/>
        </w:rPr>
        <w:t>ou</w:t>
      </w:r>
      <w:r w:rsidRPr="00EE737D">
        <w:rPr>
          <w:rFonts w:ascii="Times New Roman" w:hAnsi="Times New Roman" w:cs="Times New Roman"/>
          <w:sz w:val="24"/>
          <w:szCs w:val="24"/>
        </w:rPr>
        <w:t xml:space="preserve"> úprav</w:t>
      </w:r>
      <w:r w:rsidR="00300656">
        <w:rPr>
          <w:rFonts w:ascii="Times New Roman" w:hAnsi="Times New Roman" w:cs="Times New Roman"/>
          <w:sz w:val="24"/>
          <w:szCs w:val="24"/>
        </w:rPr>
        <w:t>ou Ministerstvo životného prostredia SR upozorňuje, že v tomto prípade</w:t>
      </w:r>
      <w:r w:rsidRPr="00EE737D">
        <w:rPr>
          <w:rFonts w:ascii="Times New Roman" w:hAnsi="Times New Roman" w:cs="Times New Roman"/>
          <w:sz w:val="24"/>
          <w:szCs w:val="24"/>
        </w:rPr>
        <w:t xml:space="preserve"> absentuje „odkaz“ na potrebu novelizácie vykonávacieho predpisu, teda vyhlášky Ministerstva životného prostredia Slovenskej republiky č. 381/2018 Z. z., ktorou sa vykonáva zákon č. 216/2018 Z. z. o rybárstve a o doplnení zákona č. 455/1991 Zb. o živnostenskom podnikaní (živnostenský zákon) v znení neskorších predpisov v tejto oblasti. Z tohto dôvodu </w:t>
      </w:r>
      <w:r w:rsidR="00300656">
        <w:rPr>
          <w:rFonts w:ascii="Times New Roman" w:hAnsi="Times New Roman" w:cs="Times New Roman"/>
          <w:sz w:val="24"/>
          <w:szCs w:val="24"/>
        </w:rPr>
        <w:t xml:space="preserve">Ministerstvo životného prostredia SR </w:t>
      </w:r>
      <w:r w:rsidRPr="00EE737D">
        <w:rPr>
          <w:rFonts w:ascii="Times New Roman" w:hAnsi="Times New Roman" w:cs="Times New Roman"/>
          <w:sz w:val="24"/>
          <w:szCs w:val="24"/>
        </w:rPr>
        <w:t>odporúča túto skutočnosť legislatívne upraviť.</w:t>
      </w:r>
    </w:p>
    <w:p w14:paraId="2E943687" w14:textId="77777777" w:rsidR="00EE737D" w:rsidRPr="00EE737D" w:rsidRDefault="00EE737D" w:rsidP="00004E2F">
      <w:pPr>
        <w:spacing w:after="0" w:line="240" w:lineRule="auto"/>
        <w:jc w:val="both"/>
        <w:divId w:val="501355939"/>
        <w:rPr>
          <w:rFonts w:ascii="Times New Roman" w:hAnsi="Times New Roman" w:cs="Times New Roman"/>
          <w:sz w:val="24"/>
          <w:szCs w:val="24"/>
        </w:rPr>
      </w:pPr>
    </w:p>
    <w:p w14:paraId="4492B44E" w14:textId="22D2475F" w:rsidR="00004E2F" w:rsidRDefault="00004E2F" w:rsidP="00004E2F">
      <w:pPr>
        <w:spacing w:after="0" w:line="240" w:lineRule="auto"/>
        <w:ind w:firstLine="708"/>
        <w:jc w:val="both"/>
        <w:divId w:val="501355939"/>
        <w:rPr>
          <w:rFonts w:ascii="Times New Roman" w:hAnsi="Times New Roman" w:cs="Times New Roman"/>
          <w:sz w:val="24"/>
          <w:szCs w:val="24"/>
        </w:rPr>
      </w:pPr>
      <w:r w:rsidRPr="00EE737D">
        <w:rPr>
          <w:rFonts w:ascii="Times New Roman" w:hAnsi="Times New Roman" w:cs="Times New Roman"/>
          <w:sz w:val="24"/>
          <w:szCs w:val="24"/>
        </w:rPr>
        <w:t>Podľa § 12 ods. 8 zákona č. 216/2018 Z. z. o rybárstve a o doplnení zákona č. 455/1991 Zb. o živnostenskom podnikaní (živnostenský zákon) v znení neskorších predpisov v znení neskorších predpisov</w:t>
      </w:r>
      <w:r w:rsidR="00DE29DC" w:rsidRPr="00EE737D">
        <w:rPr>
          <w:rFonts w:ascii="Times New Roman" w:hAnsi="Times New Roman" w:cs="Times New Roman"/>
          <w:sz w:val="24"/>
          <w:szCs w:val="24"/>
        </w:rPr>
        <w:t xml:space="preserve"> je</w:t>
      </w:r>
      <w:r w:rsidRPr="00EE737D">
        <w:rPr>
          <w:rFonts w:ascii="Times New Roman" w:hAnsi="Times New Roman" w:cs="Times New Roman"/>
          <w:sz w:val="24"/>
          <w:szCs w:val="24"/>
        </w:rPr>
        <w:t xml:space="preserve"> súčasťou povolenia na rybolov aj záznam o dochádzke k vode a úlovkoch (ďalej len „záznam“). Aj v tomto prípade v predloženom návrhu </w:t>
      </w:r>
      <w:r w:rsidR="00DE29DC" w:rsidRPr="00EE737D">
        <w:rPr>
          <w:rFonts w:ascii="Times New Roman" w:hAnsi="Times New Roman" w:cs="Times New Roman"/>
          <w:sz w:val="24"/>
          <w:szCs w:val="24"/>
        </w:rPr>
        <w:t xml:space="preserve">zákona </w:t>
      </w:r>
      <w:r w:rsidRPr="00EE737D">
        <w:rPr>
          <w:rFonts w:ascii="Times New Roman" w:hAnsi="Times New Roman" w:cs="Times New Roman"/>
          <w:sz w:val="24"/>
          <w:szCs w:val="24"/>
        </w:rPr>
        <w:t xml:space="preserve">chýba „odkaz“ na vykonávací predpis zákona (§ 42 ods. 1 </w:t>
      </w:r>
      <w:r w:rsidR="00DE29DC" w:rsidRPr="00EE737D">
        <w:rPr>
          <w:rFonts w:ascii="Times New Roman" w:hAnsi="Times New Roman" w:cs="Times New Roman"/>
          <w:sz w:val="24"/>
          <w:szCs w:val="24"/>
        </w:rPr>
        <w:t>S</w:t>
      </w:r>
      <w:r w:rsidRPr="00EE737D">
        <w:rPr>
          <w:rFonts w:ascii="Times New Roman" w:hAnsi="Times New Roman" w:cs="Times New Roman"/>
          <w:sz w:val="24"/>
          <w:szCs w:val="24"/>
        </w:rPr>
        <w:t xml:space="preserve">poločné ustanovenia), resp. jeho novelizáciu, v ktorej bude vyprecizovaná forma záznamu o dochádzke k vode a úlovkoch pre prípady, kedy je povolenie na rybolov zo strany užívateľa rybárskeho revíru vydávané v elektronickej forme, resp. jednoznačný popis postupu a formy zaznamenávania dochádzky k vode a zaznamenávania úlovkov pre držiteľov elektronického povolenia na rybolov. </w:t>
      </w:r>
    </w:p>
    <w:p w14:paraId="6F0173D6" w14:textId="77777777" w:rsidR="00EE737D" w:rsidRPr="00EE737D" w:rsidRDefault="00EE737D" w:rsidP="00004E2F">
      <w:pPr>
        <w:spacing w:after="0" w:line="240" w:lineRule="auto"/>
        <w:ind w:firstLine="708"/>
        <w:jc w:val="both"/>
        <w:divId w:val="501355939"/>
        <w:rPr>
          <w:rFonts w:ascii="Times New Roman" w:hAnsi="Times New Roman" w:cs="Times New Roman"/>
          <w:dstrike/>
          <w:sz w:val="24"/>
          <w:szCs w:val="24"/>
        </w:rPr>
      </w:pPr>
    </w:p>
    <w:p w14:paraId="4B1BDBBE" w14:textId="1E3F6C01" w:rsidR="00004E2F" w:rsidRPr="00EE737D" w:rsidRDefault="00004E2F" w:rsidP="00004E2F">
      <w:pPr>
        <w:ind w:firstLine="708"/>
        <w:jc w:val="both"/>
        <w:divId w:val="501355939"/>
        <w:rPr>
          <w:rFonts w:ascii="Times New Roman" w:hAnsi="Times New Roman" w:cs="Times New Roman"/>
          <w:sz w:val="24"/>
          <w:szCs w:val="24"/>
        </w:rPr>
      </w:pPr>
      <w:r w:rsidRPr="00EE737D">
        <w:rPr>
          <w:rFonts w:ascii="Times New Roman" w:hAnsi="Times New Roman" w:cs="Times New Roman"/>
          <w:sz w:val="24"/>
          <w:szCs w:val="24"/>
        </w:rPr>
        <w:t>Bez jednoznačného legislatívneho vymedzenia formy, spôsobu vedenia</w:t>
      </w:r>
      <w:r w:rsidR="00DE29DC" w:rsidRPr="00EE737D">
        <w:rPr>
          <w:rFonts w:ascii="Times New Roman" w:hAnsi="Times New Roman" w:cs="Times New Roman"/>
          <w:sz w:val="24"/>
          <w:szCs w:val="24"/>
        </w:rPr>
        <w:t xml:space="preserve"> </w:t>
      </w:r>
      <w:r w:rsidRPr="00EE737D">
        <w:rPr>
          <w:rFonts w:ascii="Times New Roman" w:hAnsi="Times New Roman" w:cs="Times New Roman"/>
          <w:sz w:val="24"/>
          <w:szCs w:val="24"/>
        </w:rPr>
        <w:t>a spôsobu odovzdávania užívateľovi rybárskeho revíru tohto záznamu v elektronickej podobe</w:t>
      </w:r>
      <w:r w:rsidR="00300656">
        <w:rPr>
          <w:rFonts w:ascii="Times New Roman" w:hAnsi="Times New Roman" w:cs="Times New Roman"/>
          <w:sz w:val="24"/>
          <w:szCs w:val="24"/>
        </w:rPr>
        <w:t>,</w:t>
      </w:r>
      <w:r w:rsidRPr="00EE737D">
        <w:rPr>
          <w:rFonts w:ascii="Times New Roman" w:hAnsi="Times New Roman" w:cs="Times New Roman"/>
          <w:sz w:val="24"/>
          <w:szCs w:val="24"/>
        </w:rPr>
        <w:t xml:space="preserve"> nie je možné </w:t>
      </w:r>
      <w:r w:rsidRPr="00EE737D">
        <w:rPr>
          <w:rFonts w:ascii="Times New Roman" w:hAnsi="Times New Roman" w:cs="Times New Roman"/>
          <w:sz w:val="24"/>
          <w:szCs w:val="24"/>
        </w:rPr>
        <w:lastRenderedPageBreak/>
        <w:t>zabezpečiť jeho právnu relevantnosť ani kontrolovateľnosť, čo je v rozpore so základným účelom evidencie dochádzky a úlovkov.</w:t>
      </w:r>
    </w:p>
    <w:p w14:paraId="06C9E5D6" w14:textId="78E38788" w:rsidR="00004E2F" w:rsidRPr="00EE737D" w:rsidRDefault="00004E2F" w:rsidP="00004E2F">
      <w:pPr>
        <w:spacing w:after="0" w:line="240" w:lineRule="auto"/>
        <w:ind w:firstLine="708"/>
        <w:jc w:val="both"/>
        <w:divId w:val="501355939"/>
        <w:rPr>
          <w:rFonts w:ascii="Times New Roman" w:hAnsi="Times New Roman" w:cs="Times New Roman"/>
          <w:color w:val="000000"/>
          <w:sz w:val="24"/>
          <w:szCs w:val="24"/>
        </w:rPr>
      </w:pPr>
      <w:r w:rsidRPr="00EE737D">
        <w:rPr>
          <w:rFonts w:ascii="Times New Roman" w:hAnsi="Times New Roman" w:cs="Times New Roman"/>
          <w:color w:val="000000"/>
          <w:sz w:val="24"/>
          <w:szCs w:val="24"/>
        </w:rPr>
        <w:t>V predloženom návrhu</w:t>
      </w:r>
      <w:r w:rsidR="00DE29DC" w:rsidRPr="00EE737D">
        <w:rPr>
          <w:rFonts w:ascii="Times New Roman" w:hAnsi="Times New Roman" w:cs="Times New Roman"/>
          <w:color w:val="000000"/>
          <w:sz w:val="24"/>
          <w:szCs w:val="24"/>
        </w:rPr>
        <w:t xml:space="preserve"> zákona</w:t>
      </w:r>
      <w:r w:rsidRPr="00EE737D">
        <w:rPr>
          <w:rFonts w:ascii="Times New Roman" w:hAnsi="Times New Roman" w:cs="Times New Roman"/>
          <w:color w:val="000000"/>
          <w:sz w:val="24"/>
          <w:szCs w:val="24"/>
        </w:rPr>
        <w:t xml:space="preserve"> chýba i návrh na úpravu ustanovenia § 12 ods. 10</w:t>
      </w:r>
      <w:r w:rsidR="00DE29DC" w:rsidRPr="00EE737D">
        <w:rPr>
          <w:rFonts w:ascii="Times New Roman" w:hAnsi="Times New Roman" w:cs="Times New Roman"/>
          <w:color w:val="000000"/>
          <w:sz w:val="24"/>
          <w:szCs w:val="24"/>
        </w:rPr>
        <w:t xml:space="preserve"> </w:t>
      </w:r>
      <w:r w:rsidR="00DE29DC" w:rsidRPr="00EE737D">
        <w:rPr>
          <w:rFonts w:ascii="Times New Roman" w:hAnsi="Times New Roman" w:cs="Times New Roman"/>
          <w:sz w:val="24"/>
          <w:szCs w:val="24"/>
        </w:rPr>
        <w:t>zákona č. 216/2018 Z. z. o rybárstve a o doplnení zákona č. 455/1991 Zb. o živnostenskom podnikaní (živnostenský zákon) v znení neskorších predpisov v znení neskorších predpisov</w:t>
      </w:r>
      <w:r w:rsidRPr="00EE737D">
        <w:rPr>
          <w:rFonts w:ascii="Times New Roman" w:hAnsi="Times New Roman" w:cs="Times New Roman"/>
          <w:color w:val="000000"/>
          <w:sz w:val="24"/>
          <w:szCs w:val="24"/>
        </w:rPr>
        <w:t xml:space="preserve">, ktorý ustanovuje </w:t>
      </w:r>
      <w:bookmarkStart w:id="1" w:name="paragraf-12.odsek-10.oznacenie"/>
      <w:r w:rsidRPr="00EE737D">
        <w:rPr>
          <w:rFonts w:ascii="Times New Roman" w:hAnsi="Times New Roman" w:cs="Times New Roman"/>
          <w:color w:val="000000"/>
          <w:sz w:val="24"/>
          <w:szCs w:val="24"/>
        </w:rPr>
        <w:t xml:space="preserve">povinnosť loviacej osoby mať </w:t>
      </w:r>
      <w:bookmarkEnd w:id="1"/>
      <w:r w:rsidRPr="00EE737D">
        <w:rPr>
          <w:rFonts w:ascii="Times New Roman" w:hAnsi="Times New Roman" w:cs="Times New Roman"/>
          <w:color w:val="000000"/>
          <w:sz w:val="24"/>
          <w:szCs w:val="24"/>
        </w:rPr>
        <w:t xml:space="preserve">počas lovu rýb rybársky lístok, povolenie na rybolov alebo osobitné povolenie na rybolov pri sebe a pri kontrole ich predložiť na požiadanie príslušníka Policajného zboru, príslušníka obecnej polície alebo člena rybárskej stráže. </w:t>
      </w:r>
      <w:r w:rsidR="00DE29DC" w:rsidRPr="00EE737D">
        <w:rPr>
          <w:rFonts w:ascii="Times New Roman" w:hAnsi="Times New Roman" w:cs="Times New Roman"/>
          <w:color w:val="000000"/>
          <w:sz w:val="24"/>
          <w:szCs w:val="24"/>
        </w:rPr>
        <w:t>P</w:t>
      </w:r>
      <w:r w:rsidRPr="00EE737D">
        <w:rPr>
          <w:rFonts w:ascii="Times New Roman" w:hAnsi="Times New Roman" w:cs="Times New Roman"/>
          <w:color w:val="000000"/>
          <w:sz w:val="24"/>
          <w:szCs w:val="24"/>
        </w:rPr>
        <w:t xml:space="preserve">redkladaný návrh </w:t>
      </w:r>
      <w:r w:rsidR="00DE29DC" w:rsidRPr="00EE737D">
        <w:rPr>
          <w:rFonts w:ascii="Times New Roman" w:hAnsi="Times New Roman" w:cs="Times New Roman"/>
          <w:color w:val="000000"/>
          <w:sz w:val="24"/>
          <w:szCs w:val="24"/>
        </w:rPr>
        <w:t xml:space="preserve">zákona teda </w:t>
      </w:r>
      <w:r w:rsidRPr="00EE737D">
        <w:rPr>
          <w:rFonts w:ascii="Times New Roman" w:hAnsi="Times New Roman" w:cs="Times New Roman"/>
          <w:color w:val="000000"/>
          <w:sz w:val="24"/>
          <w:szCs w:val="24"/>
        </w:rPr>
        <w:t xml:space="preserve">nereflektuje na navrhovanú úpravu možnosti vydávania elektronických rybárskych lístkov  a povolení na rybolov, keďže neprecizuje, akým spôsobom je povinný preukázať sa držiteľ vyššie uvádzaných dokladov, ak budú vydané v elektronickej forme, resp. neprecizuje povinnosti emitenta elektronického dokladu vo vzťahu k ochrane osobných údajov žiadateľa. S uvedenou skutočnosťou súvisia i oprávnenia a vybavenosť rybárskej stráže (§ 25 a § 31 zákona), kedy člen rybárskej stráže je oprávnený kontrolovať, či osoba, ktorá loví ryby v rybárskom revíri, je na lov oprávnená, ale neustanovuje jednoznačne akým spôsobom je možné vykonať kontrolu elektronicky vydaných dokladov (rybársky lístok a povolenie na rybolov), resp. ako verifikovať takýto elektronický doklad priamo na mieste kontroly zo strany rybárskej stráže. Súčasne by malo byť súčasťou predkladaného návrhu </w:t>
      </w:r>
      <w:r w:rsidR="00DE29DC" w:rsidRPr="00EE737D">
        <w:rPr>
          <w:rFonts w:ascii="Times New Roman" w:hAnsi="Times New Roman" w:cs="Times New Roman"/>
          <w:color w:val="000000"/>
          <w:sz w:val="24"/>
          <w:szCs w:val="24"/>
        </w:rPr>
        <w:t xml:space="preserve">zákona </w:t>
      </w:r>
      <w:r w:rsidRPr="00EE737D">
        <w:rPr>
          <w:rFonts w:ascii="Times New Roman" w:hAnsi="Times New Roman" w:cs="Times New Roman"/>
          <w:color w:val="000000"/>
          <w:sz w:val="24"/>
          <w:szCs w:val="24"/>
        </w:rPr>
        <w:t xml:space="preserve">aj upresnenie vybavenia členov rybárskej stráže práve pre prípady kontroly elektronicky vydávaných dokladov. </w:t>
      </w:r>
    </w:p>
    <w:p w14:paraId="08C6C7AE" w14:textId="77777777" w:rsidR="00DE29DC" w:rsidRPr="00EE737D" w:rsidRDefault="00DE29DC" w:rsidP="00004E2F">
      <w:pPr>
        <w:spacing w:after="0" w:line="240" w:lineRule="auto"/>
        <w:ind w:firstLine="708"/>
        <w:jc w:val="both"/>
        <w:divId w:val="501355939"/>
        <w:rPr>
          <w:rFonts w:ascii="Times New Roman" w:hAnsi="Times New Roman" w:cs="Times New Roman"/>
          <w:color w:val="000000"/>
          <w:sz w:val="24"/>
          <w:szCs w:val="24"/>
        </w:rPr>
      </w:pPr>
    </w:p>
    <w:p w14:paraId="0A83061B" w14:textId="385237B5" w:rsidR="00004E2F" w:rsidRPr="00EE737D" w:rsidRDefault="00004E2F" w:rsidP="00EE737D">
      <w:pPr>
        <w:ind w:firstLine="708"/>
        <w:jc w:val="both"/>
        <w:divId w:val="501355939"/>
        <w:rPr>
          <w:rFonts w:ascii="Times New Roman" w:hAnsi="Times New Roman" w:cs="Times New Roman"/>
          <w:sz w:val="24"/>
          <w:szCs w:val="24"/>
        </w:rPr>
      </w:pPr>
      <w:r w:rsidRPr="00EE737D">
        <w:rPr>
          <w:rFonts w:ascii="Times New Roman" w:hAnsi="Times New Roman" w:cs="Times New Roman"/>
          <w:sz w:val="24"/>
          <w:szCs w:val="24"/>
        </w:rPr>
        <w:t>Prijatím predkladaného návrhu</w:t>
      </w:r>
      <w:r w:rsidR="00DE29DC" w:rsidRPr="00EE737D">
        <w:rPr>
          <w:rFonts w:ascii="Times New Roman" w:hAnsi="Times New Roman" w:cs="Times New Roman"/>
          <w:sz w:val="24"/>
          <w:szCs w:val="24"/>
        </w:rPr>
        <w:t xml:space="preserve"> zákona</w:t>
      </w:r>
      <w:r w:rsidRPr="00EE737D">
        <w:rPr>
          <w:rFonts w:ascii="Times New Roman" w:hAnsi="Times New Roman" w:cs="Times New Roman"/>
          <w:sz w:val="24"/>
          <w:szCs w:val="24"/>
        </w:rPr>
        <w:t xml:space="preserve"> bez zmien a</w:t>
      </w:r>
      <w:r w:rsidR="00DE29DC" w:rsidRPr="00EE737D">
        <w:rPr>
          <w:rFonts w:ascii="Times New Roman" w:hAnsi="Times New Roman" w:cs="Times New Roman"/>
          <w:sz w:val="24"/>
          <w:szCs w:val="24"/>
        </w:rPr>
        <w:t> </w:t>
      </w:r>
      <w:r w:rsidRPr="00EE737D">
        <w:rPr>
          <w:rFonts w:ascii="Times New Roman" w:hAnsi="Times New Roman" w:cs="Times New Roman"/>
          <w:sz w:val="24"/>
          <w:szCs w:val="24"/>
        </w:rPr>
        <w:t>doplnení</w:t>
      </w:r>
      <w:r w:rsidR="00DE29DC" w:rsidRPr="00EE737D">
        <w:rPr>
          <w:rFonts w:ascii="Times New Roman" w:hAnsi="Times New Roman" w:cs="Times New Roman"/>
          <w:sz w:val="24"/>
          <w:szCs w:val="24"/>
        </w:rPr>
        <w:t>, ktoré s navrhovanou úpravou bezprostredne súvisia,</w:t>
      </w:r>
      <w:r w:rsidRPr="00EE737D">
        <w:rPr>
          <w:rFonts w:ascii="Times New Roman" w:hAnsi="Times New Roman" w:cs="Times New Roman"/>
          <w:sz w:val="24"/>
          <w:szCs w:val="24"/>
        </w:rPr>
        <w:t xml:space="preserve"> by dochádzalo k aplikačnej neistote pri výkone kontroly zo strany rybárskej stráže, Policajného zboru a obecnej polície. </w:t>
      </w:r>
    </w:p>
    <w:p w14:paraId="5F8DF899" w14:textId="3222425E" w:rsidR="00004E2F" w:rsidRDefault="00004E2F" w:rsidP="00004E2F">
      <w:pPr>
        <w:spacing w:after="0" w:line="240" w:lineRule="auto"/>
        <w:ind w:firstLine="708"/>
        <w:jc w:val="both"/>
        <w:divId w:val="501355939"/>
        <w:rPr>
          <w:rFonts w:ascii="Times New Roman" w:hAnsi="Times New Roman" w:cs="Times New Roman"/>
          <w:color w:val="000000"/>
          <w:sz w:val="24"/>
          <w:szCs w:val="24"/>
        </w:rPr>
      </w:pPr>
      <w:r w:rsidRPr="00EE737D">
        <w:rPr>
          <w:rFonts w:ascii="Times New Roman" w:hAnsi="Times New Roman" w:cs="Times New Roman"/>
          <w:color w:val="000000"/>
          <w:sz w:val="24"/>
          <w:szCs w:val="24"/>
        </w:rPr>
        <w:t xml:space="preserve">Rovnako je potrebné upozorniť, že ak je </w:t>
      </w:r>
      <w:r w:rsidR="00DE29DC" w:rsidRPr="00EE737D">
        <w:rPr>
          <w:rFonts w:ascii="Times New Roman" w:hAnsi="Times New Roman" w:cs="Times New Roman"/>
          <w:color w:val="000000"/>
          <w:sz w:val="24"/>
          <w:szCs w:val="24"/>
        </w:rPr>
        <w:t>osoba, ktorá loví ryby,</w:t>
      </w:r>
      <w:r w:rsidRPr="00EE737D">
        <w:rPr>
          <w:rFonts w:ascii="Times New Roman" w:hAnsi="Times New Roman" w:cs="Times New Roman"/>
          <w:color w:val="000000"/>
          <w:sz w:val="24"/>
          <w:szCs w:val="24"/>
        </w:rPr>
        <w:t xml:space="preserve"> povinn</w:t>
      </w:r>
      <w:r w:rsidR="00DE29DC" w:rsidRPr="00EE737D">
        <w:rPr>
          <w:rFonts w:ascii="Times New Roman" w:hAnsi="Times New Roman" w:cs="Times New Roman"/>
          <w:color w:val="000000"/>
          <w:sz w:val="24"/>
          <w:szCs w:val="24"/>
        </w:rPr>
        <w:t>á</w:t>
      </w:r>
      <w:r w:rsidRPr="00EE737D">
        <w:rPr>
          <w:rFonts w:ascii="Times New Roman" w:hAnsi="Times New Roman" w:cs="Times New Roman"/>
          <w:color w:val="000000"/>
          <w:sz w:val="24"/>
          <w:szCs w:val="24"/>
        </w:rPr>
        <w:t xml:space="preserve"> mať počas lovu rýb rybársky lístok, povolenie na rybolov alebo osobitné povolenie na rybolov pri sebe a pri kontrole ich predložiť na požiadanie aj </w:t>
      </w:r>
      <w:r w:rsidRPr="00EE737D">
        <w:rPr>
          <w:rFonts w:ascii="Times New Roman" w:hAnsi="Times New Roman" w:cs="Times New Roman"/>
          <w:b/>
          <w:color w:val="000000"/>
          <w:sz w:val="24"/>
          <w:szCs w:val="24"/>
        </w:rPr>
        <w:t>príslušníkom Policajného zboru, resp. príslušníkom obecnej polície</w:t>
      </w:r>
      <w:r w:rsidRPr="00EE737D">
        <w:rPr>
          <w:rFonts w:ascii="Times New Roman" w:hAnsi="Times New Roman" w:cs="Times New Roman"/>
          <w:color w:val="000000"/>
          <w:sz w:val="24"/>
          <w:szCs w:val="24"/>
        </w:rPr>
        <w:t xml:space="preserve">, tak by predložený návrh </w:t>
      </w:r>
      <w:r w:rsidR="00DE29DC" w:rsidRPr="00EE737D">
        <w:rPr>
          <w:rFonts w:ascii="Times New Roman" w:hAnsi="Times New Roman" w:cs="Times New Roman"/>
          <w:color w:val="000000"/>
          <w:sz w:val="24"/>
          <w:szCs w:val="24"/>
        </w:rPr>
        <w:t xml:space="preserve">zákona </w:t>
      </w:r>
      <w:r w:rsidRPr="00EE737D">
        <w:rPr>
          <w:rFonts w:ascii="Times New Roman" w:hAnsi="Times New Roman" w:cs="Times New Roman"/>
          <w:color w:val="000000"/>
          <w:sz w:val="24"/>
          <w:szCs w:val="24"/>
        </w:rPr>
        <w:t>mal obsahovať zavedenie jednotnej povinnosti emitenta vydávaného elektronického dokladu vo vzťahu k forme vydávaného elektronického dokumentu, resp. k jednotnému formátu tak</w:t>
      </w:r>
      <w:r w:rsidR="00DE29DC" w:rsidRPr="00EE737D">
        <w:rPr>
          <w:rFonts w:ascii="Times New Roman" w:hAnsi="Times New Roman" w:cs="Times New Roman"/>
          <w:color w:val="000000"/>
          <w:sz w:val="24"/>
          <w:szCs w:val="24"/>
        </w:rPr>
        <w:t>,</w:t>
      </w:r>
      <w:r w:rsidRPr="00EE737D">
        <w:rPr>
          <w:rFonts w:ascii="Times New Roman" w:hAnsi="Times New Roman" w:cs="Times New Roman"/>
          <w:color w:val="000000"/>
          <w:sz w:val="24"/>
          <w:szCs w:val="24"/>
        </w:rPr>
        <w:t xml:space="preserve"> aby kontrolné subjekty (rybárska stráž, príslušníci Policajného zboru, resp. príslušní</w:t>
      </w:r>
      <w:r w:rsidR="00EE737D" w:rsidRPr="00EE737D">
        <w:rPr>
          <w:rFonts w:ascii="Times New Roman" w:hAnsi="Times New Roman" w:cs="Times New Roman"/>
          <w:color w:val="000000"/>
          <w:sz w:val="24"/>
          <w:szCs w:val="24"/>
        </w:rPr>
        <w:t>ci</w:t>
      </w:r>
      <w:r w:rsidRPr="00EE737D">
        <w:rPr>
          <w:rFonts w:ascii="Times New Roman" w:hAnsi="Times New Roman" w:cs="Times New Roman"/>
          <w:color w:val="000000"/>
          <w:sz w:val="24"/>
          <w:szCs w:val="24"/>
        </w:rPr>
        <w:t xml:space="preserve"> obecnej polície) boli schopné v každom jednom individuálnom prípade takýto elektronický dokument overiť priamo v teréne. </w:t>
      </w:r>
    </w:p>
    <w:p w14:paraId="6A9EE762" w14:textId="77777777" w:rsidR="00EE737D" w:rsidRPr="00EE737D" w:rsidRDefault="00EE737D" w:rsidP="00004E2F">
      <w:pPr>
        <w:spacing w:after="0" w:line="240" w:lineRule="auto"/>
        <w:ind w:firstLine="708"/>
        <w:jc w:val="both"/>
        <w:divId w:val="501355939"/>
        <w:rPr>
          <w:rFonts w:ascii="Times New Roman" w:hAnsi="Times New Roman" w:cs="Times New Roman"/>
          <w:sz w:val="24"/>
          <w:szCs w:val="24"/>
        </w:rPr>
      </w:pPr>
    </w:p>
    <w:p w14:paraId="689E2329" w14:textId="45BEF5B2" w:rsidR="004E0E80" w:rsidRDefault="00004E2F" w:rsidP="00EE737D">
      <w:pPr>
        <w:ind w:firstLine="708"/>
        <w:jc w:val="both"/>
        <w:divId w:val="501355939"/>
        <w:rPr>
          <w:rFonts w:ascii="Times New Roman" w:hAnsi="Times New Roman" w:cs="Times New Roman"/>
          <w:sz w:val="24"/>
          <w:szCs w:val="24"/>
        </w:rPr>
      </w:pPr>
      <w:r w:rsidRPr="00EE737D">
        <w:rPr>
          <w:rFonts w:ascii="Times New Roman" w:hAnsi="Times New Roman" w:cs="Times New Roman"/>
          <w:sz w:val="24"/>
          <w:szCs w:val="24"/>
        </w:rPr>
        <w:t xml:space="preserve">Zároveň návrh </w:t>
      </w:r>
      <w:r w:rsidR="00EE737D" w:rsidRPr="00EE737D">
        <w:rPr>
          <w:rFonts w:ascii="Times New Roman" w:hAnsi="Times New Roman" w:cs="Times New Roman"/>
          <w:sz w:val="24"/>
          <w:szCs w:val="24"/>
        </w:rPr>
        <w:t xml:space="preserve">zákona </w:t>
      </w:r>
      <w:r w:rsidRPr="00EE737D">
        <w:rPr>
          <w:rFonts w:ascii="Times New Roman" w:hAnsi="Times New Roman" w:cs="Times New Roman"/>
          <w:sz w:val="24"/>
          <w:szCs w:val="24"/>
        </w:rPr>
        <w:t>neustanovuje jednotný formát alebo centralizovaný systém evidencie elektronických dokladov, čo môže viesť k vzniku viacerých nekompatibilných riešení zo strany jednotlivých užívateľov rybárskych revírov a k znemožneniu efektívnej kontroly v teréne.</w:t>
      </w:r>
    </w:p>
    <w:p w14:paraId="1D0507F1" w14:textId="2955AA56" w:rsidR="00F816D9" w:rsidRPr="00F816D9" w:rsidRDefault="009B4A01" w:rsidP="00F816D9">
      <w:pPr>
        <w:ind w:firstLine="708"/>
        <w:jc w:val="both"/>
        <w:divId w:val="501355939"/>
        <w:rPr>
          <w:rFonts w:ascii="Times New Roman" w:hAnsi="Times New Roman" w:cs="Times New Roman"/>
          <w:sz w:val="24"/>
          <w:szCs w:val="24"/>
        </w:rPr>
      </w:pPr>
      <w:r w:rsidRPr="009B4A01">
        <w:rPr>
          <w:rFonts w:ascii="Times New Roman" w:hAnsi="Times New Roman" w:cs="Times New Roman"/>
          <w:b/>
          <w:bCs/>
          <w:sz w:val="24"/>
          <w:szCs w:val="24"/>
        </w:rPr>
        <w:t>K Čl. I bodu 2:</w:t>
      </w:r>
      <w:r>
        <w:rPr>
          <w:rFonts w:ascii="Times New Roman" w:hAnsi="Times New Roman" w:cs="Times New Roman"/>
          <w:b/>
          <w:bCs/>
          <w:sz w:val="24"/>
          <w:szCs w:val="24"/>
        </w:rPr>
        <w:t xml:space="preserve"> </w:t>
      </w:r>
      <w:r w:rsidRPr="009B4A01">
        <w:rPr>
          <w:rFonts w:ascii="Times New Roman" w:hAnsi="Times New Roman" w:cs="Times New Roman"/>
          <w:sz w:val="24"/>
          <w:szCs w:val="24"/>
        </w:rPr>
        <w:t>V</w:t>
      </w:r>
      <w:r>
        <w:rPr>
          <w:rFonts w:ascii="Times New Roman" w:hAnsi="Times New Roman" w:cs="Times New Roman"/>
          <w:sz w:val="24"/>
          <w:szCs w:val="24"/>
        </w:rPr>
        <w:t> súvislosti s navrhovanou úpravou Ministerstvo životného prostredia SR odporúča vypustiť tento bod z návrhu zákona. Ministerstvo životného prostredia SR je toho názoru, že aj elektronicá podoba r</w:t>
      </w:r>
      <w:r w:rsidRPr="009B4A01">
        <w:rPr>
          <w:rFonts w:ascii="Times New Roman" w:hAnsi="Times New Roman" w:cs="Times New Roman"/>
          <w:sz w:val="24"/>
          <w:szCs w:val="24"/>
        </w:rPr>
        <w:t>ybársk</w:t>
      </w:r>
      <w:r>
        <w:rPr>
          <w:rFonts w:ascii="Times New Roman" w:hAnsi="Times New Roman" w:cs="Times New Roman"/>
          <w:sz w:val="24"/>
          <w:szCs w:val="24"/>
        </w:rPr>
        <w:t>eho</w:t>
      </w:r>
      <w:r w:rsidRPr="009B4A01">
        <w:rPr>
          <w:rFonts w:ascii="Times New Roman" w:hAnsi="Times New Roman" w:cs="Times New Roman"/>
          <w:sz w:val="24"/>
          <w:szCs w:val="24"/>
        </w:rPr>
        <w:t xml:space="preserve"> líst</w:t>
      </w:r>
      <w:r>
        <w:rPr>
          <w:rFonts w:ascii="Times New Roman" w:hAnsi="Times New Roman" w:cs="Times New Roman"/>
          <w:sz w:val="24"/>
          <w:szCs w:val="24"/>
        </w:rPr>
        <w:t>ka</w:t>
      </w:r>
      <w:r w:rsidRPr="009B4A01">
        <w:rPr>
          <w:rFonts w:ascii="Times New Roman" w:hAnsi="Times New Roman" w:cs="Times New Roman"/>
          <w:sz w:val="24"/>
          <w:szCs w:val="24"/>
        </w:rPr>
        <w:t>, povoleni</w:t>
      </w:r>
      <w:r>
        <w:rPr>
          <w:rFonts w:ascii="Times New Roman" w:hAnsi="Times New Roman" w:cs="Times New Roman"/>
          <w:sz w:val="24"/>
          <w:szCs w:val="24"/>
        </w:rPr>
        <w:t>a</w:t>
      </w:r>
      <w:r w:rsidRPr="009B4A01">
        <w:rPr>
          <w:rFonts w:ascii="Times New Roman" w:hAnsi="Times New Roman" w:cs="Times New Roman"/>
          <w:sz w:val="24"/>
          <w:szCs w:val="24"/>
        </w:rPr>
        <w:t xml:space="preserve"> na rybolov a osobitné</w:t>
      </w:r>
      <w:r>
        <w:rPr>
          <w:rFonts w:ascii="Times New Roman" w:hAnsi="Times New Roman" w:cs="Times New Roman"/>
          <w:sz w:val="24"/>
          <w:szCs w:val="24"/>
        </w:rPr>
        <w:t>ho</w:t>
      </w:r>
      <w:r w:rsidRPr="009B4A01">
        <w:rPr>
          <w:rFonts w:ascii="Times New Roman" w:hAnsi="Times New Roman" w:cs="Times New Roman"/>
          <w:sz w:val="24"/>
          <w:szCs w:val="24"/>
        </w:rPr>
        <w:t xml:space="preserve"> povoleni</w:t>
      </w:r>
      <w:r>
        <w:rPr>
          <w:rFonts w:ascii="Times New Roman" w:hAnsi="Times New Roman" w:cs="Times New Roman"/>
          <w:sz w:val="24"/>
          <w:szCs w:val="24"/>
        </w:rPr>
        <w:t>a</w:t>
      </w:r>
      <w:r w:rsidRPr="009B4A01">
        <w:rPr>
          <w:rFonts w:ascii="Times New Roman" w:hAnsi="Times New Roman" w:cs="Times New Roman"/>
          <w:sz w:val="24"/>
          <w:szCs w:val="24"/>
        </w:rPr>
        <w:t xml:space="preserve"> na rybolov </w:t>
      </w:r>
      <w:r>
        <w:rPr>
          <w:rFonts w:ascii="Times New Roman" w:hAnsi="Times New Roman" w:cs="Times New Roman"/>
          <w:sz w:val="24"/>
          <w:szCs w:val="24"/>
        </w:rPr>
        <w:t xml:space="preserve">by mala byť verejnou listinou a mala by byť neprenosná na iné osoby. V slovenskom právnom poriadku sú elektronické verejné listiny zrovnoprávnené s listinnou podobou. </w:t>
      </w:r>
      <w:r w:rsidR="00F816D9" w:rsidRPr="00F816D9">
        <w:rPr>
          <w:rFonts w:ascii="Times New Roman" w:hAnsi="Times New Roman" w:cs="Times New Roman"/>
          <w:sz w:val="24"/>
          <w:szCs w:val="24"/>
        </w:rPr>
        <w:t xml:space="preserve">Navrhovaná úprava </w:t>
      </w:r>
      <w:r w:rsidR="00F816D9">
        <w:rPr>
          <w:rFonts w:ascii="Times New Roman" w:hAnsi="Times New Roman" w:cs="Times New Roman"/>
          <w:sz w:val="24"/>
          <w:szCs w:val="24"/>
        </w:rPr>
        <w:t xml:space="preserve">totiž </w:t>
      </w:r>
      <w:r w:rsidR="00F816D9" w:rsidRPr="00F816D9">
        <w:rPr>
          <w:rFonts w:ascii="Times New Roman" w:hAnsi="Times New Roman" w:cs="Times New Roman"/>
          <w:sz w:val="24"/>
          <w:szCs w:val="24"/>
        </w:rPr>
        <w:t xml:space="preserve">nepriamo zavádza  možnosť prenosu práv a povinností vyplývajúcich z vlastníctva rybárskeho lístka, povolenia na rybolov a osobitného povolenie na rybolov na iné osoby v tých prípadoch, keď budú tieto vydávané v elektronickej podobe.  </w:t>
      </w:r>
    </w:p>
    <w:p w14:paraId="7311C28D" w14:textId="650E78CC" w:rsidR="009B4A01" w:rsidRPr="009B4A01" w:rsidRDefault="00F816D9" w:rsidP="00F816D9">
      <w:pPr>
        <w:ind w:firstLine="708"/>
        <w:jc w:val="both"/>
        <w:divId w:val="501355939"/>
        <w:rPr>
          <w:rFonts w:ascii="Times New Roman" w:hAnsi="Times New Roman" w:cs="Times New Roman"/>
          <w:sz w:val="24"/>
          <w:szCs w:val="24"/>
        </w:rPr>
      </w:pPr>
      <w:r w:rsidRPr="00F816D9">
        <w:rPr>
          <w:rFonts w:ascii="Times New Roman" w:hAnsi="Times New Roman" w:cs="Times New Roman"/>
          <w:sz w:val="24"/>
          <w:szCs w:val="24"/>
        </w:rPr>
        <w:lastRenderedPageBreak/>
        <w:t>Z navrhovaného znenia zároveň vyplýva, že elektronická forma dokladov môže byť v praxi jednoducho prenosná na iné osoby (napr. formou zdieľania elektronického zariadenia alebo súboru), pričom návrh neobsahuje žiadne mechanizmy na overenie identity držiteľa dokladu, čím dochádza k oslabeniu kontrolovateľnosti a vymáhateľnosti právnej úpravy.</w:t>
      </w:r>
    </w:p>
    <w:p w14:paraId="3B7A99A8" w14:textId="77138EBA" w:rsidR="00EE737D" w:rsidRDefault="00EE737D" w:rsidP="00EE737D">
      <w:pPr>
        <w:ind w:firstLine="708"/>
        <w:jc w:val="both"/>
        <w:divId w:val="501355939"/>
        <w:rPr>
          <w:rFonts w:ascii="Times New Roman" w:hAnsi="Times New Roman" w:cs="Times New Roman"/>
          <w:sz w:val="24"/>
          <w:szCs w:val="24"/>
        </w:rPr>
      </w:pPr>
      <w:r w:rsidRPr="009B4A01">
        <w:rPr>
          <w:rFonts w:ascii="Times New Roman" w:hAnsi="Times New Roman" w:cs="Times New Roman"/>
          <w:b/>
          <w:bCs/>
          <w:sz w:val="24"/>
          <w:szCs w:val="24"/>
        </w:rPr>
        <w:t>K Čl. II:</w:t>
      </w:r>
      <w:r w:rsidRPr="00EE737D">
        <w:rPr>
          <w:rFonts w:ascii="Times New Roman" w:hAnsi="Times New Roman" w:cs="Times New Roman"/>
          <w:sz w:val="24"/>
          <w:szCs w:val="24"/>
        </w:rPr>
        <w:t xml:space="preserve"> Navrhuje sa účinnosť od 1. januára 2027.</w:t>
      </w:r>
    </w:p>
    <w:p w14:paraId="38B2F072" w14:textId="01D783FB" w:rsidR="00BF377A" w:rsidRDefault="00BF377A" w:rsidP="00EE737D">
      <w:pPr>
        <w:ind w:firstLine="708"/>
        <w:jc w:val="both"/>
        <w:divId w:val="501355939"/>
        <w:rPr>
          <w:rFonts w:ascii="Times New Roman" w:hAnsi="Times New Roman" w:cs="Times New Roman"/>
          <w:b/>
          <w:bCs/>
          <w:sz w:val="24"/>
          <w:szCs w:val="24"/>
          <w:u w:val="single"/>
        </w:rPr>
      </w:pPr>
      <w:r>
        <w:rPr>
          <w:rFonts w:ascii="Times New Roman" w:hAnsi="Times New Roman" w:cs="Times New Roman"/>
          <w:b/>
          <w:bCs/>
          <w:sz w:val="24"/>
          <w:szCs w:val="24"/>
          <w:u w:val="single"/>
        </w:rPr>
        <w:t>Pripomienkové konanie</w:t>
      </w:r>
    </w:p>
    <w:p w14:paraId="41B8335C" w14:textId="60A22A44" w:rsidR="00BF377A" w:rsidRDefault="00BF377A" w:rsidP="00EE737D">
      <w:pPr>
        <w:ind w:firstLine="708"/>
        <w:jc w:val="both"/>
        <w:divId w:val="501355939"/>
        <w:rPr>
          <w:rFonts w:ascii="Times New Roman" w:hAnsi="Times New Roman" w:cs="Times New Roman"/>
          <w:sz w:val="24"/>
          <w:szCs w:val="24"/>
        </w:rPr>
      </w:pPr>
      <w:r w:rsidRPr="00BF377A">
        <w:rPr>
          <w:rFonts w:ascii="Times New Roman" w:hAnsi="Times New Roman" w:cs="Times New Roman"/>
          <w:sz w:val="24"/>
          <w:szCs w:val="24"/>
        </w:rPr>
        <w:t xml:space="preserve">Návrh zákona bol predmetom pripomienkového konania v dňoch od </w:t>
      </w:r>
      <w:r>
        <w:rPr>
          <w:rFonts w:ascii="Times New Roman" w:hAnsi="Times New Roman" w:cs="Times New Roman"/>
          <w:sz w:val="24"/>
          <w:szCs w:val="24"/>
        </w:rPr>
        <w:t>28</w:t>
      </w:r>
      <w:r w:rsidRPr="00BF377A">
        <w:rPr>
          <w:rFonts w:ascii="Times New Roman" w:hAnsi="Times New Roman" w:cs="Times New Roman"/>
          <w:sz w:val="24"/>
          <w:szCs w:val="24"/>
        </w:rPr>
        <w:t>. apríla 202</w:t>
      </w:r>
      <w:r>
        <w:rPr>
          <w:rFonts w:ascii="Times New Roman" w:hAnsi="Times New Roman" w:cs="Times New Roman"/>
          <w:sz w:val="24"/>
          <w:szCs w:val="24"/>
        </w:rPr>
        <w:t>6</w:t>
      </w:r>
      <w:r w:rsidRPr="00BF377A">
        <w:rPr>
          <w:rFonts w:ascii="Times New Roman" w:hAnsi="Times New Roman" w:cs="Times New Roman"/>
          <w:sz w:val="24"/>
          <w:szCs w:val="24"/>
        </w:rPr>
        <w:t xml:space="preserve"> do </w:t>
      </w:r>
      <w:r>
        <w:rPr>
          <w:rFonts w:ascii="Times New Roman" w:hAnsi="Times New Roman" w:cs="Times New Roman"/>
          <w:sz w:val="24"/>
          <w:szCs w:val="24"/>
        </w:rPr>
        <w:t>7</w:t>
      </w:r>
      <w:r w:rsidRPr="00BF377A">
        <w:rPr>
          <w:rFonts w:ascii="Times New Roman" w:hAnsi="Times New Roman" w:cs="Times New Roman"/>
          <w:sz w:val="24"/>
          <w:szCs w:val="24"/>
        </w:rPr>
        <w:t xml:space="preserve">. </w:t>
      </w:r>
      <w:r>
        <w:rPr>
          <w:rFonts w:ascii="Times New Roman" w:hAnsi="Times New Roman" w:cs="Times New Roman"/>
          <w:sz w:val="24"/>
          <w:szCs w:val="24"/>
        </w:rPr>
        <w:t>mája</w:t>
      </w:r>
      <w:r w:rsidRPr="00BF377A">
        <w:rPr>
          <w:rFonts w:ascii="Times New Roman" w:hAnsi="Times New Roman" w:cs="Times New Roman"/>
          <w:sz w:val="24"/>
          <w:szCs w:val="24"/>
        </w:rPr>
        <w:t xml:space="preserve"> 202</w:t>
      </w:r>
      <w:r>
        <w:rPr>
          <w:rFonts w:ascii="Times New Roman" w:hAnsi="Times New Roman" w:cs="Times New Roman"/>
          <w:sz w:val="24"/>
          <w:szCs w:val="24"/>
        </w:rPr>
        <w:t>6</w:t>
      </w:r>
      <w:r w:rsidRPr="00BF377A">
        <w:rPr>
          <w:rFonts w:ascii="Times New Roman" w:hAnsi="Times New Roman" w:cs="Times New Roman"/>
          <w:sz w:val="24"/>
          <w:szCs w:val="24"/>
        </w:rPr>
        <w:t xml:space="preserve">, v rámci ktorého </w:t>
      </w:r>
      <w:r w:rsidR="003144F3">
        <w:rPr>
          <w:rFonts w:ascii="Times New Roman" w:hAnsi="Times New Roman" w:cs="Times New Roman"/>
          <w:sz w:val="24"/>
          <w:szCs w:val="24"/>
        </w:rPr>
        <w:t>bolo uplatnených</w:t>
      </w:r>
      <w:r w:rsidR="00251BF5">
        <w:rPr>
          <w:rFonts w:ascii="Times New Roman" w:hAnsi="Times New Roman" w:cs="Times New Roman"/>
          <w:sz w:val="24"/>
          <w:szCs w:val="24"/>
        </w:rPr>
        <w:t xml:space="preserve"> 6 pripomienok, z toho jedna zásadná. </w:t>
      </w:r>
      <w:r w:rsidR="00251BF5" w:rsidRPr="00C72928">
        <w:rPr>
          <w:rFonts w:ascii="Times New Roman" w:hAnsi="Times New Roman" w:cs="Times New Roman"/>
          <w:b/>
          <w:bCs/>
          <w:sz w:val="24"/>
          <w:szCs w:val="24"/>
        </w:rPr>
        <w:t>Zásadnú pripomienku</w:t>
      </w:r>
      <w:r w:rsidR="00251BF5">
        <w:rPr>
          <w:rFonts w:ascii="Times New Roman" w:hAnsi="Times New Roman" w:cs="Times New Roman"/>
          <w:sz w:val="24"/>
          <w:szCs w:val="24"/>
        </w:rPr>
        <w:t xml:space="preserve"> uplatnilo Ministerstvo financií Slovenskej republiky k doložke vybraných vplyvov, a to uviesť</w:t>
      </w:r>
      <w:r w:rsidR="00251BF5" w:rsidRPr="00251BF5">
        <w:rPr>
          <w:rFonts w:ascii="Times New Roman" w:hAnsi="Times New Roman" w:cs="Times New Roman"/>
          <w:sz w:val="24"/>
          <w:szCs w:val="24"/>
        </w:rPr>
        <w:t xml:space="preserve"> a </w:t>
      </w:r>
      <w:r w:rsidR="00251BF5">
        <w:rPr>
          <w:rFonts w:ascii="Times New Roman" w:hAnsi="Times New Roman" w:cs="Times New Roman"/>
          <w:sz w:val="24"/>
          <w:szCs w:val="24"/>
        </w:rPr>
        <w:t>zdôvodniť</w:t>
      </w:r>
      <w:r w:rsidR="00251BF5" w:rsidRPr="00251BF5">
        <w:rPr>
          <w:rFonts w:ascii="Times New Roman" w:hAnsi="Times New Roman" w:cs="Times New Roman"/>
          <w:sz w:val="24"/>
          <w:szCs w:val="24"/>
        </w:rPr>
        <w:t xml:space="preserve"> všetky predpokladané finančné dôsledky na rozpočet verejnej správy a predpokladané dôsledky na dodržanie limitu verejných výdavkov, a to nielen na bežný rok, ale aj na tri nasledujúce rozpočtové roky.</w:t>
      </w:r>
      <w:r w:rsidR="003144F3">
        <w:rPr>
          <w:rFonts w:ascii="Times New Roman" w:hAnsi="Times New Roman" w:cs="Times New Roman"/>
          <w:sz w:val="24"/>
          <w:szCs w:val="24"/>
        </w:rPr>
        <w:t xml:space="preserve"> </w:t>
      </w:r>
      <w:r w:rsidR="00C72928">
        <w:rPr>
          <w:rFonts w:ascii="Times New Roman" w:hAnsi="Times New Roman" w:cs="Times New Roman"/>
          <w:b/>
          <w:bCs/>
          <w:sz w:val="24"/>
          <w:szCs w:val="24"/>
        </w:rPr>
        <w:t xml:space="preserve">Obyčajné pripomienky </w:t>
      </w:r>
      <w:r w:rsidR="00C72928">
        <w:rPr>
          <w:rFonts w:ascii="Times New Roman" w:hAnsi="Times New Roman" w:cs="Times New Roman"/>
          <w:sz w:val="24"/>
          <w:szCs w:val="24"/>
        </w:rPr>
        <w:t xml:space="preserve">uplatnila </w:t>
      </w:r>
      <w:r w:rsidR="00C72928">
        <w:rPr>
          <w:rFonts w:ascii="Times New Roman" w:hAnsi="Times New Roman" w:cs="Times New Roman"/>
          <w:sz w:val="24"/>
          <w:szCs w:val="24"/>
        </w:rPr>
        <w:t xml:space="preserve">Generálna prokuratúra Slovenskej republiky. </w:t>
      </w:r>
      <w:r w:rsidR="00251BF5">
        <w:rPr>
          <w:rFonts w:ascii="Times New Roman" w:hAnsi="Times New Roman" w:cs="Times New Roman"/>
          <w:sz w:val="24"/>
          <w:szCs w:val="24"/>
        </w:rPr>
        <w:t>Ministerstvo životného prostredia Slovenskej republiky sa s uplatnenými pripomienkami stotožňuje.</w:t>
      </w:r>
    </w:p>
    <w:p w14:paraId="0360ACFC" w14:textId="56746D06" w:rsidR="00300656" w:rsidRPr="00F816D9" w:rsidRDefault="00EE737D" w:rsidP="00F816D9">
      <w:pPr>
        <w:pStyle w:val="Normlnywebov"/>
        <w:spacing w:line="276" w:lineRule="auto"/>
        <w:ind w:firstLine="708"/>
        <w:jc w:val="both"/>
        <w:divId w:val="501355939"/>
        <w:rPr>
          <w:rStyle w:val="Vrazn"/>
          <w:b w:val="0"/>
          <w:bCs w:val="0"/>
        </w:rPr>
      </w:pPr>
      <w:r w:rsidRPr="00EE737D">
        <w:t>N</w:t>
      </w:r>
      <w:r w:rsidR="0069690C" w:rsidRPr="00EE737D">
        <w:t xml:space="preserve">a </w:t>
      </w:r>
      <w:r w:rsidRPr="00EE737D">
        <w:t xml:space="preserve">základe </w:t>
      </w:r>
      <w:r w:rsidR="0069690C" w:rsidRPr="00EE737D">
        <w:t>vyššie uvedené</w:t>
      </w:r>
      <w:r w:rsidRPr="00EE737D">
        <w:t>ho</w:t>
      </w:r>
      <w:r w:rsidR="0069690C" w:rsidRPr="00EE737D">
        <w:t xml:space="preserve"> Ministerstvo životného prostredia Slovenskej republiky súhlasí s predloženým návrhom zákona</w:t>
      </w:r>
      <w:r w:rsidRPr="00EE737D">
        <w:t xml:space="preserve"> a v záujme predchádzania zbytočným nedorozumeniam v praxi odporúča skupine poslancov predkladajúci</w:t>
      </w:r>
      <w:r w:rsidR="00300656">
        <w:t>ch</w:t>
      </w:r>
      <w:r w:rsidRPr="00EE737D">
        <w:t xml:space="preserve"> predmetný návrh zákona vysporiadať sa s navrhovanými odporúčaniami a úpravami.</w:t>
      </w:r>
    </w:p>
    <w:p w14:paraId="272B662C" w14:textId="5949E846" w:rsidR="00050FD7" w:rsidRPr="00EE737D" w:rsidRDefault="54D07C19" w:rsidP="00807D75">
      <w:pPr>
        <w:pStyle w:val="Normlnywebov"/>
        <w:spacing w:line="276" w:lineRule="auto"/>
        <w:jc w:val="center"/>
        <w:divId w:val="501355939"/>
        <w:rPr>
          <w:rStyle w:val="Vrazn"/>
        </w:rPr>
      </w:pPr>
      <w:r w:rsidRPr="00EE737D">
        <w:rPr>
          <w:rStyle w:val="Vrazn"/>
        </w:rPr>
        <w:t>Záver</w:t>
      </w:r>
    </w:p>
    <w:p w14:paraId="38697E94" w14:textId="0E4A73D2" w:rsidR="00E14E7F" w:rsidRPr="00EE737D" w:rsidRDefault="00807D75" w:rsidP="00EE737D">
      <w:pPr>
        <w:pStyle w:val="Normlnywebov"/>
        <w:spacing w:line="276" w:lineRule="auto"/>
        <w:ind w:firstLine="720"/>
        <w:jc w:val="both"/>
      </w:pPr>
      <w:r w:rsidRPr="00EE737D">
        <w:t>Ministerstvo životného prostredia Slovenskej republiky</w:t>
      </w:r>
      <w:r w:rsidR="54D07C19" w:rsidRPr="00EE737D">
        <w:t xml:space="preserve"> odporúča vláde Slovenskej republiky vysloviť </w:t>
      </w:r>
      <w:r w:rsidR="54D07C19" w:rsidRPr="00EE737D">
        <w:rPr>
          <w:rStyle w:val="Vrazn"/>
        </w:rPr>
        <w:t>súhlas</w:t>
      </w:r>
      <w:r w:rsidRPr="00EE737D">
        <w:rPr>
          <w:rStyle w:val="Vrazn"/>
        </w:rPr>
        <w:t xml:space="preserve"> </w:t>
      </w:r>
      <w:r w:rsidRPr="00EE737D">
        <w:rPr>
          <w:rStyle w:val="Vrazn"/>
          <w:b w:val="0"/>
        </w:rPr>
        <w:t xml:space="preserve">s návrhom </w:t>
      </w:r>
      <w:r w:rsidR="004E0E80" w:rsidRPr="00EE737D">
        <w:t>skupiny poslancov Národnej rady Slovenskej republiky na vydanie zákona, ktorým sa mení a dopĺňa zákon č. 216/2018 Z. z. o rybárstve a o doplnení zákona č. 455/1991 Zb. o živnostenskom podnikaní (živnostenský zákon) v znení neskorších predpisov (tlač 1224).</w:t>
      </w:r>
      <w:r w:rsidR="54D07C19" w:rsidRPr="00EE737D">
        <w:t> </w:t>
      </w:r>
    </w:p>
    <w:p w14:paraId="4229B40E" w14:textId="77777777" w:rsidR="00E076A2" w:rsidRPr="00EE737D" w:rsidRDefault="00E076A2" w:rsidP="00807D75">
      <w:pPr>
        <w:rPr>
          <w:rFonts w:ascii="Times New Roman" w:eastAsia="Times New Roman" w:hAnsi="Times New Roman" w:cs="Times New Roman"/>
          <w:noProof w:val="0"/>
          <w:sz w:val="24"/>
          <w:szCs w:val="24"/>
        </w:rPr>
      </w:pPr>
    </w:p>
    <w:p w14:paraId="54ED5114" w14:textId="77777777" w:rsidR="00E076A2" w:rsidRPr="00EE737D" w:rsidRDefault="00E076A2" w:rsidP="00807D75">
      <w:pPr>
        <w:rPr>
          <w:rFonts w:ascii="Times New Roman" w:eastAsia="Times New Roman" w:hAnsi="Times New Roman" w:cs="Times New Roman"/>
          <w:noProof w:val="0"/>
          <w:sz w:val="24"/>
          <w:szCs w:val="24"/>
        </w:rPr>
      </w:pPr>
    </w:p>
    <w:sectPr w:rsidR="00E076A2" w:rsidRPr="00EE737D"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5E14" w14:textId="77777777" w:rsidR="00A5585C" w:rsidRDefault="00A5585C" w:rsidP="000A67D5">
      <w:pPr>
        <w:spacing w:after="0" w:line="240" w:lineRule="auto"/>
      </w:pPr>
      <w:r>
        <w:separator/>
      </w:r>
    </w:p>
  </w:endnote>
  <w:endnote w:type="continuationSeparator" w:id="0">
    <w:p w14:paraId="504C972F" w14:textId="77777777" w:rsidR="00A5585C" w:rsidRDefault="00A5585C"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Gentium"/>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17D4" w14:textId="77777777" w:rsidR="00A5585C" w:rsidRDefault="00A5585C" w:rsidP="000A67D5">
      <w:pPr>
        <w:spacing w:after="0" w:line="240" w:lineRule="auto"/>
      </w:pPr>
      <w:r>
        <w:separator/>
      </w:r>
    </w:p>
  </w:footnote>
  <w:footnote w:type="continuationSeparator" w:id="0">
    <w:p w14:paraId="4DB5B9CC" w14:textId="77777777" w:rsidR="00A5585C" w:rsidRDefault="00A5585C" w:rsidP="000A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38C4"/>
    <w:multiLevelType w:val="hybridMultilevel"/>
    <w:tmpl w:val="0652FB06"/>
    <w:lvl w:ilvl="0" w:tplc="59BAB21A">
      <w:numFmt w:val="bullet"/>
      <w:lvlText w:val=""/>
      <w:lvlJc w:val="left"/>
      <w:pPr>
        <w:ind w:left="768" w:hanging="408"/>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F32130B"/>
    <w:multiLevelType w:val="hybridMultilevel"/>
    <w:tmpl w:val="8A6494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12E178B"/>
    <w:multiLevelType w:val="multilevel"/>
    <w:tmpl w:val="4F62EF6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B13A0B"/>
    <w:multiLevelType w:val="hybridMultilevel"/>
    <w:tmpl w:val="EF345B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1230946"/>
    <w:multiLevelType w:val="hybridMultilevel"/>
    <w:tmpl w:val="F45024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4F05F9C"/>
    <w:multiLevelType w:val="hybridMultilevel"/>
    <w:tmpl w:val="4BD81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74511358">
    <w:abstractNumId w:val="2"/>
  </w:num>
  <w:num w:numId="2" w16cid:durableId="568541878">
    <w:abstractNumId w:val="3"/>
  </w:num>
  <w:num w:numId="3" w16cid:durableId="1405028895">
    <w:abstractNumId w:val="1"/>
  </w:num>
  <w:num w:numId="4" w16cid:durableId="1515611735">
    <w:abstractNumId w:val="0"/>
  </w:num>
  <w:num w:numId="5" w16cid:durableId="118107281">
    <w:abstractNumId w:val="5"/>
  </w:num>
  <w:num w:numId="6" w16cid:durableId="891649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44"/>
    <w:rsid w:val="00004E2F"/>
    <w:rsid w:val="00025017"/>
    <w:rsid w:val="00050FD7"/>
    <w:rsid w:val="000603AB"/>
    <w:rsid w:val="0006543E"/>
    <w:rsid w:val="00092DD6"/>
    <w:rsid w:val="000A67D5"/>
    <w:rsid w:val="000C06D2"/>
    <w:rsid w:val="000C30FD"/>
    <w:rsid w:val="000E25CA"/>
    <w:rsid w:val="000E3219"/>
    <w:rsid w:val="000E7163"/>
    <w:rsid w:val="001034F7"/>
    <w:rsid w:val="00122319"/>
    <w:rsid w:val="00133A81"/>
    <w:rsid w:val="00146547"/>
    <w:rsid w:val="00146B48"/>
    <w:rsid w:val="00150388"/>
    <w:rsid w:val="001A3641"/>
    <w:rsid w:val="002109B0"/>
    <w:rsid w:val="0021228E"/>
    <w:rsid w:val="0022572B"/>
    <w:rsid w:val="00230F3C"/>
    <w:rsid w:val="00251BF5"/>
    <w:rsid w:val="0026610F"/>
    <w:rsid w:val="002702D6"/>
    <w:rsid w:val="002A5577"/>
    <w:rsid w:val="002D4AEB"/>
    <w:rsid w:val="00300656"/>
    <w:rsid w:val="003111B8"/>
    <w:rsid w:val="003144F3"/>
    <w:rsid w:val="00322014"/>
    <w:rsid w:val="0039526D"/>
    <w:rsid w:val="00397108"/>
    <w:rsid w:val="003B04BB"/>
    <w:rsid w:val="003B435B"/>
    <w:rsid w:val="003D5E45"/>
    <w:rsid w:val="003E2DC5"/>
    <w:rsid w:val="003E3CDC"/>
    <w:rsid w:val="003E4226"/>
    <w:rsid w:val="003F1A3D"/>
    <w:rsid w:val="00422DEC"/>
    <w:rsid w:val="004337BA"/>
    <w:rsid w:val="00436C44"/>
    <w:rsid w:val="00447CA0"/>
    <w:rsid w:val="00452F69"/>
    <w:rsid w:val="00456912"/>
    <w:rsid w:val="00465F4A"/>
    <w:rsid w:val="00473D41"/>
    <w:rsid w:val="00474A9D"/>
    <w:rsid w:val="00496E0B"/>
    <w:rsid w:val="00497EBC"/>
    <w:rsid w:val="004C2A55"/>
    <w:rsid w:val="004E0E80"/>
    <w:rsid w:val="004E5EAC"/>
    <w:rsid w:val="004E70BA"/>
    <w:rsid w:val="00532574"/>
    <w:rsid w:val="0053385C"/>
    <w:rsid w:val="00581D58"/>
    <w:rsid w:val="0059081C"/>
    <w:rsid w:val="00594B8A"/>
    <w:rsid w:val="005A79E7"/>
    <w:rsid w:val="005F6EE1"/>
    <w:rsid w:val="00634B9C"/>
    <w:rsid w:val="00642FB8"/>
    <w:rsid w:val="00644B19"/>
    <w:rsid w:val="006533AC"/>
    <w:rsid w:val="00657226"/>
    <w:rsid w:val="0069690C"/>
    <w:rsid w:val="006A3681"/>
    <w:rsid w:val="006F0F43"/>
    <w:rsid w:val="007055C1"/>
    <w:rsid w:val="00764FAC"/>
    <w:rsid w:val="00766598"/>
    <w:rsid w:val="007716C0"/>
    <w:rsid w:val="007746DD"/>
    <w:rsid w:val="00777C34"/>
    <w:rsid w:val="007A1010"/>
    <w:rsid w:val="007D7AE6"/>
    <w:rsid w:val="00807D75"/>
    <w:rsid w:val="0081645A"/>
    <w:rsid w:val="00830412"/>
    <w:rsid w:val="00832FF8"/>
    <w:rsid w:val="008354BD"/>
    <w:rsid w:val="0084052F"/>
    <w:rsid w:val="00865C37"/>
    <w:rsid w:val="00880BB5"/>
    <w:rsid w:val="00880EAE"/>
    <w:rsid w:val="008A1964"/>
    <w:rsid w:val="008A20D3"/>
    <w:rsid w:val="008D2B72"/>
    <w:rsid w:val="008E2844"/>
    <w:rsid w:val="008E3D2E"/>
    <w:rsid w:val="0090100E"/>
    <w:rsid w:val="009106A3"/>
    <w:rsid w:val="009239D9"/>
    <w:rsid w:val="00996783"/>
    <w:rsid w:val="009B2526"/>
    <w:rsid w:val="009B4A01"/>
    <w:rsid w:val="009C6C5C"/>
    <w:rsid w:val="009D6F8B"/>
    <w:rsid w:val="009E3863"/>
    <w:rsid w:val="00A05DD1"/>
    <w:rsid w:val="00A210CD"/>
    <w:rsid w:val="00A54A16"/>
    <w:rsid w:val="00A5585C"/>
    <w:rsid w:val="00AF457A"/>
    <w:rsid w:val="00B133CC"/>
    <w:rsid w:val="00B67ED2"/>
    <w:rsid w:val="00B75BB0"/>
    <w:rsid w:val="00B760A6"/>
    <w:rsid w:val="00B81906"/>
    <w:rsid w:val="00B906B2"/>
    <w:rsid w:val="00BD1FAB"/>
    <w:rsid w:val="00BE7302"/>
    <w:rsid w:val="00BF377A"/>
    <w:rsid w:val="00C35BC3"/>
    <w:rsid w:val="00C65A4A"/>
    <w:rsid w:val="00C72928"/>
    <w:rsid w:val="00C920E8"/>
    <w:rsid w:val="00CA0900"/>
    <w:rsid w:val="00CA4563"/>
    <w:rsid w:val="00CD2045"/>
    <w:rsid w:val="00CE47A6"/>
    <w:rsid w:val="00D261C9"/>
    <w:rsid w:val="00D7179C"/>
    <w:rsid w:val="00D834C0"/>
    <w:rsid w:val="00D84924"/>
    <w:rsid w:val="00D85172"/>
    <w:rsid w:val="00D969AC"/>
    <w:rsid w:val="00DA34D9"/>
    <w:rsid w:val="00DA6709"/>
    <w:rsid w:val="00DC0BD9"/>
    <w:rsid w:val="00DD58E1"/>
    <w:rsid w:val="00DE29DC"/>
    <w:rsid w:val="00DE752C"/>
    <w:rsid w:val="00E076A2"/>
    <w:rsid w:val="00E14E7F"/>
    <w:rsid w:val="00E2656D"/>
    <w:rsid w:val="00E32491"/>
    <w:rsid w:val="00E5284A"/>
    <w:rsid w:val="00E840B3"/>
    <w:rsid w:val="00EA7C00"/>
    <w:rsid w:val="00EC027B"/>
    <w:rsid w:val="00EC1A3D"/>
    <w:rsid w:val="00EC77AE"/>
    <w:rsid w:val="00EC7F5D"/>
    <w:rsid w:val="00EE0D4A"/>
    <w:rsid w:val="00EE737D"/>
    <w:rsid w:val="00EF1425"/>
    <w:rsid w:val="00F256C4"/>
    <w:rsid w:val="00F2656B"/>
    <w:rsid w:val="00F26A4A"/>
    <w:rsid w:val="00F46B1B"/>
    <w:rsid w:val="00F816D9"/>
    <w:rsid w:val="00FA0ABD"/>
    <w:rsid w:val="00FB12C1"/>
    <w:rsid w:val="00FB6C42"/>
    <w:rsid w:val="11591F07"/>
    <w:rsid w:val="2F8A9549"/>
    <w:rsid w:val="4B8D98C0"/>
    <w:rsid w:val="53976FAF"/>
    <w:rsid w:val="54D07C19"/>
    <w:rsid w:val="799BE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F7F1D"/>
  <w15:docId w15:val="{7C1BB64F-F106-478C-A817-04148FE5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Vrazn">
    <w:name w:val="Strong"/>
    <w:uiPriority w:val="22"/>
    <w:qFormat/>
    <w:rsid w:val="00050FD7"/>
    <w:rPr>
      <w:b/>
      <w:bCs/>
    </w:rPr>
  </w:style>
  <w:style w:type="paragraph" w:styleId="Odsekzoznamu">
    <w:name w:val="List Paragraph"/>
    <w:basedOn w:val="Normlny"/>
    <w:uiPriority w:val="34"/>
    <w:qFormat/>
    <w:rsid w:val="00830412"/>
    <w:pPr>
      <w:ind w:left="720"/>
      <w:contextualSpacing/>
    </w:pPr>
  </w:style>
  <w:style w:type="character" w:styleId="Odkaznakomentr">
    <w:name w:val="annotation reference"/>
    <w:basedOn w:val="Predvolenpsmoodseku"/>
    <w:uiPriority w:val="99"/>
    <w:semiHidden/>
    <w:unhideWhenUsed/>
    <w:rsid w:val="00830412"/>
    <w:rPr>
      <w:sz w:val="16"/>
      <w:szCs w:val="16"/>
    </w:rPr>
  </w:style>
  <w:style w:type="paragraph" w:styleId="Textkomentra">
    <w:name w:val="annotation text"/>
    <w:basedOn w:val="Normlny"/>
    <w:link w:val="TextkomentraChar"/>
    <w:uiPriority w:val="99"/>
    <w:semiHidden/>
    <w:unhideWhenUsed/>
    <w:rsid w:val="00830412"/>
    <w:pPr>
      <w:spacing w:line="240" w:lineRule="auto"/>
    </w:pPr>
    <w:rPr>
      <w:sz w:val="20"/>
      <w:szCs w:val="20"/>
    </w:rPr>
  </w:style>
  <w:style w:type="character" w:customStyle="1" w:styleId="TextkomentraChar">
    <w:name w:val="Text komentára Char"/>
    <w:basedOn w:val="Predvolenpsmoodseku"/>
    <w:link w:val="Textkomentra"/>
    <w:uiPriority w:val="99"/>
    <w:semiHidden/>
    <w:rsid w:val="00830412"/>
    <w:rPr>
      <w:noProof/>
      <w:sz w:val="20"/>
      <w:szCs w:val="20"/>
      <w:lang w:val="sk-SK"/>
    </w:rPr>
  </w:style>
  <w:style w:type="paragraph" w:styleId="Predmetkomentra">
    <w:name w:val="annotation subject"/>
    <w:basedOn w:val="Textkomentra"/>
    <w:next w:val="Textkomentra"/>
    <w:link w:val="PredmetkomentraChar"/>
    <w:uiPriority w:val="99"/>
    <w:semiHidden/>
    <w:unhideWhenUsed/>
    <w:rsid w:val="00830412"/>
    <w:rPr>
      <w:b/>
      <w:bCs/>
    </w:rPr>
  </w:style>
  <w:style w:type="character" w:customStyle="1" w:styleId="PredmetkomentraChar">
    <w:name w:val="Predmet komentára Char"/>
    <w:basedOn w:val="TextkomentraChar"/>
    <w:link w:val="Predmetkomentra"/>
    <w:uiPriority w:val="99"/>
    <w:semiHidden/>
    <w:rsid w:val="00830412"/>
    <w:rPr>
      <w:b/>
      <w:bCs/>
      <w:noProof/>
      <w:sz w:val="20"/>
      <w:szCs w:val="20"/>
      <w:lang w:val="sk-SK"/>
    </w:rPr>
  </w:style>
  <w:style w:type="character" w:styleId="Hypertextovprepojenie">
    <w:name w:val="Hyperlink"/>
    <w:basedOn w:val="Predvolenpsmoodseku"/>
    <w:uiPriority w:val="99"/>
    <w:unhideWhenUsed/>
    <w:rsid w:val="00004E2F"/>
    <w:rPr>
      <w:color w:val="0000FF" w:themeColor="hyperlink"/>
      <w:u w:val="single"/>
    </w:rPr>
  </w:style>
  <w:style w:type="character" w:styleId="Nevyrieenzmienka">
    <w:name w:val="Unresolved Mention"/>
    <w:basedOn w:val="Predvolenpsmoodseku"/>
    <w:uiPriority w:val="99"/>
    <w:semiHidden/>
    <w:unhideWhenUsed/>
    <w:rsid w:val="00004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55939">
      <w:bodyDiv w:val="1"/>
      <w:marLeft w:val="0"/>
      <w:marRight w:val="0"/>
      <w:marTop w:val="0"/>
      <w:marBottom w:val="0"/>
      <w:divBdr>
        <w:top w:val="none" w:sz="0" w:space="0" w:color="auto"/>
        <w:left w:val="none" w:sz="0" w:space="0" w:color="auto"/>
        <w:bottom w:val="none" w:sz="0" w:space="0" w:color="auto"/>
        <w:right w:val="none" w:sz="0" w:space="0" w:color="auto"/>
      </w:divBdr>
      <w:divsChild>
        <w:div w:id="757674866">
          <w:marLeft w:val="0"/>
          <w:marRight w:val="0"/>
          <w:marTop w:val="0"/>
          <w:marBottom w:val="0"/>
          <w:divBdr>
            <w:top w:val="none" w:sz="0" w:space="0" w:color="auto"/>
            <w:left w:val="none" w:sz="0" w:space="0" w:color="auto"/>
            <w:bottom w:val="none" w:sz="0" w:space="0" w:color="auto"/>
            <w:right w:val="none" w:sz="0" w:space="0" w:color="auto"/>
          </w:divBdr>
        </w:div>
        <w:div w:id="1889563611">
          <w:marLeft w:val="0"/>
          <w:marRight w:val="0"/>
          <w:marTop w:val="0"/>
          <w:marBottom w:val="0"/>
          <w:divBdr>
            <w:top w:val="none" w:sz="0" w:space="0" w:color="auto"/>
            <w:left w:val="none" w:sz="0" w:space="0" w:color="auto"/>
            <w:bottom w:val="none" w:sz="0" w:space="0" w:color="auto"/>
            <w:right w:val="none" w:sz="0" w:space="0" w:color="auto"/>
          </w:divBdr>
        </w:div>
        <w:div w:id="829100964">
          <w:marLeft w:val="0"/>
          <w:marRight w:val="0"/>
          <w:marTop w:val="0"/>
          <w:marBottom w:val="0"/>
          <w:divBdr>
            <w:top w:val="none" w:sz="0" w:space="0" w:color="auto"/>
            <w:left w:val="none" w:sz="0" w:space="0" w:color="auto"/>
            <w:bottom w:val="none" w:sz="0" w:space="0" w:color="auto"/>
            <w:right w:val="none" w:sz="0" w:space="0" w:color="auto"/>
          </w:divBdr>
        </w:div>
      </w:divsChild>
    </w:div>
    <w:div w:id="95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2.8.2021 17:17:33"/>
    <f:field ref="objchangedby" par="" text="Administrator, System"/>
    <f:field ref="objmodifiedat" par="" text="2.8.2021 17:17:34"/>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https://ovdmasv601/sites/DMS/_layouts/15/DocIdRedir.aspx?ID=WKX3UHSAJ2R6-2-1453292</Url>
      <Description>WKX3UHSAJ2R6-2-1453292</Description>
    </_dlc_DocIdUrl>
    <_dlc_DocId xmlns="e60a29af-d413-48d4-bd90-fe9d2a897e4b">WKX3UHSAJ2R6-2-1453292</_dlc_DocId>
  </documentManagement>
</p:properties>
</file>

<file path=customXml/itemProps1.xml><?xml version="1.0" encoding="utf-8"?>
<ds:datastoreItem xmlns:ds="http://schemas.openxmlformats.org/officeDocument/2006/customXml" ds:itemID="{B0482A6D-0BCB-4E1B-B70C-7A738E0EE50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14A70AA-C66C-4665-BBB4-4EF1B70CB9B6}"/>
</file>

<file path=customXml/itemProps4.xml><?xml version="1.0" encoding="utf-8"?>
<ds:datastoreItem xmlns:ds="http://schemas.openxmlformats.org/officeDocument/2006/customXml" ds:itemID="{D259A6F6-5750-495B-811F-815D63248B48}"/>
</file>

<file path=customXml/itemProps5.xml><?xml version="1.0" encoding="utf-8"?>
<ds:datastoreItem xmlns:ds="http://schemas.openxmlformats.org/officeDocument/2006/customXml" ds:itemID="{8A5E16C8-D93C-494C-B5F2-3D25AD9A6D5A}"/>
</file>

<file path=customXml/itemProps6.xml><?xml version="1.0" encoding="utf-8"?>
<ds:datastoreItem xmlns:ds="http://schemas.openxmlformats.org/officeDocument/2006/customXml" ds:itemID="{0971FAFC-83F6-4033-B20D-4E6A85CB5FC5}"/>
</file>

<file path=docProps/app.xml><?xml version="1.0" encoding="utf-8"?>
<Properties xmlns="http://schemas.openxmlformats.org/officeDocument/2006/extended-properties" xmlns:vt="http://schemas.openxmlformats.org/officeDocument/2006/docPropsVTypes">
  <Template>Normal</Template>
  <TotalTime>187</TotalTime>
  <Pages>4</Pages>
  <Words>1607</Words>
  <Characters>9162</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Kaiserová Dominika</cp:lastModifiedBy>
  <cp:revision>7</cp:revision>
  <dcterms:created xsi:type="dcterms:W3CDTF">2026-04-22T14:14:00Z</dcterms:created>
  <dcterms:modified xsi:type="dcterms:W3CDTF">2026-05-07T09:28:00Z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Poslanecký návrh - 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právo_x000d_
Životné prostredie</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Dominika Kaiserová</vt:lpwstr>
  </property>
  <property fmtid="{D5CDD505-2E9C-101B-9397-08002B2CF9AE}" pid="9" name="FSC#SKEDITIONSLOVLEX@103.510:zodppredkladatel">
    <vt:lpwstr>Ján Budaj</vt:lpwstr>
  </property>
  <property fmtid="{D5CDD505-2E9C-101B-9397-08002B2CF9AE}" pid="10" name="FSC#SKEDITIONSLOVLEX@103.510:nazovpredpis">
    <vt:lpwstr> Návrh skupiny poslancov Národnej rady Slovenskej republiky na vydanie zákona, ktorým sa mení a dopĺňa zákon č. 543/2002 Z. z. o ochrane prírody a krajiny v znení neskorších predpisov a ktorým sa menia a dopĺňajú niektoré zákony (tlač 591)</vt:lpwstr>
  </property>
  <property fmtid="{D5CDD505-2E9C-101B-9397-08002B2CF9AE}" pid="11" name="FSC#SKEDITIONSLOVLEX@103.510:cislopredpis">
    <vt:lpwstr/>
  </property>
  <property fmtid="{D5CDD505-2E9C-101B-9397-08002B2CF9AE}" pid="12" name="FSC#SKEDITIONSLOVLEX@103.510:zodpinstitucia">
    <vt:lpwstr>Ministerstvo životného prostredia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Poslanecký návrh</vt:lpwstr>
  </property>
  <property fmtid="{D5CDD505-2E9C-101B-9397-08002B2CF9AE}" pid="16" name="FSC#SKEDITIONSLOVLEX@103.510:plnynazovpredpis">
    <vt:lpwstr> Návrh skupiny poslancov Národnej rady Slovenskej republiky na vydanie zákona, ktorým sa mení a dopĺňa zákon č. 543/2002 Z. z. o ochrane prírody a krajiny v znení neskorších predpisov a ktorým sa menia a dopĺňajú niektoré zákony (tlač 591)</vt:lpwstr>
  </property>
  <property fmtid="{D5CDD505-2E9C-101B-9397-08002B2CF9AE}" pid="17" name="FSC#SKEDITIONSLOVLEX@103.510:rezortcislopredpis">
    <vt:lpwstr>10963/2021-1.7</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LP/2021/423</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Čl. 114 a čl. 191 až 193 Zmluvy o fungovaní Európskej únie</vt:lpwstr>
  </property>
  <property fmtid="{D5CDD505-2E9C-101B-9397-08002B2CF9AE}" pid="37" name="FSC#SKEDITIONSLOVLEX@103.510:AttrStrListDocPropSekundarneLegPravoPO">
    <vt:lpwstr>nie je upravený</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nie je upravený</vt:lpwstr>
  </property>
  <property fmtid="{D5CDD505-2E9C-101B-9397-08002B2CF9AE}" pid="42" name="FSC#SKEDITIONSLOVLEX@103.510:AttrStrListDocPropLehotaPrebratieSmernice">
    <vt:lpwstr>bezpredmetné</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bezpredmetné</vt:lpwstr>
  </property>
  <property fmtid="{D5CDD505-2E9C-101B-9397-08002B2CF9AE}" pid="45" name="FSC#SKEDITIONSLOVLEX@103.510:AttrStrListDocPropInfoUzPreberanePP">
    <vt:lpwstr>bezpredmetné</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
  </property>
  <property fmtid="{D5CDD505-2E9C-101B-9397-08002B2CF9AE}" pid="51" name="FSC#SKEDITIONSLOVLEX@103.510:AttrStrDocPropVplyvPodnikatelskeProstr">
    <vt:lpwstr/>
  </property>
  <property fmtid="{D5CDD505-2E9C-101B-9397-08002B2CF9AE}" pid="52" name="FSC#SKEDITIONSLOVLEX@103.510:AttrStrDocPropVplyvSocialny">
    <vt:lpwstr/>
  </property>
  <property fmtid="{D5CDD505-2E9C-101B-9397-08002B2CF9AE}" pid="53" name="FSC#SKEDITIONSLOVLEX@103.510:AttrStrDocPropVplyvNaZivotProstr">
    <vt:lpwstr/>
  </property>
  <property fmtid="{D5CDD505-2E9C-101B-9397-08002B2CF9AE}" pid="54" name="FSC#SKEDITIONSLOVLEX@103.510:AttrStrDocPropVplyvNaInformatizaciu">
    <vt:lpwstr/>
  </property>
  <property fmtid="{D5CDD505-2E9C-101B-9397-08002B2CF9AE}" pid="55" name="FSC#SKEDITIONSLOVLEX@103.510:AttrStrListDocPropPoznamkaVplyv">
    <vt:lpwstr/>
  </property>
  <property fmtid="{D5CDD505-2E9C-101B-9397-08002B2CF9AE}" pid="56" name="FSC#SKEDITIONSLOVLEX@103.510:AttrStrListDocPropAltRiesenia">
    <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center;"&gt;&lt;strong&gt;PREDKLADACIA SPRÁVA&lt;/strong&gt;&lt;/p&gt;&lt;p style="text-align: justify;"&gt;&amp;nbsp;&lt;/p&gt;&lt;p style="text-align: justify;"&gt;Podľa § 70 ods. 2 zákona Národnej rady Slovenskej republiky č. 350/1996 Z. z. o rokovacom poriadku Národnej ra</vt:lpwstr>
  </property>
  <property fmtid="{D5CDD505-2E9C-101B-9397-08002B2CF9AE}" pid="130" name="FSC#COOSYSTEM@1.1:Container">
    <vt:lpwstr>COO.2145.1000.3.4488176</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align="center"&gt;&lt;strong&gt;Správa o účasti verejnosti na tvorbe právnych predpisov &lt;/strong&gt;&lt;/p&gt;&lt;p style="text-align: justify;"&gt;&lt;span style="text-align: justify;"&gt;Vzhľadom na skutočnosť, že ide o poslanecký návrh zákona, verejnosť sa na jeho príprave nepod</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
  </property>
  <property fmtid="{D5CDD505-2E9C-101B-9397-08002B2CF9AE}" pid="145" name="FSC#SKEDITIONSLOVLEX@103.510:funkciaZodpPredAkuzativ">
    <vt:lpwstr/>
  </property>
  <property fmtid="{D5CDD505-2E9C-101B-9397-08002B2CF9AE}" pid="146" name="FSC#SKEDITIONSLOVLEX@103.510:funkciaZodpPredDativ">
    <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Budaj</vt:lpwstr>
  </property>
  <property fmtid="{D5CDD505-2E9C-101B-9397-08002B2CF9AE}" pid="151" name="FSC#SKEDITIONSLOVLEX@103.510:aktualnyrok">
    <vt:lpwstr>2021</vt:lpwstr>
  </property>
  <property fmtid="{D5CDD505-2E9C-101B-9397-08002B2CF9AE}" pid="152" name="FSC#SKEDITIONSLOVLEX@103.510:vytvorenedna">
    <vt:lpwstr>2. 8. 2021</vt:lpwstr>
  </property>
  <property fmtid="{D5CDD505-2E9C-101B-9397-08002B2CF9AE}" pid="153" name="ContentTypeId">
    <vt:lpwstr>0x0101006C0C8C3C1E3DCC44BECE3792677AD011</vt:lpwstr>
  </property>
  <property fmtid="{D5CDD505-2E9C-101B-9397-08002B2CF9AE}" pid="154" name="_dlc_DocIdItemGuid">
    <vt:lpwstr>959724d6-6eb9-4452-99a0-0eea83668b9c</vt:lpwstr>
  </property>
</Properties>
</file>