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2189B" w14:textId="77777777" w:rsidR="001F4AAE" w:rsidRDefault="001F4AAE" w:rsidP="00EC4E7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B86B19F" w14:textId="77777777" w:rsidR="00B6277E" w:rsidRPr="007873BA" w:rsidRDefault="00B6277E" w:rsidP="00EC4E7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</w:p>
    <w:p w14:paraId="59590D42" w14:textId="77777777" w:rsidR="004E286C" w:rsidRPr="007873BA" w:rsidRDefault="004E286C" w:rsidP="00EC4E7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85E776A" w14:textId="77777777" w:rsidR="00B6277E" w:rsidRPr="007873BA" w:rsidRDefault="00B6277E" w:rsidP="00EC4E7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6B180090" w14:textId="77777777" w:rsidR="00B6277E" w:rsidRPr="007873BA" w:rsidRDefault="00B6277E" w:rsidP="00EC4E7E">
      <w:pPr>
        <w:widowControl w:val="0"/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..........................201</w:t>
      </w:r>
      <w:r w:rsidR="008277F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2DA731A" w14:textId="38B05982" w:rsidR="00B6277E" w:rsidRPr="007873BA" w:rsidRDefault="00B6277E" w:rsidP="00EC4E7E">
      <w:pPr>
        <w:widowControl w:val="0"/>
        <w:shd w:val="clear" w:color="auto" w:fill="FFFFFF"/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mení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dopĺňa zákon Slovenskej národnej rady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č. </w:t>
      </w:r>
      <w:hyperlink r:id="rId9" w:tooltip="Odkaz na predpis alebo ustanovenie" w:history="1">
        <w:r w:rsidRPr="007873BA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lang w:eastAsia="sk-SK"/>
          </w:rPr>
          <w:t>330/1991 Zb</w:t>
        </w:r>
        <w:r w:rsidRPr="007873BA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sk-SK"/>
          </w:rPr>
          <w:t>.</w:t>
        </w:r>
      </w:hyperlink>
      <w:r w:rsidR="007873B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C4E7E"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</w:t>
      </w: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pozemkových úpravách, usporiadaní pozemkového vlastníctva, pozemkových úradoch, pozemkovom fonde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="00EC4E7E"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</w:t>
      </w: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pozemkových spoločenstvách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znení neskorších predpisov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="002868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 </w:t>
      </w:r>
      <w:r w:rsidR="002868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menia</w:t>
      </w:r>
      <w:r w:rsidR="000F2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="002868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dopĺňajú niektoré zákony</w:t>
      </w:r>
    </w:p>
    <w:p w14:paraId="617E5761" w14:textId="528A5314" w:rsidR="00B6277E" w:rsidRPr="007873BA" w:rsidRDefault="00B6277E" w:rsidP="00EC4E7E">
      <w:pPr>
        <w:widowControl w:val="0"/>
        <w:shd w:val="clear" w:color="auto" w:fill="FFFFFF"/>
        <w:spacing w:before="4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uzniesla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tomto zákone:</w:t>
      </w:r>
    </w:p>
    <w:p w14:paraId="46EB0126" w14:textId="77777777" w:rsidR="00B6277E" w:rsidRPr="007873BA" w:rsidRDefault="00B6277E" w:rsidP="00EC4E7E">
      <w:pPr>
        <w:pStyle w:val="Odsekzoznamu"/>
        <w:widowControl w:val="0"/>
        <w:numPr>
          <w:ilvl w:val="0"/>
          <w:numId w:val="16"/>
        </w:numPr>
        <w:shd w:val="clear" w:color="auto" w:fill="FFFFFF"/>
        <w:spacing w:before="36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97F1A3" w14:textId="77CD4E42" w:rsidR="00F34991" w:rsidRPr="007873BA" w:rsidRDefault="00B6277E" w:rsidP="00131E4C">
      <w:pPr>
        <w:widowControl w:val="0"/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Slovenskej národnej rady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hyperlink r:id="rId10" w:tooltip="Odkaz na predpis alebo ustanovenie" w:history="1">
        <w:r w:rsidRPr="007873BA">
          <w:rPr>
            <w:rFonts w:ascii="Times New Roman" w:eastAsia="Times New Roman" w:hAnsi="Times New Roman" w:cs="Times New Roman"/>
            <w:iCs/>
            <w:sz w:val="24"/>
            <w:szCs w:val="24"/>
            <w:lang w:eastAsia="sk-SK"/>
          </w:rPr>
          <w:t>330/1991 Zb.</w:t>
        </w:r>
      </w:hyperlink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pozemkových úpravách, usporiadaní pozemkového vlastníctva, pozemkových úradoch, pozemkovom fonde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pozemkových spoločenstvách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zákona Slovenskej národnej rady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293/1992 Zb., zákona Slovenskej národnej rady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323/1992 Zb., zákona Národnej rady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187/1993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Národnej rady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180/1995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Národnej rady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222/1996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80/1998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256/2001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420/2002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518/2003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217/2004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523/2004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549/2004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571/2007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285/2008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66/2009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499/2009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136/2010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139/2010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559/2010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547/2011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345/2012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145/2013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180/2013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115/2014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363/</w:t>
      </w:r>
      <w:r w:rsidR="00A15B0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A15B0B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15B0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122/2015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125/2016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4E286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takto:</w:t>
      </w:r>
    </w:p>
    <w:p w14:paraId="201DC419" w14:textId="11BE6741" w:rsidR="004C548A" w:rsidRPr="007873BA" w:rsidRDefault="00B6277E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22453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22453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 1 dopĺňa písmenami j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4E59A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22453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zn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22453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0F8AA4E" w14:textId="5A53CC6C" w:rsidR="004C548A" w:rsidRPr="007873BA" w:rsidRDefault="00224536" w:rsidP="00DB056F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„j</w:t>
      </w:r>
      <w:r w:rsidR="00B6277E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je to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potrebné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usporiadanie vlastníckych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užívacích pomerov</w:t>
      </w:r>
      <w:r w:rsidR="00EC4E7E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k</w:t>
      </w:r>
      <w:r w:rsidR="00A15B0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pozemkom</w:t>
      </w:r>
      <w:r w:rsidR="00A15B0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 ktoré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sa </w:t>
      </w:r>
      <w:r w:rsidR="00A15B0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nachádzajú 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pod </w:t>
      </w:r>
      <w:r w:rsidR="00554FFC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osídleniami </w:t>
      </w:r>
      <w:r w:rsidR="00647A24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margina</w:t>
      </w:r>
      <w:r w:rsidR="0072209D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lizovaných skupín obyvateľstva</w:t>
      </w:r>
      <w:r w:rsidR="00A15B0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A15B0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„osídlenie“)</w:t>
      </w:r>
      <w:r w:rsidR="0072209D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</w:t>
      </w:r>
    </w:p>
    <w:p w14:paraId="4EAA4727" w14:textId="43BD6007" w:rsidR="0071781A" w:rsidRPr="007873BA" w:rsidRDefault="00224536" w:rsidP="00DB056F">
      <w:pPr>
        <w:widowControl w:val="0"/>
        <w:shd w:val="clear" w:color="auto" w:fill="FFFFFF"/>
        <w:spacing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k)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je to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potrebné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usporiadanie vlastníckych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užívacích pomerov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hospodárskych </w:t>
      </w:r>
      <w:r w:rsidR="00554FFC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dvoroch</w:t>
      </w:r>
      <w:r w:rsidR="004E59A0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</w:t>
      </w:r>
      <w:r w:rsidR="00D0220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“</w:t>
      </w:r>
      <w:r w:rsidR="00B41AC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</w:t>
      </w:r>
    </w:p>
    <w:p w14:paraId="757894AE" w14:textId="3C0F2826" w:rsidR="00CA457A" w:rsidRPr="007873BA" w:rsidRDefault="00D14193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 </w:t>
      </w:r>
      <w:r w:rsidR="00647A2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647A2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</w:t>
      </w:r>
      <w:r w:rsidR="00C6229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A5684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C820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="00C6229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684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 a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C6229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znejú:</w:t>
      </w:r>
    </w:p>
    <w:p w14:paraId="2DECDE88" w14:textId="7BDAF512" w:rsidR="008B7872" w:rsidRPr="007873BA" w:rsidRDefault="00A56842" w:rsidP="00DB056F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pozemkové úpravy vykonávajú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iných dôvodov</w:t>
      </w:r>
      <w:r w:rsidR="007338E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odseku 2, povoľuje ich okresný úrad.</w:t>
      </w:r>
    </w:p>
    <w:p w14:paraId="7321E30A" w14:textId="56E859F9" w:rsidR="00DA7BA9" w:rsidRPr="007873BA" w:rsidRDefault="008B7872" w:rsidP="00DB056F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Osídlením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 </w:t>
      </w:r>
      <w:r w:rsidR="00AE626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účely tohto zákona 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rozumie sídelná koncentrácia obydlí obývaných prevažne priestorovo alebo sociálne </w:t>
      </w:r>
      <w:r w:rsidR="005A21A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vylúčenými</w:t>
      </w:r>
      <w:r w:rsidR="00C6229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A21A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skupinami</w:t>
      </w:r>
      <w:r w:rsidR="00C6229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7BA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obyvateľstva.</w:t>
      </w:r>
    </w:p>
    <w:p w14:paraId="36A27848" w14:textId="4D84211C" w:rsidR="005621ED" w:rsidRPr="007873BA" w:rsidRDefault="00DA7BA9" w:rsidP="005621ED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8B787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 Hospodárskym dvorom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tohto zákona rozumie obvod združených pozemkov,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ktorom </w:t>
      </w:r>
      <w:r w:rsidR="00A5684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boli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zriadené stavby poľnohospodárskych podnikov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24. júna 1991, ktoré slúžili poľnohospodár</w:t>
      </w:r>
      <w:r w:rsidR="006A437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kej výrobe.</w:t>
      </w:r>
      <w:r w:rsidR="004E59A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60FFC74" w14:textId="2A306F00" w:rsidR="00F30CC8" w:rsidRPr="007873BA" w:rsidRDefault="00DA7BA9" w:rsidP="005621ED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slovo </w:t>
      </w:r>
      <w:r w:rsidR="006A437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„navrhovateľa“ nahrádza </w:t>
      </w:r>
      <w:r w:rsidR="00A15B0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A15B0B">
        <w:rPr>
          <w:rFonts w:ascii="Times New Roman" w:eastAsia="Times New Roman" w:hAnsi="Times New Roman" w:cs="Times New Roman"/>
          <w:sz w:val="24"/>
          <w:szCs w:val="24"/>
          <w:lang w:eastAsia="sk-SK"/>
        </w:rPr>
        <w:t>ami</w:t>
      </w:r>
      <w:r w:rsidR="00A15B0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A437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„žiadateľa</w:t>
      </w:r>
      <w:r w:rsidR="00A15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pozemkové úpravy</w:t>
      </w:r>
      <w:r w:rsidR="006A437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E54D7DD" w14:textId="087597E3" w:rsidR="00535309" w:rsidRPr="007873BA" w:rsidRDefault="00535309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D54E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e)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„v ktorej záujme“ nahrádzajú slovami „na žiadosť ktorej“.</w:t>
      </w:r>
    </w:p>
    <w:p w14:paraId="77EA1E83" w14:textId="0938711B" w:rsidR="00D52BB8" w:rsidRPr="007873BA" w:rsidRDefault="00A43A14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 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odsekom 7, ktorý znie:</w:t>
      </w:r>
    </w:p>
    <w:p w14:paraId="6BA170A3" w14:textId="4413D6CB" w:rsidR="009458B7" w:rsidRPr="007873BA" w:rsidRDefault="00A43A14" w:rsidP="00DB056F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„(7)</w:t>
      </w:r>
      <w:r w:rsidR="00C241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57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Vlastníkov podielov spoločnej nehnuteľnosti zastupuje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4457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 pozemkové</w:t>
      </w:r>
      <w:r w:rsidR="00A15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57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spoločenstv</w:t>
      </w:r>
      <w:r w:rsidR="00F006C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F30CC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44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D2F22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="00F006C3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="009458B7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DB056F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“.</w:t>
      </w:r>
    </w:p>
    <w:p w14:paraId="2B6B1088" w14:textId="77777777" w:rsidR="00041D10" w:rsidRPr="007873BA" w:rsidRDefault="00041D10" w:rsidP="00DB056F">
      <w:pPr>
        <w:widowControl w:val="0"/>
        <w:shd w:val="clear" w:color="auto" w:fill="FFFFFF"/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odkazu 5b</w:t>
      </w:r>
      <w:r w:rsidR="00D54E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 </w:t>
      </w:r>
    </w:p>
    <w:p w14:paraId="4565F9DD" w14:textId="2DE21E6D" w:rsidR="00041D10" w:rsidRPr="007873BA" w:rsidRDefault="00041D10" w:rsidP="00DB056F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006C3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5bb</w:t>
      </w:r>
      <w:r w:rsidR="00F335EB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97/2013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pozemkových spoločenstvách.“.</w:t>
      </w:r>
    </w:p>
    <w:p w14:paraId="742F5F8F" w14:textId="6947D760" w:rsidR="00F34991" w:rsidRPr="007873BA" w:rsidRDefault="0084600E" w:rsidP="005621ED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</w:t>
      </w:r>
      <w:r w:rsidR="00A15B0B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CB6B6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A437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14:paraId="5871EDB4" w14:textId="56901901" w:rsidR="00F34991" w:rsidRPr="007873BA" w:rsidRDefault="00C010F2" w:rsidP="00131E4C">
      <w:pPr>
        <w:pStyle w:val="Odsekzoznamu"/>
        <w:widowControl w:val="0"/>
        <w:shd w:val="clear" w:color="auto" w:fill="FFFFFF"/>
        <w:spacing w:before="24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</w:t>
      </w:r>
      <w:r w:rsidR="00C241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Pozemkové úpravy možno začať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podnet okresného úradu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dôvodov uvedených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 §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2 alebo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účastníka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dôvodov uvedených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 §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3 alebo podľa osobitného </w:t>
      </w:r>
      <w:r w:rsidR="005621ED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predpisu</w:t>
      </w:r>
      <w:r w:rsidR="00444A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. </w:t>
      </w:r>
      <w:r w:rsidR="005621ED" w:rsidRPr="007873BA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>5c</w:t>
      </w:r>
      <w:r w:rsidR="0016504A" w:rsidRPr="0016504A">
        <w:rPr>
          <w:rFonts w:ascii="Times New Roman" w:eastAsia="Calibri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Calibri" w:hAnsi="Times New Roman" w:cs="Times New Roman"/>
          <w:sz w:val="24"/>
          <w:szCs w:val="24"/>
        </w:rPr>
        <w:t xml:space="preserve"> Pozemkové úpravy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dôvodu</w:t>
      </w:r>
      <w:r w:rsidRPr="007873BA">
        <w:rPr>
          <w:rFonts w:ascii="Times New Roman" w:eastAsia="Calibri" w:hAnsi="Times New Roman" w:cs="Times New Roman"/>
          <w:sz w:val="24"/>
          <w:szCs w:val="24"/>
        </w:rPr>
        <w:t xml:space="preserve"> podľa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Calibri" w:hAnsi="Times New Roman" w:cs="Times New Roman"/>
          <w:sz w:val="24"/>
          <w:szCs w:val="24"/>
        </w:rPr>
        <w:t>2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eastAsia="Calibri" w:hAnsi="Times New Roman" w:cs="Times New Roman"/>
          <w:sz w:val="24"/>
          <w:szCs w:val="24"/>
        </w:rPr>
        <w:t xml:space="preserve">1 písm. j) možno začať </w:t>
      </w:r>
      <w:r w:rsidR="006B5A43">
        <w:rPr>
          <w:rFonts w:ascii="Times New Roman" w:eastAsia="Calibri" w:hAnsi="Times New Roman" w:cs="Times New Roman"/>
          <w:sz w:val="24"/>
          <w:szCs w:val="24"/>
        </w:rPr>
        <w:t>len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na </w:t>
      </w:r>
      <w:r w:rsidRPr="007873BA">
        <w:rPr>
          <w:rFonts w:ascii="Times New Roman" w:eastAsia="Calibri" w:hAnsi="Times New Roman" w:cs="Times New Roman"/>
          <w:sz w:val="24"/>
          <w:szCs w:val="24"/>
        </w:rPr>
        <w:t>žiadosť obce.</w:t>
      </w:r>
      <w:r w:rsidR="005621ED" w:rsidRPr="00787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Okresný úrad posudzuje podané požiadavky,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ak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opodstatnené, začne konanie o pozemkových úpravách.“.</w:t>
      </w:r>
    </w:p>
    <w:p w14:paraId="25B8FCDE" w14:textId="6AD55B01" w:rsidR="00E21F2A" w:rsidRDefault="00E21F2A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slovo „hospodárskej“</w:t>
      </w:r>
      <w:r w:rsidR="00EE439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520EAC6" w14:textId="3AC669CE" w:rsidR="00E7120F" w:rsidRPr="007873BA" w:rsidRDefault="00E7120F" w:rsidP="00E7120F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>2 písm. c)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 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konci vypúšťa bodkočiarka </w:t>
      </w:r>
      <w:r w:rsidR="0086423A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slovom zápisnicu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slová „to 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>neplatí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konanie podľa osobitného predpisu </w:t>
      </w:r>
      <w:r w:rsidRPr="00C247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5c</w:t>
      </w:r>
      <w:r w:rsidRPr="00E7120F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028269EE" w14:textId="506E1083" w:rsidR="00046F1C" w:rsidRPr="007873BA" w:rsidRDefault="00046F1C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 2 dopĺňa písmenom d), ktoré znie:</w:t>
      </w:r>
    </w:p>
    <w:p w14:paraId="60267DC4" w14:textId="74427B48" w:rsidR="00046F1C" w:rsidRPr="007873BA" w:rsidRDefault="008B7872" w:rsidP="00D14193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„d</w:t>
      </w:r>
      <w:r w:rsidR="00046F1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zistenia záujmu vlastníkov</w:t>
      </w:r>
      <w:r w:rsidR="00EC4E7E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pozemkové úpravy začaté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dôvodov podľa</w:t>
      </w:r>
      <w:r w:rsidR="000F23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§ </w:t>
      </w:r>
      <w:r w:rsidR="00046F1C" w:rsidRPr="007873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="000F23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ods. </w:t>
      </w:r>
      <w:r w:rsidR="00046F1C" w:rsidRPr="007873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</w:t>
      </w:r>
      <w:r w:rsidR="00EC4E7E" w:rsidRPr="007873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písm. </w:t>
      </w:r>
      <w:r w:rsidR="00046F1C" w:rsidRPr="007873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j)</w:t>
      </w:r>
      <w:r w:rsidR="000F23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k), </w:t>
      </w:r>
      <w:r w:rsidR="00046F1C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pričom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záujem vlastníkov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sa </w:t>
      </w:r>
      <w:r w:rsidR="00046F1C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zisťuje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 </w:t>
      </w:r>
      <w:r w:rsidR="00046F1C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vyhodnocuje </w:t>
      </w:r>
      <w:r w:rsidR="006B5A43">
        <w:rPr>
          <w:rFonts w:ascii="Times New Roman" w:eastAsia="Calibri" w:hAnsi="Times New Roman" w:cs="Times New Roman"/>
          <w:sz w:val="24"/>
          <w:szCs w:val="24"/>
          <w:lang w:eastAsia="sk-SK"/>
        </w:rPr>
        <w:t>len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 </w:t>
      </w:r>
      <w:r w:rsidR="00046F1C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samostatnom obvode pozemkov pod osídlením alebo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 </w:t>
      </w:r>
      <w:r w:rsidR="00046F1C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samostatnom obvode pozemkov</w:t>
      </w:r>
      <w:r w:rsidR="000F2357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 </w:t>
      </w:r>
      <w:r w:rsidR="00046F1C" w:rsidRPr="007873BA">
        <w:rPr>
          <w:rFonts w:ascii="Times New Roman" w:eastAsia="Calibri" w:hAnsi="Times New Roman" w:cs="Times New Roman"/>
          <w:sz w:val="24"/>
          <w:szCs w:val="24"/>
          <w:lang w:eastAsia="sk-SK"/>
        </w:rPr>
        <w:t>hospodárskom dvore</w:t>
      </w:r>
      <w:hyperlink r:id="rId11" w:anchor="paragraf-2.odsek-1.pismeno-h" w:tooltip="Odkaz na predpis alebo ustanovenie" w:history="1"/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; záujem vlastníkov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preukazuje rovnako ako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uvedené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r w:rsidR="00046F1C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písmene c).</w:t>
      </w:r>
      <w:r w:rsidR="00035BA0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3FB3ABC9" w14:textId="318DB640" w:rsidR="00111B29" w:rsidRPr="007873BA" w:rsidRDefault="00307373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111B2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35BA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vypúšťajú slová „vrátane predbežne určených nákladov spojených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pozemkovými úpravami;</w:t>
      </w:r>
      <w:r w:rsidR="00302AB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neuvádzajú, ak pozemkové úpravy budú nariadené (§</w:t>
      </w:r>
      <w:r w:rsidR="00D1419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1B5AF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2)“</w:t>
      </w:r>
      <w:r w:rsidR="0084405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AD217DB" w14:textId="1404AC0E" w:rsidR="00844057" w:rsidRPr="007873BA" w:rsidRDefault="00844057" w:rsidP="00E4352B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035BA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 písmeno f) znie:</w:t>
      </w:r>
    </w:p>
    <w:p w14:paraId="18EA2499" w14:textId="251D81F6" w:rsidR="00844057" w:rsidRPr="007873BA" w:rsidRDefault="00844057" w:rsidP="00E4352B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„f)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spolupráci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obcou zriadi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účely prípravného konania prípravný výbor</w:t>
      </w:r>
      <w:r w:rsidR="006C6323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; p</w:t>
      </w:r>
      <w:r w:rsidR="006C632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rípravný výbor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6C6323" w:rsidRPr="007873B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nezriaďuje</w:t>
      </w:r>
      <w:r w:rsidR="006C632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ak nevzniká združenie účastníkov pozemkových úprav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6C632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6C632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4,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698AB4C1" w14:textId="0A1F507C" w:rsidR="00FF60BE" w:rsidRPr="007873BA" w:rsidRDefault="00C010F2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 4 dopĺňa písmenami h) až 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86423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</w:t>
      </w:r>
      <w:r w:rsidR="0029635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94552A4" w14:textId="6117F303" w:rsidR="00653282" w:rsidRPr="007873BA" w:rsidRDefault="0029635F" w:rsidP="00E4352B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„h) vyzve 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Slovenský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pozemkový fond alebo správcu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 15 dní navrhol pozemky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vyrovnania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vlastníctve štátu, ktoré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tom istom okrese,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ktorom mal vlastník pôvodné pozemky pred zmenou štátnej hranice, ak ide o pozemkové úpravy 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dôvodu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 i),</w:t>
      </w:r>
    </w:p>
    <w:p w14:paraId="43802117" w14:textId="233C3833" w:rsidR="00653282" w:rsidRPr="007873BA" w:rsidRDefault="0029635F" w:rsidP="00E4352B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i) vyzve obec,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ktorej 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území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nachádza prevažná časť osídlenia, aby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 15 dní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navrhla pozemky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účely vyrovnania,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obec vlastní, ak ide o pozemkové úpravy 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dôvodu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 j)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vyzve Slovenský pozemkový fond, aby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tej istej lehote navrhol pozemky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vyrovnania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vlastníctve štátu, ktoré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tom istom okrese,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nachádza prevažná časť osídlenia,</w:t>
      </w:r>
    </w:p>
    <w:p w14:paraId="1047CB79" w14:textId="6003D24F" w:rsidR="00653282" w:rsidRPr="007873BA" w:rsidRDefault="0029635F" w:rsidP="00E4352B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j) vyzve žiadateľa, aby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lehote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 dní navrhol pozemky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vyrovnania, ktoré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 vo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svojom výlučnom vlastníctve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tom istom katastrálnom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území,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nachádza hospodársky dvor, ak ide o pozemkové úpravy 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620D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dôvodu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písm. k), </w:t>
      </w:r>
    </w:p>
    <w:p w14:paraId="2D558C44" w14:textId="14C2435F" w:rsidR="00302AB5" w:rsidRPr="007873BA" w:rsidRDefault="005621ED" w:rsidP="00956956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29635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 zisťuje vhodnosť navrhnutých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635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="0029635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vyrovnania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635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pre vykonanie pozemkových úprav.</w:t>
      </w:r>
      <w:r w:rsidR="00D0220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B41A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5F2E618" w14:textId="76E90A98" w:rsidR="00F34991" w:rsidRPr="007873BA" w:rsidRDefault="00C010F2" w:rsidP="00131E4C">
      <w:pPr>
        <w:pStyle w:val="Odsekzoznamu"/>
        <w:widowControl w:val="0"/>
        <w:numPr>
          <w:ilvl w:val="0"/>
          <w:numId w:val="11"/>
        </w:numPr>
        <w:shd w:val="clear" w:color="auto" w:fill="FFFFFF"/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„h)“ nahrádza slovami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h), j)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k)“.</w:t>
      </w:r>
    </w:p>
    <w:p w14:paraId="1271F4F2" w14:textId="0C6EEB75" w:rsidR="00844057" w:rsidRPr="007873BA" w:rsidRDefault="00844057" w:rsidP="00EC4E7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odsekom 8, ktorý znie:</w:t>
      </w:r>
    </w:p>
    <w:p w14:paraId="38CEB3AB" w14:textId="1DD92371" w:rsidR="008F6C86" w:rsidRPr="007873BA" w:rsidRDefault="00844057" w:rsidP="00131E4C">
      <w:pPr>
        <w:widowControl w:val="0"/>
        <w:shd w:val="clear" w:color="auto" w:fill="FFFFFF"/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„(8) Prípravný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výbor podľa odseku 4</w:t>
      </w:r>
      <w:r w:rsidR="00EC4E7E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písm.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f) spolupracuje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 </w:t>
      </w:r>
      <w:r w:rsidR="00BC71B5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okresným úradom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najmä pri určovaní obvodu pozemkových úprav</w:t>
      </w:r>
      <w:r w:rsidR="006C6323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, zisťovaní záujmu vlastníkov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vypracovaní návrhu stanov združenia účastníkov pozemkových úprav. Prípravný výbor zaniká zvolením predstavenstva združenia účastníkov</w:t>
      </w:r>
      <w:r w:rsidR="006C6323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pozemkových úprav. Ak</w:t>
      </w:r>
      <w:r w:rsidR="00444A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predstavenstvo</w:t>
      </w:r>
      <w:r w:rsidR="006C6323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združenia účastníkov pozemkových úprav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zvolené, plní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 </w:t>
      </w:r>
      <w:r w:rsidR="009A1633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zvolenia 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jeho funkciu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konaní</w:t>
      </w:r>
      <w:r w:rsidR="00EC4E7E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pozemkových úpravách p</w:t>
      </w:r>
      <w:r w:rsidR="006A3315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rípravný výbor;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okresný úrad</w:t>
      </w:r>
      <w:r w:rsidR="008F6C86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6A3315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viduje</w:t>
      </w:r>
      <w:r w:rsidR="008F6C86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754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prípravný </w:t>
      </w:r>
      <w:r w:rsidR="006A3315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výbor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registri združení účastníkov pozemkových úprav.</w:t>
      </w:r>
      <w:r w:rsidR="005621ED"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B41A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F6C8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CCF7319" w14:textId="240CFC7C" w:rsidR="008F6C86" w:rsidRPr="007873BA" w:rsidRDefault="008F6C86" w:rsidP="0073435E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prvá veta znie: </w:t>
      </w:r>
    </w:p>
    <w:p w14:paraId="6D7F66F6" w14:textId="79D93EAB" w:rsidR="008F6C86" w:rsidRPr="007873BA" w:rsidRDefault="008F6C86" w:rsidP="00946989">
      <w:pPr>
        <w:widowControl w:val="0"/>
        <w:shd w:val="clear" w:color="auto" w:fill="FFFFFF"/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Okresný úrad po zhodnotení výsledkov prípravného konania, ak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preukážu dôvody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1, rozhodne o nariadení pozemkových úprav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 alebo rozhodne o povolení pozemkových úprav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3.“.</w:t>
      </w:r>
    </w:p>
    <w:p w14:paraId="4174CF16" w14:textId="31935210" w:rsidR="00F34991" w:rsidRPr="007873BA" w:rsidRDefault="0086423A" w:rsidP="00E7120F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337C86" w:rsidRPr="007873BA">
        <w:rPr>
          <w:rFonts w:ascii="Times New Roman" w:hAnsi="Times New Roman" w:cs="Times New Roman"/>
          <w:sz w:val="24"/>
          <w:szCs w:val="24"/>
        </w:rPr>
        <w:t>8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="00056221" w:rsidRPr="007873BA">
        <w:rPr>
          <w:rFonts w:ascii="Times New Roman" w:hAnsi="Times New Roman" w:cs="Times New Roman"/>
          <w:sz w:val="24"/>
          <w:szCs w:val="24"/>
        </w:rPr>
        <w:t xml:space="preserve">vypúšťa odsek </w:t>
      </w:r>
      <w:r w:rsidR="00E7120F" w:rsidRPr="00E7120F">
        <w:rPr>
          <w:rFonts w:ascii="Times New Roman" w:hAnsi="Times New Roman" w:cs="Times New Roman"/>
          <w:sz w:val="24"/>
          <w:szCs w:val="24"/>
        </w:rPr>
        <w:t>4</w:t>
      </w:r>
      <w:r w:rsidR="00E7120F">
        <w:rPr>
          <w:rFonts w:ascii="Times New Roman" w:hAnsi="Times New Roman" w:cs="Times New Roman"/>
          <w:sz w:val="24"/>
          <w:szCs w:val="24"/>
        </w:rPr>
        <w:t xml:space="preserve"> </w:t>
      </w:r>
      <w:r w:rsidR="00E7120F" w:rsidRPr="00E7120F">
        <w:rPr>
          <w:rFonts w:ascii="Times New Roman" w:hAnsi="Times New Roman" w:cs="Times New Roman"/>
          <w:sz w:val="24"/>
          <w:szCs w:val="24"/>
        </w:rPr>
        <w:t>vrátane poznámok pod čiarou k odkazom 6aa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="00E7120F" w:rsidRPr="00E7120F">
        <w:rPr>
          <w:rFonts w:ascii="Times New Roman" w:hAnsi="Times New Roman" w:cs="Times New Roman"/>
          <w:sz w:val="24"/>
          <w:szCs w:val="24"/>
        </w:rPr>
        <w:t>6ab.</w:t>
      </w:r>
      <w:r>
        <w:rPr>
          <w:rFonts w:ascii="Times New Roman" w:hAnsi="Times New Roman" w:cs="Times New Roman"/>
          <w:sz w:val="24"/>
          <w:szCs w:val="24"/>
        </w:rPr>
        <w:br/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</w:t>
      </w:r>
      <w:r w:rsid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 až 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označujú ako odseky 4 až 7</w:t>
      </w:r>
      <w:r w:rsidR="00CF149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396199" w14:textId="01FA29C5" w:rsidR="00F34991" w:rsidRPr="007873BA" w:rsidRDefault="00C010F2" w:rsidP="00956956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„V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územiach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katastrálnych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územiach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96205EB" w14:textId="108D9490" w:rsidR="009849A6" w:rsidRPr="007873BA" w:rsidRDefault="00F0616E" w:rsidP="00956956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94475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druhej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vypúšťajú slová „ods. 1“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089F251" w14:textId="020B6E3A" w:rsidR="00AB33F1" w:rsidRPr="007873BA" w:rsidRDefault="00AB33F1" w:rsidP="00956956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8b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 w:rsidR="002B6D2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b), c)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2B6D2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„b), c)</w:t>
      </w:r>
      <w:r w:rsidR="00A367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B6D2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A367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A163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6427E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„8e“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6427E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slovom „</w:t>
      </w:r>
      <w:r w:rsidR="005621E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8h</w:t>
      </w:r>
      <w:r w:rsidR="006427E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722077B" w14:textId="21521C09" w:rsidR="0045369C" w:rsidRPr="007873BA" w:rsidRDefault="00505543" w:rsidP="00956956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8b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odsekmi 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5, ktoré znejú:</w:t>
      </w:r>
    </w:p>
    <w:p w14:paraId="6F85F5D6" w14:textId="34849D11" w:rsidR="00505543" w:rsidRPr="007873BA" w:rsidRDefault="00505543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 Prípravné konanie pri jednoduchých pozemkových úpravách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7.</w:t>
      </w:r>
    </w:p>
    <w:p w14:paraId="01351233" w14:textId="1485700C" w:rsidR="00505543" w:rsidRPr="007873BA" w:rsidRDefault="00505543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(5)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="00AC5955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rozhodnutie</w:t>
      </w:r>
      <w:r w:rsidR="00EC4E7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povolení </w:t>
      </w:r>
      <w:r w:rsidR="005621E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alebo nariadení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jednoduchých pozemkových úprav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vzťahuje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8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na </w:t>
      </w:r>
      <w:r w:rsidR="00F05C1A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zastavenie </w:t>
      </w:r>
      <w:r w:rsidR="009849A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konani</w:t>
      </w:r>
      <w:r w:rsidR="00F05C1A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</w:t>
      </w:r>
      <w:r w:rsidR="00EC4E7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 </w:t>
      </w:r>
      <w:r w:rsidR="009849A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jednoduchých pozemkových úpravách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primerane vzťahuje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8a.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C07E0F4" w14:textId="067D0CF0" w:rsidR="00505543" w:rsidRPr="007873BA" w:rsidRDefault="00505543" w:rsidP="00AE69EA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8c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8e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nadpisov znejú:</w:t>
      </w:r>
    </w:p>
    <w:p w14:paraId="054DD3DA" w14:textId="77777777" w:rsidR="00505543" w:rsidRPr="007873BA" w:rsidRDefault="00505543" w:rsidP="00E4352B">
      <w:pPr>
        <w:pStyle w:val="Odsekzoznamu"/>
        <w:widowControl w:val="0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B33F1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§8</w:t>
      </w:r>
      <w:r w:rsidR="006427E7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</w:t>
      </w:r>
    </w:p>
    <w:p w14:paraId="15C4FDBB" w14:textId="458B5844" w:rsidR="006427E7" w:rsidRPr="007873BA" w:rsidRDefault="00700C78" w:rsidP="00E4352B">
      <w:pPr>
        <w:pStyle w:val="Odsekzoznamu"/>
        <w:widowControl w:val="0"/>
        <w:spacing w:after="120" w:line="240" w:lineRule="auto"/>
        <w:ind w:left="142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Jednoduché pozemkové úpravy </w:t>
      </w:r>
      <w:r w:rsidR="007810BE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 poľnohospodárske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</w:t>
      </w:r>
      <w:r w:rsidR="007810BE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lesné využitie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 podstatných zmenách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vla</w:t>
      </w:r>
      <w:r w:rsidR="00347A9D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stníckych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</w:t>
      </w:r>
      <w:r w:rsidR="00347A9D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užívacích pomeroch</w:t>
      </w:r>
    </w:p>
    <w:p w14:paraId="4146B6DD" w14:textId="5A5F5A74" w:rsidR="00F34991" w:rsidRPr="007873BA" w:rsidRDefault="00C010F2" w:rsidP="0085074A">
      <w:pPr>
        <w:pStyle w:val="Odsekzoznamu"/>
        <w:widowControl w:val="0"/>
        <w:numPr>
          <w:ilvl w:val="0"/>
          <w:numId w:val="32"/>
        </w:numPr>
        <w:shd w:val="clear" w:color="auto" w:fill="FFFFFF"/>
        <w:spacing w:after="6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 o jednoduché pozemkové úpravy 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dôvodu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 musí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prípravnom konaní preukázať zabezpečenie financovania nákladov spojených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jednoduchými pozemkovými úpravami predložením zmluvy uzatvorenej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fyzickou 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osobou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právnickou osobou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14:paraId="50E22482" w14:textId="68C22BE3" w:rsidR="00F34991" w:rsidRPr="007873BA" w:rsidRDefault="008379D4" w:rsidP="00131E4C">
      <w:pPr>
        <w:pStyle w:val="Odsekzoznamu"/>
        <w:widowControl w:val="0"/>
        <w:numPr>
          <w:ilvl w:val="0"/>
          <w:numId w:val="32"/>
        </w:numPr>
        <w:shd w:val="clear" w:color="auto" w:fill="FFFFFF"/>
        <w:spacing w:after="6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Pri nepreukázaní účelnosti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 písm. a), nepreukázaní záujmu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 písm. c)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nepreukázaní zabezpečenia financovania nákladov podľa odseku 1 okresný úrad pozemkové úpravy nepovolí.</w:t>
      </w:r>
    </w:p>
    <w:p w14:paraId="0E9F8278" w14:textId="3A635241" w:rsidR="00F34991" w:rsidRPr="007873BA" w:rsidRDefault="00C010F2" w:rsidP="00131E4C">
      <w:pPr>
        <w:pStyle w:val="Odsekzoznamu"/>
        <w:widowControl w:val="0"/>
        <w:numPr>
          <w:ilvl w:val="0"/>
          <w:numId w:val="32"/>
        </w:numPr>
        <w:shd w:val="clear" w:color="auto" w:fill="FFFFFF"/>
        <w:spacing w:after="6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potrebné pre spoločné zariadenia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opatrenia vyčleniť nevyhnutnú výmeru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poľnohospodárskej pôdy, lesných pozemkov alebo inej pôdy, vlastníci prispievajú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8;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nepoužije.</w:t>
      </w:r>
    </w:p>
    <w:p w14:paraId="185CF702" w14:textId="74335FAE" w:rsidR="00232B1E" w:rsidRPr="007873BA" w:rsidRDefault="00347A9D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Vyrovnanie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peniazoch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 medzi žiadateľom</w:t>
      </w:r>
      <w:r w:rsidR="00864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vlastníkom pozemk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 určenej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="007810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schválení vykonania projektu pozemkových úprav.</w:t>
      </w:r>
    </w:p>
    <w:p w14:paraId="417CD128" w14:textId="659F2050" w:rsidR="00347A9D" w:rsidRPr="007873BA" w:rsidRDefault="00AA3112" w:rsidP="00E4352B">
      <w:pPr>
        <w:widowControl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8d </w:t>
      </w:r>
    </w:p>
    <w:p w14:paraId="6C70C5AB" w14:textId="34726A56" w:rsidR="00AA3112" w:rsidRPr="007873BA" w:rsidRDefault="0004762D" w:rsidP="00E4352B">
      <w:pPr>
        <w:pStyle w:val="Odsekzoznamu"/>
        <w:widowControl w:val="0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Jednoduché pozemkové úpravy vykonávané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dôvodu </w:t>
      </w:r>
      <w:r w:rsidR="00347A9D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budúceho použitia </w:t>
      </w:r>
      <w:r w:rsidR="00250C93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pozemkov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 </w:t>
      </w:r>
      <w:r w:rsidR="00347A9D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iné účely ako hospodárenie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 </w:t>
      </w:r>
      <w:r w:rsidR="00347A9D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pôde</w:t>
      </w:r>
    </w:p>
    <w:p w14:paraId="054B9AB4" w14:textId="4EEF99CF" w:rsidR="0085074A" w:rsidRPr="007873BA" w:rsidRDefault="00C252F1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</w:rPr>
        <w:tab/>
      </w:r>
      <w:r w:rsidR="001E6C4E" w:rsidRPr="007873BA">
        <w:rPr>
          <w:rFonts w:ascii="Times New Roman" w:hAnsi="Times New Roman" w:cs="Times New Roman"/>
          <w:sz w:val="24"/>
          <w:szCs w:val="24"/>
        </w:rPr>
        <w:t>Žiadateľ</w:t>
      </w:r>
      <w:r w:rsidR="00EC4E7E" w:rsidRPr="007873BA">
        <w:rPr>
          <w:rFonts w:ascii="Times New Roman" w:hAnsi="Times New Roman" w:cs="Times New Roman"/>
          <w:sz w:val="24"/>
          <w:szCs w:val="24"/>
        </w:rPr>
        <w:t xml:space="preserve"> o 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jednoduché</w:t>
      </w:r>
      <w:r w:rsidR="009849A6" w:rsidRPr="007873BA">
        <w:rPr>
          <w:rFonts w:ascii="Times New Roman" w:hAnsi="Times New Roman" w:cs="Times New Roman"/>
          <w:sz w:val="24"/>
          <w:szCs w:val="24"/>
        </w:rPr>
        <w:t xml:space="preserve"> pozemkové úpravy vykonávané</w:t>
      </w:r>
      <w:r w:rsidR="000F2357">
        <w:rPr>
          <w:rFonts w:ascii="Times New Roman" w:hAnsi="Times New Roman" w:cs="Times New Roman"/>
          <w:sz w:val="24"/>
          <w:szCs w:val="24"/>
        </w:rPr>
        <w:t xml:space="preserve"> z </w:t>
      </w:r>
      <w:r w:rsidR="009849A6" w:rsidRPr="007873BA">
        <w:rPr>
          <w:rFonts w:ascii="Times New Roman" w:hAnsi="Times New Roman" w:cs="Times New Roman"/>
          <w:sz w:val="24"/>
          <w:szCs w:val="24"/>
        </w:rPr>
        <w:t>dôvodu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9849A6" w:rsidRPr="007873BA">
        <w:rPr>
          <w:rFonts w:ascii="Times New Roman" w:hAnsi="Times New Roman" w:cs="Times New Roman"/>
          <w:sz w:val="24"/>
          <w:szCs w:val="24"/>
        </w:rPr>
        <w:t>2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9849A6" w:rsidRPr="007873BA">
        <w:rPr>
          <w:rFonts w:ascii="Times New Roman" w:hAnsi="Times New Roman" w:cs="Times New Roman"/>
          <w:sz w:val="24"/>
          <w:szCs w:val="24"/>
        </w:rPr>
        <w:t>1</w:t>
      </w:r>
      <w:r w:rsidR="00EC4E7E" w:rsidRPr="007873BA">
        <w:rPr>
          <w:rFonts w:ascii="Times New Roman" w:hAnsi="Times New Roman" w:cs="Times New Roman"/>
          <w:sz w:val="24"/>
          <w:szCs w:val="24"/>
        </w:rPr>
        <w:t xml:space="preserve"> písm. </w:t>
      </w:r>
      <w:r w:rsidR="009849A6" w:rsidRPr="007873BA">
        <w:rPr>
          <w:rFonts w:ascii="Times New Roman" w:hAnsi="Times New Roman" w:cs="Times New Roman"/>
          <w:sz w:val="24"/>
          <w:szCs w:val="24"/>
        </w:rPr>
        <w:t xml:space="preserve">h) </w:t>
      </w:r>
      <w:r w:rsidR="001E6C4E" w:rsidRPr="007873BA">
        <w:rPr>
          <w:rFonts w:ascii="Times New Roman" w:hAnsi="Times New Roman" w:cs="Times New Roman"/>
          <w:sz w:val="24"/>
          <w:szCs w:val="24"/>
        </w:rPr>
        <w:t>musí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</w:rPr>
        <w:t xml:space="preserve">prípravnom konaní </w:t>
      </w:r>
      <w:r w:rsidR="001E6C4E" w:rsidRPr="007873BA">
        <w:rPr>
          <w:rFonts w:ascii="Times New Roman" w:hAnsi="Times New Roman" w:cs="Times New Roman"/>
          <w:sz w:val="24"/>
          <w:szCs w:val="24"/>
        </w:rPr>
        <w:t>preukázať zabezpečenie financovania nákladov spojených</w:t>
      </w:r>
      <w:r w:rsidR="000F2357">
        <w:rPr>
          <w:rFonts w:ascii="Times New Roman" w:hAnsi="Times New Roman" w:cs="Times New Roman"/>
          <w:sz w:val="24"/>
          <w:szCs w:val="24"/>
        </w:rPr>
        <w:t xml:space="preserve"> s </w:t>
      </w:r>
      <w:r w:rsidR="001E6C4E" w:rsidRPr="007873BA">
        <w:rPr>
          <w:rFonts w:ascii="Times New Roman" w:hAnsi="Times New Roman" w:cs="Times New Roman"/>
          <w:sz w:val="24"/>
          <w:szCs w:val="24"/>
        </w:rPr>
        <w:t>jednoduchými pozemkovými úpravami predložením zmluvy uzatvorenej</w:t>
      </w:r>
      <w:r w:rsidR="000F2357">
        <w:rPr>
          <w:rFonts w:ascii="Times New Roman" w:hAnsi="Times New Roman" w:cs="Times New Roman"/>
          <w:sz w:val="24"/>
          <w:szCs w:val="24"/>
        </w:rPr>
        <w:t xml:space="preserve"> s </w:t>
      </w:r>
      <w:r w:rsidR="001E6C4E" w:rsidRPr="007873BA">
        <w:rPr>
          <w:rFonts w:ascii="Times New Roman" w:hAnsi="Times New Roman" w:cs="Times New Roman"/>
          <w:sz w:val="24"/>
          <w:szCs w:val="24"/>
        </w:rPr>
        <w:t>fyzickou osobou alebo právnickou osobou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1E6C4E" w:rsidRPr="007873BA">
        <w:rPr>
          <w:rFonts w:ascii="Times New Roman" w:hAnsi="Times New Roman" w:cs="Times New Roman"/>
          <w:sz w:val="24"/>
          <w:szCs w:val="24"/>
        </w:rPr>
        <w:t>25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1E6C4E" w:rsidRPr="007873BA">
        <w:rPr>
          <w:rFonts w:ascii="Times New Roman" w:hAnsi="Times New Roman" w:cs="Times New Roman"/>
          <w:sz w:val="24"/>
          <w:szCs w:val="24"/>
        </w:rPr>
        <w:t>1</w:t>
      </w:r>
      <w:r w:rsidR="003F3984" w:rsidRPr="007873BA">
        <w:rPr>
          <w:rFonts w:ascii="Times New Roman" w:hAnsi="Times New Roman" w:cs="Times New Roman"/>
          <w:sz w:val="24"/>
          <w:szCs w:val="24"/>
        </w:rPr>
        <w:t>.</w:t>
      </w:r>
    </w:p>
    <w:p w14:paraId="3D5C1EAB" w14:textId="23C16DA7" w:rsidR="000C770F" w:rsidRPr="007873BA" w:rsidRDefault="00BE592E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Budúci účel </w:t>
      </w:r>
      <w:r w:rsidR="0091725C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užitia 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navrhovanom obvode projektu pozemkových úprav musí byť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platným územným plánom obce. Ak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navrhovaný obvod projektu pozemkových úprav nachádza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území obce, ktorá nemá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povinná mať 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územný plán</w:t>
      </w:r>
      <w:r w:rsidR="007123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444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123CB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6af</w:t>
      </w:r>
      <w:r w:rsidR="007123CB" w:rsidRP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budúci účel </w:t>
      </w:r>
      <w:r w:rsidR="0091725C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užitia 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navrhovanom obvode projektu pozemkových úprav musí byť odsúhlasený uznesením zastupiteľstva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3F39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 musí preukázať splnenie podmienok podľa osobitného pre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dpisu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6ac</w:t>
      </w:r>
      <w:r w:rsidR="000C770F" w:rsidRP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12114F2E" w14:textId="2C21CFE1" w:rsidR="005C4326" w:rsidRPr="007873BA" w:rsidRDefault="000C770F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Pri nepreukázaní účelnosti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a), nepreukázaní záujmu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="00C0089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nepreukázaní zabezpečenia financovania nákladov podľa odseku 1</w:t>
      </w:r>
      <w:r w:rsidR="005F6CA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nesplnení podmienok podľa odseku 2 </w:t>
      </w:r>
      <w:r w:rsidR="009849A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E592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okresný úrad </w:t>
      </w:r>
      <w:r w:rsidR="00E435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pozemkové úpravy nepovolí.</w:t>
      </w:r>
    </w:p>
    <w:p w14:paraId="3D174F02" w14:textId="21E112D9" w:rsidR="008F6FCA" w:rsidRPr="007873BA" w:rsidRDefault="008F6FCA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074A" w:rsidRPr="007873BA">
        <w:rPr>
          <w:rFonts w:ascii="Times New Roman" w:eastAsia="Times New Roman" w:hAnsi="Times New Roman" w:cs="Times New Roman"/>
          <w:sz w:val="24"/>
          <w:szCs w:val="24"/>
        </w:rPr>
        <w:tab/>
      </w:r>
      <w:r w:rsidR="00280EE4" w:rsidRPr="00280EE4">
        <w:t xml:space="preserve"> </w:t>
      </w:r>
      <w:r w:rsidR="00280EE4" w:rsidRPr="00280EE4">
        <w:rPr>
          <w:rFonts w:ascii="Times New Roman" w:hAnsi="Times New Roman" w:cs="Times New Roman"/>
          <w:sz w:val="24"/>
          <w:szCs w:val="24"/>
        </w:rPr>
        <w:t>Hodnota pozemkov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="00280EE4" w:rsidRPr="00280EE4">
        <w:rPr>
          <w:rFonts w:ascii="Times New Roman" w:hAnsi="Times New Roman" w:cs="Times New Roman"/>
          <w:sz w:val="24"/>
          <w:szCs w:val="24"/>
        </w:rPr>
        <w:t>určí znaleckým posudkom podľa osobitného predpisu.</w:t>
      </w:r>
      <w:r w:rsidR="00280EE4">
        <w:rPr>
          <w:rFonts w:ascii="Times New Roman" w:hAnsi="Times New Roman" w:cs="Times New Roman"/>
          <w:sz w:val="24"/>
          <w:szCs w:val="24"/>
        </w:rPr>
        <w:t xml:space="preserve"> </w:t>
      </w:r>
      <w:r w:rsidR="00903E8B" w:rsidRPr="007873BA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="00D63380" w:rsidRPr="007873BA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903E8B" w:rsidRPr="007873BA">
        <w:rPr>
          <w:rFonts w:ascii="Times New Roman" w:hAnsi="Times New Roman" w:cs="Times New Roman"/>
          <w:sz w:val="24"/>
          <w:szCs w:val="24"/>
        </w:rPr>
        <w:t xml:space="preserve">) </w:t>
      </w:r>
      <w:r w:rsidR="00280EE4" w:rsidRPr="00280EE4">
        <w:rPr>
          <w:rFonts w:ascii="Times New Roman" w:hAnsi="Times New Roman" w:cs="Times New Roman"/>
          <w:sz w:val="24"/>
          <w:szCs w:val="24"/>
        </w:rPr>
        <w:t>Znalec vychádza</w:t>
      </w:r>
      <w:r w:rsidR="000F2357">
        <w:rPr>
          <w:rFonts w:ascii="Times New Roman" w:hAnsi="Times New Roman" w:cs="Times New Roman"/>
          <w:sz w:val="24"/>
          <w:szCs w:val="24"/>
        </w:rPr>
        <w:t xml:space="preserve"> z </w:t>
      </w:r>
      <w:r w:rsidR="00280EE4" w:rsidRPr="00280EE4">
        <w:rPr>
          <w:rFonts w:ascii="Times New Roman" w:hAnsi="Times New Roman" w:cs="Times New Roman"/>
          <w:sz w:val="24"/>
          <w:szCs w:val="24"/>
        </w:rPr>
        <w:t xml:space="preserve">budúceho účelu využitia pozemku. </w:t>
      </w:r>
      <w:r w:rsidR="00D21CB0" w:rsidRPr="007873BA">
        <w:rPr>
          <w:rFonts w:ascii="Times New Roman" w:hAnsi="Times New Roman" w:cs="Times New Roman"/>
          <w:sz w:val="24"/>
          <w:szCs w:val="24"/>
        </w:rPr>
        <w:t>Pri využití pozemkov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="00D21CB0" w:rsidRPr="007873BA">
        <w:rPr>
          <w:rFonts w:ascii="Times New Roman" w:hAnsi="Times New Roman" w:cs="Times New Roman"/>
          <w:sz w:val="24"/>
          <w:szCs w:val="24"/>
        </w:rPr>
        <w:t>jeden účel postačuje pri určení hodnoty pozemku údaj</w:t>
      </w:r>
      <w:r w:rsidR="00EC4E7E" w:rsidRPr="007873BA">
        <w:rPr>
          <w:rFonts w:ascii="Times New Roman" w:hAnsi="Times New Roman" w:cs="Times New Roman"/>
          <w:sz w:val="24"/>
          <w:szCs w:val="24"/>
        </w:rPr>
        <w:t xml:space="preserve"> o </w:t>
      </w:r>
      <w:r w:rsidR="00D21CB0" w:rsidRPr="007873BA">
        <w:rPr>
          <w:rFonts w:ascii="Times New Roman" w:hAnsi="Times New Roman" w:cs="Times New Roman"/>
          <w:sz w:val="24"/>
          <w:szCs w:val="24"/>
        </w:rPr>
        <w:t>jednotkovej východiskovej hodnote pozemku podľa osobitného predpisu.</w:t>
      </w:r>
      <w:r w:rsidR="002750E3">
        <w:rPr>
          <w:rFonts w:ascii="Times New Roman" w:hAnsi="Times New Roman" w:cs="Times New Roman"/>
          <w:sz w:val="24"/>
          <w:szCs w:val="24"/>
        </w:rPr>
        <w:t xml:space="preserve"> </w:t>
      </w:r>
      <w:r w:rsidR="00FD2F22" w:rsidRPr="007873BA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="00D63380" w:rsidRPr="007873BA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FD2F22" w:rsidRPr="007873BA">
        <w:rPr>
          <w:rFonts w:ascii="Times New Roman" w:hAnsi="Times New Roman" w:cs="Times New Roman"/>
          <w:sz w:val="24"/>
          <w:szCs w:val="24"/>
        </w:rPr>
        <w:t>)</w:t>
      </w:r>
      <w:r w:rsidR="00280EE4">
        <w:rPr>
          <w:rFonts w:ascii="Times New Roman" w:hAnsi="Times New Roman" w:cs="Times New Roman"/>
          <w:sz w:val="24"/>
          <w:szCs w:val="24"/>
        </w:rPr>
        <w:t xml:space="preserve"> </w:t>
      </w:r>
      <w:r w:rsidR="00E40E71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Znalca ustanoví okresný úrad. Náklady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="00E40E71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znalecký posudok uhrádza žiadateľ</w:t>
      </w:r>
      <w:r w:rsidR="00FE2C3E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podľa odseku 1</w:t>
      </w:r>
      <w:r w:rsidR="00BB1BB5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423EDB84" w14:textId="6C4199DE" w:rsidR="00BE592E" w:rsidRPr="007873BA" w:rsidRDefault="00D63380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BB1BB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B1BB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Vyrovnanie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peniazoch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 medzi žiadateľom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6423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vlastníkom pozemk</w:t>
      </w:r>
      <w:r w:rsidR="00BB1BB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lehote určenej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schválení vykonania pozemkových úprav.</w:t>
      </w:r>
    </w:p>
    <w:p w14:paraId="48A60299" w14:textId="29A6A2DE" w:rsidR="00BB1BB5" w:rsidRPr="007873BA" w:rsidRDefault="00BB1BB5" w:rsidP="00AE69EA">
      <w:pPr>
        <w:widowControl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8e</w:t>
      </w:r>
    </w:p>
    <w:p w14:paraId="23BE7EE0" w14:textId="06458455" w:rsidR="00BB1BB5" w:rsidRPr="007873BA" w:rsidRDefault="00BB1BB5" w:rsidP="00AE69EA">
      <w:pPr>
        <w:pStyle w:val="Odsekzoznamu"/>
        <w:widowControl w:val="0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Jednoduché pozemkové úpravy pri investičnej výstavbe, ktorá podstatne ovplyvní hospodárenie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pôde</w:t>
      </w:r>
    </w:p>
    <w:p w14:paraId="2BE9D638" w14:textId="6DB96410" w:rsidR="00BB1BB5" w:rsidRPr="007873BA" w:rsidRDefault="00BB1BB5" w:rsidP="00BB1BB5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Investor realizujúci stavbu, ktorá svojím zásahom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súčasného usporiadania pozemkov spôsobí po realizácii výstavby obmedzenie obhospodarovania pozemkov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</w:t>
      </w:r>
      <w:r w:rsidR="0016504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c), požiada okresný úrad o posúdenie vplyvu plánovanej </w:t>
      </w:r>
      <w:r w:rsidR="00280E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stavby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zrealizovanej stavby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pozemkov. Okresný úrad po posúdení vplyvu rozhodnutím určí povinnosť zabezpečiť financovanie nákladov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nové usporiadanie 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potrebné technické opatrenia spojené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novým usporiadaním pozemkov formou pozemkových úprav; zabezpečenie financovania investor preukazuje finančnými prostriedkami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účte alebo schváleným úverom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účel.“.</w:t>
      </w:r>
    </w:p>
    <w:p w14:paraId="52974380" w14:textId="77777777" w:rsidR="0016504A" w:rsidRDefault="0016504A" w:rsidP="00BB1BB5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781DFD" w14:textId="44CBFC08" w:rsidR="007123CB" w:rsidRPr="007873BA" w:rsidRDefault="007123CB" w:rsidP="00BB1BB5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 6a</w:t>
      </w:r>
      <w:r w:rsidR="00A46E9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1B232DE2" w14:textId="20C06E1D" w:rsidR="007123CB" w:rsidRPr="007873BA" w:rsidRDefault="007123CB" w:rsidP="007123C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6af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ods. </w:t>
      </w:r>
      <w:r w:rsidR="00981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651" w:rsidRPr="00787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3BA">
        <w:rPr>
          <w:rFonts w:ascii="Times New Roman" w:hAnsi="Times New Roman" w:cs="Times New Roman"/>
          <w:bCs/>
          <w:sz w:val="24"/>
          <w:szCs w:val="24"/>
        </w:rPr>
        <w:t>zákona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Pr="007873BA">
        <w:rPr>
          <w:rFonts w:ascii="Times New Roman" w:hAnsi="Times New Roman" w:cs="Times New Roman"/>
          <w:bCs/>
          <w:sz w:val="24"/>
          <w:szCs w:val="24"/>
        </w:rPr>
        <w:t>50/1976 Zb. o územnom plánovaní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bCs/>
          <w:sz w:val="24"/>
          <w:szCs w:val="24"/>
        </w:rPr>
        <w:t>stavebnom poriadku (stavebný zákon)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bCs/>
          <w:sz w:val="24"/>
          <w:szCs w:val="24"/>
        </w:rPr>
        <w:t>znení neskorších predpisov.“.</w:t>
      </w:r>
    </w:p>
    <w:p w14:paraId="0993FC7E" w14:textId="0080EEE7" w:rsidR="0069557C" w:rsidRPr="007873BA" w:rsidRDefault="00DF2859" w:rsidP="00AE69EA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vkladajú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8f</w:t>
      </w:r>
      <w:r w:rsidR="0069557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6338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BB1BB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557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C770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="0069557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vrátane nadpisov znejú:</w:t>
      </w:r>
    </w:p>
    <w:p w14:paraId="0D4A358F" w14:textId="10FFF815" w:rsidR="00A409D3" w:rsidRPr="007873BA" w:rsidRDefault="0069557C" w:rsidP="00E4352B">
      <w:pPr>
        <w:widowControl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1650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8f</w:t>
      </w:r>
    </w:p>
    <w:p w14:paraId="72F562DF" w14:textId="207EF987" w:rsidR="00D74499" w:rsidRPr="007873BA" w:rsidRDefault="0069557C" w:rsidP="00E4352B">
      <w:pPr>
        <w:pStyle w:val="Odsekzoznamu"/>
        <w:widowControl w:val="0"/>
        <w:spacing w:after="12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Jednoduché pozemkové úpravy </w:t>
      </w:r>
      <w:r w:rsidR="00D74499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vykonávané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 </w:t>
      </w:r>
      <w:r w:rsidR="00D74499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usporiadanie vlastníckych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</w:t>
      </w:r>
      <w:r w:rsidR="00D74499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užívacích pomerov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</w:t>
      </w:r>
      <w:r w:rsidR="007361BC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súvislosti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 </w:t>
      </w:r>
      <w:r w:rsidR="00D74499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rozsiahlou zmenou štátnej hranice</w:t>
      </w:r>
    </w:p>
    <w:p w14:paraId="4ADF007E" w14:textId="2B8DA6F6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(1) Návrh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946989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jednoduché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pozemkové úpravy vykonávané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dôvodu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písm.</w:t>
      </w:r>
      <w:r w:rsidR="0016504A">
        <w:rPr>
          <w:rFonts w:ascii="Times New Roman" w:eastAsia="MS Mincho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i) podáva ústredný orgán štátnej správy,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="009D4C6E" w:rsidRPr="009D4C6E">
        <w:rPr>
          <w:rFonts w:ascii="Times New Roman" w:eastAsia="MS Mincho" w:hAnsi="Times New Roman" w:cs="Times New Roman"/>
          <w:sz w:val="24"/>
          <w:szCs w:val="24"/>
          <w:lang w:eastAsia="sk-SK"/>
        </w:rPr>
        <w:t>ktorého pôsobnosti patrí dôvod zmeny štátnej hranice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;</w:t>
      </w:r>
      <w:r w:rsidR="0016504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zároveň zabezpečí rozpočtové prostriedky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vykonanie jednoduchých pozemkových úprav.</w:t>
      </w:r>
    </w:p>
    <w:p w14:paraId="6822C8CC" w14:textId="46446378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(2) Obvod </w:t>
      </w:r>
      <w:r w:rsidRPr="00946989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jednoduchých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pozemkových úprav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určuje so zohľadnením pôvodného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nového priebehu štátnej hranice. Časť obvodu jednoduchých pozemkových úprav, </w:t>
      </w:r>
      <w:r w:rsidR="001350A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ktorá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nachádza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území iného štátu,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určuje </w:t>
      </w:r>
      <w:proofErr w:type="spellStart"/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kartometricky</w:t>
      </w:r>
      <w:proofErr w:type="spellEnd"/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197E30F3" w14:textId="2A066131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(3) Nároky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 za pôvodné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území mimo Slovenskej republiky môžu byť špecifikované aj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základe </w:t>
      </w:r>
      <w:proofErr w:type="spellStart"/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kartometrického</w:t>
      </w:r>
      <w:proofErr w:type="spellEnd"/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zisťovania.</w:t>
      </w:r>
    </w:p>
    <w:p w14:paraId="192890E7" w14:textId="7FED15AE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(4)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pozemky </w:t>
      </w:r>
      <w:r w:rsidRPr="00946989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4 písm. h), ktoré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sú 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projektu pozemkových úprav, vyznačí okresný úrad zákaz nakladan</w:t>
      </w:r>
      <w:r w:rsidR="00AE69EA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ia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7i</w:t>
      </w:r>
      <w:r w:rsidRPr="0016504A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základe právoplatného rozhodnutia o</w:t>
      </w:r>
      <w:r w:rsidR="0016504A">
        <w:rPr>
          <w:rFonts w:ascii="Times New Roman" w:eastAsia="MS Mincho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nariadení pozemkových úprav.</w:t>
      </w:r>
    </w:p>
    <w:p w14:paraId="444BB15A" w14:textId="4A26E5A6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(5) Súčasťou úvodných podkladov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aj súpis nárokov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 za pôvodné pozemky, ktoré prešli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946989">
        <w:rPr>
          <w:rFonts w:ascii="Times New Roman" w:eastAsia="Times New Roman" w:hAnsi="Times New Roman" w:cs="Times New Roman"/>
          <w:sz w:val="24"/>
          <w:szCs w:val="24"/>
          <w:lang w:eastAsia="sk-SK"/>
        </w:rPr>
        <w:t>územie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iného štátu; súpis nárokov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vyhotoví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forme zjednodušeného registra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A46E9A"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6ag</w:t>
      </w:r>
      <w:r w:rsidR="00A46E9A" w:rsidRPr="0091725C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</w:p>
    <w:p w14:paraId="26DFB5D2" w14:textId="0583BD1C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(6) Nárok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 za pôvodné pozemky zodpovedá výmere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druhu pozemku, ktorý prešiel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územie iného štátu.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poskytne </w:t>
      </w:r>
      <w:r w:rsidR="006B5A43">
        <w:rPr>
          <w:rFonts w:ascii="Times New Roman" w:eastAsia="MS Mincho" w:hAnsi="Times New Roman" w:cs="Times New Roman"/>
          <w:sz w:val="24"/>
          <w:szCs w:val="24"/>
          <w:lang w:eastAsia="sk-SK"/>
        </w:rPr>
        <w:t>len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vyrovnania, ktoré poskytuje Slovenský pozemkový fond alebo správca. Nové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vlastníkom poskytnú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rovnakej výmere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druhu pozemku, ako mali pozemky, ktoré prešli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územie iného štátu.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až 6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nepoužijú.</w:t>
      </w:r>
    </w:p>
    <w:p w14:paraId="6F4EF0E2" w14:textId="7A9B2676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(7) Druh pôvodného pozemku pred zmenou štátnej hranice určí komisia zriadená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3.</w:t>
      </w:r>
    </w:p>
    <w:p w14:paraId="427C05C3" w14:textId="6DDEF4EE" w:rsidR="000C770F" w:rsidRPr="007873BA" w:rsidRDefault="00C010F2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(8)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posúdenia platnosti zásad umiestnenia nových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výmera pozemkov počíta len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výmery pozemkov, ktoré prešli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územie iného štátu.</w:t>
      </w:r>
    </w:p>
    <w:p w14:paraId="2AF5E6D4" w14:textId="77777777" w:rsidR="00044364" w:rsidRPr="007873BA" w:rsidRDefault="0004436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</w:p>
    <w:p w14:paraId="36A51674" w14:textId="795F0C5B" w:rsidR="00D74499" w:rsidRPr="007873BA" w:rsidRDefault="00D74499" w:rsidP="00E4352B">
      <w:pPr>
        <w:widowControl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9172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8g</w:t>
      </w:r>
    </w:p>
    <w:p w14:paraId="765B25E5" w14:textId="5651D96A" w:rsidR="00CE1A2D" w:rsidRPr="007873BA" w:rsidRDefault="00D74499" w:rsidP="00CE1A2D">
      <w:pPr>
        <w:pStyle w:val="ZakParagraf"/>
        <w:rPr>
          <w:rFonts w:ascii="Calibri" w:hAnsi="Calibri"/>
        </w:rPr>
      </w:pPr>
      <w:r w:rsidRPr="007873BA">
        <w:rPr>
          <w:rFonts w:ascii="Times New Roman" w:eastAsia="Times New Roman" w:hAnsi="Times New Roman"/>
          <w:b/>
        </w:rPr>
        <w:t>Jednoduché pozemkové úpravy vykonávané</w:t>
      </w:r>
      <w:r w:rsidR="000F2357">
        <w:rPr>
          <w:rFonts w:ascii="Times New Roman" w:eastAsia="Times New Roman" w:hAnsi="Times New Roman"/>
          <w:b/>
        </w:rPr>
        <w:t xml:space="preserve"> na </w:t>
      </w:r>
      <w:r w:rsidRPr="007873BA">
        <w:rPr>
          <w:rFonts w:ascii="Times New Roman" w:eastAsia="Times New Roman" w:hAnsi="Times New Roman"/>
          <w:b/>
        </w:rPr>
        <w:t>usporiadanie vlastníckych</w:t>
      </w:r>
      <w:r w:rsidR="000F2357">
        <w:rPr>
          <w:rFonts w:ascii="Times New Roman" w:eastAsia="Times New Roman" w:hAnsi="Times New Roman"/>
          <w:b/>
        </w:rPr>
        <w:t xml:space="preserve"> a </w:t>
      </w:r>
      <w:r w:rsidRPr="007873BA">
        <w:rPr>
          <w:rFonts w:ascii="Times New Roman" w:eastAsia="Times New Roman" w:hAnsi="Times New Roman"/>
          <w:b/>
        </w:rPr>
        <w:t>užívacích pomerov</w:t>
      </w:r>
      <w:r w:rsidR="00EC4E7E" w:rsidRPr="007873BA">
        <w:rPr>
          <w:rFonts w:ascii="Times New Roman" w:eastAsia="Times New Roman" w:hAnsi="Times New Roman"/>
          <w:b/>
        </w:rPr>
        <w:t xml:space="preserve"> k </w:t>
      </w:r>
      <w:r w:rsidRPr="007873BA">
        <w:rPr>
          <w:rFonts w:ascii="Times New Roman" w:eastAsia="Times New Roman" w:hAnsi="Times New Roman"/>
          <w:b/>
        </w:rPr>
        <w:t>pozemkom pod</w:t>
      </w:r>
      <w:r w:rsidR="00F323E2">
        <w:rPr>
          <w:rFonts w:ascii="Times New Roman" w:eastAsia="Times New Roman" w:hAnsi="Times New Roman"/>
          <w:b/>
        </w:rPr>
        <w:t xml:space="preserve"> </w:t>
      </w:r>
      <w:r w:rsidR="007361BC" w:rsidRPr="007873BA">
        <w:rPr>
          <w:rFonts w:ascii="Times New Roman" w:eastAsia="Times New Roman" w:hAnsi="Times New Roman"/>
          <w:b/>
        </w:rPr>
        <w:t>osídleniami</w:t>
      </w:r>
    </w:p>
    <w:p w14:paraId="21C9C684" w14:textId="5C961542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(1) Žiadosť o jednoduché pozemkové úpravy vykonávané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dôvodu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písm. j) podáva obec,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ktorej území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osídlenie alebo jeho väčšia časť nachádza; prílohou k žiadosti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súhlas obecného zastupiteľstva.</w:t>
      </w:r>
    </w:p>
    <w:p w14:paraId="6BC91648" w14:textId="7E865611" w:rsidR="00AF3428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(2) Umiestnenie osídlenia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účel </w:t>
      </w:r>
      <w:r w:rsidR="0091725C">
        <w:rPr>
          <w:rFonts w:ascii="Times New Roman" w:eastAsia="MS Mincho" w:hAnsi="Times New Roman" w:cs="Times New Roman"/>
          <w:sz w:val="24"/>
          <w:szCs w:val="24"/>
          <w:lang w:eastAsia="sk-SK"/>
        </w:rPr>
        <w:t>vy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užitia pozemkov musí byť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súlade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platným územným plánom</w:t>
      </w:r>
      <w:r w:rsidR="00981651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obce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 Ak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osídlenie nachádza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území obce, ktorá nemá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povinná mať územný plán</w:t>
      </w:r>
      <w:r w:rsidR="00981651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obce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="00C10F6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A46E9A"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6af</w:t>
      </w:r>
      <w:r w:rsidR="00A46E9A" w:rsidRPr="0091725C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umiestnenie osídlenia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účel </w:t>
      </w:r>
      <w:r w:rsidR="0091725C">
        <w:rPr>
          <w:rFonts w:ascii="Times New Roman" w:eastAsia="MS Mincho" w:hAnsi="Times New Roman" w:cs="Times New Roman"/>
          <w:sz w:val="24"/>
          <w:szCs w:val="24"/>
          <w:lang w:eastAsia="sk-SK"/>
        </w:rPr>
        <w:t>vy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užitia pozemkov musí byť odsúhlasen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ý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uznesením </w:t>
      </w:r>
      <w:r w:rsidR="00981651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obecného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zastupiteľstva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obec, ktorá podala žiadosť podľa odseku 1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musí preukázať splnenie podmienok podľa osobitného predpis</w:t>
      </w:r>
      <w:r w:rsidR="00AF3428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AF3428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AF3428"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6ac</w:t>
      </w:r>
      <w:r w:rsidR="0091725C" w:rsidRPr="0091725C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</w:p>
    <w:p w14:paraId="54D18766" w14:textId="03253959" w:rsidR="00CE1A2D" w:rsidRPr="007873BA" w:rsidRDefault="00AF3428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CE1A2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3) Pri nepreukázaní účelnosti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CE1A2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CE1A2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 písm. a), nepreukázaní záujmu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CE1A2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CE1A2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 písm. d) alebo nesplnení podmienok podľa odseku 2 okresný úrad pozemkové úpravy nepovolí.</w:t>
      </w:r>
    </w:p>
    <w:p w14:paraId="05443EE8" w14:textId="6C2AAC4C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(4) Obec, ktorá podala žiadosť podľa odseku 1,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povinná okresnému úradu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90 dní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lastRenderedPageBreak/>
        <w:t xml:space="preserve">od </w:t>
      </w:r>
      <w:r w:rsidR="00981651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nadobudnutia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právoplatnosti rozhodnutia o povolení pozemkových úprav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8 preukázať zabezpečenie financovania nákladov spojených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jednoduchými pozemkovými úpravami predložením zmluvy uzatvorenej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fyzickou </w:t>
      </w:r>
      <w:r w:rsidR="00AF3428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osobou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alebo právnickou osobou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1; ak túto povinnosť nesplní, môže okresný úrad konanie zastaviť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8a.</w:t>
      </w:r>
    </w:p>
    <w:p w14:paraId="262DFE82" w14:textId="12D0C42B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(5) Obvod projektu pozemkových úprav tvorí samostatný obvod pozemkov pod osídlením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samostatný obvod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vyrovnania.</w:t>
      </w:r>
    </w:p>
    <w:p w14:paraId="4D898BDB" w14:textId="12E3A514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(6) Hodnota pozemkov pod osídlením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určí znaleckým posudkom podľa osobitného predpisu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A6348F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</w:t>
      </w:r>
      <w:r w:rsidR="0069166C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e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Znalca ustanoví okresný úrad. Náklady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znalecký posudok uhrádza obec, ktorá podala žiadosť podľa odseku 1. Hodnota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určí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9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3.</w:t>
      </w:r>
    </w:p>
    <w:p w14:paraId="30C7271A" w14:textId="52E6C671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(7) Vlastníkom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vlastníkom spoluvlastníckych podielov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 poskytuje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 pod osídlením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peniazoch. Za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vlastníctve štátu, ktoré prechádzajú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vlastníctva obce, 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nárok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vyrovnanie.</w:t>
      </w:r>
    </w:p>
    <w:p w14:paraId="6333E26A" w14:textId="7E515208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(8) Okresný úrad súčasne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výpisom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registra pôvodného stavu doručí vlastníkovi výzvu, aby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lehote 30 dní písomne vyjadril</w:t>
      </w:r>
      <w:r w:rsidR="00AF3428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či žiada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 pod osídlením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peniazoch. Vyjadrenie vlastníka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záväzné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nemožno ho počas konania meniť. Ak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lehote podľa prvej vety písomne nevyjadrí, patrí mu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účely vyrovnania. 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Ak 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dostatočná výmera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vlastníkom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poskytne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 pomerne podľa pomeru ich vzájomných nárokov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zvyšok nárokov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vyrovná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peniazoch.</w:t>
      </w:r>
    </w:p>
    <w:p w14:paraId="5881F1C5" w14:textId="2302F3E0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(9)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použijú pozemky poskytnuté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4 písm. i)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prvom rade obcou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druhom rade Slovenským pozemkovým fondom.</w:t>
      </w:r>
    </w:p>
    <w:p w14:paraId="0C24F6AD" w14:textId="3BA9E6C1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(10)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 poskytuje obec, ktorá podala žiadosť podľa odseku 1.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vykoná medzi obcou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vlastníkom pozemku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lehote určenej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rozhodnutí o schválení vykonania projektu pozemkových úprav.</w:t>
      </w:r>
    </w:p>
    <w:p w14:paraId="0117F1BD" w14:textId="0CA1B6E5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(11) Nové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vlastníkom poskytnú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rovnakej výmere, ako majú pôvodné pozemky so zohľadnením úbytku 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výmery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spoločné zariadenia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opatrenia okrem postupu podľa odseku 7 poslednej vety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;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až 6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nepoužijú.</w:t>
      </w:r>
    </w:p>
    <w:p w14:paraId="0EA19D8E" w14:textId="6AFD8A49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(12) Pozemky pod osídlením, za ktoré vlastníci dostanú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vyrovnania alebo vyrovnanie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peniazoch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pozemky pod osídlením, ktoré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sú vo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vlastníctve štátu okrem tých, ktoré môžu byť </w:t>
      </w:r>
      <w:r w:rsidR="006B5A43">
        <w:rPr>
          <w:rFonts w:ascii="Times New Roman" w:eastAsia="MS Mincho" w:hAnsi="Times New Roman" w:cs="Times New Roman"/>
          <w:sz w:val="24"/>
          <w:szCs w:val="24"/>
          <w:lang w:eastAsia="sk-SK"/>
        </w:rPr>
        <w:t>len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vlastníctve štátu</w:t>
      </w:r>
      <w:r w:rsidR="00D0220E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D0220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alebo tých, ktoré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D0220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nachádzajú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D0220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ochrannom pásme letísk, dráh alebo ciest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="00F323E2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F323E2" w:rsidRPr="00F323E2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6ah</w:t>
      </w:r>
      <w:r w:rsidR="00F323E2" w:rsidRPr="00C247D5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prejdú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vlastníctva obce, ktorá podala žiadosť podľa odseku 1. Obec nesmie pozemok pod osídlením scudziť ani zaťažiť okrem prevodu pozemku pod obydlím alebo priľahlého pozemku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vlastníctva obyvateľovi tohto obydlia</w:t>
      </w:r>
      <w:r w:rsidR="00C304F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;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toto obmedzenie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vyznačí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katastri nehnuteľností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základe rozhodnutia o schválení vykonania projektu pozemkových úprav.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účel prevodu pozemku podľa druhej vety</w:t>
      </w:r>
      <w:r w:rsidR="001E6FA1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1E6FA1">
        <w:rPr>
          <w:rFonts w:ascii="Times New Roman" w:eastAsia="MS Mincho" w:hAnsi="Times New Roman" w:cs="Times New Roman"/>
          <w:sz w:val="24"/>
          <w:szCs w:val="24"/>
          <w:lang w:eastAsia="sk-SK"/>
        </w:rPr>
        <w:t>obec p</w:t>
      </w:r>
      <w:r w:rsidR="001E6FA1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otvrd</w:t>
      </w:r>
      <w:r w:rsidR="003055CC">
        <w:rPr>
          <w:rFonts w:ascii="Times New Roman" w:eastAsia="MS Mincho" w:hAnsi="Times New Roman" w:cs="Times New Roman"/>
          <w:sz w:val="24"/>
          <w:szCs w:val="24"/>
          <w:lang w:eastAsia="sk-SK"/>
        </w:rPr>
        <w:t>í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, </w:t>
      </w:r>
      <w:r w:rsidR="003055CC">
        <w:rPr>
          <w:rFonts w:ascii="Times New Roman" w:eastAsia="MS Mincho" w:hAnsi="Times New Roman" w:cs="Times New Roman"/>
          <w:sz w:val="24"/>
          <w:szCs w:val="24"/>
          <w:lang w:eastAsia="sk-SK"/>
        </w:rPr>
        <w:t>či</w:t>
      </w:r>
      <w:r w:rsidR="003055CC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ide o obyvateľa obydlia.</w:t>
      </w:r>
    </w:p>
    <w:p w14:paraId="69260569" w14:textId="6A716D17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(13) Obec neprevedie vlastníctvo k pozemku pod obydlím alebo priľahlému pozemku obyvateľovi obydlia, voči ktorému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vedené exekučné konanie podľa osobitného predpisu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>. </w:t>
      </w:r>
      <w:r w:rsidR="00A46E9A"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6ai</w:t>
      </w:r>
      <w:r w:rsidR="009C40F0" w:rsidRPr="0091725C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</w:p>
    <w:p w14:paraId="72AA74A8" w14:textId="053ECEC0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(14) Obyvateľ obydlia nesmie po dobu 10 rokov odo dňa nadobudnutia vlastníckeho práva podľa odseku 12 previesť pozemok pod obydlím alebo priľahlý pozemok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tretiu osobu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výnimkou blízkej osoby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116 Občianskeho zákonníka alebo príbuznej osoby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117 Občianskeho zákonníka.</w:t>
      </w:r>
    </w:p>
    <w:p w14:paraId="104A3B95" w14:textId="3986E4CD" w:rsidR="00CE1A2D" w:rsidRPr="007873BA" w:rsidRDefault="00CE1A2D" w:rsidP="00946989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lastRenderedPageBreak/>
        <w:t>(15)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účely posúdenia platnosti zásad umiestnenia nových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výmera pozemkov počíta len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samostatnom obvode pozemkov pod osídlením.</w:t>
      </w:r>
    </w:p>
    <w:p w14:paraId="0ADC81FF" w14:textId="77777777" w:rsidR="009419F5" w:rsidRPr="007873BA" w:rsidRDefault="009419F5" w:rsidP="00E4352B">
      <w:pPr>
        <w:pStyle w:val="Odsekzoznamu"/>
        <w:widowControl w:val="0"/>
        <w:spacing w:after="12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873D653" w14:textId="77777777" w:rsidR="00F65184" w:rsidRPr="007873BA" w:rsidRDefault="00F65184" w:rsidP="00E4352B">
      <w:pPr>
        <w:widowControl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§8h</w:t>
      </w:r>
    </w:p>
    <w:p w14:paraId="1EF1FAF5" w14:textId="4FF82FAC" w:rsidR="00F65184" w:rsidRPr="007873BA" w:rsidRDefault="00F65184" w:rsidP="00E4352B">
      <w:pPr>
        <w:pStyle w:val="Odsekzoznamu"/>
        <w:widowControl w:val="0"/>
        <w:spacing w:after="12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Jednoduché pozemkové úpravy vykonávané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usporiadanie vlastníckych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užívacích pomerov</w:t>
      </w:r>
      <w:r w:rsidR="000F23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hospodárskych dvoroch</w:t>
      </w:r>
    </w:p>
    <w:p w14:paraId="20260125" w14:textId="4A3D5FA4" w:rsidR="003055CC" w:rsidRPr="00C247D5" w:rsidRDefault="00F65184" w:rsidP="00C247D5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7D5">
        <w:rPr>
          <w:rFonts w:ascii="Times New Roman" w:hAnsi="Times New Roman" w:cs="Times New Roman"/>
          <w:sz w:val="24"/>
          <w:szCs w:val="24"/>
        </w:rPr>
        <w:t>(1) Žiadosť</w:t>
      </w:r>
      <w:r w:rsidR="00EC4E7E" w:rsidRPr="00C247D5">
        <w:rPr>
          <w:rFonts w:ascii="Times New Roman" w:hAnsi="Times New Roman" w:cs="Times New Roman"/>
          <w:sz w:val="24"/>
          <w:szCs w:val="24"/>
        </w:rPr>
        <w:t xml:space="preserve"> o </w:t>
      </w:r>
      <w:r w:rsidR="004E0966" w:rsidRPr="00C247D5">
        <w:rPr>
          <w:rFonts w:ascii="Times New Roman" w:eastAsia="Times New Roman" w:hAnsi="Times New Roman" w:cs="Times New Roman"/>
          <w:sz w:val="24"/>
          <w:szCs w:val="24"/>
        </w:rPr>
        <w:t>jednoduché pozemkové úpravy vykonávané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="00FE3D37" w:rsidRPr="00C247D5">
        <w:rPr>
          <w:rFonts w:ascii="Times New Roman" w:eastAsia="Times New Roman" w:hAnsi="Times New Roman" w:cs="Times New Roman"/>
          <w:sz w:val="24"/>
          <w:szCs w:val="24"/>
        </w:rPr>
        <w:t>dôvodu podľa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="00FE3D37" w:rsidRPr="00C247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ods. </w:t>
      </w:r>
      <w:r w:rsidR="00FE3D37" w:rsidRPr="00C247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4E7E" w:rsidRPr="00C2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E7E" w:rsidRPr="00C247D5">
        <w:rPr>
          <w:rFonts w:ascii="Times New Roman" w:hAnsi="Times New Roman" w:cs="Times New Roman"/>
          <w:sz w:val="24"/>
          <w:szCs w:val="24"/>
        </w:rPr>
        <w:t>písm</w:t>
      </w:r>
      <w:r w:rsidR="00EC4E7E" w:rsidRPr="00C247D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E3D37" w:rsidRPr="00C247D5">
        <w:rPr>
          <w:rFonts w:ascii="Times New Roman" w:eastAsia="Times New Roman" w:hAnsi="Times New Roman" w:cs="Times New Roman"/>
          <w:sz w:val="24"/>
          <w:szCs w:val="24"/>
        </w:rPr>
        <w:t>k)</w:t>
      </w:r>
      <w:r w:rsidR="00290334" w:rsidRPr="00C2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CA" w:rsidRPr="00C247D5">
        <w:rPr>
          <w:rFonts w:ascii="Times New Roman" w:hAnsi="Times New Roman" w:cs="Times New Roman"/>
          <w:sz w:val="24"/>
          <w:szCs w:val="24"/>
        </w:rPr>
        <w:t>podáva</w:t>
      </w:r>
      <w:r w:rsidR="00FB6386" w:rsidRPr="00C247D5">
        <w:rPr>
          <w:rFonts w:ascii="Times New Roman" w:hAnsi="Times New Roman" w:cs="Times New Roman"/>
          <w:sz w:val="24"/>
          <w:szCs w:val="24"/>
        </w:rPr>
        <w:t xml:space="preserve"> </w:t>
      </w:r>
      <w:r w:rsidRPr="00C247D5">
        <w:rPr>
          <w:rFonts w:ascii="Times New Roman" w:eastAsia="Times New Roman" w:hAnsi="Times New Roman" w:cs="Times New Roman"/>
          <w:sz w:val="24"/>
          <w:szCs w:val="24"/>
        </w:rPr>
        <w:t>vlastník</w:t>
      </w:r>
      <w:r w:rsidR="00FB6386" w:rsidRPr="00C2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38F" w:rsidRPr="00C247D5">
        <w:rPr>
          <w:rFonts w:ascii="Times New Roman" w:hAnsi="Times New Roman" w:cs="Times New Roman"/>
          <w:sz w:val="24"/>
          <w:szCs w:val="24"/>
        </w:rPr>
        <w:t xml:space="preserve">pozemnej </w:t>
      </w:r>
      <w:r w:rsidR="00C07583" w:rsidRPr="00C247D5">
        <w:rPr>
          <w:rFonts w:ascii="Times New Roman" w:hAnsi="Times New Roman" w:cs="Times New Roman"/>
          <w:sz w:val="24"/>
          <w:szCs w:val="24"/>
        </w:rPr>
        <w:t>stavby</w:t>
      </w:r>
      <w:r w:rsidR="002750E3">
        <w:rPr>
          <w:rFonts w:ascii="Times New Roman" w:hAnsi="Times New Roman" w:cs="Times New Roman"/>
          <w:sz w:val="24"/>
          <w:szCs w:val="24"/>
        </w:rPr>
        <w:t xml:space="preserve"> </w:t>
      </w:r>
      <w:r w:rsidR="0012738F" w:rsidRPr="00C247D5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="003D6CDB" w:rsidRPr="00C247D5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12738F" w:rsidRPr="00C247D5">
        <w:rPr>
          <w:rFonts w:ascii="Times New Roman" w:hAnsi="Times New Roman" w:cs="Times New Roman"/>
          <w:sz w:val="24"/>
          <w:szCs w:val="24"/>
        </w:rPr>
        <w:t>)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C247D5">
        <w:rPr>
          <w:rFonts w:ascii="Times New Roman" w:hAnsi="Times New Roman" w:cs="Times New Roman"/>
          <w:sz w:val="24"/>
          <w:szCs w:val="24"/>
        </w:rPr>
        <w:t xml:space="preserve">hospodárskom dvore. </w:t>
      </w:r>
    </w:p>
    <w:p w14:paraId="44354373" w14:textId="35ACAC2D" w:rsidR="00F65184" w:rsidRPr="00C247D5" w:rsidRDefault="00C247D5" w:rsidP="00C247D5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65184" w:rsidRPr="00C247D5">
        <w:rPr>
          <w:rFonts w:ascii="Times New Roman" w:hAnsi="Times New Roman" w:cs="Times New Roman"/>
          <w:sz w:val="24"/>
          <w:szCs w:val="24"/>
        </w:rPr>
        <w:t xml:space="preserve">Žiadateľ </w:t>
      </w:r>
      <w:r w:rsidR="000F12C4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="00F65184" w:rsidRPr="00C247D5">
        <w:rPr>
          <w:rFonts w:ascii="Times New Roman" w:hAnsi="Times New Roman" w:cs="Times New Roman"/>
          <w:sz w:val="24"/>
          <w:szCs w:val="24"/>
        </w:rPr>
        <w:t xml:space="preserve">musí preukázať zabezpečenie financovania nákladov </w:t>
      </w:r>
      <w:r w:rsidR="00F65184" w:rsidRPr="00C247D5">
        <w:rPr>
          <w:rFonts w:ascii="Times New Roman" w:eastAsia="MS Mincho" w:hAnsi="Times New Roman" w:cs="Times New Roman"/>
          <w:sz w:val="24"/>
          <w:szCs w:val="24"/>
          <w:lang w:eastAsia="sk-SK"/>
        </w:rPr>
        <w:t>spojených</w:t>
      </w:r>
      <w:r w:rsidR="000F2357">
        <w:rPr>
          <w:rFonts w:ascii="Times New Roman" w:hAnsi="Times New Roman" w:cs="Times New Roman"/>
          <w:sz w:val="24"/>
          <w:szCs w:val="24"/>
        </w:rPr>
        <w:t xml:space="preserve"> s </w:t>
      </w:r>
      <w:r w:rsidR="00F65184" w:rsidRPr="00C247D5">
        <w:rPr>
          <w:rFonts w:ascii="Times New Roman" w:hAnsi="Times New Roman" w:cs="Times New Roman"/>
          <w:sz w:val="24"/>
          <w:szCs w:val="24"/>
        </w:rPr>
        <w:t xml:space="preserve">jednoduchými pozemkovými úpravami predložením </w:t>
      </w:r>
      <w:r w:rsidR="004E0966" w:rsidRPr="00C247D5">
        <w:rPr>
          <w:rFonts w:ascii="Times New Roman" w:hAnsi="Times New Roman" w:cs="Times New Roman"/>
          <w:sz w:val="24"/>
          <w:szCs w:val="24"/>
        </w:rPr>
        <w:t xml:space="preserve">zmluvy </w:t>
      </w:r>
      <w:r w:rsidR="00F65184" w:rsidRPr="00C247D5">
        <w:rPr>
          <w:rFonts w:ascii="Times New Roman" w:hAnsi="Times New Roman" w:cs="Times New Roman"/>
          <w:sz w:val="24"/>
          <w:szCs w:val="24"/>
        </w:rPr>
        <w:t>uzatvorenej</w:t>
      </w:r>
      <w:r w:rsidR="000F2357">
        <w:rPr>
          <w:rFonts w:ascii="Times New Roman" w:hAnsi="Times New Roman" w:cs="Times New Roman"/>
          <w:sz w:val="24"/>
          <w:szCs w:val="24"/>
        </w:rPr>
        <w:t xml:space="preserve"> s </w:t>
      </w:r>
      <w:r w:rsidR="00F65184" w:rsidRPr="00C247D5">
        <w:rPr>
          <w:rFonts w:ascii="Times New Roman" w:hAnsi="Times New Roman" w:cs="Times New Roman"/>
          <w:sz w:val="24"/>
          <w:szCs w:val="24"/>
        </w:rPr>
        <w:t>fyzickou osobou a</w:t>
      </w:r>
      <w:r w:rsidR="004726CA" w:rsidRPr="00C247D5">
        <w:rPr>
          <w:rFonts w:ascii="Times New Roman" w:hAnsi="Times New Roman" w:cs="Times New Roman"/>
          <w:sz w:val="24"/>
          <w:szCs w:val="24"/>
        </w:rPr>
        <w:t>lebo</w:t>
      </w:r>
      <w:r w:rsidR="00F65184" w:rsidRPr="00C247D5">
        <w:rPr>
          <w:rFonts w:ascii="Times New Roman" w:hAnsi="Times New Roman" w:cs="Times New Roman"/>
          <w:sz w:val="24"/>
          <w:szCs w:val="24"/>
        </w:rPr>
        <w:t xml:space="preserve"> právnickou osobou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F65184" w:rsidRPr="00C247D5">
        <w:rPr>
          <w:rFonts w:ascii="Times New Roman" w:hAnsi="Times New Roman" w:cs="Times New Roman"/>
          <w:sz w:val="24"/>
          <w:szCs w:val="24"/>
        </w:rPr>
        <w:t>25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F65184" w:rsidRPr="00C247D5">
        <w:rPr>
          <w:rFonts w:ascii="Times New Roman" w:hAnsi="Times New Roman" w:cs="Times New Roman"/>
          <w:sz w:val="24"/>
          <w:szCs w:val="24"/>
        </w:rPr>
        <w:t>1.</w:t>
      </w:r>
    </w:p>
    <w:p w14:paraId="4A696054" w14:textId="0AC2BE88" w:rsidR="00CB69C2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3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Pri nepreukázaní účelnosti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D1446A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EC4E7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písm. 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a), nepreukázaní záujmu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EC4E7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písm. 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) alebo nepreukázaní zabezpečenia financovania nákladov podľa ods</w:t>
      </w:r>
      <w:r w:rsidR="00EE71A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eku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0F12C4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CB69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okresný úrad pozemkové úpravy nepovolí.</w:t>
      </w:r>
    </w:p>
    <w:p w14:paraId="47A15048" w14:textId="024CB27E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4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Obvod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projektu pozemkových úprav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tvorí samostatný obvod 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hospodárskom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dvore</w:t>
      </w:r>
      <w:r w:rsidR="00391314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alebo časti hospodárskeho dvora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samostatný obvod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="00EE71A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účely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</w:t>
      </w:r>
      <w:r w:rsidR="00EE71A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a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1291A4DD" w14:textId="55DD04B3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5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</w:t>
      </w:r>
      <w:r w:rsidR="00280EE4" w:rsidRPr="00280EE4">
        <w:rPr>
          <w:rFonts w:ascii="Times New Roman" w:eastAsia="MS Mincho" w:hAnsi="Times New Roman" w:cs="Times New Roman"/>
          <w:sz w:val="24"/>
          <w:szCs w:val="24"/>
          <w:lang w:eastAsia="sk-SK"/>
        </w:rPr>
        <w:t>Hodnota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280EE4" w:rsidRPr="00280EE4">
        <w:rPr>
          <w:rFonts w:ascii="Times New Roman" w:eastAsia="MS Mincho" w:hAnsi="Times New Roman" w:cs="Times New Roman"/>
          <w:sz w:val="24"/>
          <w:szCs w:val="24"/>
          <w:lang w:eastAsia="sk-SK"/>
        </w:rPr>
        <w:t>určí znaleckým posudkom podľa osobitného predpisu</w:t>
      </w:r>
      <w:r w:rsidR="00280EE4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280EE4" w:rsidRPr="00280EE4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6ae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Znalca ustanoví okresný úrad. Náklady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znalecký posudok </w:t>
      </w:r>
      <w:r w:rsidR="00D05A9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uhrádza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žiadateľ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podľa odseku 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1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786E696E" w14:textId="76F19CFF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6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Vlastníkom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hospodársky</w:t>
      </w:r>
      <w:r w:rsidR="00DD51D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ch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dvor</w:t>
      </w:r>
      <w:r w:rsidR="00DD51D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vyrovnanie poskytuje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pozemkoch. Nové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vlastníkom poskytnú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rovnakej </w:t>
      </w:r>
      <w:r w:rsidR="00C010F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hodnote</w:t>
      </w:r>
      <w:r w:rsidR="0082465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ak</w:t>
      </w:r>
      <w:r w:rsidR="00F6357C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majú pôvodné pozemky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;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11</w:t>
      </w:r>
      <w:r w:rsidR="00EC4E7E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až 6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nepoužij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ú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3ECF952D" w14:textId="5362BB70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7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Ak vlastník 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pozemnej 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stavby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391314">
        <w:rPr>
          <w:rFonts w:ascii="Times New Roman" w:eastAsia="MS Mincho" w:hAnsi="Times New Roman" w:cs="Times New Roman"/>
          <w:sz w:val="24"/>
          <w:szCs w:val="24"/>
          <w:lang w:eastAsia="sk-SK"/>
        </w:rPr>
        <w:t>ktorá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391314">
        <w:rPr>
          <w:rFonts w:ascii="Times New Roman" w:eastAsia="MS Mincho" w:hAnsi="Times New Roman" w:cs="Times New Roman"/>
          <w:sz w:val="24"/>
          <w:szCs w:val="24"/>
          <w:lang w:eastAsia="sk-SK"/>
        </w:rPr>
        <w:t>nachádza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hospodárskeho dvora</w:t>
      </w:r>
      <w:r w:rsidR="00FB638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vlastní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projektu pozemkových úprav pozemky,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má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prednostný nárok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umiestnenie nových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pozemkov pod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touto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pozemnou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stavbou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</w:p>
    <w:p w14:paraId="3C9AAEB2" w14:textId="23F2D19D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8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) Ak vlastník 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pozemnej 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stavby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391314">
        <w:rPr>
          <w:rFonts w:ascii="Times New Roman" w:eastAsia="MS Mincho" w:hAnsi="Times New Roman" w:cs="Times New Roman"/>
          <w:sz w:val="24"/>
          <w:szCs w:val="24"/>
          <w:lang w:eastAsia="sk-SK"/>
        </w:rPr>
        <w:t>ktorá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391314">
        <w:rPr>
          <w:rFonts w:ascii="Times New Roman" w:eastAsia="MS Mincho" w:hAnsi="Times New Roman" w:cs="Times New Roman"/>
          <w:sz w:val="24"/>
          <w:szCs w:val="24"/>
          <w:lang w:eastAsia="sk-SK"/>
        </w:rPr>
        <w:t>nachádza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hospodárskeho dvora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nevlastní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projektu pozemkových úprav pozemky</w:t>
      </w:r>
      <w:r w:rsidR="00DD51D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pod 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pozemn</w:t>
      </w:r>
      <w:r w:rsidR="00DD51D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é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C07583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stavb</w:t>
      </w:r>
      <w:r w:rsidR="00DD51D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jeho vlastníctve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prednostne</w:t>
      </w:r>
      <w:r w:rsidR="00612F1D" w:rsidRPr="0078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umiest</w:t>
      </w:r>
      <w:r w:rsidR="00E4352B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nia</w:t>
      </w:r>
      <w:r w:rsidR="00EE5035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pozemky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, ktoré spravuje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ktorými nakladá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lovensk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ý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pozemkov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ý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fond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34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1E37D9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3.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Ak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obvode pozemkových úprav nie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sú 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pozemky, ktoré spravuje alebo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ktorými nakladá Slovenský pozemkový fond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34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, vlastníkmi nových pozemkov pod </w:t>
      </w:r>
      <w:r w:rsidR="001273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pozemnými </w:t>
      </w:r>
      <w:r w:rsidR="00D925A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stavbami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zostanú pôvodní vlastníci.</w:t>
      </w:r>
    </w:p>
    <w:p w14:paraId="152CCA38" w14:textId="02D52D7F" w:rsidR="00F65184" w:rsidRPr="007873BA" w:rsidRDefault="00F65184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</w:t>
      </w:r>
      <w:r w:rsidR="000F12C4">
        <w:rPr>
          <w:rFonts w:ascii="Times New Roman" w:eastAsia="MS Mincho" w:hAnsi="Times New Roman" w:cs="Times New Roman"/>
          <w:sz w:val="24"/>
          <w:szCs w:val="24"/>
          <w:lang w:eastAsia="sk-SK"/>
        </w:rPr>
        <w:t>9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="00D925A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účely posúdenia </w:t>
      </w:r>
      <w:r w:rsidR="00FA698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platnosti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zásad umiestnenia nových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sa </w:t>
      </w:r>
      <w:r w:rsidR="00D925A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výmera pozemkov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počíta len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samostatnom obvode pozemkov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hospodárskom</w:t>
      </w:r>
      <w:r w:rsidR="00612F1D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BD5606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dvore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D0220E">
        <w:rPr>
          <w:rFonts w:ascii="Times New Roman" w:eastAsia="MS Mincho" w:hAnsi="Times New Roman" w:cs="Times New Roman"/>
          <w:sz w:val="24"/>
          <w:szCs w:val="24"/>
          <w:lang w:eastAsia="sk-SK"/>
        </w:rPr>
        <w:t>“</w:t>
      </w:r>
    </w:p>
    <w:p w14:paraId="72567ADE" w14:textId="42925882" w:rsidR="004E0966" w:rsidRPr="007873BA" w:rsidRDefault="0012738F" w:rsidP="00E4352B">
      <w:pPr>
        <w:widowControl w:val="0"/>
        <w:shd w:val="clear" w:color="auto" w:fill="FFFFFF"/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odkaz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6a</w:t>
      </w:r>
      <w:r w:rsidR="00A46E9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112D8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6a</w:t>
      </w:r>
      <w:r w:rsidR="003D6C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612F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AB47D26" w14:textId="5BE02842" w:rsidR="00A200CF" w:rsidRPr="007873BA" w:rsidRDefault="00C90F94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3BA">
        <w:rPr>
          <w:rFonts w:ascii="Times New Roman" w:hAnsi="Times New Roman" w:cs="Times New Roman"/>
          <w:bCs/>
          <w:sz w:val="24"/>
          <w:szCs w:val="24"/>
        </w:rPr>
        <w:t>„</w:t>
      </w:r>
      <w:r w:rsidR="00C010F2"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6a</w:t>
      </w:r>
      <w:r w:rsidR="00A46E9A"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g</w:t>
      </w:r>
      <w:r w:rsidR="00C010F2"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 zákona</w:t>
      </w:r>
      <w:r w:rsidR="007C6898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Národnej rady</w:t>
      </w:r>
      <w:r w:rsidR="00112D84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Slovenskej republiky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č. 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180/1995 Z. z.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znení zákona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č. </w:t>
      </w:r>
      <w:r w:rsidR="00A200C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24/2015 Z. z.</w:t>
      </w:r>
    </w:p>
    <w:p w14:paraId="79320739" w14:textId="57551DF2" w:rsidR="0012738F" w:rsidRDefault="00A200CF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6a</w:t>
      </w:r>
      <w:r w:rsidR="00A46E9A"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h</w:t>
      </w:r>
      <w:r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2750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</w:t>
      </w:r>
      <w:r w:rsidR="00C90F94" w:rsidRPr="007873BA">
        <w:rPr>
          <w:rFonts w:ascii="Times New Roman" w:hAnsi="Times New Roman" w:cs="Times New Roman"/>
          <w:bCs/>
          <w:sz w:val="24"/>
          <w:szCs w:val="24"/>
        </w:rPr>
        <w:t>4</w:t>
      </w:r>
      <w:r w:rsidR="00180788" w:rsidRPr="00787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F94" w:rsidRPr="007873BA">
        <w:rPr>
          <w:rFonts w:ascii="Times New Roman" w:hAnsi="Times New Roman" w:cs="Times New Roman"/>
          <w:bCs/>
          <w:sz w:val="24"/>
          <w:szCs w:val="24"/>
        </w:rPr>
        <w:t xml:space="preserve">Ústavy </w:t>
      </w:r>
      <w:r w:rsidR="00C90F94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Slovenskej</w:t>
      </w:r>
      <w:r w:rsidR="00C90F94" w:rsidRPr="007873BA">
        <w:rPr>
          <w:rFonts w:ascii="Times New Roman" w:hAnsi="Times New Roman" w:cs="Times New Roman"/>
          <w:bCs/>
          <w:sz w:val="24"/>
          <w:szCs w:val="24"/>
        </w:rPr>
        <w:t xml:space="preserve"> republiky.</w:t>
      </w:r>
    </w:p>
    <w:p w14:paraId="4888F58A" w14:textId="4B9C8DBE" w:rsidR="00530453" w:rsidRPr="00530453" w:rsidRDefault="00530453" w:rsidP="00B83850">
      <w:pPr>
        <w:widowControl w:val="0"/>
        <w:shd w:val="clear" w:color="auto" w:fill="FFFFFF"/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453">
        <w:rPr>
          <w:rFonts w:ascii="Times New Roman" w:hAnsi="Times New Roman" w:cs="Times New Roman"/>
          <w:bCs/>
          <w:sz w:val="24"/>
          <w:szCs w:val="24"/>
        </w:rPr>
        <w:t>§</w:t>
      </w:r>
      <w:r w:rsidR="00B83850">
        <w:rPr>
          <w:rFonts w:ascii="Times New Roman" w:hAnsi="Times New Roman" w:cs="Times New Roman"/>
          <w:bCs/>
          <w:sz w:val="24"/>
          <w:szCs w:val="24"/>
        </w:rPr>
        <w:t> </w:t>
      </w:r>
      <w:r w:rsidRPr="00530453">
        <w:rPr>
          <w:rFonts w:ascii="Times New Roman" w:hAnsi="Times New Roman" w:cs="Times New Roman"/>
          <w:bCs/>
          <w:sz w:val="24"/>
          <w:szCs w:val="24"/>
        </w:rPr>
        <w:t>11 zákona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Pr="00530453">
        <w:rPr>
          <w:rFonts w:ascii="Times New Roman" w:hAnsi="Times New Roman" w:cs="Times New Roman"/>
          <w:bCs/>
          <w:sz w:val="24"/>
          <w:szCs w:val="24"/>
        </w:rPr>
        <w:t>135/1961 Zb. o pozemných komunikáciách (cestný zákon)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Pr="00530453">
        <w:rPr>
          <w:rFonts w:ascii="Times New Roman" w:hAnsi="Times New Roman" w:cs="Times New Roman"/>
          <w:bCs/>
          <w:sz w:val="24"/>
          <w:szCs w:val="24"/>
        </w:rPr>
        <w:t>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407C9C" w14:textId="42127B6E" w:rsidR="00530453" w:rsidRPr="00530453" w:rsidRDefault="00530453" w:rsidP="00B83850">
      <w:pPr>
        <w:widowControl w:val="0"/>
        <w:shd w:val="clear" w:color="auto" w:fill="FFFFFF"/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453">
        <w:rPr>
          <w:rFonts w:ascii="Times New Roman" w:hAnsi="Times New Roman" w:cs="Times New Roman"/>
          <w:bCs/>
          <w:sz w:val="24"/>
          <w:szCs w:val="24"/>
        </w:rPr>
        <w:t>§</w:t>
      </w:r>
      <w:r w:rsidR="00B83850">
        <w:rPr>
          <w:rFonts w:ascii="Times New Roman" w:hAnsi="Times New Roman" w:cs="Times New Roman"/>
          <w:bCs/>
          <w:sz w:val="24"/>
          <w:szCs w:val="24"/>
        </w:rPr>
        <w:t> </w:t>
      </w:r>
      <w:r w:rsidRPr="00530453">
        <w:rPr>
          <w:rFonts w:ascii="Times New Roman" w:hAnsi="Times New Roman" w:cs="Times New Roman"/>
          <w:bCs/>
          <w:sz w:val="24"/>
          <w:szCs w:val="24"/>
        </w:rPr>
        <w:t>5 až 6a zákona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Pr="00530453">
        <w:rPr>
          <w:rFonts w:ascii="Times New Roman" w:hAnsi="Times New Roman" w:cs="Times New Roman"/>
          <w:bCs/>
          <w:sz w:val="24"/>
          <w:szCs w:val="24"/>
        </w:rPr>
        <w:t>513/2009 Z. z. o dráhach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530453">
        <w:rPr>
          <w:rFonts w:ascii="Times New Roman" w:hAnsi="Times New Roman" w:cs="Times New Roman"/>
          <w:bCs/>
          <w:sz w:val="24"/>
          <w:szCs w:val="24"/>
        </w:rPr>
        <w:t>o zmene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530453">
        <w:rPr>
          <w:rFonts w:ascii="Times New Roman" w:hAnsi="Times New Roman" w:cs="Times New Roman"/>
          <w:bCs/>
          <w:sz w:val="24"/>
          <w:szCs w:val="24"/>
        </w:rPr>
        <w:t>doplnení niektorých zákonov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Pr="00530453">
        <w:rPr>
          <w:rFonts w:ascii="Times New Roman" w:hAnsi="Times New Roman" w:cs="Times New Roman"/>
          <w:bCs/>
          <w:sz w:val="24"/>
          <w:szCs w:val="24"/>
        </w:rPr>
        <w:t>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04AD6A" w14:textId="186CED89" w:rsidR="00530453" w:rsidRDefault="00530453" w:rsidP="00B83850">
      <w:pPr>
        <w:widowControl w:val="0"/>
        <w:shd w:val="clear" w:color="auto" w:fill="FFFFFF"/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453">
        <w:rPr>
          <w:rFonts w:ascii="Times New Roman" w:hAnsi="Times New Roman" w:cs="Times New Roman"/>
          <w:bCs/>
          <w:sz w:val="24"/>
          <w:szCs w:val="24"/>
        </w:rPr>
        <w:t>§</w:t>
      </w:r>
      <w:r w:rsidR="00B83850">
        <w:rPr>
          <w:rFonts w:ascii="Times New Roman" w:hAnsi="Times New Roman" w:cs="Times New Roman"/>
          <w:bCs/>
          <w:sz w:val="24"/>
          <w:szCs w:val="24"/>
        </w:rPr>
        <w:t> </w:t>
      </w:r>
      <w:r w:rsidRPr="00530453">
        <w:rPr>
          <w:rFonts w:ascii="Times New Roman" w:hAnsi="Times New Roman" w:cs="Times New Roman"/>
          <w:bCs/>
          <w:sz w:val="24"/>
          <w:szCs w:val="24"/>
        </w:rPr>
        <w:t>29 zákona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Pr="00530453">
        <w:rPr>
          <w:rFonts w:ascii="Times New Roman" w:hAnsi="Times New Roman" w:cs="Times New Roman"/>
          <w:bCs/>
          <w:sz w:val="24"/>
          <w:szCs w:val="24"/>
        </w:rPr>
        <w:t>143/1998 Z. z. o civilnom letectve (letecký zákon)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>
        <w:rPr>
          <w:rFonts w:ascii="Times New Roman" w:hAnsi="Times New Roman" w:cs="Times New Roman"/>
          <w:bCs/>
          <w:sz w:val="24"/>
          <w:szCs w:val="24"/>
        </w:rPr>
        <w:t>o zmene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>
        <w:rPr>
          <w:rFonts w:ascii="Times New Roman" w:hAnsi="Times New Roman" w:cs="Times New Roman"/>
          <w:bCs/>
          <w:sz w:val="24"/>
          <w:szCs w:val="24"/>
        </w:rPr>
        <w:t>doplnení niektorých zákonov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Pr="00530453">
        <w:rPr>
          <w:rFonts w:ascii="Times New Roman" w:hAnsi="Times New Roman" w:cs="Times New Roman"/>
          <w:bCs/>
          <w:sz w:val="24"/>
          <w:szCs w:val="24"/>
        </w:rPr>
        <w:t>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FE840" w14:textId="54D93379" w:rsidR="009C40F0" w:rsidRPr="007873BA" w:rsidRDefault="0012738F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6a</w:t>
      </w:r>
      <w:r w:rsidR="00A46E9A"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i</w:t>
      </w:r>
      <w:r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C145A7">
        <w:rPr>
          <w:rFonts w:ascii="Times New Roman" w:hAnsi="Times New Roman" w:cs="Times New Roman"/>
          <w:bCs/>
          <w:sz w:val="24"/>
          <w:szCs w:val="24"/>
        </w:rPr>
        <w:t xml:space="preserve">211a </w:t>
      </w:r>
      <w:r w:rsidR="009C40F0" w:rsidRPr="007873BA">
        <w:rPr>
          <w:rFonts w:ascii="Times New Roman" w:hAnsi="Times New Roman" w:cs="Times New Roman"/>
          <w:bCs/>
          <w:sz w:val="24"/>
          <w:szCs w:val="24"/>
        </w:rPr>
        <w:t>zákon</w:t>
      </w:r>
      <w:r w:rsidR="00C145A7">
        <w:rPr>
          <w:rFonts w:ascii="Times New Roman" w:hAnsi="Times New Roman" w:cs="Times New Roman"/>
          <w:bCs/>
          <w:sz w:val="24"/>
          <w:szCs w:val="24"/>
        </w:rPr>
        <w:t>a</w:t>
      </w:r>
      <w:r w:rsidR="009C40F0" w:rsidRPr="00787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314">
        <w:rPr>
          <w:rFonts w:ascii="Times New Roman" w:hAnsi="Times New Roman" w:cs="Times New Roman"/>
          <w:bCs/>
          <w:sz w:val="24"/>
          <w:szCs w:val="24"/>
        </w:rPr>
        <w:t>Národnej rady Slovenskej republiky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="00946989">
        <w:rPr>
          <w:rFonts w:ascii="Times New Roman" w:hAnsi="Times New Roman" w:cs="Times New Roman"/>
          <w:bCs/>
          <w:sz w:val="24"/>
          <w:szCs w:val="24"/>
        </w:rPr>
        <w:t>233/1995 Z. z.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0F0" w:rsidRPr="006A3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súdnych exekútoroch</w:t>
      </w:r>
      <w:r w:rsidR="000F23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exekučnej činnosti (Exekučný poriadok)</w:t>
      </w:r>
      <w:r w:rsidR="000F23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zmene</w:t>
      </w:r>
      <w:r w:rsidR="000F23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doplnení ďalších 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zákonov</w:t>
      </w:r>
      <w:r w:rsidR="000F23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 </w:t>
      </w:r>
      <w:r w:rsidR="009C40F0" w:rsidRPr="007873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znení neskorších predpisov.</w:t>
      </w:r>
    </w:p>
    <w:p w14:paraId="3B7DE6DF" w14:textId="1811D8ED" w:rsidR="0091628A" w:rsidRPr="007873BA" w:rsidRDefault="009C40F0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6a</w:t>
      </w:r>
      <w:r w:rsidR="003D6CDB" w:rsidRPr="007873BA">
        <w:rPr>
          <w:rFonts w:ascii="Times New Roman" w:hAnsi="Times New Roman" w:cs="Times New Roman"/>
          <w:bCs/>
          <w:sz w:val="24"/>
          <w:szCs w:val="24"/>
          <w:vertAlign w:val="superscript"/>
        </w:rPr>
        <w:t>j</w:t>
      </w:r>
      <w:r w:rsidR="003D6CDB"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12738F" w:rsidRPr="007873BA">
        <w:rPr>
          <w:rFonts w:ascii="Times New Roman" w:hAnsi="Times New Roman" w:cs="Times New Roman"/>
          <w:bCs/>
          <w:sz w:val="24"/>
          <w:szCs w:val="24"/>
        </w:rPr>
        <w:t>43a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ods. </w:t>
      </w:r>
      <w:r w:rsidR="0012738F" w:rsidRPr="007873BA">
        <w:rPr>
          <w:rFonts w:ascii="Times New Roman" w:hAnsi="Times New Roman" w:cs="Times New Roman"/>
          <w:bCs/>
          <w:sz w:val="24"/>
          <w:szCs w:val="24"/>
        </w:rPr>
        <w:t>2 zákona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č. </w:t>
      </w:r>
      <w:r w:rsidR="0012738F" w:rsidRPr="007873BA">
        <w:rPr>
          <w:rFonts w:ascii="Times New Roman" w:hAnsi="Times New Roman" w:cs="Times New Roman"/>
          <w:bCs/>
          <w:sz w:val="24"/>
          <w:szCs w:val="24"/>
        </w:rPr>
        <w:t>50/1976 Zb.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r w:rsidR="0012738F" w:rsidRPr="007873BA">
        <w:rPr>
          <w:rFonts w:ascii="Times New Roman" w:hAnsi="Times New Roman" w:cs="Times New Roman"/>
          <w:bCs/>
          <w:sz w:val="24"/>
          <w:szCs w:val="24"/>
        </w:rPr>
        <w:t>znení neskorších predpisov.</w:t>
      </w:r>
      <w:r w:rsidR="003D6CDB" w:rsidRPr="007873BA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15E110B9" w14:textId="7520C6DF" w:rsidR="00111B29" w:rsidRPr="007873BA" w:rsidRDefault="0069557C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bodkočiarka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„to neplatí, ak ide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pozemkové úpravy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dôvodu podľa §2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="001A432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h)“</w:t>
      </w:r>
      <w:r w:rsidR="00C90F9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4B5256" w14:textId="405EB481" w:rsidR="001A432B" w:rsidRPr="007873BA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„Hodnota“ nahrádza slovami „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 xml:space="preserve">Ak tento zákon neustanovuje inak,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hodnota“.</w:t>
      </w:r>
    </w:p>
    <w:p w14:paraId="42A291DF" w14:textId="238FAF6E" w:rsidR="00245D21" w:rsidRPr="007873BA" w:rsidRDefault="00245D21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 poznámke pod čiarou k odkazu 6fa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citácia</w:t>
      </w:r>
      <w:r w:rsidR="00782CF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7 vyhlášky Úradu geodézie, kartografie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782CF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katastra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782CF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79/1996 Z. z.</w:t>
      </w:r>
      <w:r w:rsidR="00782CFE" w:rsidRPr="007873BA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,</w:t>
      </w:r>
      <w:r w:rsidR="00290334" w:rsidRPr="007873BA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 xml:space="preserve"> 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ktorou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vykonáva zákon Národnej rady Slovenskej republiky o katastri nehnuteľností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o zápise vlastníckych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iných práv k nehnuteľnostiam (katastrálny zákon)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  <w:shd w:val="clear" w:color="auto" w:fill="FFFFFF"/>
        </w:rPr>
        <w:t>znení neskorších predpisov</w:t>
      </w:r>
      <w:r w:rsidRPr="007873BA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 xml:space="preserve">“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citáciou „§ 4 v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yhlášky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Úradu geodézie, kartografie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katastra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461/2009 Z. z., ktorou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 zákon Národnej rady Slovenskej republiky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162/1995 Z. z. o katastri nehnuteľností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 zápise vlastníckych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iných práv k nehnuteľnostiam (katastrálny zákon)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predpisov.“.</w:t>
      </w:r>
    </w:p>
    <w:p w14:paraId="5D913DE4" w14:textId="7F8122D3" w:rsidR="00E00326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„Pri“ nahrádza slovami „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Ak tento zákon neustanovuje inak, pri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="0029033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C2EFC0" w14:textId="23737A68" w:rsidR="00535D8A" w:rsidRPr="007873BA" w:rsidRDefault="00E7120F" w:rsidP="000F2357">
      <w:pPr>
        <w:pStyle w:val="Odsekzoznamu"/>
        <w:widowControl w:val="0"/>
        <w:shd w:val="clear" w:color="auto" w:fill="FFFFFF"/>
        <w:spacing w:before="240"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6fb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vypúšťa.</w:t>
      </w:r>
    </w:p>
    <w:p w14:paraId="5E748D7D" w14:textId="696BE5DA" w:rsidR="0094391E" w:rsidRPr="007873BA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 prvej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„Nové“ nahrádza slovami „Ak tento zákon neustanovuje inak, nové“.</w:t>
      </w:r>
    </w:p>
    <w:p w14:paraId="3864CE40" w14:textId="0B2AA33D" w:rsidR="0083016C" w:rsidRPr="007873BA" w:rsidRDefault="0083016C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posledná veta.</w:t>
      </w:r>
    </w:p>
    <w:p w14:paraId="0E493EED" w14:textId="39C3C0E2" w:rsidR="00B723EA" w:rsidRPr="007873BA" w:rsidRDefault="009458E7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 ods</w:t>
      </w:r>
      <w:r w:rsidR="00B723E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</w:t>
      </w:r>
      <w:r w:rsidR="00B723E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2AFFBD20" w14:textId="0145D22E" w:rsidR="0094391E" w:rsidRPr="007873BA" w:rsidRDefault="00B723EA" w:rsidP="00E4352B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„(12) Okresný úrad</w:t>
      </w:r>
      <w:r w:rsidR="00612F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A54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="004A54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účely pozemkových úprav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rozhodnutím </w:t>
      </w:r>
      <w:r w:rsidR="004A54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4A54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4A54E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zriad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iť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zrušiť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iné vecné práv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pozemku.</w:t>
      </w:r>
      <w:hyperlink r:id="rId12" w:anchor="poznamky.poznamka-1aa" w:tooltip="Odkaz na predpis alebo ustanovenie" w:history="1">
        <w:r w:rsidRPr="007873B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1aa</w:t>
        </w:r>
        <w:r w:rsidRPr="007873B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zriadení iného vecného práva okresný úrad určí mieru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zohľadnenia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ujmy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rozdeľovacom pláne.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Okresný úrad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schválení </w:t>
      </w:r>
      <w:r w:rsidR="0055345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vykonania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projektu pozemkových úprav pri pozemkoch podľa osobitného predpisu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7ba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 zriadi záložné právo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prospech Slovenského pozemkového fondu; Slovenský pozemkový fond môže začať výkon tohto záložného práva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7bb</w:t>
      </w:r>
      <w:r w:rsidR="00A24E2C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ED479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najskôr</w:t>
      </w:r>
      <w:r w:rsidR="00612F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 uplynutí dvoch rokov od nadobudnutia vlastníctva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pozemkom.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7bc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19C70F3" w14:textId="77777777" w:rsidR="006C16DB" w:rsidRPr="007873BA" w:rsidRDefault="006C16DB" w:rsidP="00E4352B">
      <w:pPr>
        <w:widowControl w:val="0"/>
        <w:shd w:val="clear" w:color="auto" w:fill="FFFFFF"/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odkazom 7ba až 7bc znejú:</w:t>
      </w:r>
    </w:p>
    <w:p w14:paraId="09A5E642" w14:textId="5D1C38AF" w:rsidR="00A24E2C" w:rsidRPr="007873BA" w:rsidRDefault="006C16DB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7ba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A24E2C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64/1997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užívaní 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zriadených </w:t>
      </w:r>
      <w:proofErr w:type="spellStart"/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záhradkových</w:t>
      </w:r>
      <w:proofErr w:type="spellEnd"/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osadách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vyporiadaní</w:t>
      </w:r>
      <w:proofErr w:type="spellEnd"/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vlastníctva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nim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A24E2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znení </w:t>
      </w:r>
      <w:r w:rsidR="003D28C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  <w:r w:rsidR="00F05C1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C7F2C7F" w14:textId="3BE428B9" w:rsidR="00A24E2C" w:rsidRPr="007873BA" w:rsidRDefault="00A24E2C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7bb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151j Občianskeho 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zákonníka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</w:t>
      </w:r>
      <w:r w:rsidR="00C010F2"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znení neskorších predpisov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5DAD8A7" w14:textId="7DA0932D" w:rsidR="006C16DB" w:rsidRPr="007873BA" w:rsidRDefault="00A24E2C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7bc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64/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1997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6C16D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7B67AAC" w14:textId="675C1301" w:rsidR="00F34991" w:rsidRPr="007873BA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 odsek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14 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až 16 znejú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E8D0A00" w14:textId="6A8860A5" w:rsidR="009458E7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„(14) Okresný úrad môže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pozemkových úprav rozhodnutím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 zriadiť alebo zrušiť podielové spoluvlastníctvo k pozemku.</w:t>
      </w:r>
    </w:p>
    <w:p w14:paraId="2B3DCC7E" w14:textId="1BAECCA1" w:rsidR="0083016C" w:rsidRPr="007873BA" w:rsidRDefault="00C010F2" w:rsidP="00393E98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(15) Pozemky alebo spoluvlastnícke podiely k pozemkom, ktoré tvoria poľnohospodársku pôdu alebo ostatnú pôdu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výmere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400 m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nemožno sceliť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ostatnými pozemkami vlastníka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za ktoré nebol uplatnený nárok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vyrovnanie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peniazoch, zlúčia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celku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ostatnými pozemkami alebo spoluvlastníckymi podielmi vlastníkov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určí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ich spoluvlastnícky podiel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r w:rsidR="00ED479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ri zlučovaní 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 celkov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dbá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to, aby nedochádzalo k zlučovaniu spoluvlastníckych podielov známych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vlastníkov, ktorých miesto pobytu alebo sídlo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známe, so spoluvlastníckymi podielmi vlastníkov, ktoré spravuje alebo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ktorými nakladá Slovenský pozemkový fond alebo správca. Pri určení druhu pozemku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novom pozemku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vychádza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prevažujúceho druhu pozemku pôvodného pozemku; hodnota trvalého porastu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pritom nezohľadňuje. Pozemok môže mať menšiu výmeru ako 400 m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ak ide o pozemky určené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 zariadenia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opatrenia alebo </w:t>
      </w:r>
      <w:r w:rsidR="00ED479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celkovej výmery vlastníka vytvárajú samostatné susedné pozemky oddelené hranicou druhu pozemku,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4793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ak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 vytvoriť väčší pozemok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dôvodu členitosti terénu, alebo ak ide o pozemkové úpravy 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 h) až k).</w:t>
      </w:r>
    </w:p>
    <w:p w14:paraId="714F620F" w14:textId="6DC13140" w:rsidR="00112405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(16) Ak ide o lesné pozemky, najmenšia výmera pozemkov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opatrenia podľa odseku 15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 Pozemok môže mať menšiu výmeru ako 2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 ak ide o pozemok určený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 zariadenia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opatrenia alebo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ohľadom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rozmiestnenie ostatných lesných pozemkov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3" w:anchor="poznamky.poznamka-7ca" w:tooltip="Odkaz na predpis alebo ustanovenie" w:history="1">
        <w:r w:rsidRPr="007873B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7ca</w:t>
        </w:r>
        <w:r w:rsidRPr="00B83850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ak ide o pozemkové úpravy vykonávané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ods.1 písm. i)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j).“.</w:t>
      </w:r>
    </w:p>
    <w:p w14:paraId="0D71D65C" w14:textId="455FB82F" w:rsidR="00E8206B" w:rsidRPr="007873BA" w:rsidRDefault="00084523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11 ods.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206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tret</w:t>
      </w:r>
      <w:r w:rsidR="002A72C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="002A72C6" w:rsidRPr="007873BA">
        <w:rPr>
          <w:rFonts w:ascii="Times New Roman" w:eastAsia="Times New Roman" w:hAnsi="Times New Roman" w:cs="Times New Roman"/>
          <w:sz w:val="24"/>
          <w:szCs w:val="24"/>
        </w:rPr>
        <w:t xml:space="preserve">štvrtá </w:t>
      </w:r>
      <w:r w:rsidR="002A72C6" w:rsidRPr="007873BA">
        <w:rPr>
          <w:rFonts w:ascii="Times New Roman" w:hAnsi="Times New Roman" w:cs="Times New Roman"/>
          <w:sz w:val="24"/>
          <w:szCs w:val="24"/>
        </w:rPr>
        <w:t>veta znejú: „Ak ide</w:t>
      </w:r>
      <w:r w:rsidR="00EC4E7E" w:rsidRPr="007873BA">
        <w:rPr>
          <w:rFonts w:ascii="Times New Roman" w:hAnsi="Times New Roman" w:cs="Times New Roman"/>
          <w:sz w:val="24"/>
          <w:szCs w:val="24"/>
        </w:rPr>
        <w:t xml:space="preserve"> o </w:t>
      </w:r>
      <w:r w:rsidR="002A72C6" w:rsidRPr="007873BA">
        <w:rPr>
          <w:rFonts w:ascii="Times New Roman" w:hAnsi="Times New Roman" w:cs="Times New Roman"/>
          <w:sz w:val="24"/>
          <w:szCs w:val="24"/>
        </w:rPr>
        <w:t>špecifické spoločné zariadenie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="002A72C6" w:rsidRPr="007873BA">
        <w:rPr>
          <w:rFonts w:ascii="Times New Roman" w:hAnsi="Times New Roman" w:cs="Times New Roman"/>
          <w:sz w:val="24"/>
          <w:szCs w:val="24"/>
        </w:rPr>
        <w:t>opatrenie, okresný úrad určí iného vlastníka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="002A72C6" w:rsidRPr="007873BA">
        <w:rPr>
          <w:rFonts w:ascii="Times New Roman" w:hAnsi="Times New Roman" w:cs="Times New Roman"/>
          <w:sz w:val="24"/>
          <w:szCs w:val="24"/>
        </w:rPr>
        <w:t>základe jeho súhlasu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="002A72C6" w:rsidRPr="007873BA">
        <w:rPr>
          <w:rFonts w:ascii="Times New Roman" w:hAnsi="Times New Roman" w:cs="Times New Roman"/>
          <w:sz w:val="24"/>
          <w:szCs w:val="24"/>
        </w:rPr>
        <w:t>rozhodnutí</w:t>
      </w:r>
      <w:r w:rsidR="00EC4E7E" w:rsidRPr="007873BA">
        <w:rPr>
          <w:rFonts w:ascii="Times New Roman" w:hAnsi="Times New Roman" w:cs="Times New Roman"/>
          <w:sz w:val="24"/>
          <w:szCs w:val="24"/>
        </w:rPr>
        <w:t xml:space="preserve"> o </w:t>
      </w:r>
      <w:r w:rsidR="002A72C6" w:rsidRPr="007873BA">
        <w:rPr>
          <w:rFonts w:ascii="Times New Roman" w:hAnsi="Times New Roman" w:cs="Times New Roman"/>
          <w:sz w:val="24"/>
          <w:szCs w:val="24"/>
        </w:rPr>
        <w:t>schválení vykonania projektu pozemkových úprav. Ak</w:t>
      </w:r>
      <w:r w:rsidR="000F2357">
        <w:rPr>
          <w:rFonts w:ascii="Times New Roman" w:hAnsi="Times New Roman" w:cs="Times New Roman"/>
          <w:sz w:val="24"/>
          <w:szCs w:val="24"/>
        </w:rPr>
        <w:t xml:space="preserve"> sú </w:t>
      </w:r>
      <w:r w:rsidR="000B4F78" w:rsidRPr="007873BA">
        <w:rPr>
          <w:rFonts w:ascii="Times New Roman" w:hAnsi="Times New Roman" w:cs="Times New Roman"/>
          <w:sz w:val="24"/>
          <w:szCs w:val="24"/>
        </w:rPr>
        <w:t>pozemkové úpravy povolené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0B4F78" w:rsidRPr="007873BA">
        <w:rPr>
          <w:rFonts w:ascii="Times New Roman" w:hAnsi="Times New Roman" w:cs="Times New Roman"/>
          <w:sz w:val="24"/>
          <w:szCs w:val="24"/>
        </w:rPr>
        <w:t>2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0B4F78" w:rsidRPr="007873BA">
        <w:rPr>
          <w:rFonts w:ascii="Times New Roman" w:hAnsi="Times New Roman" w:cs="Times New Roman"/>
          <w:sz w:val="24"/>
          <w:szCs w:val="24"/>
        </w:rPr>
        <w:t>3</w:t>
      </w:r>
      <w:r w:rsidR="002A72C6" w:rsidRPr="007873BA">
        <w:rPr>
          <w:rFonts w:ascii="Times New Roman" w:hAnsi="Times New Roman" w:cs="Times New Roman"/>
          <w:sz w:val="24"/>
          <w:szCs w:val="24"/>
        </w:rPr>
        <w:t>, vlastníctvo pozemkov tvoriacich spoločné zariadenie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="002A72C6" w:rsidRPr="007873BA">
        <w:rPr>
          <w:rFonts w:ascii="Times New Roman" w:hAnsi="Times New Roman" w:cs="Times New Roman"/>
          <w:sz w:val="24"/>
          <w:szCs w:val="24"/>
        </w:rPr>
        <w:t>opatrenie odsúhlasia vlastníci, ktorí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="002A72C6" w:rsidRPr="007873BA">
        <w:rPr>
          <w:rFonts w:ascii="Times New Roman" w:hAnsi="Times New Roman" w:cs="Times New Roman"/>
          <w:sz w:val="24"/>
          <w:szCs w:val="24"/>
        </w:rPr>
        <w:t>tieto prispeli podľa veľkosti podielu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="002A72C6" w:rsidRPr="007873BA">
        <w:rPr>
          <w:rFonts w:ascii="Times New Roman" w:hAnsi="Times New Roman" w:cs="Times New Roman"/>
          <w:sz w:val="24"/>
          <w:szCs w:val="24"/>
        </w:rPr>
        <w:t xml:space="preserve">zásadách umiestnenia nových pozemkov.“. </w:t>
      </w:r>
    </w:p>
    <w:p w14:paraId="246A68AE" w14:textId="4BCCD124" w:rsidR="00423761" w:rsidRPr="007873BA" w:rsidRDefault="00423761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posledná veta.</w:t>
      </w:r>
    </w:p>
    <w:p w14:paraId="213E94D5" w14:textId="1ABC3719" w:rsidR="003E27B5" w:rsidRPr="007873BA" w:rsidRDefault="003E27B5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</w:rPr>
        <w:t xml:space="preserve"> ods</w:t>
      </w:r>
      <w:r w:rsidR="00BF2FE4" w:rsidRPr="007873BA">
        <w:rPr>
          <w:rFonts w:ascii="Times New Roman" w:eastAsia="Times New Roman" w:hAnsi="Times New Roman" w:cs="Times New Roman"/>
          <w:sz w:val="24"/>
          <w:szCs w:val="24"/>
        </w:rPr>
        <w:t>ek</w:t>
      </w:r>
      <w:r w:rsidR="000B4F78" w:rsidRPr="0078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 znie:</w:t>
      </w:r>
    </w:p>
    <w:p w14:paraId="78E07D00" w14:textId="4F63C511" w:rsidR="003E27B5" w:rsidRPr="007873BA" w:rsidRDefault="003E27B5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 xml:space="preserve"> „(1) Po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schválení</w:t>
      </w:r>
      <w:r w:rsidRPr="007873BA">
        <w:rPr>
          <w:rFonts w:ascii="Times New Roman" w:hAnsi="Times New Roman" w:cs="Times New Roman"/>
          <w:sz w:val="24"/>
          <w:szCs w:val="24"/>
        </w:rPr>
        <w:t xml:space="preserve"> úvodných podkladov (§ 10)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po nadobudnutí platnosti zásad umiestnenia nových pozemkov (§ 11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23) okresný úrad vypracuje projekt pozemkových úprav.“.</w:t>
      </w:r>
    </w:p>
    <w:p w14:paraId="57287018" w14:textId="3489E3DB" w:rsidR="00B95746" w:rsidRPr="007873BA" w:rsidRDefault="00C04EF6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12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3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="00EC4E7E" w:rsidRPr="007873BA">
        <w:rPr>
          <w:rFonts w:ascii="Times New Roman" w:hAnsi="Times New Roman" w:cs="Times New Roman"/>
          <w:sz w:val="24"/>
          <w:szCs w:val="24"/>
        </w:rPr>
        <w:t>za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písm</w:t>
      </w:r>
      <w:r w:rsidR="00F24163" w:rsidRPr="007873BA">
        <w:rPr>
          <w:rFonts w:ascii="Times New Roman" w:eastAsia="Times New Roman" w:hAnsi="Times New Roman" w:cs="Times New Roman"/>
          <w:sz w:val="24"/>
          <w:szCs w:val="24"/>
        </w:rPr>
        <w:t>eno</w:t>
      </w:r>
      <w:r w:rsidR="00F24163" w:rsidRPr="007873BA">
        <w:rPr>
          <w:rFonts w:ascii="Times New Roman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hAnsi="Times New Roman" w:cs="Times New Roman"/>
          <w:sz w:val="24"/>
          <w:szCs w:val="24"/>
        </w:rPr>
        <w:t>e) vk</w:t>
      </w:r>
      <w:r w:rsidR="00B95746" w:rsidRPr="007873BA">
        <w:rPr>
          <w:rFonts w:ascii="Times New Roman" w:hAnsi="Times New Roman" w:cs="Times New Roman"/>
          <w:sz w:val="24"/>
          <w:szCs w:val="24"/>
        </w:rPr>
        <w:t>l</w:t>
      </w:r>
      <w:r w:rsidRPr="007873BA">
        <w:rPr>
          <w:rFonts w:ascii="Times New Roman" w:hAnsi="Times New Roman" w:cs="Times New Roman"/>
          <w:sz w:val="24"/>
          <w:szCs w:val="24"/>
        </w:rPr>
        <w:t>a</w:t>
      </w:r>
      <w:r w:rsidR="00B95746" w:rsidRPr="007873BA">
        <w:rPr>
          <w:rFonts w:ascii="Times New Roman" w:hAnsi="Times New Roman" w:cs="Times New Roman"/>
          <w:sz w:val="24"/>
          <w:szCs w:val="24"/>
        </w:rPr>
        <w:t xml:space="preserve">dá </w:t>
      </w:r>
      <w:r w:rsidR="00345A77" w:rsidRPr="007873BA">
        <w:rPr>
          <w:rFonts w:ascii="Times New Roman" w:hAnsi="Times New Roman" w:cs="Times New Roman"/>
          <w:sz w:val="24"/>
          <w:szCs w:val="24"/>
        </w:rPr>
        <w:t xml:space="preserve">nové </w:t>
      </w:r>
      <w:r w:rsidR="00B95746" w:rsidRPr="007873BA">
        <w:rPr>
          <w:rFonts w:ascii="Times New Roman" w:hAnsi="Times New Roman" w:cs="Times New Roman"/>
          <w:sz w:val="24"/>
          <w:szCs w:val="24"/>
        </w:rPr>
        <w:t>písm</w:t>
      </w:r>
      <w:r w:rsidR="00F24163" w:rsidRPr="007873BA">
        <w:rPr>
          <w:rFonts w:ascii="Times New Roman" w:hAnsi="Times New Roman" w:cs="Times New Roman"/>
          <w:sz w:val="24"/>
          <w:szCs w:val="24"/>
        </w:rPr>
        <w:t>eno</w:t>
      </w:r>
      <w:r w:rsidR="00B95746" w:rsidRPr="007873BA">
        <w:rPr>
          <w:rFonts w:ascii="Times New Roman" w:hAnsi="Times New Roman" w:cs="Times New Roman"/>
          <w:sz w:val="24"/>
          <w:szCs w:val="24"/>
        </w:rPr>
        <w:t xml:space="preserve"> f), ktoré znie: </w:t>
      </w:r>
    </w:p>
    <w:p w14:paraId="456135BD" w14:textId="0DCFA4CB" w:rsidR="00B95746" w:rsidRPr="007873BA" w:rsidRDefault="00B95746" w:rsidP="007338E1">
      <w:pPr>
        <w:widowControl w:val="0"/>
        <w:shd w:val="clear" w:color="auto" w:fill="FFFFFF"/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 xml:space="preserve">„f) cestné komunikácie okrem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poľných</w:t>
      </w:r>
      <w:r w:rsidR="00EE0B0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ciest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lesných ciest,“.</w:t>
      </w:r>
    </w:p>
    <w:p w14:paraId="3D577884" w14:textId="6BBDA3E7" w:rsidR="00B95746" w:rsidRPr="007873BA" w:rsidRDefault="00B95746" w:rsidP="007338E1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 xml:space="preserve">Doterajšie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písm</w:t>
      </w:r>
      <w:r w:rsidR="00E162C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Pr="007873BA">
        <w:rPr>
          <w:rFonts w:ascii="Times New Roman" w:hAnsi="Times New Roman" w:cs="Times New Roman"/>
          <w:sz w:val="24"/>
          <w:szCs w:val="24"/>
        </w:rPr>
        <w:t xml:space="preserve"> f)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>označuje ako písm</w:t>
      </w:r>
      <w:r w:rsidR="00E162C8" w:rsidRPr="007873BA">
        <w:rPr>
          <w:rFonts w:ascii="Times New Roman" w:hAnsi="Times New Roman" w:cs="Times New Roman"/>
          <w:sz w:val="24"/>
          <w:szCs w:val="24"/>
        </w:rPr>
        <w:t xml:space="preserve">eno </w:t>
      </w:r>
      <w:r w:rsidRPr="007873BA">
        <w:rPr>
          <w:rFonts w:ascii="Times New Roman" w:hAnsi="Times New Roman" w:cs="Times New Roman"/>
          <w:sz w:val="24"/>
          <w:szCs w:val="24"/>
        </w:rPr>
        <w:t>g).</w:t>
      </w:r>
    </w:p>
    <w:p w14:paraId="5FB72629" w14:textId="292F346A" w:rsidR="00200251" w:rsidRPr="007873BA" w:rsidRDefault="00B95746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12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7</w:t>
      </w:r>
      <w:r w:rsidR="000F2357">
        <w:rPr>
          <w:rFonts w:ascii="Times New Roman" w:hAnsi="Times New Roman" w:cs="Times New Roman"/>
          <w:sz w:val="24"/>
          <w:szCs w:val="24"/>
        </w:rPr>
        <w:t xml:space="preserve"> sa na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konci pripája táto veta:</w:t>
      </w:r>
      <w:r w:rsidRPr="007873BA">
        <w:rPr>
          <w:rFonts w:ascii="Times New Roman" w:hAnsi="Times New Roman" w:cs="Times New Roman"/>
          <w:sz w:val="24"/>
          <w:szCs w:val="24"/>
        </w:rPr>
        <w:t xml:space="preserve"> „Plán</w:t>
      </w:r>
      <w:r w:rsidR="009A3188" w:rsidRPr="007873BA">
        <w:rPr>
          <w:rFonts w:ascii="Times New Roman" w:hAnsi="Times New Roman" w:cs="Times New Roman"/>
          <w:sz w:val="24"/>
          <w:szCs w:val="24"/>
        </w:rPr>
        <w:t xml:space="preserve"> </w:t>
      </w:r>
      <w:r w:rsidR="00CD37C2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Pr="007873BA">
        <w:rPr>
          <w:rFonts w:ascii="Times New Roman" w:hAnsi="Times New Roman" w:cs="Times New Roman"/>
          <w:sz w:val="24"/>
          <w:szCs w:val="24"/>
        </w:rPr>
        <w:t>obsahuje</w:t>
      </w:r>
      <w:r w:rsidR="009A3188" w:rsidRPr="007873BA">
        <w:rPr>
          <w:rFonts w:ascii="Times New Roman" w:hAnsi="Times New Roman" w:cs="Times New Roman"/>
          <w:sz w:val="24"/>
          <w:szCs w:val="24"/>
        </w:rPr>
        <w:t xml:space="preserve"> </w:t>
      </w:r>
      <w:r w:rsidR="00200251" w:rsidRPr="007873BA">
        <w:rPr>
          <w:rFonts w:ascii="Times New Roman" w:hAnsi="Times New Roman" w:cs="Times New Roman"/>
          <w:sz w:val="24"/>
          <w:szCs w:val="24"/>
        </w:rPr>
        <w:t xml:space="preserve">aj </w:t>
      </w:r>
      <w:r w:rsidRPr="007873BA">
        <w:rPr>
          <w:rFonts w:ascii="Times New Roman" w:hAnsi="Times New Roman" w:cs="Times New Roman"/>
          <w:sz w:val="24"/>
          <w:szCs w:val="24"/>
        </w:rPr>
        <w:t xml:space="preserve">návrh postupu realizácie navrhnutých </w:t>
      </w:r>
      <w:r w:rsidR="00345A77" w:rsidRPr="007873BA">
        <w:rPr>
          <w:rFonts w:ascii="Times New Roman" w:hAnsi="Times New Roman" w:cs="Times New Roman"/>
          <w:sz w:val="24"/>
          <w:szCs w:val="24"/>
        </w:rPr>
        <w:t xml:space="preserve">spoločných </w:t>
      </w:r>
      <w:r w:rsidRPr="007873BA">
        <w:rPr>
          <w:rFonts w:ascii="Times New Roman" w:hAnsi="Times New Roman" w:cs="Times New Roman"/>
          <w:sz w:val="24"/>
          <w:szCs w:val="24"/>
        </w:rPr>
        <w:t>zariadení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opatrení podľa ich potrebnosti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naliehavosti po ukončení pozemkových úprav.“.</w:t>
      </w:r>
    </w:p>
    <w:p w14:paraId="103FD44E" w14:textId="2FE9D5EA" w:rsidR="00F34991" w:rsidRPr="007873BA" w:rsidRDefault="00200251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12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9A3188" w:rsidRPr="007873BA">
        <w:rPr>
          <w:rFonts w:ascii="Times New Roman" w:hAnsi="Times New Roman" w:cs="Times New Roman"/>
          <w:sz w:val="24"/>
          <w:szCs w:val="24"/>
        </w:rPr>
        <w:t>8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="009A3188" w:rsidRPr="007873BA">
        <w:rPr>
          <w:rFonts w:ascii="Times New Roman" w:hAnsi="Times New Roman" w:cs="Times New Roman"/>
          <w:sz w:val="24"/>
          <w:szCs w:val="24"/>
        </w:rPr>
        <w:t>slová „v obvode pozemkových úprav“ nahrádzajú slovami „v obvode projektu pozemkových úprav“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01EDF71" w14:textId="1ED7B5EF" w:rsidR="004C01F5" w:rsidRPr="007873BA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§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12a</w:t>
      </w:r>
      <w:r w:rsidR="00290334" w:rsidRPr="0078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</w:rPr>
        <w:t>znie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:</w:t>
      </w:r>
    </w:p>
    <w:p w14:paraId="5B6EBFE6" w14:textId="77777777" w:rsidR="00345A77" w:rsidRPr="007873BA" w:rsidRDefault="00C010F2" w:rsidP="007338E1">
      <w:pPr>
        <w:pStyle w:val="ZakOdsek"/>
        <w:widowControl w:val="0"/>
        <w:spacing w:before="0" w:after="120"/>
        <w:jc w:val="center"/>
        <w:rPr>
          <w:rFonts w:ascii="Times New Roman" w:eastAsia="Times New Roman" w:hAnsi="Times New Roman"/>
          <w:b/>
        </w:rPr>
      </w:pPr>
      <w:r w:rsidRPr="007873BA">
        <w:rPr>
          <w:rFonts w:ascii="Times New Roman" w:hAnsi="Times New Roman"/>
        </w:rPr>
        <w:t>„</w:t>
      </w:r>
      <w:r w:rsidRPr="007873BA">
        <w:rPr>
          <w:rFonts w:ascii="Times New Roman" w:eastAsia="Times New Roman" w:hAnsi="Times New Roman"/>
          <w:b/>
        </w:rPr>
        <w:t>§ 12a</w:t>
      </w:r>
    </w:p>
    <w:p w14:paraId="42C4D031" w14:textId="2B77D8A5" w:rsidR="004C01F5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Pred zverejnením rozdeľovacieho plánu</w:t>
      </w:r>
      <w:r w:rsidR="000F2357">
        <w:rPr>
          <w:rFonts w:ascii="Times New Roman" w:hAnsi="Times New Roman" w:cs="Times New Roman"/>
          <w:sz w:val="24"/>
          <w:szCs w:val="24"/>
        </w:rPr>
        <w:t xml:space="preserve"> vo </w:t>
      </w:r>
      <w:r w:rsidRPr="007873BA">
        <w:rPr>
          <w:rFonts w:ascii="Times New Roman" w:hAnsi="Times New Roman" w:cs="Times New Roman"/>
          <w:sz w:val="24"/>
          <w:szCs w:val="24"/>
        </w:rPr>
        <w:t xml:space="preserve">forme </w:t>
      </w:r>
      <w:proofErr w:type="spellStart"/>
      <w:r w:rsidRPr="007873BA">
        <w:rPr>
          <w:rFonts w:ascii="Times New Roman" w:hAnsi="Times New Roman" w:cs="Times New Roman"/>
          <w:sz w:val="24"/>
          <w:szCs w:val="24"/>
        </w:rPr>
        <w:t>umiestňovacieho</w:t>
      </w:r>
      <w:proofErr w:type="spellEnd"/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vytyčovacieho plánu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13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1 okresný úrad aktualizuje obvod projektu pozemkových úprav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register pôvodného stavu tak, aby údaje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</w:rPr>
        <w:t>registri pôvodného stavu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>údaje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</w:rPr>
        <w:t>registri nového stavu boli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</w:rPr>
        <w:t>súlade.“.</w:t>
      </w:r>
    </w:p>
    <w:p w14:paraId="1373C863" w14:textId="4B62754C" w:rsidR="004C01F5" w:rsidRPr="007873BA" w:rsidRDefault="004C01F5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slová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 uvedených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§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 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2002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BDB369C" w14:textId="5A3687BB" w:rsidR="004C01F5" w:rsidRDefault="004C01F5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sa na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konci pripája veta: „</w:t>
      </w:r>
      <w:r w:rsidR="0084272C">
        <w:rPr>
          <w:rFonts w:ascii="Times New Roman" w:hAnsi="Times New Roman" w:cs="Times New Roman"/>
          <w:sz w:val="24"/>
          <w:szCs w:val="24"/>
        </w:rPr>
        <w:t>L</w:t>
      </w:r>
      <w:r w:rsidRPr="007873BA">
        <w:rPr>
          <w:rFonts w:ascii="Times New Roman" w:hAnsi="Times New Roman" w:cs="Times New Roman"/>
          <w:sz w:val="24"/>
          <w:szCs w:val="24"/>
        </w:rPr>
        <w:t xml:space="preserve">ehotu </w:t>
      </w:r>
      <w:r w:rsidR="0084272C">
        <w:rPr>
          <w:rFonts w:ascii="Times New Roman" w:hAnsi="Times New Roman" w:cs="Times New Roman"/>
          <w:sz w:val="24"/>
          <w:szCs w:val="24"/>
        </w:rPr>
        <w:t xml:space="preserve">podľa druhej vety </w:t>
      </w:r>
      <w:r w:rsidRPr="007873BA">
        <w:rPr>
          <w:rFonts w:ascii="Times New Roman" w:hAnsi="Times New Roman" w:cs="Times New Roman"/>
          <w:sz w:val="24"/>
          <w:szCs w:val="24"/>
        </w:rPr>
        <w:t>môže okresný úrad primerane</w:t>
      </w:r>
      <w:r w:rsidR="009A3188" w:rsidRPr="007873BA">
        <w:rPr>
          <w:rFonts w:ascii="Times New Roman" w:hAnsi="Times New Roman" w:cs="Times New Roman"/>
          <w:sz w:val="24"/>
          <w:szCs w:val="24"/>
        </w:rPr>
        <w:t xml:space="preserve"> </w:t>
      </w:r>
      <w:r w:rsidR="00E162C8" w:rsidRPr="007873BA">
        <w:rPr>
          <w:rFonts w:ascii="Times New Roman" w:hAnsi="Times New Roman" w:cs="Times New Roman"/>
          <w:sz w:val="24"/>
          <w:szCs w:val="24"/>
        </w:rPr>
        <w:t>s</w:t>
      </w:r>
      <w:r w:rsidRPr="007873BA">
        <w:rPr>
          <w:rFonts w:ascii="Times New Roman" w:hAnsi="Times New Roman" w:cs="Times New Roman"/>
          <w:sz w:val="24"/>
          <w:szCs w:val="24"/>
        </w:rPr>
        <w:t>krátiť pri jednoduchých pozemkových úpravách.“.</w:t>
      </w:r>
    </w:p>
    <w:p w14:paraId="45CB5AD0" w14:textId="3A9A3191" w:rsidR="00E7120F" w:rsidRPr="007873BA" w:rsidRDefault="00E7120F" w:rsidP="00E7120F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120F">
        <w:rPr>
          <w:rFonts w:ascii="Times New Roman" w:hAnsi="Times New Roman" w:cs="Times New Roman"/>
          <w:sz w:val="24"/>
          <w:szCs w:val="24"/>
        </w:rPr>
        <w:t>V</w:t>
      </w:r>
      <w:r w:rsidR="00B83850">
        <w:rPr>
          <w:rFonts w:ascii="Times New Roman" w:hAnsi="Times New Roman" w:cs="Times New Roman"/>
          <w:sz w:val="24"/>
          <w:szCs w:val="24"/>
        </w:rPr>
        <w:t> </w:t>
      </w:r>
      <w:r w:rsidRPr="00E7120F">
        <w:rPr>
          <w:rFonts w:ascii="Times New Roman" w:hAnsi="Times New Roman" w:cs="Times New Roman"/>
          <w:sz w:val="24"/>
          <w:szCs w:val="24"/>
        </w:rPr>
        <w:t>§14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E7120F">
        <w:rPr>
          <w:rFonts w:ascii="Times New Roman" w:hAnsi="Times New Roman" w:cs="Times New Roman"/>
          <w:sz w:val="24"/>
          <w:szCs w:val="24"/>
        </w:rPr>
        <w:t xml:space="preserve">4 </w:t>
      </w:r>
      <w:r w:rsidRPr="00E7120F">
        <w:rPr>
          <w:rFonts w:ascii="Times New Roman" w:eastAsia="Times New Roman" w:hAnsi="Times New Roman" w:cs="Times New Roman"/>
          <w:sz w:val="24"/>
          <w:szCs w:val="24"/>
        </w:rPr>
        <w:t>prvej</w:t>
      </w:r>
      <w:r w:rsidRPr="00E7120F">
        <w:rPr>
          <w:rFonts w:ascii="Times New Roman" w:hAnsi="Times New Roman" w:cs="Times New Roman"/>
          <w:sz w:val="24"/>
          <w:szCs w:val="24"/>
        </w:rPr>
        <w:t xml:space="preserve"> vete</w:t>
      </w:r>
      <w:r w:rsidR="000F2357">
        <w:rPr>
          <w:rFonts w:ascii="Times New Roman" w:hAnsi="Times New Roman" w:cs="Times New Roman"/>
          <w:sz w:val="24"/>
          <w:szCs w:val="24"/>
        </w:rPr>
        <w:t xml:space="preserve"> sa na </w:t>
      </w:r>
      <w:r w:rsidRPr="00E7120F">
        <w:rPr>
          <w:rFonts w:ascii="Times New Roman" w:hAnsi="Times New Roman" w:cs="Times New Roman"/>
          <w:sz w:val="24"/>
          <w:szCs w:val="24"/>
        </w:rPr>
        <w:t>konci bodka nahrádza bodkočiarkou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E7120F">
        <w:rPr>
          <w:rFonts w:ascii="Times New Roman" w:hAnsi="Times New Roman" w:cs="Times New Roman"/>
          <w:sz w:val="24"/>
          <w:szCs w:val="24"/>
        </w:rPr>
        <w:t>pripájajú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E7120F">
        <w:rPr>
          <w:rFonts w:ascii="Times New Roman" w:hAnsi="Times New Roman" w:cs="Times New Roman"/>
          <w:sz w:val="24"/>
          <w:szCs w:val="24"/>
        </w:rPr>
        <w:t xml:space="preserve">tieto slová: „dňom </w:t>
      </w:r>
      <w:r w:rsidR="0084272C">
        <w:rPr>
          <w:rFonts w:ascii="Times New Roman" w:hAnsi="Times New Roman" w:cs="Times New Roman"/>
          <w:sz w:val="24"/>
          <w:szCs w:val="24"/>
        </w:rPr>
        <w:t>nadobudnutia vlastníctva k novým pozemkom alebo práva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="0084272C">
        <w:rPr>
          <w:rFonts w:ascii="Times New Roman" w:hAnsi="Times New Roman" w:cs="Times New Roman"/>
          <w:sz w:val="24"/>
          <w:szCs w:val="24"/>
        </w:rPr>
        <w:t>vyrovnanie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="0084272C">
        <w:rPr>
          <w:rFonts w:ascii="Times New Roman" w:hAnsi="Times New Roman" w:cs="Times New Roman"/>
          <w:sz w:val="24"/>
          <w:szCs w:val="24"/>
        </w:rPr>
        <w:t>peniazoch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E7120F">
        <w:rPr>
          <w:rFonts w:ascii="Times New Roman" w:hAnsi="Times New Roman" w:cs="Times New Roman"/>
          <w:sz w:val="24"/>
          <w:szCs w:val="24"/>
        </w:rPr>
        <w:t>pozemkové úpravy považujú za ukončené.“.</w:t>
      </w:r>
    </w:p>
    <w:p w14:paraId="19B8560E" w14:textId="746D3307" w:rsidR="00F34991" w:rsidRPr="007873BA" w:rsidRDefault="00DE629F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prvej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„dňom uvedeným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9A318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9A318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9A318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uvedeným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tomto</w:t>
      </w:r>
      <w:r w:rsidR="009A318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rozhodnutí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FCA18CC" w14:textId="10FD4FF7" w:rsidR="003E27B5" w:rsidRPr="007873BA" w:rsidRDefault="00CE564A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„b), c)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h)“ nahrádzajú slovami „ b), c), h), j)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DE629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17262F6A" w14:textId="77777777" w:rsidR="00CE564A" w:rsidRPr="007873BA" w:rsidRDefault="00CE564A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znie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F5BF2A" w14:textId="23618E05" w:rsidR="00B50A49" w:rsidRPr="007873BA" w:rsidRDefault="00CE564A" w:rsidP="007338E1">
      <w:pPr>
        <w:pStyle w:val="ZakOdsek"/>
        <w:widowControl w:val="0"/>
        <w:spacing w:before="0" w:after="120"/>
        <w:jc w:val="center"/>
        <w:rPr>
          <w:rFonts w:ascii="Times New Roman" w:eastAsia="Times New Roman" w:hAnsi="Times New Roman"/>
          <w:b/>
        </w:rPr>
      </w:pPr>
      <w:r w:rsidRPr="007873BA">
        <w:rPr>
          <w:rFonts w:ascii="Times New Roman" w:hAnsi="Times New Roman"/>
        </w:rPr>
        <w:t>„</w:t>
      </w:r>
      <w:r w:rsidR="00B50A49" w:rsidRPr="007873BA">
        <w:rPr>
          <w:rFonts w:ascii="Times New Roman" w:eastAsia="Times New Roman" w:hAnsi="Times New Roman"/>
          <w:b/>
        </w:rPr>
        <w:t>§</w:t>
      </w:r>
      <w:r w:rsidR="00B83850">
        <w:rPr>
          <w:rFonts w:ascii="Times New Roman" w:eastAsia="Times New Roman" w:hAnsi="Times New Roman"/>
          <w:b/>
        </w:rPr>
        <w:t> </w:t>
      </w:r>
      <w:r w:rsidR="00B50A49" w:rsidRPr="007873BA">
        <w:rPr>
          <w:rFonts w:ascii="Times New Roman" w:eastAsia="Times New Roman" w:hAnsi="Times New Roman"/>
          <w:b/>
        </w:rPr>
        <w:t>20</w:t>
      </w:r>
    </w:p>
    <w:p w14:paraId="24B376F1" w14:textId="52A32D86" w:rsidR="00DE629F" w:rsidRPr="007873BA" w:rsidRDefault="00C010F2" w:rsidP="00DE629F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Náklady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pozemkové úpravy</w:t>
      </w:r>
      <w:r w:rsidR="00D926C1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D926C1">
        <w:rPr>
          <w:rFonts w:ascii="Times New Roman" w:eastAsia="MS Mincho" w:hAnsi="Times New Roman" w:cs="Times New Roman"/>
          <w:sz w:val="24"/>
          <w:szCs w:val="24"/>
          <w:lang w:eastAsia="sk-SK"/>
        </w:rPr>
        <w:t>povolené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</w:t>
      </w:r>
      <w:r w:rsidR="00214939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vrátane nákladov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činnosť združenia účastníkov pozemkových úprav uhradí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výnimkou osobných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vecných nákladov štátnych orgánov ten,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koho žiadosť boli pozemkové úpravy vykonané.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to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platí aj pri dôvodoch pozemkových úprav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1 písm. c).</w:t>
      </w:r>
      <w:r w:rsidR="00F56D7F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“</w:t>
      </w:r>
    </w:p>
    <w:p w14:paraId="13E6B65F" w14:textId="1B58AD96" w:rsidR="003E27B5" w:rsidRPr="007873BA" w:rsidRDefault="00C04EF6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="00F05C1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druhej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„5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9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jú slovami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„3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9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 </w:t>
      </w:r>
      <w:r w:rsidR="00F05C1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tretej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B50A4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B50A4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volia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traja“ nahrádza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jú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slovami „</w:t>
      </w:r>
      <w:r w:rsidR="00B50A4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volí jeden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B50A4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traja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14EF248B" w14:textId="39BD7985" w:rsidR="006908D5" w:rsidRPr="007873BA" w:rsidRDefault="00FB59BF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F2357">
        <w:rPr>
          <w:rFonts w:ascii="Times New Roman" w:hAnsi="Times New Roman"/>
        </w:rPr>
        <w:t xml:space="preserve"> § </w:t>
      </w:r>
      <w:r w:rsidR="00C010F2" w:rsidRPr="007873BA">
        <w:rPr>
          <w:rFonts w:ascii="Times New Roman" w:hAnsi="Times New Roman"/>
        </w:rPr>
        <w:t xml:space="preserve">25 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C010F2" w:rsidRPr="007873BA">
        <w:rPr>
          <w:rFonts w:ascii="Times New Roman" w:hAnsi="Times New Roman"/>
        </w:rPr>
        <w:t xml:space="preserve"> 1 znie:</w:t>
      </w:r>
    </w:p>
    <w:p w14:paraId="3559ADA8" w14:textId="4FE812B0" w:rsidR="00F34991" w:rsidRPr="007873BA" w:rsidRDefault="00C010F2" w:rsidP="00131E4C">
      <w:pPr>
        <w:pStyle w:val="ZakOdsek"/>
        <w:ind w:left="142"/>
        <w:rPr>
          <w:rFonts w:ascii="Times New Roman" w:hAnsi="Times New Roman"/>
        </w:rPr>
      </w:pPr>
      <w:r w:rsidRPr="007873BA">
        <w:rPr>
          <w:rFonts w:ascii="Times New Roman" w:hAnsi="Times New Roman"/>
        </w:rPr>
        <w:t xml:space="preserve"> „(1)</w:t>
      </w:r>
      <w:r w:rsidR="00F56D7F" w:rsidRPr="007873BA">
        <w:rPr>
          <w:rFonts w:ascii="Times New Roman" w:hAnsi="Times New Roman"/>
        </w:rPr>
        <w:t xml:space="preserve"> </w:t>
      </w:r>
      <w:r w:rsidRPr="007873BA">
        <w:rPr>
          <w:rFonts w:ascii="Times New Roman" w:hAnsi="Times New Roman"/>
        </w:rPr>
        <w:t>Práce pri príprave úvodných podkladov, vyhotovení</w:t>
      </w:r>
      <w:r w:rsidR="000F2357">
        <w:rPr>
          <w:rFonts w:ascii="Times New Roman" w:hAnsi="Times New Roman"/>
        </w:rPr>
        <w:t xml:space="preserve"> a </w:t>
      </w:r>
      <w:r w:rsidRPr="007873BA">
        <w:rPr>
          <w:rFonts w:ascii="Times New Roman" w:hAnsi="Times New Roman"/>
        </w:rPr>
        <w:t>vykonaní projektu pozemkových úprav</w:t>
      </w:r>
      <w:r w:rsidR="000F2357">
        <w:rPr>
          <w:rFonts w:ascii="Times New Roman" w:hAnsi="Times New Roman"/>
        </w:rPr>
        <w:t xml:space="preserve"> a </w:t>
      </w:r>
      <w:r w:rsidRPr="007873BA">
        <w:rPr>
          <w:rFonts w:ascii="Times New Roman" w:hAnsi="Times New Roman"/>
        </w:rPr>
        <w:t>ostatných úkonov</w:t>
      </w:r>
      <w:r w:rsidR="000F2357">
        <w:rPr>
          <w:rFonts w:ascii="Times New Roman" w:hAnsi="Times New Roman"/>
        </w:rPr>
        <w:t xml:space="preserve"> v </w:t>
      </w:r>
      <w:r w:rsidRPr="007873BA">
        <w:rPr>
          <w:rFonts w:ascii="Times New Roman" w:hAnsi="Times New Roman"/>
        </w:rPr>
        <w:t>konaní o pozemkových úpravách vykonávajú fyzické osoby, ak majú oprávnenie podľa</w:t>
      </w:r>
      <w:r w:rsidR="000F2357">
        <w:rPr>
          <w:rFonts w:ascii="Times New Roman" w:hAnsi="Times New Roman"/>
        </w:rPr>
        <w:t xml:space="preserve"> § </w:t>
      </w:r>
      <w:r w:rsidRPr="007873BA">
        <w:rPr>
          <w:rFonts w:ascii="Times New Roman" w:hAnsi="Times New Roman"/>
        </w:rPr>
        <w:t>25a,</w:t>
      </w:r>
      <w:r w:rsidR="000F2357">
        <w:rPr>
          <w:rFonts w:ascii="Times New Roman" w:hAnsi="Times New Roman"/>
        </w:rPr>
        <w:t xml:space="preserve"> a </w:t>
      </w:r>
      <w:r w:rsidRPr="007873BA">
        <w:rPr>
          <w:rFonts w:ascii="Times New Roman" w:hAnsi="Times New Roman"/>
        </w:rPr>
        <w:t>právnické osoby, ktoré zamestnávajú fyzické osoby</w:t>
      </w:r>
      <w:r w:rsidR="000F2357">
        <w:rPr>
          <w:rFonts w:ascii="Times New Roman" w:hAnsi="Times New Roman"/>
        </w:rPr>
        <w:t xml:space="preserve"> s </w:t>
      </w:r>
      <w:r w:rsidRPr="007873BA">
        <w:rPr>
          <w:rFonts w:ascii="Times New Roman" w:hAnsi="Times New Roman"/>
        </w:rPr>
        <w:t>takýmto oprávnením</w:t>
      </w:r>
      <w:r w:rsidR="000F2357">
        <w:rPr>
          <w:rFonts w:ascii="Times New Roman" w:hAnsi="Times New Roman"/>
        </w:rPr>
        <w:t xml:space="preserve"> a </w:t>
      </w:r>
      <w:r w:rsidRPr="007873BA">
        <w:rPr>
          <w:rFonts w:ascii="Times New Roman" w:hAnsi="Times New Roman"/>
        </w:rPr>
        <w:t>majú</w:t>
      </w:r>
      <w:r w:rsidR="000F2357">
        <w:rPr>
          <w:rFonts w:ascii="Times New Roman" w:hAnsi="Times New Roman"/>
        </w:rPr>
        <w:t xml:space="preserve"> na </w:t>
      </w:r>
      <w:r w:rsidRPr="007873BA">
        <w:rPr>
          <w:rFonts w:ascii="Times New Roman" w:hAnsi="Times New Roman"/>
        </w:rPr>
        <w:t>výkon týchto prác uzatvorené zmluvy</w:t>
      </w:r>
      <w:r w:rsidR="000F2357">
        <w:rPr>
          <w:rFonts w:ascii="Times New Roman" w:hAnsi="Times New Roman"/>
        </w:rPr>
        <w:t xml:space="preserve"> s </w:t>
      </w:r>
      <w:r w:rsidRPr="007873BA">
        <w:rPr>
          <w:rFonts w:ascii="Times New Roman" w:hAnsi="Times New Roman"/>
        </w:rPr>
        <w:t>ministerstvom,</w:t>
      </w:r>
      <w:r w:rsidR="000F2357">
        <w:rPr>
          <w:rFonts w:ascii="Times New Roman" w:hAnsi="Times New Roman"/>
        </w:rPr>
        <w:t xml:space="preserve"> s </w:t>
      </w:r>
      <w:r w:rsidRPr="007873BA">
        <w:rPr>
          <w:rFonts w:ascii="Times New Roman" w:hAnsi="Times New Roman"/>
        </w:rPr>
        <w:t>ústredným orgánom štátnej správy podľa</w:t>
      </w:r>
      <w:r w:rsidR="000F2357">
        <w:rPr>
          <w:rFonts w:ascii="Times New Roman" w:hAnsi="Times New Roman"/>
        </w:rPr>
        <w:t xml:space="preserve"> § </w:t>
      </w:r>
      <w:r w:rsidRPr="007873BA">
        <w:rPr>
          <w:rFonts w:ascii="Times New Roman" w:hAnsi="Times New Roman"/>
        </w:rPr>
        <w:t>8f</w:t>
      </w:r>
      <w:r w:rsidR="00214939" w:rsidRPr="00214939">
        <w:rPr>
          <w:rFonts w:ascii="Times New Roman" w:hAnsi="Times New Roman"/>
        </w:rPr>
        <w:t xml:space="preserve"> </w:t>
      </w:r>
      <w:r w:rsidR="00214939">
        <w:rPr>
          <w:rFonts w:ascii="Times New Roman" w:hAnsi="Times New Roman"/>
        </w:rPr>
        <w:t>ak ide o pozemkové úpravy vykonávané</w:t>
      </w:r>
      <w:r w:rsidR="00214939" w:rsidRPr="007873BA">
        <w:rPr>
          <w:rFonts w:ascii="Times New Roman" w:hAnsi="Times New Roman"/>
        </w:rPr>
        <w:t xml:space="preserve"> podľa</w:t>
      </w:r>
      <w:r w:rsidR="000F2357">
        <w:rPr>
          <w:rFonts w:ascii="Times New Roman" w:hAnsi="Times New Roman"/>
        </w:rPr>
        <w:t xml:space="preserve"> § </w:t>
      </w:r>
      <w:r w:rsidR="00214939" w:rsidRPr="007873BA">
        <w:rPr>
          <w:rFonts w:ascii="Times New Roman" w:hAnsi="Times New Roman"/>
        </w:rPr>
        <w:t>2</w:t>
      </w:r>
      <w:r w:rsidR="000F2357">
        <w:rPr>
          <w:rFonts w:ascii="Times New Roman" w:hAnsi="Times New Roman"/>
        </w:rPr>
        <w:t xml:space="preserve"> ods. </w:t>
      </w:r>
      <w:r w:rsidR="00214939" w:rsidRPr="007873BA">
        <w:rPr>
          <w:rFonts w:ascii="Times New Roman" w:hAnsi="Times New Roman"/>
        </w:rPr>
        <w:t>1 písm. i)</w:t>
      </w:r>
      <w:r w:rsidRPr="007873BA">
        <w:rPr>
          <w:rFonts w:ascii="Times New Roman" w:hAnsi="Times New Roman"/>
        </w:rPr>
        <w:t>, alebo</w:t>
      </w:r>
      <w:r w:rsidR="000F2357">
        <w:rPr>
          <w:rFonts w:ascii="Times New Roman" w:hAnsi="Times New Roman"/>
        </w:rPr>
        <w:t xml:space="preserve"> s </w:t>
      </w:r>
      <w:r w:rsidRPr="007873BA">
        <w:rPr>
          <w:rFonts w:ascii="Times New Roman" w:hAnsi="Times New Roman"/>
        </w:rPr>
        <w:t>inou osobou,</w:t>
      </w:r>
      <w:r w:rsidR="000F2357">
        <w:rPr>
          <w:rFonts w:ascii="Times New Roman" w:hAnsi="Times New Roman"/>
        </w:rPr>
        <w:t xml:space="preserve"> na </w:t>
      </w:r>
      <w:r w:rsidRPr="007873BA">
        <w:rPr>
          <w:rFonts w:ascii="Times New Roman" w:hAnsi="Times New Roman"/>
        </w:rPr>
        <w:t>ktorej žiadosť</w:t>
      </w:r>
      <w:r w:rsidR="000F2357">
        <w:rPr>
          <w:rFonts w:ascii="Times New Roman" w:hAnsi="Times New Roman"/>
        </w:rPr>
        <w:t xml:space="preserve"> sú </w:t>
      </w:r>
      <w:r w:rsidRPr="007873BA">
        <w:rPr>
          <w:rFonts w:ascii="Times New Roman" w:hAnsi="Times New Roman"/>
        </w:rPr>
        <w:t>pozemkové úpravy povolené.“.</w:t>
      </w:r>
    </w:p>
    <w:p w14:paraId="4C67D29C" w14:textId="3C1C8171" w:rsidR="00F34991" w:rsidRPr="007873BA" w:rsidRDefault="006908D5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vypúšťajú slová „[§</w:t>
      </w:r>
      <w:r w:rsidR="00D022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D022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</w:t>
      </w:r>
      <w:r w:rsidR="00D022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e)]“.</w:t>
      </w:r>
    </w:p>
    <w:p w14:paraId="46077693" w14:textId="7EC42B4B" w:rsidR="00F34991" w:rsidRPr="007873BA" w:rsidRDefault="00C010F2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odsek 9.</w:t>
      </w:r>
    </w:p>
    <w:p w14:paraId="275CBF51" w14:textId="5BF8DCE3" w:rsidR="00C04EF6" w:rsidRPr="007873BA" w:rsidRDefault="00C04EF6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„päť“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slovom „desať“.</w:t>
      </w:r>
    </w:p>
    <w:p w14:paraId="2C245F11" w14:textId="27CCFDEA" w:rsidR="005079B0" w:rsidRPr="007873BA" w:rsidRDefault="005079B0" w:rsidP="00290334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27 ods</w:t>
      </w:r>
      <w:r w:rsidR="005A6A07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0A5FE473" w14:textId="2B80BF17" w:rsidR="00F34991" w:rsidRPr="007873BA" w:rsidRDefault="00F56D7F" w:rsidP="00131E4C">
      <w:pPr>
        <w:pStyle w:val="Odsekzoznamu"/>
        <w:widowControl w:val="0"/>
        <w:shd w:val="clear" w:color="auto" w:fill="FFFFFF"/>
        <w:spacing w:before="240"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Obstarávanie úvodných podkladov, vyhotovenia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vykonania projektu pozemkových úprav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 a)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až g) zabezpečuje ministerstvo podľa osobitného predpisu. 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16c</w:t>
      </w:r>
      <w:r w:rsidR="005A6A07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71B1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Obstarávanie úvodných podkladov, vyhotovenia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171B1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vykonania projektu pozemkových úprav</w:t>
      </w:r>
      <w:r w:rsidR="00171B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71B1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vykonávaných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171B1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="00171B1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 i)</w:t>
      </w:r>
      <w:r w:rsidR="00171B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zabezpečuje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ústredný orgán štátnej správy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8f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3850" w:rsidRPr="00B838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16c</w:t>
      </w:r>
      <w:r w:rsidR="00B8385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7F183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91E5896" w14:textId="6C9C993F" w:rsidR="00E00326" w:rsidRDefault="00E00326" w:rsidP="00C247D5">
      <w:pPr>
        <w:widowControl w:val="0"/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171B17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>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71B17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 odkazu </w:t>
      </w:r>
      <w:r w:rsidR="00171B17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171B17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71B17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171B17" w:rsidRPr="00C24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znie</w:t>
      </w:r>
    </w:p>
    <w:p w14:paraId="20FF6F1F" w14:textId="3C0B24BF" w:rsidR="00171B17" w:rsidRPr="00C247D5" w:rsidRDefault="0087489A" w:rsidP="00C247D5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E00326" w:rsidRPr="000F23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16c</w:t>
      </w:r>
      <w:r w:rsidR="00E003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343/2015 </w:t>
      </w:r>
      <w:r w:rsidRP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o verejnom obstarávaní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o zmene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 niektorých zákonov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</w:t>
      </w:r>
      <w:r w:rsidR="007F183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BCBB804" w14:textId="64E9431D" w:rsidR="00C04EF6" w:rsidRPr="007873BA" w:rsidRDefault="00C04EF6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 w:rsidR="001C44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ods. 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h)“ nahrádzajú slovami „</w:t>
      </w:r>
      <w:r w:rsidR="001C44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ods. 3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>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koho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ktorého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žiadosť“. </w:t>
      </w:r>
    </w:p>
    <w:p w14:paraId="715F39AE" w14:textId="171AEB57" w:rsidR="00C04EF6" w:rsidRPr="007873BA" w:rsidRDefault="00C04EF6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 w:rsidR="001C44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„ods. 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h)“ nahrádzajú slovami „</w:t>
      </w:r>
      <w:r w:rsidR="001C441D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ods. 3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D34CC4F" w14:textId="1EF39979" w:rsidR="0096020A" w:rsidRPr="007873BA" w:rsidRDefault="0096020A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35a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písm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e). </w:t>
      </w:r>
    </w:p>
    <w:p w14:paraId="1D8ED588" w14:textId="32CEEEE8" w:rsidR="0096020A" w:rsidRPr="007873BA" w:rsidRDefault="0096020A" w:rsidP="007338E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</w:t>
      </w:r>
      <w:r w:rsidR="00F05C4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en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označuj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písm</w:t>
      </w:r>
      <w:r w:rsidR="00F05C4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en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f)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BA28C5D" w14:textId="4D3505E2" w:rsidR="00CE564A" w:rsidRPr="007873BA" w:rsidRDefault="0096020A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35a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 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prvom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bode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 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konci</w:t>
      </w:r>
      <w:r w:rsidR="004D117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slová: </w:t>
      </w:r>
      <w:r w:rsidR="00F05C4C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okrem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právny</w:t>
      </w:r>
      <w:r w:rsidR="004D117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ch aktov, ktoré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="004D117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uzatvárané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základe právoplatných rozh</w:t>
      </w:r>
      <w:r w:rsidR="004D117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dnutí súdov</w:t>
      </w:r>
      <w:r w:rsidR="00F56D7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D1175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5EF89F9" w14:textId="49DE10FA" w:rsidR="00766C51" w:rsidRPr="007873BA" w:rsidRDefault="00766C51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§42i 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prvej vete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BF2FE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bodka nahrádza 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čiark</w:t>
      </w:r>
      <w:r w:rsidR="00BF2FE4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="00DF1D06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slová:</w:t>
      </w:r>
      <w:r w:rsidR="00406BC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bola opakovane</w:t>
      </w:r>
      <w:r w:rsidR="00406BC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uložená pokuta podľa osobitných predp</w:t>
      </w:r>
      <w:r w:rsidR="00F80A68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sov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86E07"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57aa</w:t>
      </w:r>
      <w:r w:rsidR="00986E0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E4F7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18D0C86" w14:textId="77777777" w:rsidR="00766C51" w:rsidRPr="007873BA" w:rsidRDefault="00766C51" w:rsidP="00E4352B">
      <w:pPr>
        <w:widowControl w:val="0"/>
        <w:shd w:val="clear" w:color="auto" w:fill="FFFFFF"/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odkazu </w:t>
      </w:r>
      <w:r w:rsidR="00986E0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57aa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1B2615EC" w14:textId="5A5EA807" w:rsidR="00766C51" w:rsidRPr="007873BA" w:rsidRDefault="00986E07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57aa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="00766C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26 </w:t>
      </w:r>
      <w:r w:rsidR="00766C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="00766C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220/2004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="00766C51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predpisov.</w:t>
      </w:r>
    </w:p>
    <w:p w14:paraId="1F23BCC7" w14:textId="579A5775" w:rsidR="00766C51" w:rsidRPr="007873BA" w:rsidRDefault="00766C51" w:rsidP="007338E1">
      <w:pPr>
        <w:widowControl w:val="0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§38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986E07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39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405/2011</w:t>
      </w:r>
      <w:r w:rsidR="00EC4E7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C4E7E"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rastlinolekárskej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starostlivosti</w:t>
      </w:r>
      <w:r w:rsidR="000F23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 </w:t>
      </w:r>
      <w:r w:rsidR="00EC4E7E"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 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zmene zákona Národnej rady Slovenskej republiky</w:t>
      </w:r>
      <w:r w:rsidR="000F23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č. 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145/1995</w:t>
      </w:r>
      <w:r w:rsidR="00EC4E7E"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Z. 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z.</w:t>
      </w:r>
      <w:r w:rsidR="00EC4E7E"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 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správnych poplatkoch</w:t>
      </w:r>
      <w:r w:rsidR="000F23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 </w:t>
      </w:r>
      <w:r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znení neskorších predpisov</w:t>
      </w:r>
      <w:r w:rsidR="00986E07" w:rsidRPr="007873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.“.</w:t>
      </w:r>
    </w:p>
    <w:p w14:paraId="390DEC8E" w14:textId="682DFCAB" w:rsidR="004D1175" w:rsidRPr="007873BA" w:rsidRDefault="004D1175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42u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vkladá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42v, ktorý vrátane nadpisu znie: </w:t>
      </w:r>
    </w:p>
    <w:p w14:paraId="6638E601" w14:textId="4E9D841F" w:rsidR="004D1175" w:rsidRPr="007873BA" w:rsidRDefault="004D1175" w:rsidP="007338E1">
      <w:pPr>
        <w:pStyle w:val="ZakOdsek"/>
        <w:widowControl w:val="0"/>
        <w:spacing w:before="0" w:after="120"/>
        <w:jc w:val="center"/>
        <w:rPr>
          <w:rFonts w:ascii="Times New Roman" w:eastAsia="Times New Roman" w:hAnsi="Times New Roman"/>
          <w:b/>
        </w:rPr>
      </w:pPr>
      <w:r w:rsidRPr="007873BA">
        <w:rPr>
          <w:rFonts w:ascii="Times New Roman" w:eastAsia="Times New Roman" w:hAnsi="Times New Roman"/>
        </w:rPr>
        <w:t>„</w:t>
      </w:r>
      <w:r w:rsidRPr="007873BA">
        <w:rPr>
          <w:rFonts w:ascii="Times New Roman" w:eastAsia="Times New Roman" w:hAnsi="Times New Roman"/>
          <w:b/>
        </w:rPr>
        <w:t>§</w:t>
      </w:r>
      <w:r w:rsidR="0033136C">
        <w:rPr>
          <w:rFonts w:ascii="Times New Roman" w:eastAsia="Times New Roman" w:hAnsi="Times New Roman"/>
          <w:b/>
        </w:rPr>
        <w:t> </w:t>
      </w:r>
      <w:r w:rsidRPr="007873BA">
        <w:rPr>
          <w:rFonts w:ascii="Times New Roman" w:eastAsia="Times New Roman" w:hAnsi="Times New Roman"/>
          <w:b/>
        </w:rPr>
        <w:t>42v</w:t>
      </w:r>
    </w:p>
    <w:p w14:paraId="2FDC916D" w14:textId="77777777" w:rsidR="004D1175" w:rsidRPr="007873BA" w:rsidRDefault="00C010F2" w:rsidP="007338E1">
      <w:pPr>
        <w:pStyle w:val="Odsekzoznamu"/>
        <w:widowControl w:val="0"/>
        <w:spacing w:after="12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 k úpravám účinným od 1.</w:t>
      </w:r>
      <w:r w:rsidR="000D0509"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septembra </w:t>
      </w:r>
      <w:r w:rsidRPr="007873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2017</w:t>
      </w:r>
    </w:p>
    <w:p w14:paraId="3BC3CD01" w14:textId="6B659789" w:rsidR="00E559F3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(1) Vlastníci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užívatelia, ktorým boli vyčlenené pozemky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bezplatného náhradného užívania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rozhodnutím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o schválení zjednodušeného rozdeľovacieho plánu vykonania urýchleného usporiadania vlastníckych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užívacích pomerov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15 </w:t>
      </w:r>
      <w:r w:rsidR="0033136C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tohto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33136C">
        <w:rPr>
          <w:rFonts w:ascii="Times New Roman" w:eastAsia="MS Mincho" w:hAnsi="Times New Roman" w:cs="Times New Roman"/>
          <w:sz w:val="24"/>
          <w:szCs w:val="24"/>
          <w:lang w:eastAsia="sk-SK"/>
        </w:rPr>
        <w:t>znení účinnom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31. decembra 2007,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povinní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31. októbra 2019 usporiadať svoje užívacie vzťahy podľa osobitného predpisu.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60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</w:p>
    <w:p w14:paraId="619C6100" w14:textId="6372DBD4" w:rsidR="004D1175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(2) Rozhodnutia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podľa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15 </w:t>
      </w:r>
      <w:r w:rsidR="0087489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tohto 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v </w:t>
      </w:r>
      <w:r w:rsidR="0087489A">
        <w:rPr>
          <w:rFonts w:ascii="Times New Roman" w:eastAsia="MS Mincho" w:hAnsi="Times New Roman" w:cs="Times New Roman"/>
          <w:sz w:val="24"/>
          <w:szCs w:val="24"/>
          <w:lang w:eastAsia="sk-SK"/>
        </w:rPr>
        <w:t>znení účinnom</w:t>
      </w:r>
      <w:r w:rsidR="000F2357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31. decembra 2007 strácajú platnosť 31. decembra 2018</w:t>
      </w:r>
      <w:r w:rsidR="0087489A">
        <w:rPr>
          <w:rFonts w:ascii="Times New Roman" w:eastAsia="MS Mincho" w:hAnsi="Times New Roman" w:cs="Times New Roman"/>
          <w:sz w:val="24"/>
          <w:szCs w:val="24"/>
          <w:lang w:eastAsia="sk-SK"/>
        </w:rPr>
        <w:t>,</w:t>
      </w:r>
      <w:r w:rsidR="009B3457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5079B0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ak </w:t>
      </w:r>
      <w:r w:rsidR="00406B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>ne</w:t>
      </w:r>
      <w:r w:rsidR="005079B0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bol podaný </w:t>
      </w:r>
      <w:r w:rsidR="00406BC2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návrh </w:t>
      </w:r>
      <w:r w:rsidR="005079B0" w:rsidRPr="007873BA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podľa </w:t>
      </w:r>
      <w:r w:rsidR="004A589B">
        <w:rPr>
          <w:rFonts w:ascii="Times New Roman" w:eastAsia="MS Mincho" w:hAnsi="Times New Roman" w:cs="Times New Roman"/>
          <w:sz w:val="24"/>
          <w:szCs w:val="24"/>
          <w:lang w:eastAsia="sk-SK"/>
        </w:rPr>
        <w:t>osobitného predpisu</w:t>
      </w:r>
      <w:r w:rsidR="002750E3">
        <w:rPr>
          <w:rFonts w:ascii="Times New Roman" w:eastAsia="MS Mincho" w:hAnsi="Times New Roman" w:cs="Times New Roman"/>
          <w:sz w:val="24"/>
          <w:szCs w:val="24"/>
          <w:lang w:eastAsia="sk-SK"/>
        </w:rPr>
        <w:t>.</w:t>
      </w:r>
      <w:r w:rsidR="004A589B">
        <w:rPr>
          <w:rFonts w:ascii="Times New Roman" w:eastAsia="MS Mincho" w:hAnsi="Times New Roman" w:cs="Times New Roman"/>
          <w:sz w:val="24"/>
          <w:szCs w:val="24"/>
          <w:lang w:eastAsia="sk-SK"/>
        </w:rPr>
        <w:t xml:space="preserve"> </w:t>
      </w:r>
      <w:r w:rsidR="004A589B" w:rsidRPr="004A589B">
        <w:rPr>
          <w:rFonts w:ascii="Times New Roman" w:eastAsia="MS Mincho" w:hAnsi="Times New Roman" w:cs="Times New Roman"/>
          <w:sz w:val="24"/>
          <w:szCs w:val="24"/>
          <w:vertAlign w:val="superscript"/>
          <w:lang w:eastAsia="sk-SK"/>
        </w:rPr>
        <w:t>61</w:t>
      </w:r>
      <w:r w:rsidR="004A589B" w:rsidRPr="0033136C">
        <w:rPr>
          <w:rFonts w:ascii="Times New Roman" w:eastAsia="MS Mincho" w:hAnsi="Times New Roman" w:cs="Times New Roman"/>
          <w:sz w:val="24"/>
          <w:szCs w:val="24"/>
          <w:lang w:eastAsia="sk-SK"/>
        </w:rPr>
        <w:t>)</w:t>
      </w:r>
    </w:p>
    <w:p w14:paraId="47421B56" w14:textId="6AC2F222" w:rsidR="006C7E16" w:rsidRPr="007873BA" w:rsidRDefault="00C010F2" w:rsidP="007338E1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(3) Konania o pozemkových úpravách</w:t>
      </w:r>
      <w:r w:rsidR="00406BC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začaté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právoplatne neskončené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augusta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2017,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platné zásady umiestnenia nových pozemkov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23,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dokončia podľa </w:t>
      </w:r>
      <w:r w:rsidR="003C7B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="003C7B44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účinnom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augusta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2017. </w:t>
      </w:r>
    </w:p>
    <w:p w14:paraId="60F0B414" w14:textId="767C124D" w:rsidR="00406BC2" w:rsidRPr="007873BA" w:rsidRDefault="00C010F2" w:rsidP="009B3457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(4)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konaniach o schválení vykonania projektu pozemkových úprav pri pozemkoch podľa osobitného predpisu</w:t>
      </w:r>
      <w:r w:rsidR="002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7ba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 začatých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právoplatne neskončených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228B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ugusta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2017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postupuje podľa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znení účinnom od 1. </w:t>
      </w:r>
      <w:r w:rsidR="005942CB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septembra 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2017.</w:t>
      </w:r>
    </w:p>
    <w:p w14:paraId="4E1F8004" w14:textId="3B9C2CDC" w:rsidR="00F34991" w:rsidRPr="007873BA" w:rsidRDefault="00786A53" w:rsidP="009B3457">
      <w:pPr>
        <w:widowControl w:val="0"/>
        <w:shd w:val="clear" w:color="auto" w:fill="FFFFFF"/>
        <w:spacing w:after="60" w:line="240" w:lineRule="auto"/>
        <w:ind w:left="284" w:firstLine="567"/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(5)</w:t>
      </w:r>
      <w:r w:rsidR="00B939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079B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 zmenu štátnej hranice , ktorá bola vykonaná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="005079B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D050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079B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 augusta 2017, návrh podľa §8f odseku 1 musí byť podaný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 </w:t>
      </w:r>
      <w:r w:rsidR="005079B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D0509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079B0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.augusta 2018.</w:t>
      </w:r>
      <w:r w:rsidR="00D0220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14:paraId="297F0820" w14:textId="1AC8686A" w:rsidR="00E559F3" w:rsidRPr="007873BA" w:rsidRDefault="0087489A" w:rsidP="00E4352B">
      <w:pPr>
        <w:widowControl w:val="0"/>
        <w:shd w:val="clear" w:color="auto" w:fill="FFFFFF"/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pod čiarou k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60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61 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2E322B56" w14:textId="1D9CCDAD" w:rsidR="004A589B" w:rsidRDefault="00C010F2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60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87489A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87489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504/2003 Z. z.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znení 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neskorších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predpisov.</w:t>
      </w:r>
    </w:p>
    <w:p w14:paraId="096771F8" w14:textId="79C2AA83" w:rsidR="00E559F3" w:rsidRPr="007873BA" w:rsidRDefault="004A589B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5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61</w:t>
      </w:r>
      <w:r w:rsidRPr="003313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12b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504/2003 Z. z.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zákona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.../2017 Z. z.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08BEF5D" w14:textId="42D6363F" w:rsidR="009A1633" w:rsidRPr="007873BA" w:rsidRDefault="009A1633" w:rsidP="009B3457">
      <w:pPr>
        <w:pStyle w:val="Odsekzoznamu"/>
        <w:widowControl w:val="0"/>
        <w:numPr>
          <w:ilvl w:val="0"/>
          <w:numId w:val="11"/>
        </w:numPr>
        <w:shd w:val="clear" w:color="auto" w:fill="FFFFFF"/>
        <w:spacing w:before="24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„zásady pre umiestnenie“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„zásady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všetkých tvaroch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celom texte zákona nahrádzajú slovami „zásady umiestnenia“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príslušnom tvare.</w:t>
      </w:r>
    </w:p>
    <w:p w14:paraId="736AAC6E" w14:textId="77777777" w:rsidR="009A1633" w:rsidRPr="007873BA" w:rsidRDefault="009A1633" w:rsidP="00E4352B">
      <w:pPr>
        <w:widowControl w:val="0"/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65FC82" w14:textId="77777777" w:rsidR="00F34991" w:rsidRPr="007873BA" w:rsidRDefault="00F34991" w:rsidP="00131E4C">
      <w:pPr>
        <w:pStyle w:val="Odsekzoznamu"/>
        <w:widowControl w:val="0"/>
        <w:numPr>
          <w:ilvl w:val="0"/>
          <w:numId w:val="16"/>
        </w:numPr>
        <w:shd w:val="clear" w:color="auto" w:fill="FFFFFF"/>
        <w:spacing w:before="36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3A7A13" w14:textId="782D4209" w:rsidR="00F34991" w:rsidRPr="007873BA" w:rsidRDefault="00A6271E" w:rsidP="00131E4C">
      <w:pPr>
        <w:widowControl w:val="0"/>
        <w:spacing w:after="0" w:line="240" w:lineRule="auto"/>
        <w:ind w:firstLine="567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  <w:t xml:space="preserve">Zákon </w:t>
      </w:r>
      <w:r w:rsidR="0087489A"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  <w:t>Národnej rady Slovenskej republiky</w:t>
      </w:r>
      <w:r w:rsidR="000F2357"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  <w:t xml:space="preserve"> č. </w:t>
      </w:r>
      <w:r w:rsidRPr="007873BA"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  <w:t xml:space="preserve">180/1995 Z. z. </w:t>
      </w:r>
      <w:r w:rsidRPr="007873BA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>o niektorých opatreniach</w:t>
      </w:r>
      <w:r w:rsidR="000F2357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 xml:space="preserve"> na </w:t>
      </w:r>
      <w:r w:rsidRPr="007873BA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>usporiadanie vlastníctva k</w:t>
      </w:r>
      <w:r w:rsidR="00406BC2" w:rsidRPr="007873BA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>pozemkom</w:t>
      </w:r>
      <w:r w:rsidR="000F2357">
        <w:rPr>
          <w:rFonts w:ascii="Times New Roman" w:eastAsia="Times New Roman" w:hAnsi="Times New Roman" w:cs="Arial"/>
          <w:bCs/>
          <w:kern w:val="36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znení 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4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131/1996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</w:t>
      </w:r>
      <w:r w:rsidR="0033136C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</w:t>
      </w:r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5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 xml:space="preserve">80/1998 </w:t>
        </w:r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lastRenderedPageBreak/>
          <w:t>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6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219/2000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7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193/2001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8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419/2002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19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503/2003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 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0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549/2004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1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218/2005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2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537/2006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 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3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396/2009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4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139/2010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5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241/2012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6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57/2013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7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180/2013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8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34/2014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 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29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115/2014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 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30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24/2015 Z. z.</w:t>
        </w:r>
      </w:hyperlink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,</w:t>
      </w:r>
      <w:r w:rsidR="00406BC2"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</w:t>
      </w:r>
      <w:r w:rsidRPr="007873BA">
        <w:rPr>
          <w:rFonts w:ascii="Times New Roman" w:eastAsia="Times New Roman" w:hAnsi="Times New Roman" w:cs="Arial"/>
          <w:sz w:val="24"/>
          <w:szCs w:val="20"/>
          <w:lang w:eastAsia="sk-SK"/>
        </w:rPr>
        <w:t>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31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122/2015 Z. z.</w:t>
        </w:r>
      </w:hyperlink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a </w:t>
      </w:r>
      <w:r w:rsidR="00224CF1">
        <w:rPr>
          <w:rFonts w:ascii="Times New Roman" w:eastAsia="Times New Roman" w:hAnsi="Times New Roman" w:cs="Arial"/>
          <w:sz w:val="24"/>
          <w:szCs w:val="20"/>
          <w:lang w:eastAsia="sk-SK"/>
        </w:rPr>
        <w:t>zákona</w:t>
      </w:r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č. </w:t>
      </w:r>
      <w:hyperlink r:id="rId32" w:history="1">
        <w:r w:rsidRPr="007873BA">
          <w:rPr>
            <w:rFonts w:ascii="Times New Roman" w:eastAsia="Times New Roman" w:hAnsi="Times New Roman" w:cs="Arial"/>
            <w:sz w:val="24"/>
            <w:szCs w:val="20"/>
            <w:lang w:eastAsia="sk-SK"/>
          </w:rPr>
          <w:t>125/2016 Z. z.</w:t>
        </w:r>
      </w:hyperlink>
      <w:r w:rsidR="000F2357">
        <w:rPr>
          <w:rFonts w:ascii="Times New Roman" w:eastAsia="Times New Roman" w:hAnsi="Times New Roman" w:cs="Arial"/>
          <w:sz w:val="24"/>
          <w:szCs w:val="20"/>
          <w:lang w:eastAsia="sk-SK"/>
        </w:rPr>
        <w:t xml:space="preserve"> sa </w:t>
      </w:r>
      <w:r w:rsidRPr="007873BA">
        <w:rPr>
          <w:rFonts w:ascii="Times" w:eastAsia="Times New Roman" w:hAnsi="Times" w:cs="Times"/>
          <w:sz w:val="24"/>
          <w:szCs w:val="24"/>
        </w:rPr>
        <w:t>mení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dopĺňa</w:t>
      </w:r>
      <w:r w:rsidR="000F2357">
        <w:rPr>
          <w:rFonts w:ascii="Times" w:eastAsia="Times New Roman" w:hAnsi="Times" w:cs="Times"/>
          <w:sz w:val="24"/>
          <w:szCs w:val="24"/>
        </w:rPr>
        <w:t xml:space="preserve"> </w:t>
      </w:r>
      <w:r w:rsidRPr="007873BA">
        <w:rPr>
          <w:rFonts w:ascii="Times" w:eastAsia="Times New Roman" w:hAnsi="Times" w:cs="Times"/>
          <w:sz w:val="24"/>
          <w:szCs w:val="24"/>
        </w:rPr>
        <w:t>takto: </w:t>
      </w:r>
    </w:p>
    <w:p w14:paraId="4669EA97" w14:textId="77777777" w:rsidR="00F34991" w:rsidRPr="007873BA" w:rsidRDefault="00F34991" w:rsidP="00131E4C">
      <w:pPr>
        <w:widowControl w:val="0"/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</w:p>
    <w:p w14:paraId="68598BD4" w14:textId="7D8B9CD1" w:rsidR="00F34991" w:rsidRPr="007873BA" w:rsidRDefault="00C010F2" w:rsidP="00131E4C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sa na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konci vety</w:t>
      </w:r>
      <w:r w:rsidR="00E00326">
        <w:rPr>
          <w:rFonts w:ascii="Times New Roman" w:eastAsia="Times New Roman" w:hAnsi="Times New Roman" w:cs="Times New Roman"/>
          <w:sz w:val="24"/>
          <w:szCs w:val="24"/>
        </w:rPr>
        <w:t xml:space="preserve"> vkladá bodkočiarka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="00E00326">
        <w:rPr>
          <w:rFonts w:ascii="Times New Roman" w:eastAsia="Times New Roman" w:hAnsi="Times New Roman" w:cs="Times New Roman"/>
          <w:sz w:val="24"/>
          <w:szCs w:val="24"/>
        </w:rPr>
        <w:t>pripájajú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sa </w:t>
      </w:r>
      <w:r w:rsidR="00E00326">
        <w:rPr>
          <w:rFonts w:ascii="Times New Roman" w:eastAsia="Times New Roman" w:hAnsi="Times New Roman" w:cs="Times New Roman"/>
          <w:sz w:val="24"/>
          <w:szCs w:val="24"/>
        </w:rPr>
        <w:t>tieto slová: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7873BA">
        <w:rPr>
          <w:rFonts w:ascii="Times New Roman" w:hAnsi="Times New Roman" w:cs="Times New Roman"/>
          <w:sz w:val="24"/>
          <w:szCs w:val="24"/>
        </w:rPr>
        <w:t>to neplatí</w:t>
      </w:r>
      <w:r w:rsidR="00406BC2" w:rsidRPr="007873BA">
        <w:rPr>
          <w:rFonts w:ascii="Times New Roman" w:hAnsi="Times New Roman" w:cs="Times New Roman"/>
          <w:sz w:val="24"/>
          <w:szCs w:val="24"/>
        </w:rPr>
        <w:t>,</w:t>
      </w:r>
      <w:r w:rsidRPr="007873BA">
        <w:rPr>
          <w:rFonts w:ascii="Times New Roman" w:hAnsi="Times New Roman" w:cs="Times New Roman"/>
          <w:sz w:val="24"/>
          <w:szCs w:val="24"/>
        </w:rPr>
        <w:t xml:space="preserve"> ak bolo rozhodnutie podľa odseku 1 vydané po schválení registra</w:t>
      </w:r>
      <w:r w:rsidRPr="007873BA">
        <w:rPr>
          <w:rFonts w:ascii="Times New Roman" w:hAnsi="Times New Roman"/>
          <w:sz w:val="24"/>
          <w:szCs w:val="24"/>
          <w:vertAlign w:val="superscript"/>
        </w:rPr>
        <w:t>8</w:t>
      </w:r>
      <w:r w:rsidRPr="00C247D5">
        <w:rPr>
          <w:rFonts w:ascii="Times New Roman" w:hAnsi="Times New Roman"/>
          <w:sz w:val="24"/>
          <w:szCs w:val="24"/>
        </w:rPr>
        <w:t>)</w:t>
      </w:r>
      <w:r w:rsidRPr="007873BA">
        <w:rPr>
          <w:rFonts w:ascii="Times New Roman" w:hAnsi="Times New Roman" w:cs="Times New Roman"/>
          <w:sz w:val="24"/>
          <w:szCs w:val="24"/>
        </w:rPr>
        <w:t>“</w:t>
      </w:r>
      <w:r w:rsidR="008542A4">
        <w:rPr>
          <w:rFonts w:ascii="Times New Roman" w:hAnsi="Times New Roman" w:cs="Times New Roman"/>
          <w:sz w:val="24"/>
          <w:szCs w:val="24"/>
        </w:rPr>
        <w:t>.</w:t>
      </w:r>
    </w:p>
    <w:p w14:paraId="4E563036" w14:textId="77777777" w:rsidR="00F34991" w:rsidRPr="007873BA" w:rsidRDefault="00F34991" w:rsidP="00131E4C">
      <w:pPr>
        <w:widowControl w:val="0"/>
        <w:tabs>
          <w:tab w:val="left" w:pos="142"/>
        </w:tabs>
        <w:spacing w:after="0" w:line="240" w:lineRule="auto"/>
        <w:ind w:left="13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846C8B" w14:textId="16F20356" w:rsidR="00F34991" w:rsidRPr="007873BA" w:rsidRDefault="00C010F2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53738E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F7728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 10 </w:t>
      </w:r>
      <w:r w:rsidR="00406BC2" w:rsidRPr="007873BA">
        <w:rPr>
          <w:rFonts w:ascii="Times New Roman" w:eastAsia="Times New Roman" w:hAnsi="Times New Roman" w:cs="Times New Roman"/>
          <w:sz w:val="24"/>
          <w:szCs w:val="24"/>
        </w:rPr>
        <w:t>vkladajú nové</w:t>
      </w:r>
      <w:r w:rsidR="00406BC2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7728A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odseky 11 až 13, ktoré znejú</w:t>
      </w:r>
      <w:r w:rsidR="000014DF"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245040A" w14:textId="285248ED" w:rsidR="00F34991" w:rsidRPr="007873BA" w:rsidRDefault="00C010F2" w:rsidP="00946989">
      <w:pPr>
        <w:pStyle w:val="Parods"/>
        <w:numPr>
          <w:ilvl w:val="0"/>
          <w:numId w:val="0"/>
        </w:numPr>
        <w:ind w:left="426" w:hanging="291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eastAsia="Times New Roman" w:hAnsi="Times New Roman"/>
          <w:sz w:val="24"/>
          <w:szCs w:val="24"/>
        </w:rPr>
        <w:t>„</w:t>
      </w:r>
      <w:r w:rsidRPr="007873BA">
        <w:rPr>
          <w:rFonts w:ascii="Times New Roman" w:hAnsi="Times New Roman"/>
          <w:sz w:val="24"/>
          <w:szCs w:val="24"/>
        </w:rPr>
        <w:t>(11)</w:t>
      </w:r>
      <w:r w:rsidR="00406BC2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Ak správny orgán o návrhu podľa odseku 1 nerozhodne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schválenia registra, zaradí pozemok,</w:t>
      </w:r>
      <w:r w:rsidR="00406BC2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ktorý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predmetom návrhu podľa odseku 1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súpisu pozemkov uvedených</w:t>
      </w:r>
      <w:r w:rsidR="000F2357">
        <w:rPr>
          <w:rFonts w:ascii="Times New Roman" w:hAnsi="Times New Roman"/>
          <w:sz w:val="24"/>
          <w:szCs w:val="24"/>
        </w:rPr>
        <w:t xml:space="preserve"> v § </w:t>
      </w:r>
      <w:r w:rsidRPr="007873BA">
        <w:rPr>
          <w:rFonts w:ascii="Times New Roman" w:hAnsi="Times New Roman"/>
          <w:sz w:val="24"/>
          <w:szCs w:val="24"/>
        </w:rPr>
        <w:t>8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Pr="007873BA">
        <w:rPr>
          <w:rFonts w:ascii="Times New Roman" w:hAnsi="Times New Roman"/>
          <w:sz w:val="24"/>
          <w:szCs w:val="24"/>
        </w:rPr>
        <w:t>1 písm. b). Rozhodnutie vydané podľa odseku 1 alebo</w:t>
      </w:r>
      <w:r w:rsidR="00406BC2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8 po schválení registra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verejná listina,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ktorej základe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vykoná zápis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katastra nehnuteľností</w:t>
      </w:r>
      <w:r w:rsidR="002750E3">
        <w:rPr>
          <w:rFonts w:ascii="Times New Roman" w:hAnsi="Times New Roman"/>
          <w:sz w:val="24"/>
          <w:szCs w:val="24"/>
        </w:rPr>
        <w:t>.</w:t>
      </w:r>
      <w:r w:rsidRPr="007873BA">
        <w:rPr>
          <w:rFonts w:ascii="Times New Roman" w:hAnsi="Times New Roman"/>
          <w:sz w:val="24"/>
          <w:szCs w:val="24"/>
          <w:vertAlign w:val="superscript"/>
        </w:rPr>
        <w:t xml:space="preserve"> 14</w:t>
      </w:r>
      <w:r w:rsidRPr="00C247D5">
        <w:rPr>
          <w:rFonts w:ascii="Times New Roman" w:hAnsi="Times New Roman"/>
          <w:sz w:val="24"/>
          <w:szCs w:val="24"/>
        </w:rPr>
        <w:t>)</w:t>
      </w:r>
    </w:p>
    <w:p w14:paraId="2CB8AA8F" w14:textId="48E2FEE7" w:rsidR="00F34991" w:rsidRPr="007873BA" w:rsidRDefault="00C010F2" w:rsidP="00131E4C">
      <w:pPr>
        <w:pStyle w:val="Parods"/>
        <w:numPr>
          <w:ilvl w:val="0"/>
          <w:numId w:val="0"/>
        </w:numPr>
        <w:ind w:left="426" w:hanging="291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(12)</w:t>
      </w:r>
      <w:r w:rsidR="000F2357">
        <w:rPr>
          <w:rFonts w:ascii="Times New Roman" w:hAnsi="Times New Roman"/>
          <w:sz w:val="24"/>
          <w:szCs w:val="24"/>
        </w:rPr>
        <w:t xml:space="preserve"> s </w:t>
      </w:r>
      <w:r w:rsidRPr="007873BA">
        <w:rPr>
          <w:rFonts w:ascii="Times New Roman" w:hAnsi="Times New Roman"/>
          <w:sz w:val="24"/>
          <w:szCs w:val="24"/>
        </w:rPr>
        <w:t>pozemkom, ktorý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predmetom návrhu podľa odseku 1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o ktorom bude rozhodnuté po schválení registra, nemôže jeho vlastník nakladať. Zákaz nakladania</w:t>
      </w:r>
      <w:r w:rsidR="000F2357">
        <w:rPr>
          <w:rFonts w:ascii="Times New Roman" w:hAnsi="Times New Roman"/>
          <w:sz w:val="24"/>
          <w:szCs w:val="24"/>
        </w:rPr>
        <w:t xml:space="preserve"> s </w:t>
      </w:r>
      <w:r w:rsidRPr="007873BA">
        <w:rPr>
          <w:rFonts w:ascii="Times New Roman" w:hAnsi="Times New Roman"/>
          <w:sz w:val="24"/>
          <w:szCs w:val="24"/>
        </w:rPr>
        <w:t xml:space="preserve">pozemkom </w:t>
      </w:r>
      <w:r w:rsidR="00224CF1">
        <w:rPr>
          <w:rFonts w:ascii="Times New Roman" w:hAnsi="Times New Roman"/>
          <w:sz w:val="24"/>
          <w:szCs w:val="24"/>
        </w:rPr>
        <w:t>podľa prvej vety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nadobudnutia právoplatnosti rozhodnutia podľa odseku 1 alebo 8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vyznačí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registri, po schválení registra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vyznačí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liste vlastníctv</w:t>
      </w:r>
      <w:r w:rsidR="0033136C">
        <w:rPr>
          <w:rFonts w:ascii="Times New Roman" w:hAnsi="Times New Roman"/>
          <w:sz w:val="24"/>
          <w:szCs w:val="24"/>
        </w:rPr>
        <w:t>a</w:t>
      </w:r>
      <w:r w:rsidR="002750E3">
        <w:rPr>
          <w:rFonts w:ascii="Times New Roman" w:hAnsi="Times New Roman"/>
          <w:sz w:val="24"/>
          <w:szCs w:val="24"/>
        </w:rPr>
        <w:t>.</w:t>
      </w:r>
      <w:r w:rsidR="0033136C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  <w:vertAlign w:val="superscript"/>
        </w:rPr>
        <w:t>25</w:t>
      </w:r>
      <w:r w:rsidR="00406BC2" w:rsidRPr="007873BA">
        <w:rPr>
          <w:rFonts w:ascii="Times New Roman" w:hAnsi="Times New Roman"/>
          <w:sz w:val="24"/>
          <w:szCs w:val="24"/>
          <w:vertAlign w:val="superscript"/>
        </w:rPr>
        <w:t>a</w:t>
      </w:r>
      <w:r w:rsidRPr="007873BA">
        <w:rPr>
          <w:rFonts w:ascii="Times New Roman" w:hAnsi="Times New Roman"/>
          <w:sz w:val="24"/>
          <w:szCs w:val="24"/>
          <w:vertAlign w:val="superscript"/>
        </w:rPr>
        <w:t>a</w:t>
      </w:r>
      <w:r w:rsidRPr="00C247D5">
        <w:rPr>
          <w:rFonts w:ascii="Times New Roman" w:hAnsi="Times New Roman"/>
          <w:sz w:val="24"/>
          <w:szCs w:val="24"/>
        </w:rPr>
        <w:t>)</w:t>
      </w:r>
      <w:r w:rsidR="0033136C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Zákaz nakladania</w:t>
      </w:r>
      <w:r w:rsidR="000F2357">
        <w:rPr>
          <w:rFonts w:ascii="Times New Roman" w:hAnsi="Times New Roman"/>
          <w:sz w:val="24"/>
          <w:szCs w:val="24"/>
        </w:rPr>
        <w:t xml:space="preserve"> s </w:t>
      </w:r>
      <w:r w:rsidRPr="007873BA">
        <w:rPr>
          <w:rFonts w:ascii="Times New Roman" w:hAnsi="Times New Roman"/>
          <w:sz w:val="24"/>
          <w:szCs w:val="24"/>
        </w:rPr>
        <w:t xml:space="preserve">pozemkom </w:t>
      </w:r>
      <w:r w:rsidR="00224CF1">
        <w:rPr>
          <w:rFonts w:ascii="Times New Roman" w:hAnsi="Times New Roman"/>
          <w:sz w:val="24"/>
          <w:szCs w:val="24"/>
        </w:rPr>
        <w:t>podľa prvej vety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zruší zápisom rozhodnutia podľa odseku 11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katastra nehnuteľností alebo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základe právoplatného rozhodnutia vydaného podľa odseku 8.</w:t>
      </w:r>
    </w:p>
    <w:p w14:paraId="4373E8E6" w14:textId="6B2793FA" w:rsidR="00F34991" w:rsidRPr="007873BA" w:rsidRDefault="00C010F2" w:rsidP="00131E4C">
      <w:pPr>
        <w:pStyle w:val="Parods"/>
        <w:numPr>
          <w:ilvl w:val="0"/>
          <w:numId w:val="0"/>
        </w:numPr>
        <w:ind w:left="426" w:hanging="291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(13)</w:t>
      </w:r>
      <w:r w:rsidR="00406BC2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 xml:space="preserve">Ak pôvodný vlastník </w:t>
      </w:r>
      <w:r w:rsidR="00224CF1">
        <w:rPr>
          <w:rFonts w:ascii="Times New Roman" w:hAnsi="Times New Roman"/>
          <w:sz w:val="24"/>
          <w:szCs w:val="24"/>
        </w:rPr>
        <w:t>neuplatnil námietky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="00224CF1">
        <w:rPr>
          <w:rFonts w:ascii="Times New Roman" w:hAnsi="Times New Roman"/>
          <w:sz w:val="24"/>
          <w:szCs w:val="24"/>
        </w:rPr>
        <w:t>konaní</w:t>
      </w:r>
      <w:r w:rsidRPr="007873BA">
        <w:rPr>
          <w:rFonts w:ascii="Times New Roman" w:hAnsi="Times New Roman"/>
          <w:sz w:val="24"/>
          <w:szCs w:val="24"/>
        </w:rPr>
        <w:t xml:space="preserve"> podľa odseku 1, výsledky doterajšieho konania</w:t>
      </w:r>
      <w:r w:rsidR="000F2357">
        <w:rPr>
          <w:rFonts w:ascii="Times New Roman" w:hAnsi="Times New Roman"/>
          <w:sz w:val="24"/>
          <w:szCs w:val="24"/>
        </w:rPr>
        <w:t xml:space="preserve"> sú </w:t>
      </w:r>
      <w:r w:rsidR="00224CF1">
        <w:rPr>
          <w:rFonts w:ascii="Times New Roman" w:hAnsi="Times New Roman"/>
          <w:sz w:val="24"/>
          <w:szCs w:val="24"/>
        </w:rPr>
        <w:t>pre právneho nástupcu záväzné</w:t>
      </w:r>
      <w:r w:rsidRPr="007873BA">
        <w:rPr>
          <w:rFonts w:ascii="Times New Roman" w:hAnsi="Times New Roman"/>
          <w:sz w:val="24"/>
          <w:szCs w:val="24"/>
        </w:rPr>
        <w:t>.“.</w:t>
      </w:r>
    </w:p>
    <w:p w14:paraId="50BA8BD5" w14:textId="77777777" w:rsidR="00F34991" w:rsidRPr="007873BA" w:rsidRDefault="00F34991" w:rsidP="00131E4C">
      <w:pPr>
        <w:widowControl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792DC" w14:textId="77777777" w:rsidR="0033136C" w:rsidRPr="007873BA" w:rsidRDefault="0033136C" w:rsidP="0033136C">
      <w:pPr>
        <w:pStyle w:val="Parods"/>
        <w:widowControl w:val="0"/>
        <w:numPr>
          <w:ilvl w:val="0"/>
          <w:numId w:val="0"/>
        </w:numPr>
        <w:shd w:val="clear" w:color="auto" w:fill="FFFFFF"/>
        <w:spacing w:after="60"/>
        <w:ind w:left="426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/>
          <w:iCs/>
          <w:sz w:val="24"/>
          <w:szCs w:val="24"/>
          <w:lang w:eastAsia="sk-SK"/>
        </w:rPr>
        <w:t>Poznámka pod čiarou k odkazu 25aa znie:</w:t>
      </w:r>
    </w:p>
    <w:p w14:paraId="5529F649" w14:textId="7D247EC9" w:rsidR="0033136C" w:rsidRPr="007873BA" w:rsidRDefault="0033136C" w:rsidP="0033136C">
      <w:pPr>
        <w:ind w:left="426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„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25aa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38</w:t>
      </w:r>
      <w:r w:rsidR="000F235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39 </w:t>
      </w:r>
      <w:r w:rsidRPr="007873BA">
        <w:rPr>
          <w:rFonts w:ascii="Times New Roman" w:hAnsi="Times New Roman" w:cs="Times New Roman"/>
          <w:sz w:val="24"/>
          <w:szCs w:val="24"/>
        </w:rPr>
        <w:t>zákona Národnej rady Slovenskej republiky</w:t>
      </w:r>
      <w:r w:rsidR="000F2357">
        <w:rPr>
          <w:rFonts w:ascii="Times New Roman" w:hAnsi="Times New Roman" w:cs="Times New Roman"/>
          <w:sz w:val="24"/>
          <w:szCs w:val="24"/>
        </w:rPr>
        <w:t xml:space="preserve"> č. </w:t>
      </w:r>
      <w:r w:rsidRPr="007873BA">
        <w:rPr>
          <w:rFonts w:ascii="Times New Roman" w:hAnsi="Times New Roman" w:cs="Times New Roman"/>
          <w:sz w:val="24"/>
          <w:szCs w:val="24"/>
        </w:rPr>
        <w:t>162/1995 Z. z.“</w:t>
      </w:r>
      <w:r w:rsidR="00A30957">
        <w:rPr>
          <w:rFonts w:ascii="Times New Roman" w:hAnsi="Times New Roman" w:cs="Times New Roman"/>
          <w:sz w:val="24"/>
          <w:szCs w:val="24"/>
        </w:rPr>
        <w:t>.</w:t>
      </w:r>
    </w:p>
    <w:p w14:paraId="1F9340C6" w14:textId="7422B8C1" w:rsidR="00F34991" w:rsidRDefault="00C010F2" w:rsidP="00131E4C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Doterajší odsek 11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označuje ako odsek 14</w:t>
      </w:r>
      <w:r w:rsidR="00743A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FD8E6" w14:textId="77777777" w:rsidR="00743A64" w:rsidRPr="007873BA" w:rsidRDefault="00743A64" w:rsidP="00131E4C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3B854" w14:textId="3C64EDD0" w:rsidR="00743A64" w:rsidRPr="007873BA" w:rsidRDefault="00743A64" w:rsidP="00743A64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odsek 14 znie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F28AFF6" w14:textId="59DA0140" w:rsidR="00F34991" w:rsidRDefault="00C010F2" w:rsidP="00131E4C">
      <w:pPr>
        <w:pStyle w:val="Parods"/>
        <w:numPr>
          <w:ilvl w:val="0"/>
          <w:numId w:val="0"/>
        </w:numPr>
        <w:ind w:left="284" w:hanging="284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eastAsia="Times New Roman" w:hAnsi="Times New Roman"/>
          <w:sz w:val="24"/>
          <w:szCs w:val="24"/>
        </w:rPr>
        <w:t>„(14) </w:t>
      </w:r>
      <w:r w:rsidRPr="007873BA">
        <w:rPr>
          <w:rFonts w:ascii="Times New Roman" w:hAnsi="Times New Roman"/>
          <w:sz w:val="24"/>
          <w:szCs w:val="24"/>
        </w:rPr>
        <w:t>Nadobudnutie vlastníctva vydržaním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základe rozhodnutia vydaného podľa odseku 1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zapíše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registra okrem postupu podľa odseku 11. Tým nie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dotknuté právo iných osôb domáhať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určenia vlastníctva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súde.“.</w:t>
      </w:r>
    </w:p>
    <w:p w14:paraId="45DA2BBB" w14:textId="77777777" w:rsidR="0033136C" w:rsidRPr="007873BA" w:rsidRDefault="0033136C" w:rsidP="00131E4C">
      <w:pPr>
        <w:pStyle w:val="Parods"/>
        <w:numPr>
          <w:ilvl w:val="0"/>
          <w:numId w:val="0"/>
        </w:numPr>
        <w:ind w:left="284" w:hanging="284"/>
        <w:rPr>
          <w:rFonts w:ascii="Times New Roman" w:hAnsi="Times New Roman"/>
          <w:sz w:val="24"/>
          <w:szCs w:val="24"/>
        </w:rPr>
      </w:pPr>
    </w:p>
    <w:p w14:paraId="5A1DB550" w14:textId="427CB932" w:rsidR="00F34991" w:rsidRPr="007873BA" w:rsidRDefault="00743A64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§ </w:t>
      </w:r>
      <w:r w:rsidR="00C010F2" w:rsidRPr="007873BA">
        <w:rPr>
          <w:rFonts w:ascii="Times New Roman" w:eastAsia="Times New Roman" w:hAnsi="Times New Roman" w:cs="Times New Roman"/>
          <w:sz w:val="24"/>
          <w:szCs w:val="24"/>
        </w:rPr>
        <w:t xml:space="preserve">11a odsek 3 znie: </w:t>
      </w:r>
    </w:p>
    <w:p w14:paraId="40C1A10B" w14:textId="462B6F39" w:rsidR="00F34991" w:rsidRPr="007873BA" w:rsidRDefault="00C010F2" w:rsidP="00131E4C">
      <w:pPr>
        <w:widowControl w:val="0"/>
        <w:spacing w:after="0" w:line="240" w:lineRule="auto"/>
        <w:ind w:left="135" w:firstLine="149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43A64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F2357">
        <w:rPr>
          <w:rFonts w:ascii="Times New Roman" w:eastAsia="Times New Roman" w:hAnsi="Times New Roman" w:cs="Times New Roman"/>
          <w:sz w:val="24"/>
          <w:szCs w:val="24"/>
        </w:rPr>
        <w:t xml:space="preserve"> na </w:t>
      </w:r>
      <w:r w:rsidRPr="007873BA">
        <w:rPr>
          <w:rFonts w:ascii="Times New Roman" w:hAnsi="Times New Roman" w:cs="Times New Roman"/>
          <w:sz w:val="24"/>
          <w:szCs w:val="24"/>
        </w:rPr>
        <w:t>vydanie rozhodnutia podľa odseku 1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>primerane použije ustanovenie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11.“.</w:t>
      </w:r>
    </w:p>
    <w:p w14:paraId="5F4BFACF" w14:textId="77777777" w:rsidR="00F34991" w:rsidRPr="007873BA" w:rsidRDefault="00F34991" w:rsidP="00131E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C816" w14:textId="7AB55ECA" w:rsidR="00743A64" w:rsidRDefault="00C010F2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 §12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7873BA">
        <w:rPr>
          <w:rFonts w:ascii="Times New Roman" w:eastAsia="Times New Roman" w:hAnsi="Times New Roman" w:cs="Times New Roman"/>
          <w:sz w:val="24"/>
          <w:szCs w:val="24"/>
        </w:rPr>
        <w:t>odseky</w:t>
      </w:r>
      <w:r w:rsidRPr="007873BA">
        <w:rPr>
          <w:rFonts w:ascii="Times New Roman" w:hAnsi="Times New Roman" w:cs="Times New Roman"/>
          <w:sz w:val="24"/>
          <w:szCs w:val="24"/>
        </w:rPr>
        <w:t xml:space="preserve"> 3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Pr="007873BA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6B13786F" w14:textId="77777777" w:rsidR="00743A64" w:rsidRDefault="00743A64" w:rsidP="00993988">
      <w:pPr>
        <w:pStyle w:val="Odsekzoznamu"/>
        <w:widowControl w:val="0"/>
        <w:tabs>
          <w:tab w:val="left" w:pos="142"/>
        </w:tabs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00E1D2E9" w14:textId="1B952776" w:rsidR="00F34991" w:rsidRPr="007873BA" w:rsidRDefault="000F2357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 </w:t>
      </w:r>
      <w:r w:rsidR="00743A6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sa </w:t>
      </w:r>
      <w:r w:rsidR="00C010F2" w:rsidRPr="007873BA">
        <w:rPr>
          <w:rFonts w:ascii="Times New Roman" w:hAnsi="Times New Roman" w:cs="Times New Roman"/>
          <w:sz w:val="24"/>
          <w:szCs w:val="24"/>
        </w:rPr>
        <w:t>dopĺňa odsek</w:t>
      </w:r>
      <w:r w:rsidR="00743A64">
        <w:rPr>
          <w:rFonts w:ascii="Times New Roman" w:hAnsi="Times New Roman" w:cs="Times New Roman"/>
          <w:sz w:val="24"/>
          <w:szCs w:val="24"/>
        </w:rPr>
        <w:t>om</w:t>
      </w:r>
      <w:r w:rsidR="00C010F2" w:rsidRPr="007873BA">
        <w:rPr>
          <w:rFonts w:ascii="Times New Roman" w:hAnsi="Times New Roman" w:cs="Times New Roman"/>
          <w:sz w:val="24"/>
          <w:szCs w:val="24"/>
        </w:rPr>
        <w:t xml:space="preserve"> 3, ktorý znie: </w:t>
      </w:r>
    </w:p>
    <w:p w14:paraId="7264E3D9" w14:textId="5895E39F" w:rsidR="00F34991" w:rsidRDefault="00C010F2" w:rsidP="00131E4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„</w:t>
      </w:r>
      <w:r w:rsidR="00743A64">
        <w:rPr>
          <w:rFonts w:ascii="Times New Roman" w:hAnsi="Times New Roman" w:cs="Times New Roman"/>
          <w:sz w:val="24"/>
          <w:szCs w:val="24"/>
        </w:rPr>
        <w:t>(3)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Pr="007873BA">
        <w:rPr>
          <w:rFonts w:ascii="Times New Roman" w:hAnsi="Times New Roman" w:cs="Times New Roman"/>
          <w:sz w:val="24"/>
          <w:szCs w:val="24"/>
        </w:rPr>
        <w:t>vydanie rozhodnutia podľa odseku 1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>primerane použije ustanovenie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11.“.</w:t>
      </w:r>
    </w:p>
    <w:p w14:paraId="15B0F397" w14:textId="77777777" w:rsidR="00993988" w:rsidRPr="007873BA" w:rsidRDefault="00993988" w:rsidP="00131E4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42629" w14:textId="7BA78268" w:rsidR="00F07F03" w:rsidRPr="007873BA" w:rsidRDefault="00A6271E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</w:pPr>
      <w:r w:rsidRPr="007873BA">
        <w:rPr>
          <w:rFonts w:ascii="Times" w:eastAsia="Times New Roman" w:hAnsi="Times" w:cs="Times"/>
          <w:sz w:val="24"/>
          <w:szCs w:val="24"/>
        </w:rPr>
        <w:t>V</w:t>
      </w:r>
      <w:r w:rsidR="000F2357">
        <w:rPr>
          <w:rFonts w:ascii="Times" w:eastAsia="Times New Roman" w:hAnsi="Times" w:cs="Times"/>
          <w:sz w:val="24"/>
          <w:szCs w:val="24"/>
        </w:rPr>
        <w:t xml:space="preserve"> § </w:t>
      </w:r>
      <w:r w:rsidRPr="007873BA">
        <w:rPr>
          <w:rFonts w:ascii="Times" w:eastAsia="Times New Roman" w:hAnsi="Times" w:cs="Times"/>
          <w:sz w:val="24"/>
          <w:szCs w:val="24"/>
        </w:rPr>
        <w:t xml:space="preserve">17 odsek 2 znie: </w:t>
      </w:r>
    </w:p>
    <w:p w14:paraId="62E1280F" w14:textId="460D7323" w:rsidR="00A6271E" w:rsidRPr="007873BA" w:rsidRDefault="00A6271E" w:rsidP="00946989">
      <w:pPr>
        <w:pStyle w:val="Parods"/>
        <w:numPr>
          <w:ilvl w:val="0"/>
          <w:numId w:val="0"/>
        </w:numPr>
        <w:ind w:left="426" w:hanging="291"/>
        <w:rPr>
          <w:rFonts w:ascii="Times New Roman" w:eastAsia="Times New Roman" w:hAnsi="Times New Roman" w:cs="Arial"/>
          <w:bCs/>
          <w:kern w:val="36"/>
          <w:sz w:val="24"/>
          <w:szCs w:val="30"/>
          <w:lang w:eastAsia="sk-SK"/>
        </w:rPr>
      </w:pPr>
      <w:r w:rsidRPr="007873BA">
        <w:rPr>
          <w:rFonts w:ascii="Times" w:eastAsia="Times New Roman" w:hAnsi="Times" w:cs="Times"/>
          <w:sz w:val="24"/>
          <w:szCs w:val="24"/>
        </w:rPr>
        <w:t xml:space="preserve">„(2) Fond </w:t>
      </w:r>
      <w:r w:rsidRPr="00946989">
        <w:rPr>
          <w:rFonts w:ascii="Times New Roman" w:hAnsi="Times New Roman"/>
          <w:sz w:val="24"/>
          <w:szCs w:val="24"/>
        </w:rPr>
        <w:t>prijíma</w:t>
      </w:r>
      <w:r w:rsidRPr="007873BA">
        <w:rPr>
          <w:rFonts w:ascii="Times" w:eastAsia="Times New Roman" w:hAnsi="Times" w:cs="Times"/>
          <w:sz w:val="24"/>
          <w:szCs w:val="24"/>
        </w:rPr>
        <w:t xml:space="preserve"> aj náhrady za vyvlastnenie pozemkov uvedených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7873BA">
        <w:rPr>
          <w:rFonts w:ascii="Times" w:eastAsia="Times New Roman" w:hAnsi="Times" w:cs="Times"/>
          <w:sz w:val="24"/>
          <w:szCs w:val="24"/>
        </w:rPr>
        <w:t>16</w:t>
      </w:r>
      <w:r w:rsidR="000F2357">
        <w:rPr>
          <w:rFonts w:ascii="Times" w:eastAsia="Times New Roman" w:hAnsi="Times" w:cs="Times"/>
          <w:sz w:val="24"/>
          <w:szCs w:val="24"/>
        </w:rPr>
        <w:t xml:space="preserve"> ods. </w:t>
      </w:r>
      <w:r w:rsidRPr="007873BA">
        <w:rPr>
          <w:rFonts w:ascii="Times" w:eastAsia="Times New Roman" w:hAnsi="Times" w:cs="Times"/>
          <w:sz w:val="24"/>
          <w:szCs w:val="24"/>
        </w:rPr>
        <w:t>1 písm.</w:t>
      </w:r>
      <w:r w:rsidR="0033136C">
        <w:rPr>
          <w:rFonts w:ascii="Times" w:eastAsia="Times New Roman" w:hAnsi="Times" w:cs="Times"/>
          <w:sz w:val="24"/>
          <w:szCs w:val="24"/>
        </w:rPr>
        <w:t> </w:t>
      </w:r>
      <w:r w:rsidRPr="007873BA">
        <w:rPr>
          <w:rFonts w:ascii="Times" w:eastAsia="Times New Roman" w:hAnsi="Times" w:cs="Times"/>
          <w:sz w:val="24"/>
          <w:szCs w:val="24"/>
        </w:rPr>
        <w:t>b)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c). Prijatú náhradu vyplatí vlastníkovi, ak o ňu požiada;</w:t>
      </w:r>
      <w:r w:rsidR="000F2357">
        <w:rPr>
          <w:rFonts w:ascii="Times" w:eastAsia="Times New Roman" w:hAnsi="Times" w:cs="Times"/>
          <w:sz w:val="24"/>
          <w:szCs w:val="24"/>
        </w:rPr>
        <w:t xml:space="preserve"> to </w:t>
      </w:r>
      <w:r w:rsidRPr="007873BA">
        <w:rPr>
          <w:rFonts w:ascii="Times" w:eastAsia="Times New Roman" w:hAnsi="Times" w:cs="Times"/>
          <w:sz w:val="24"/>
          <w:szCs w:val="24"/>
        </w:rPr>
        <w:t xml:space="preserve">platí aj </w:t>
      </w:r>
      <w:r w:rsidR="00743A64">
        <w:rPr>
          <w:rFonts w:ascii="Times" w:eastAsia="Times New Roman" w:hAnsi="Times" w:cs="Times"/>
          <w:sz w:val="24"/>
          <w:szCs w:val="24"/>
        </w:rPr>
        <w:t>pre</w:t>
      </w:r>
      <w:r w:rsidR="00743A64" w:rsidRPr="007873BA">
        <w:rPr>
          <w:rFonts w:ascii="Times" w:eastAsia="Times New Roman" w:hAnsi="Times" w:cs="Times"/>
          <w:sz w:val="24"/>
          <w:szCs w:val="24"/>
        </w:rPr>
        <w:t xml:space="preserve"> </w:t>
      </w:r>
      <w:r w:rsidRPr="007873BA">
        <w:rPr>
          <w:rFonts w:ascii="Times" w:eastAsia="Times New Roman" w:hAnsi="Times" w:cs="Times"/>
          <w:sz w:val="24"/>
          <w:szCs w:val="24"/>
        </w:rPr>
        <w:t>náhrady prijaté fondom</w:t>
      </w:r>
      <w:r w:rsidR="000F2357">
        <w:rPr>
          <w:rFonts w:ascii="Times" w:eastAsia="Times New Roman" w:hAnsi="Times" w:cs="Times"/>
          <w:sz w:val="24"/>
          <w:szCs w:val="24"/>
        </w:rPr>
        <w:t xml:space="preserve"> na </w:t>
      </w:r>
      <w:r w:rsidRPr="007873BA">
        <w:rPr>
          <w:rFonts w:ascii="Times" w:eastAsia="Times New Roman" w:hAnsi="Times" w:cs="Times"/>
          <w:sz w:val="24"/>
          <w:szCs w:val="24"/>
        </w:rPr>
        <w:t>základe právoplatného rozhodnutia súdu alebo správneho orgánu. Náhradu nie</w:t>
      </w:r>
      <w:r w:rsidR="000F2357">
        <w:rPr>
          <w:rFonts w:ascii="Times" w:eastAsia="Times New Roman" w:hAnsi="Times" w:cs="Times"/>
          <w:sz w:val="24"/>
          <w:szCs w:val="24"/>
        </w:rPr>
        <w:t xml:space="preserve"> je </w:t>
      </w:r>
      <w:r w:rsidRPr="007873BA">
        <w:rPr>
          <w:rFonts w:ascii="Times" w:eastAsia="Times New Roman" w:hAnsi="Times" w:cs="Times"/>
          <w:sz w:val="24"/>
          <w:szCs w:val="24"/>
        </w:rPr>
        <w:t>možné previesť</w:t>
      </w:r>
      <w:r w:rsidR="000F2357">
        <w:rPr>
          <w:rFonts w:ascii="Times" w:eastAsia="Times New Roman" w:hAnsi="Times" w:cs="Times"/>
          <w:sz w:val="24"/>
          <w:szCs w:val="24"/>
        </w:rPr>
        <w:t xml:space="preserve"> na </w:t>
      </w:r>
      <w:r w:rsidRPr="007873BA">
        <w:rPr>
          <w:rFonts w:ascii="Times" w:eastAsia="Times New Roman" w:hAnsi="Times" w:cs="Times"/>
          <w:sz w:val="24"/>
          <w:szCs w:val="24"/>
        </w:rPr>
        <w:t>tretiu osobu. Náhrada</w:t>
      </w:r>
      <w:r w:rsidR="000F2357">
        <w:rPr>
          <w:rFonts w:ascii="Times" w:eastAsia="Times New Roman" w:hAnsi="Times" w:cs="Times"/>
          <w:sz w:val="24"/>
          <w:szCs w:val="24"/>
        </w:rPr>
        <w:t xml:space="preserve"> je </w:t>
      </w:r>
      <w:r w:rsidRPr="007873BA">
        <w:rPr>
          <w:rFonts w:ascii="Times" w:eastAsia="Times New Roman" w:hAnsi="Times" w:cs="Times"/>
          <w:sz w:val="24"/>
          <w:szCs w:val="24"/>
        </w:rPr>
        <w:t>splatná najneskôr</w:t>
      </w:r>
      <w:r w:rsidR="000F2357">
        <w:rPr>
          <w:rFonts w:ascii="Times" w:eastAsia="Times New Roman" w:hAnsi="Times" w:cs="Times"/>
          <w:sz w:val="24"/>
          <w:szCs w:val="24"/>
        </w:rPr>
        <w:t xml:space="preserve"> do </w:t>
      </w:r>
      <w:r w:rsidRPr="007873BA">
        <w:rPr>
          <w:rFonts w:ascii="Times" w:eastAsia="Times New Roman" w:hAnsi="Times" w:cs="Times"/>
          <w:sz w:val="24"/>
          <w:szCs w:val="24"/>
        </w:rPr>
        <w:t>dvoch rokov odo dňa podania žiadosti.“.</w:t>
      </w:r>
    </w:p>
    <w:p w14:paraId="72CAAC9A" w14:textId="77777777" w:rsidR="00A6271E" w:rsidRPr="007873BA" w:rsidRDefault="00A6271E" w:rsidP="00A627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86089" w14:textId="17A993D5" w:rsidR="00A6271E" w:rsidRPr="007873BA" w:rsidRDefault="00A6271E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19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>ods</w:t>
      </w:r>
      <w:r w:rsidR="00743A64">
        <w:rPr>
          <w:rFonts w:ascii="Times New Roman" w:hAnsi="Times New Roman" w:cs="Times New Roman"/>
          <w:sz w:val="24"/>
          <w:szCs w:val="24"/>
        </w:rPr>
        <w:t>ek</w:t>
      </w:r>
      <w:r w:rsidRPr="007873BA">
        <w:rPr>
          <w:rFonts w:ascii="Times New Roman" w:hAnsi="Times New Roman" w:cs="Times New Roman"/>
          <w:sz w:val="24"/>
          <w:szCs w:val="24"/>
        </w:rPr>
        <w:t xml:space="preserve"> 3 </w:t>
      </w:r>
      <w:r w:rsidRPr="007873BA">
        <w:rPr>
          <w:rFonts w:ascii="Times" w:eastAsia="Times New Roman" w:hAnsi="Times" w:cs="Times"/>
          <w:sz w:val="24"/>
          <w:szCs w:val="24"/>
        </w:rPr>
        <w:t>dopĺňa</w:t>
      </w:r>
      <w:r w:rsidRPr="007873BA">
        <w:rPr>
          <w:rFonts w:ascii="Times New Roman" w:hAnsi="Times New Roman" w:cs="Times New Roman"/>
          <w:sz w:val="24"/>
          <w:szCs w:val="24"/>
        </w:rPr>
        <w:t xml:space="preserve"> písmeno</w:t>
      </w:r>
      <w:r w:rsidR="00743A64">
        <w:rPr>
          <w:rFonts w:ascii="Times New Roman" w:hAnsi="Times New Roman" w:cs="Times New Roman"/>
          <w:sz w:val="24"/>
          <w:szCs w:val="24"/>
        </w:rPr>
        <w:t>m</w:t>
      </w:r>
      <w:r w:rsidRPr="007873BA">
        <w:rPr>
          <w:rFonts w:ascii="Times New Roman" w:hAnsi="Times New Roman" w:cs="Times New Roman"/>
          <w:sz w:val="24"/>
          <w:szCs w:val="24"/>
        </w:rPr>
        <w:t xml:space="preserve"> h), ktoré znie:</w:t>
      </w:r>
    </w:p>
    <w:p w14:paraId="134F6597" w14:textId="74723CA4" w:rsidR="00A6271E" w:rsidRPr="007873BA" w:rsidRDefault="00A6271E" w:rsidP="00A6271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„h) usporiadanie vlastníctva k pozemkom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Pr="007873BA">
        <w:rPr>
          <w:rFonts w:ascii="Times New Roman" w:hAnsi="Times New Roman" w:cs="Times New Roman"/>
          <w:sz w:val="24"/>
          <w:szCs w:val="24"/>
        </w:rPr>
        <w:t>zabezpečenie nevyhnutného prístupu k pozemkom iných vlastníkov</w:t>
      </w:r>
      <w:r w:rsidR="007F1833">
        <w:rPr>
          <w:rFonts w:ascii="Times New Roman" w:hAnsi="Times New Roman" w:cs="Times New Roman"/>
          <w:sz w:val="24"/>
          <w:szCs w:val="24"/>
        </w:rPr>
        <w:t>.</w:t>
      </w:r>
      <w:r w:rsidRPr="007873BA">
        <w:rPr>
          <w:rFonts w:ascii="Times New Roman" w:hAnsi="Times New Roman" w:cs="Times New Roman"/>
          <w:sz w:val="24"/>
          <w:szCs w:val="24"/>
        </w:rPr>
        <w:t>“.</w:t>
      </w:r>
    </w:p>
    <w:p w14:paraId="67F91750" w14:textId="77777777" w:rsidR="00A6271E" w:rsidRPr="007873BA" w:rsidRDefault="00A6271E" w:rsidP="00A6271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004083" w14:textId="196D4497" w:rsidR="00A6271E" w:rsidRPr="007873BA" w:rsidRDefault="00A6271E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19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4</w:t>
      </w:r>
      <w:r w:rsidR="000F2357">
        <w:rPr>
          <w:rFonts w:ascii="Times New Roman" w:hAnsi="Times New Roman" w:cs="Times New Roman"/>
          <w:sz w:val="24"/>
          <w:szCs w:val="24"/>
        </w:rPr>
        <w:t xml:space="preserve"> sa </w:t>
      </w:r>
      <w:r w:rsidRPr="007873BA">
        <w:rPr>
          <w:rFonts w:ascii="Times New Roman" w:hAnsi="Times New Roman" w:cs="Times New Roman"/>
          <w:sz w:val="24"/>
          <w:szCs w:val="24"/>
        </w:rPr>
        <w:t>slová „z dôvodov uvedených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Pr="007873BA">
        <w:rPr>
          <w:rFonts w:ascii="Times New Roman" w:hAnsi="Times New Roman" w:cs="Times New Roman"/>
          <w:sz w:val="24"/>
          <w:szCs w:val="24"/>
        </w:rPr>
        <w:t>odseku 3“ nahrádzajú slovami „ podľa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Pr="007873BA">
        <w:rPr>
          <w:rFonts w:ascii="Times New Roman" w:hAnsi="Times New Roman" w:cs="Times New Roman"/>
          <w:sz w:val="24"/>
          <w:szCs w:val="24"/>
        </w:rPr>
        <w:t>16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Pr="007873BA">
        <w:rPr>
          <w:rFonts w:ascii="Times New Roman" w:hAnsi="Times New Roman" w:cs="Times New Roman"/>
          <w:sz w:val="24"/>
          <w:szCs w:val="24"/>
        </w:rPr>
        <w:t>1“.</w:t>
      </w:r>
    </w:p>
    <w:p w14:paraId="56B7C35F" w14:textId="77777777" w:rsidR="00A6271E" w:rsidRPr="007873BA" w:rsidRDefault="00A6271E" w:rsidP="00A627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CEEEEC" w14:textId="56658DF8" w:rsidR="00F34991" w:rsidRPr="007873BA" w:rsidRDefault="00743A64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2357">
        <w:rPr>
          <w:rFonts w:ascii="Times New Roman" w:hAnsi="Times New Roman" w:cs="Times New Roman"/>
          <w:sz w:val="24"/>
          <w:szCs w:val="24"/>
        </w:rPr>
        <w:t xml:space="preserve"> § </w:t>
      </w:r>
      <w:r w:rsidR="00A6271E" w:rsidRPr="007873BA">
        <w:rPr>
          <w:rFonts w:ascii="Times New Roman" w:hAnsi="Times New Roman" w:cs="Times New Roman"/>
          <w:sz w:val="24"/>
          <w:szCs w:val="24"/>
        </w:rPr>
        <w:t>19</w:t>
      </w:r>
      <w:r w:rsidR="000F2357">
        <w:rPr>
          <w:rFonts w:ascii="Times New Roman" w:hAnsi="Times New Roman" w:cs="Times New Roman"/>
          <w:sz w:val="24"/>
          <w:szCs w:val="24"/>
        </w:rPr>
        <w:t xml:space="preserve"> ods. </w:t>
      </w:r>
      <w:r w:rsidR="00A6271E" w:rsidRPr="007873BA">
        <w:rPr>
          <w:rFonts w:ascii="Times New Roman" w:hAnsi="Times New Roman" w:cs="Times New Roman"/>
          <w:sz w:val="24"/>
          <w:szCs w:val="24"/>
        </w:rPr>
        <w:t xml:space="preserve">8 znie: </w:t>
      </w:r>
    </w:p>
    <w:p w14:paraId="37B0C4A7" w14:textId="5B6EA824" w:rsidR="00F34991" w:rsidRPr="007873BA" w:rsidRDefault="002463EB" w:rsidP="00131E4C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„</w:t>
      </w:r>
      <w:r w:rsidR="00743A64">
        <w:rPr>
          <w:rFonts w:ascii="Times New Roman" w:hAnsi="Times New Roman" w:cs="Times New Roman"/>
          <w:sz w:val="24"/>
          <w:szCs w:val="24"/>
        </w:rPr>
        <w:t xml:space="preserve">(8) </w:t>
      </w:r>
      <w:r w:rsidR="00F07F03" w:rsidRPr="007873BA">
        <w:rPr>
          <w:rFonts w:ascii="Times New Roman" w:hAnsi="Times New Roman" w:cs="Times New Roman"/>
          <w:sz w:val="24"/>
          <w:szCs w:val="24"/>
        </w:rPr>
        <w:t>Ak fond alebo správca prevedie vlastníctvo k pozemkom podľa odseku 3, alebo zriadi vecné bremeno podľa odseku 5 alebo vyporiada spoluvlastníctvo podľa odseku 6</w:t>
      </w:r>
      <w:r w:rsidR="000F2357">
        <w:rPr>
          <w:rFonts w:ascii="Times New Roman" w:hAnsi="Times New Roman" w:cs="Times New Roman"/>
          <w:sz w:val="24"/>
          <w:szCs w:val="24"/>
        </w:rPr>
        <w:t xml:space="preserve"> a </w:t>
      </w:r>
      <w:r w:rsidR="00F07F03" w:rsidRPr="007873BA">
        <w:rPr>
          <w:rFonts w:ascii="Times New Roman" w:hAnsi="Times New Roman" w:cs="Times New Roman"/>
          <w:sz w:val="24"/>
          <w:szCs w:val="24"/>
        </w:rPr>
        <w:t>vlastník</w:t>
      </w:r>
      <w:r w:rsidR="000F2357">
        <w:rPr>
          <w:rFonts w:ascii="Times New Roman" w:hAnsi="Times New Roman" w:cs="Times New Roman"/>
          <w:sz w:val="24"/>
          <w:szCs w:val="24"/>
        </w:rPr>
        <w:t xml:space="preserve"> si </w:t>
      </w:r>
      <w:r w:rsidR="00F07F03" w:rsidRPr="007873BA">
        <w:rPr>
          <w:rFonts w:ascii="Times New Roman" w:hAnsi="Times New Roman" w:cs="Times New Roman"/>
          <w:sz w:val="24"/>
          <w:szCs w:val="24"/>
        </w:rPr>
        <w:t>uplatní svoje právo, patrí mu náhrada</w:t>
      </w:r>
      <w:r w:rsidR="000F2357">
        <w:rPr>
          <w:rFonts w:ascii="Times New Roman" w:hAnsi="Times New Roman" w:cs="Times New Roman"/>
          <w:sz w:val="24"/>
          <w:szCs w:val="24"/>
        </w:rPr>
        <w:t xml:space="preserve"> vo </w:t>
      </w:r>
      <w:r w:rsidR="00F07F03" w:rsidRPr="007873BA">
        <w:rPr>
          <w:rFonts w:ascii="Times New Roman" w:hAnsi="Times New Roman" w:cs="Times New Roman"/>
          <w:sz w:val="24"/>
          <w:szCs w:val="24"/>
        </w:rPr>
        <w:t>výške, ktorú fond alebo správca prijal podľa cenových predpisov platných</w:t>
      </w:r>
      <w:r w:rsidR="000F2357">
        <w:rPr>
          <w:rFonts w:ascii="Times New Roman" w:hAnsi="Times New Roman" w:cs="Times New Roman"/>
          <w:sz w:val="24"/>
          <w:szCs w:val="24"/>
        </w:rPr>
        <w:t xml:space="preserve"> v </w:t>
      </w:r>
      <w:r w:rsidR="00F07F03" w:rsidRPr="007873BA">
        <w:rPr>
          <w:rFonts w:ascii="Times New Roman" w:hAnsi="Times New Roman" w:cs="Times New Roman"/>
          <w:sz w:val="24"/>
          <w:szCs w:val="24"/>
        </w:rPr>
        <w:t>čase uskutočnenia týchto právnych úkonov, ktorá</w:t>
      </w:r>
      <w:r w:rsidR="000F2357">
        <w:rPr>
          <w:rFonts w:ascii="Times New Roman" w:hAnsi="Times New Roman" w:cs="Times New Roman"/>
          <w:sz w:val="24"/>
          <w:szCs w:val="24"/>
        </w:rPr>
        <w:t xml:space="preserve"> je </w:t>
      </w:r>
      <w:r w:rsidR="00F07F03" w:rsidRPr="007873BA">
        <w:rPr>
          <w:rFonts w:ascii="Times New Roman" w:hAnsi="Times New Roman" w:cs="Times New Roman"/>
          <w:sz w:val="24"/>
          <w:szCs w:val="24"/>
        </w:rPr>
        <w:t>splatná najneskôr</w:t>
      </w:r>
      <w:r w:rsidR="000F2357">
        <w:rPr>
          <w:rFonts w:ascii="Times New Roman" w:hAnsi="Times New Roman" w:cs="Times New Roman"/>
          <w:sz w:val="24"/>
          <w:szCs w:val="24"/>
        </w:rPr>
        <w:t xml:space="preserve"> do </w:t>
      </w:r>
      <w:r w:rsidR="00F07F03" w:rsidRPr="007873BA">
        <w:rPr>
          <w:rFonts w:ascii="Times New Roman" w:hAnsi="Times New Roman" w:cs="Times New Roman"/>
          <w:sz w:val="24"/>
          <w:szCs w:val="24"/>
        </w:rPr>
        <w:t xml:space="preserve">dvoch rokov odo dňa uplatnenia práva. </w:t>
      </w:r>
      <w:r w:rsidRPr="007873BA">
        <w:rPr>
          <w:rFonts w:ascii="Times New Roman" w:hAnsi="Times New Roman" w:cs="Times New Roman"/>
          <w:sz w:val="24"/>
          <w:szCs w:val="24"/>
        </w:rPr>
        <w:t xml:space="preserve">Náhradu </w:t>
      </w:r>
      <w:r w:rsidR="00833140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Pr="007873BA">
        <w:rPr>
          <w:rFonts w:ascii="Times New Roman" w:hAnsi="Times New Roman" w:cs="Times New Roman"/>
          <w:sz w:val="24"/>
          <w:szCs w:val="24"/>
        </w:rPr>
        <w:t>nie</w:t>
      </w:r>
      <w:r w:rsidR="000F2357">
        <w:rPr>
          <w:rFonts w:ascii="Times New Roman" w:hAnsi="Times New Roman" w:cs="Times New Roman"/>
          <w:sz w:val="24"/>
          <w:szCs w:val="24"/>
        </w:rPr>
        <w:t xml:space="preserve"> je </w:t>
      </w:r>
      <w:r w:rsidRPr="007873BA">
        <w:rPr>
          <w:rFonts w:ascii="Times New Roman" w:hAnsi="Times New Roman" w:cs="Times New Roman"/>
          <w:sz w:val="24"/>
          <w:szCs w:val="24"/>
        </w:rPr>
        <w:t>možné previesť</w:t>
      </w:r>
      <w:r w:rsidR="000F2357">
        <w:rPr>
          <w:rFonts w:ascii="Times New Roman" w:hAnsi="Times New Roman" w:cs="Times New Roman"/>
          <w:sz w:val="24"/>
          <w:szCs w:val="24"/>
        </w:rPr>
        <w:t xml:space="preserve"> na </w:t>
      </w:r>
      <w:r w:rsidRPr="007873BA">
        <w:rPr>
          <w:rFonts w:ascii="Times New Roman" w:hAnsi="Times New Roman" w:cs="Times New Roman"/>
          <w:sz w:val="24"/>
          <w:szCs w:val="24"/>
        </w:rPr>
        <w:t>tretiu osobu.“.</w:t>
      </w:r>
    </w:p>
    <w:p w14:paraId="13750A3F" w14:textId="77777777" w:rsidR="00F34991" w:rsidRPr="007873BA" w:rsidRDefault="00F34991" w:rsidP="00131E4C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C16C29F" w14:textId="1F123627" w:rsidR="00F34991" w:rsidRPr="007873BA" w:rsidRDefault="00C010F2" w:rsidP="009B3457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§ 22</w:t>
      </w:r>
      <w:r w:rsidR="000F2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7873BA">
        <w:rPr>
          <w:rFonts w:ascii="Times New Roman" w:hAnsi="Times New Roman" w:cs="Times New Roman"/>
          <w:sz w:val="24"/>
          <w:szCs w:val="24"/>
        </w:rPr>
        <w:t>odsekom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5, ktorý znie:</w:t>
      </w:r>
    </w:p>
    <w:p w14:paraId="6034F5EC" w14:textId="3D71B5CC" w:rsidR="00F34991" w:rsidRPr="007873BA" w:rsidRDefault="00C010F2" w:rsidP="00131E4C">
      <w:pPr>
        <w:pStyle w:val="Parod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„(5) Ak jestvujúci pozemok podľa odseku 1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nachádza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obvode projektu pozemkových úprav zapísaného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katastra nehnuteľností, výška odvodu podľa odseku 1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zdvojnásobuje.“.</w:t>
      </w:r>
    </w:p>
    <w:p w14:paraId="6ACB465C" w14:textId="66F4E5D8" w:rsidR="00F34991" w:rsidRPr="007873BA" w:rsidRDefault="00B328AD" w:rsidP="00946989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spacing w:before="120" w:after="0" w:line="240" w:lineRule="auto"/>
        <w:ind w:left="493" w:hanging="357"/>
        <w:jc w:val="both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eastAsia="Times New Roman" w:hAnsi="Times New Roman"/>
          <w:sz w:val="24"/>
          <w:szCs w:val="24"/>
          <w:lang w:eastAsia="sk-SK"/>
        </w:rPr>
        <w:t>Za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/>
          <w:sz w:val="24"/>
          <w:szCs w:val="24"/>
          <w:lang w:eastAsia="sk-SK"/>
        </w:rPr>
        <w:t>29c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sz w:val="24"/>
          <w:szCs w:val="24"/>
          <w:lang w:eastAsia="sk-SK"/>
        </w:rPr>
        <w:t>vkladá</w:t>
      </w:r>
      <w:r w:rsidRPr="007873B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07F03" w:rsidRPr="007873BA">
        <w:rPr>
          <w:rFonts w:ascii="Times New Roman" w:eastAsia="Times New Roman" w:hAnsi="Times New Roman"/>
          <w:sz w:val="24"/>
          <w:szCs w:val="24"/>
          <w:lang w:eastAsia="sk-SK"/>
        </w:rPr>
        <w:t>nový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§ </w:t>
      </w:r>
      <w:r w:rsidRPr="007873BA">
        <w:rPr>
          <w:rFonts w:ascii="Times New Roman" w:eastAsia="Times New Roman" w:hAnsi="Times New Roman"/>
          <w:sz w:val="24"/>
          <w:szCs w:val="24"/>
          <w:lang w:eastAsia="sk-SK"/>
        </w:rPr>
        <w:t>29d, ktorý vrátane nadpisu znie:</w:t>
      </w:r>
    </w:p>
    <w:p w14:paraId="13571948" w14:textId="3C4EFDF4" w:rsidR="00B328AD" w:rsidRPr="007873BA" w:rsidRDefault="00C010F2" w:rsidP="00B328AD">
      <w:pPr>
        <w:pStyle w:val="Parnaz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„</w:t>
      </w:r>
      <w:r w:rsidR="00833140">
        <w:rPr>
          <w:rFonts w:ascii="Times New Roman" w:hAnsi="Times New Roman" w:cs="Times New Roman"/>
          <w:sz w:val="24"/>
          <w:szCs w:val="24"/>
        </w:rPr>
        <w:t>§ </w:t>
      </w:r>
      <w:r w:rsidRPr="007873BA">
        <w:rPr>
          <w:rFonts w:ascii="Times New Roman" w:hAnsi="Times New Roman" w:cs="Times New Roman"/>
          <w:sz w:val="24"/>
          <w:szCs w:val="24"/>
        </w:rPr>
        <w:t>29d</w:t>
      </w:r>
    </w:p>
    <w:p w14:paraId="0F719B54" w14:textId="49FA5055" w:rsidR="00B328AD" w:rsidRPr="007873BA" w:rsidRDefault="00C010F2" w:rsidP="00B328AD">
      <w:pPr>
        <w:pStyle w:val="Parnaz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 xml:space="preserve">Prechodné ustanovenia k úpravám účinným od 1. </w:t>
      </w:r>
      <w:r w:rsidR="00F07F03" w:rsidRPr="007873BA">
        <w:rPr>
          <w:rFonts w:ascii="Times New Roman" w:hAnsi="Times New Roman" w:cs="Times New Roman"/>
          <w:sz w:val="24"/>
          <w:szCs w:val="24"/>
        </w:rPr>
        <w:t xml:space="preserve">septembra </w:t>
      </w:r>
      <w:r w:rsidRPr="007873BA">
        <w:rPr>
          <w:rFonts w:ascii="Times New Roman" w:hAnsi="Times New Roman" w:cs="Times New Roman"/>
          <w:sz w:val="24"/>
          <w:szCs w:val="24"/>
        </w:rPr>
        <w:t>2017</w:t>
      </w:r>
    </w:p>
    <w:p w14:paraId="14609386" w14:textId="0FDCD314" w:rsidR="00F34991" w:rsidRPr="007873BA" w:rsidRDefault="00C010F2" w:rsidP="00131E4C">
      <w:pPr>
        <w:pStyle w:val="Parods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(1)</w:t>
      </w:r>
      <w:r w:rsidRPr="007873BA">
        <w:rPr>
          <w:rFonts w:ascii="Times New Roman" w:hAnsi="Times New Roman"/>
          <w:sz w:val="24"/>
          <w:szCs w:val="24"/>
        </w:rPr>
        <w:tab/>
        <w:t>Konanie</w:t>
      </w:r>
      <w:r w:rsidR="00F07F03" w:rsidRPr="007873BA">
        <w:rPr>
          <w:rFonts w:ascii="Times New Roman" w:hAnsi="Times New Roman"/>
          <w:sz w:val="24"/>
          <w:szCs w:val="24"/>
        </w:rPr>
        <w:t>,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="00587FF3" w:rsidRPr="007873BA">
        <w:rPr>
          <w:rFonts w:ascii="Times New Roman" w:hAnsi="Times New Roman"/>
          <w:sz w:val="24"/>
          <w:szCs w:val="24"/>
        </w:rPr>
        <w:t>ktorom nebolo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="00587FF3" w:rsidRPr="007873BA">
        <w:rPr>
          <w:rFonts w:ascii="Times New Roman" w:hAnsi="Times New Roman"/>
          <w:sz w:val="24"/>
          <w:szCs w:val="24"/>
        </w:rPr>
        <w:t>31. augusta</w:t>
      </w:r>
      <w:r w:rsidR="00F07F03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2017</w:t>
      </w:r>
      <w:r w:rsidR="00F07F03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 xml:space="preserve">právoplatne rozhodnuté </w:t>
      </w:r>
      <w:r w:rsidR="00F07F03" w:rsidRPr="007873BA">
        <w:rPr>
          <w:rFonts w:ascii="Times New Roman" w:hAnsi="Times New Roman"/>
          <w:sz w:val="24"/>
          <w:szCs w:val="24"/>
        </w:rPr>
        <w:t>o schválení registra,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 xml:space="preserve">dokončí </w:t>
      </w:r>
      <w:r w:rsidR="00587FF3" w:rsidRPr="007873BA">
        <w:rPr>
          <w:rFonts w:ascii="Times New Roman" w:hAnsi="Times New Roman"/>
          <w:sz w:val="24"/>
          <w:szCs w:val="24"/>
        </w:rPr>
        <w:t xml:space="preserve">podľa </w:t>
      </w:r>
      <w:r w:rsidR="00833140">
        <w:rPr>
          <w:rFonts w:ascii="Times New Roman" w:hAnsi="Times New Roman"/>
          <w:sz w:val="24"/>
          <w:szCs w:val="24"/>
        </w:rPr>
        <w:t xml:space="preserve">tohto </w:t>
      </w:r>
      <w:r w:rsidR="00587FF3" w:rsidRPr="007873BA">
        <w:rPr>
          <w:rFonts w:ascii="Times New Roman" w:hAnsi="Times New Roman"/>
          <w:sz w:val="24"/>
          <w:szCs w:val="24"/>
        </w:rPr>
        <w:t>zákona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="00833140">
        <w:rPr>
          <w:rFonts w:ascii="Times New Roman" w:hAnsi="Times New Roman"/>
          <w:sz w:val="24"/>
          <w:szCs w:val="24"/>
        </w:rPr>
        <w:t xml:space="preserve">znení </w:t>
      </w:r>
      <w:r w:rsidR="00833140" w:rsidRPr="007873BA">
        <w:rPr>
          <w:rFonts w:ascii="Times New Roman" w:hAnsi="Times New Roman"/>
          <w:sz w:val="24"/>
          <w:szCs w:val="24"/>
        </w:rPr>
        <w:t>účinn</w:t>
      </w:r>
      <w:r w:rsidR="00833140">
        <w:rPr>
          <w:rFonts w:ascii="Times New Roman" w:hAnsi="Times New Roman"/>
          <w:sz w:val="24"/>
          <w:szCs w:val="24"/>
        </w:rPr>
        <w:t>om</w:t>
      </w:r>
      <w:r w:rsidR="00833140" w:rsidRPr="007873BA">
        <w:rPr>
          <w:rFonts w:ascii="Times New Roman" w:hAnsi="Times New Roman"/>
          <w:sz w:val="24"/>
          <w:szCs w:val="24"/>
        </w:rPr>
        <w:t xml:space="preserve"> </w:t>
      </w:r>
      <w:r w:rsidR="00587FF3" w:rsidRPr="007873BA">
        <w:rPr>
          <w:rFonts w:ascii="Times New Roman" w:hAnsi="Times New Roman"/>
          <w:sz w:val="24"/>
          <w:szCs w:val="24"/>
        </w:rPr>
        <w:t>od 1. septembra</w:t>
      </w:r>
      <w:r w:rsidRPr="007873BA">
        <w:rPr>
          <w:rFonts w:ascii="Times New Roman" w:hAnsi="Times New Roman"/>
          <w:sz w:val="24"/>
          <w:szCs w:val="24"/>
        </w:rPr>
        <w:t xml:space="preserve"> 2017.</w:t>
      </w:r>
    </w:p>
    <w:p w14:paraId="58084363" w14:textId="725F4CDB" w:rsidR="00F34991" w:rsidRPr="007873BA" w:rsidRDefault="00C010F2" w:rsidP="00131E4C">
      <w:pPr>
        <w:pStyle w:val="Parods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(2)</w:t>
      </w:r>
      <w:r w:rsidRPr="007873BA">
        <w:rPr>
          <w:rFonts w:ascii="Times New Roman" w:hAnsi="Times New Roman"/>
          <w:sz w:val="24"/>
          <w:szCs w:val="24"/>
        </w:rPr>
        <w:tab/>
        <w:t>Na plnenie finančných náhrad podľa</w:t>
      </w:r>
      <w:r w:rsidR="000F2357">
        <w:rPr>
          <w:rFonts w:ascii="Times New Roman" w:hAnsi="Times New Roman"/>
          <w:sz w:val="24"/>
          <w:szCs w:val="24"/>
        </w:rPr>
        <w:t xml:space="preserve"> § </w:t>
      </w:r>
      <w:r w:rsidRPr="007873BA">
        <w:rPr>
          <w:rFonts w:ascii="Times New Roman" w:hAnsi="Times New Roman"/>
          <w:sz w:val="24"/>
          <w:szCs w:val="24"/>
        </w:rPr>
        <w:t>17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Pr="007873BA">
        <w:rPr>
          <w:rFonts w:ascii="Times New Roman" w:hAnsi="Times New Roman"/>
          <w:sz w:val="24"/>
          <w:szCs w:val="24"/>
        </w:rPr>
        <w:t>2</w:t>
      </w:r>
      <w:r w:rsidR="000F2357">
        <w:rPr>
          <w:rFonts w:ascii="Times New Roman" w:hAnsi="Times New Roman"/>
          <w:sz w:val="24"/>
          <w:szCs w:val="24"/>
        </w:rPr>
        <w:t xml:space="preserve"> a § </w:t>
      </w:r>
      <w:r w:rsidRPr="007873BA">
        <w:rPr>
          <w:rFonts w:ascii="Times New Roman" w:hAnsi="Times New Roman"/>
          <w:sz w:val="24"/>
          <w:szCs w:val="24"/>
        </w:rPr>
        <w:t>19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Pr="007873BA">
        <w:rPr>
          <w:rFonts w:ascii="Times New Roman" w:hAnsi="Times New Roman"/>
          <w:sz w:val="24"/>
          <w:szCs w:val="24"/>
        </w:rPr>
        <w:t xml:space="preserve">8 prijatých </w:t>
      </w:r>
      <w:r w:rsidR="00833140">
        <w:rPr>
          <w:rFonts w:ascii="Times New Roman" w:hAnsi="Times New Roman"/>
          <w:sz w:val="24"/>
          <w:szCs w:val="24"/>
        </w:rPr>
        <w:t>f</w:t>
      </w:r>
      <w:r w:rsidR="00833140" w:rsidRPr="007873BA">
        <w:rPr>
          <w:rFonts w:ascii="Times New Roman" w:hAnsi="Times New Roman"/>
          <w:sz w:val="24"/>
          <w:szCs w:val="24"/>
        </w:rPr>
        <w:t>ondom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="00587FF3" w:rsidRPr="007873BA">
        <w:rPr>
          <w:rFonts w:ascii="Times New Roman" w:hAnsi="Times New Roman"/>
          <w:sz w:val="24"/>
          <w:szCs w:val="24"/>
        </w:rPr>
        <w:t xml:space="preserve">31. </w:t>
      </w:r>
      <w:r w:rsidR="009B3457" w:rsidRPr="007873BA">
        <w:rPr>
          <w:rFonts w:ascii="Times New Roman" w:hAnsi="Times New Roman"/>
          <w:sz w:val="24"/>
          <w:szCs w:val="24"/>
        </w:rPr>
        <w:t>a</w:t>
      </w:r>
      <w:r w:rsidR="00587FF3" w:rsidRPr="007873BA">
        <w:rPr>
          <w:rFonts w:ascii="Times New Roman" w:hAnsi="Times New Roman"/>
          <w:sz w:val="24"/>
          <w:szCs w:val="24"/>
        </w:rPr>
        <w:t>ugusta 2017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="00587FF3" w:rsidRPr="007873BA">
        <w:rPr>
          <w:rFonts w:ascii="Times New Roman" w:hAnsi="Times New Roman"/>
          <w:sz w:val="24"/>
          <w:szCs w:val="24"/>
        </w:rPr>
        <w:t xml:space="preserve">po 1. septembri </w:t>
      </w:r>
      <w:r w:rsidRPr="007873BA">
        <w:rPr>
          <w:rFonts w:ascii="Times New Roman" w:hAnsi="Times New Roman"/>
          <w:sz w:val="24"/>
          <w:szCs w:val="24"/>
        </w:rPr>
        <w:t>2017 použijú ustanovenia tohto zákona.</w:t>
      </w:r>
      <w:r w:rsidR="00F155A3" w:rsidRPr="007873BA">
        <w:rPr>
          <w:rFonts w:ascii="Times New Roman" w:hAnsi="Times New Roman"/>
          <w:sz w:val="24"/>
          <w:szCs w:val="24"/>
        </w:rPr>
        <w:t>“.</w:t>
      </w:r>
    </w:p>
    <w:p w14:paraId="0C146BDB" w14:textId="77777777" w:rsidR="009B3457" w:rsidRPr="007873BA" w:rsidRDefault="009B3457" w:rsidP="009A148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E0049" w14:textId="77777777" w:rsidR="009A148C" w:rsidRPr="007873BA" w:rsidRDefault="009A148C" w:rsidP="009A148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BA">
        <w:rPr>
          <w:rFonts w:ascii="Times New Roman" w:hAnsi="Times New Roman" w:cs="Times New Roman"/>
          <w:b/>
          <w:sz w:val="24"/>
          <w:szCs w:val="24"/>
        </w:rPr>
        <w:t>Čl.III</w:t>
      </w:r>
    </w:p>
    <w:p w14:paraId="442DC9C2" w14:textId="77777777" w:rsidR="00A6271E" w:rsidRPr="007873BA" w:rsidRDefault="00A6271E" w:rsidP="00A627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BA1FE21" w14:textId="07054F2B" w:rsidR="009A148C" w:rsidRPr="007873BA" w:rsidRDefault="00C010F2" w:rsidP="007A7F39">
      <w:pPr>
        <w:shd w:val="clear" w:color="auto" w:fill="FFFFFF"/>
        <w:spacing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Zákon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504/2003 Z.</w:t>
      </w:r>
      <w:r w:rsidR="00303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o</w:t>
      </w:r>
      <w:r w:rsidR="00303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nájme poľnohospodárskych pozemkov, poľnohospodárskeho podniku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lesných pozemkov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 </w:t>
      </w:r>
      <w:r w:rsidR="00833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 zmene niektorých zákonov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znení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549/2004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z.,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571/2007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</w:t>
      </w:r>
      <w:r w:rsidR="00833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274/2009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z., zákona č.396/2009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</w:t>
      </w:r>
      <w:r w:rsidR="00833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57/2013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,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145/2013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</w:t>
      </w:r>
      <w:r w:rsidR="00833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zákona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363/2014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 </w:t>
      </w:r>
      <w:r w:rsidR="009A148C"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zákon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č.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24/2015 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sa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mení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 </w:t>
      </w: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dopĺňa takto: </w:t>
      </w:r>
    </w:p>
    <w:p w14:paraId="009F0BFD" w14:textId="402BB770" w:rsidR="00F34991" w:rsidRPr="007873BA" w:rsidRDefault="004157C6" w:rsidP="00131E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1. </w:t>
      </w:r>
      <w:r w:rsidR="00C010F2"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§ </w:t>
      </w:r>
      <w:r w:rsidR="00C010F2"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12a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sa </w:t>
      </w:r>
      <w:r w:rsidR="00C010F2"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vkladá</w:t>
      </w:r>
      <w:r w:rsidR="000F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§ </w:t>
      </w:r>
      <w:r w:rsidR="00C010F2" w:rsidRPr="00787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12b, ktorý znie: </w:t>
      </w:r>
    </w:p>
    <w:p w14:paraId="1A9ACCDC" w14:textId="1FEF712F" w:rsidR="000014DF" w:rsidRPr="007873BA" w:rsidRDefault="00303388" w:rsidP="000014DF">
      <w:pPr>
        <w:pStyle w:val="Parna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14DF" w:rsidRPr="007873BA">
        <w:rPr>
          <w:rFonts w:ascii="Times New Roman" w:hAnsi="Times New Roman" w:cs="Times New Roman"/>
          <w:sz w:val="24"/>
          <w:szCs w:val="24"/>
        </w:rPr>
        <w:t>§ 12b</w:t>
      </w:r>
    </w:p>
    <w:p w14:paraId="3FB1D08A" w14:textId="21A9B607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(1) Ak rozhodnutie o schválení zjednodušeného rozdeľovacieho plánu vykonania urýchleného usporiadania vlastníckych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užívacích pomerov podľa osobitného predpisu</w:t>
      </w:r>
      <w:r w:rsidR="002750E3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  <w:vertAlign w:val="superscript"/>
        </w:rPr>
        <w:t>12d</w:t>
      </w:r>
      <w:r w:rsidRPr="00993988">
        <w:rPr>
          <w:rFonts w:ascii="Times New Roman" w:hAnsi="Times New Roman"/>
          <w:sz w:val="24"/>
          <w:szCs w:val="24"/>
        </w:rPr>
        <w:t>)</w:t>
      </w:r>
      <w:r w:rsidR="00EE0C12" w:rsidRPr="007873BA">
        <w:rPr>
          <w:rFonts w:ascii="Times New Roman" w:hAnsi="Times New Roman"/>
          <w:sz w:val="24"/>
          <w:szCs w:val="24"/>
        </w:rPr>
        <w:t xml:space="preserve"> (</w:t>
      </w:r>
      <w:r w:rsidRPr="007873BA">
        <w:rPr>
          <w:rFonts w:ascii="Times New Roman" w:hAnsi="Times New Roman"/>
          <w:sz w:val="24"/>
          <w:szCs w:val="24"/>
        </w:rPr>
        <w:t>ďalej len „doterajšie rozhodnutie“) nestratilo platnosť, môže vlastník pozemku, ktorému bol vyčlenený iný pozemok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bezplatného náhradného užívania (ďalej len „doterajší náhradný pozemok“) podať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okresný úrad návrh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začatie konania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o vydaní rozhodnutia o</w:t>
      </w:r>
      <w:r w:rsidR="00371C99" w:rsidRPr="007873BA">
        <w:rPr>
          <w:rFonts w:ascii="Times New Roman" w:hAnsi="Times New Roman"/>
          <w:sz w:val="24"/>
          <w:szCs w:val="24"/>
        </w:rPr>
        <w:t> </w:t>
      </w:r>
      <w:r w:rsidRPr="007873BA">
        <w:rPr>
          <w:rFonts w:ascii="Times New Roman" w:hAnsi="Times New Roman"/>
          <w:sz w:val="24"/>
          <w:szCs w:val="24"/>
        </w:rPr>
        <w:t>vzniku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podnájomného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vzťahu k doterajšiemu náhradnému pozemku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prospech tohto vlastníka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čas do</w:t>
      </w:r>
    </w:p>
    <w:p w14:paraId="6948E09E" w14:textId="7FEA77CD" w:rsidR="00F34991" w:rsidRPr="007873BA" w:rsidRDefault="00C9369E" w:rsidP="00131E4C">
      <w:pPr>
        <w:pStyle w:val="parods2"/>
        <w:numPr>
          <w:ilvl w:val="0"/>
          <w:numId w:val="0"/>
        </w:numPr>
        <w:tabs>
          <w:tab w:val="center" w:pos="1134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a) </w:t>
      </w:r>
      <w:r w:rsidR="00C010F2" w:rsidRPr="007873BA">
        <w:rPr>
          <w:rFonts w:ascii="Times New Roman" w:hAnsi="Times New Roman"/>
          <w:sz w:val="24"/>
          <w:szCs w:val="24"/>
        </w:rPr>
        <w:t>nadobudnutia právoplatnosti rozhodnutia o schválení vykonania projektu pozemkových úprav</w:t>
      </w:r>
      <w:r w:rsidR="002750E3">
        <w:rPr>
          <w:rFonts w:ascii="Times New Roman" w:hAnsi="Times New Roman"/>
          <w:sz w:val="24"/>
          <w:szCs w:val="24"/>
        </w:rPr>
        <w:t xml:space="preserve"> </w:t>
      </w:r>
      <w:r w:rsidR="00A91843" w:rsidRPr="007873BA">
        <w:rPr>
          <w:rFonts w:ascii="Times New Roman" w:hAnsi="Times New Roman"/>
          <w:sz w:val="24"/>
          <w:szCs w:val="24"/>
          <w:vertAlign w:val="superscript"/>
        </w:rPr>
        <w:t>12e</w:t>
      </w:r>
      <w:r w:rsidR="00A91843" w:rsidRPr="00993988">
        <w:rPr>
          <w:rFonts w:ascii="Times New Roman" w:hAnsi="Times New Roman"/>
          <w:sz w:val="24"/>
          <w:szCs w:val="24"/>
        </w:rPr>
        <w:t>)</w:t>
      </w:r>
      <w:r w:rsidR="00C010F2" w:rsidRPr="007873BA">
        <w:rPr>
          <w:rFonts w:ascii="Times New Roman" w:hAnsi="Times New Roman"/>
          <w:sz w:val="24"/>
          <w:szCs w:val="24"/>
        </w:rPr>
        <w:t xml:space="preserve"> alebo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="00C010F2" w:rsidRPr="007873BA">
        <w:rPr>
          <w:rFonts w:ascii="Times New Roman" w:hAnsi="Times New Roman"/>
          <w:sz w:val="24"/>
          <w:szCs w:val="24"/>
        </w:rPr>
        <w:t>neskoršieho dňa uvedeného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="00C010F2" w:rsidRPr="007873BA">
        <w:rPr>
          <w:rFonts w:ascii="Times New Roman" w:hAnsi="Times New Roman"/>
          <w:sz w:val="24"/>
          <w:szCs w:val="24"/>
        </w:rPr>
        <w:t>tomto rozhodnutí</w:t>
      </w:r>
      <w:r w:rsidR="00BF0FB0" w:rsidRPr="007873BA">
        <w:rPr>
          <w:rFonts w:ascii="Times New Roman" w:hAnsi="Times New Roman"/>
          <w:sz w:val="24"/>
          <w:szCs w:val="24"/>
        </w:rPr>
        <w:t>,</w:t>
      </w:r>
    </w:p>
    <w:p w14:paraId="1C8CCABF" w14:textId="53BA3AA2" w:rsidR="00371C99" w:rsidRPr="007873BA" w:rsidRDefault="00C010F2" w:rsidP="00131E4C">
      <w:pPr>
        <w:pStyle w:val="parods2"/>
        <w:numPr>
          <w:ilvl w:val="0"/>
          <w:numId w:val="0"/>
        </w:numPr>
        <w:tabs>
          <w:tab w:val="center" w:pos="1134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lastRenderedPageBreak/>
        <w:t>b) výmazu podniku</w:t>
      </w:r>
      <w:r w:rsidR="000F2357">
        <w:rPr>
          <w:rFonts w:ascii="Times New Roman" w:hAnsi="Times New Roman"/>
          <w:sz w:val="24"/>
          <w:szCs w:val="24"/>
        </w:rPr>
        <w:t xml:space="preserve"> z </w:t>
      </w:r>
      <w:r w:rsidRPr="007873BA">
        <w:rPr>
          <w:rFonts w:ascii="Times New Roman" w:hAnsi="Times New Roman"/>
          <w:sz w:val="24"/>
          <w:szCs w:val="24"/>
        </w:rPr>
        <w:t>obchodného registra bez právneho nástupcu</w:t>
      </w:r>
      <w:r w:rsidR="00BF0FB0" w:rsidRPr="007873BA">
        <w:rPr>
          <w:rFonts w:ascii="Times New Roman" w:hAnsi="Times New Roman"/>
          <w:sz w:val="24"/>
          <w:szCs w:val="24"/>
        </w:rPr>
        <w:t>,</w:t>
      </w:r>
    </w:p>
    <w:p w14:paraId="2BDE0955" w14:textId="7C89E9A8" w:rsidR="00F34991" w:rsidRPr="007873BA" w:rsidRDefault="00C010F2" w:rsidP="00131E4C">
      <w:pPr>
        <w:pStyle w:val="parods2"/>
        <w:numPr>
          <w:ilvl w:val="0"/>
          <w:numId w:val="0"/>
        </w:numPr>
        <w:tabs>
          <w:tab w:val="center" w:pos="1134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c) právoplatnosti rozhodnutia o odňatí pozemku</w:t>
      </w:r>
      <w:r w:rsidR="000F2357">
        <w:rPr>
          <w:rFonts w:ascii="Times New Roman" w:hAnsi="Times New Roman"/>
          <w:sz w:val="24"/>
          <w:szCs w:val="24"/>
        </w:rPr>
        <w:t xml:space="preserve"> z </w:t>
      </w:r>
      <w:r w:rsidRPr="007873BA">
        <w:rPr>
          <w:rFonts w:ascii="Times New Roman" w:hAnsi="Times New Roman"/>
          <w:sz w:val="24"/>
          <w:szCs w:val="24"/>
        </w:rPr>
        <w:t>poľnohospodárskej pôdy</w:t>
      </w:r>
      <w:r w:rsidR="002750E3">
        <w:rPr>
          <w:rFonts w:ascii="Times New Roman" w:hAnsi="Times New Roman"/>
          <w:sz w:val="24"/>
          <w:szCs w:val="24"/>
        </w:rPr>
        <w:t xml:space="preserve"> </w:t>
      </w:r>
      <w:r w:rsidR="009674B6" w:rsidRPr="007873BA">
        <w:rPr>
          <w:rFonts w:ascii="Times New Roman" w:hAnsi="Times New Roman"/>
          <w:sz w:val="24"/>
          <w:szCs w:val="24"/>
          <w:vertAlign w:val="superscript"/>
        </w:rPr>
        <w:t>12</w:t>
      </w:r>
      <w:r w:rsidR="00A91843" w:rsidRPr="007873BA">
        <w:rPr>
          <w:rFonts w:ascii="Times New Roman" w:hAnsi="Times New Roman"/>
          <w:sz w:val="24"/>
          <w:szCs w:val="24"/>
          <w:vertAlign w:val="superscript"/>
        </w:rPr>
        <w:t>f</w:t>
      </w:r>
      <w:r w:rsidR="009674B6" w:rsidRPr="00993988">
        <w:rPr>
          <w:rFonts w:ascii="Times New Roman" w:hAnsi="Times New Roman"/>
          <w:sz w:val="24"/>
          <w:szCs w:val="24"/>
        </w:rPr>
        <w:t>)</w:t>
      </w:r>
      <w:r w:rsidRPr="007873BA">
        <w:rPr>
          <w:rFonts w:ascii="Times New Roman" w:hAnsi="Times New Roman"/>
          <w:sz w:val="24"/>
          <w:szCs w:val="24"/>
        </w:rPr>
        <w:t>, alebo</w:t>
      </w:r>
    </w:p>
    <w:p w14:paraId="0018C5FE" w14:textId="77777777" w:rsidR="00F34991" w:rsidRPr="007873BA" w:rsidRDefault="00C010F2" w:rsidP="00131E4C">
      <w:pPr>
        <w:pStyle w:val="parods2"/>
        <w:numPr>
          <w:ilvl w:val="0"/>
          <w:numId w:val="0"/>
        </w:numPr>
        <w:tabs>
          <w:tab w:val="center" w:pos="1134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d) prevodu alebo prechodu vlastníctva pozemku, za ktorý bol vyčlenený doterajší náhradný pozemok.</w:t>
      </w:r>
    </w:p>
    <w:p w14:paraId="51705905" w14:textId="47653B86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(2) Vlastník, ktorý podal návrh podľa odseku 1 (ďalej len „navrhovateľ“),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návrhu uvedie</w:t>
      </w:r>
    </w:p>
    <w:p w14:paraId="5E13F40D" w14:textId="77777777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a) názov katastrálneho územia,</w:t>
      </w:r>
    </w:p>
    <w:p w14:paraId="3E867907" w14:textId="2A009358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851"/>
        </w:tabs>
        <w:ind w:left="494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b) doterajšie rozhodnutie, ktorým mu bol doterajší náhradný pozemok vyčlenený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užívania,</w:t>
      </w:r>
    </w:p>
    <w:p w14:paraId="47DDE75F" w14:textId="17582FDB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c) označenie lokality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ďalšie jemu známe údaje o doterajšom náhradnom pozemku.</w:t>
      </w:r>
    </w:p>
    <w:p w14:paraId="2701FB95" w14:textId="77777777" w:rsidR="00F34991" w:rsidRPr="007873BA" w:rsidRDefault="00C010F2" w:rsidP="00765E02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(3) Prílohou návrhu podľa odseku 1 je</w:t>
      </w:r>
    </w:p>
    <w:p w14:paraId="121D5554" w14:textId="21D00D89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a) zoznam poľnohospodárskych pozemkov</w:t>
      </w:r>
      <w:r w:rsidR="000F2357">
        <w:rPr>
          <w:rFonts w:ascii="Times New Roman" w:hAnsi="Times New Roman"/>
          <w:sz w:val="24"/>
          <w:szCs w:val="24"/>
        </w:rPr>
        <w:t xml:space="preserve"> vo </w:t>
      </w:r>
      <w:r w:rsidRPr="007873BA">
        <w:rPr>
          <w:rFonts w:ascii="Times New Roman" w:hAnsi="Times New Roman"/>
          <w:sz w:val="24"/>
          <w:szCs w:val="24"/>
        </w:rPr>
        <w:t>vlastníctve navrhovateľa,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ktoré nemá uzavretú nájomnú zmluvu,</w:t>
      </w:r>
    </w:p>
    <w:p w14:paraId="0A5F34F6" w14:textId="523C1477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b) čestné vyhlásenie o neuzavretí nájomnej zmluvy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pozemky podľa písmena a).</w:t>
      </w:r>
    </w:p>
    <w:p w14:paraId="017F72C0" w14:textId="4FF2055D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(4) </w:t>
      </w:r>
      <w:r w:rsidR="00BF0FB0" w:rsidRPr="007873BA">
        <w:rPr>
          <w:rFonts w:ascii="Times New Roman" w:hAnsi="Times New Roman"/>
          <w:sz w:val="24"/>
          <w:szCs w:val="24"/>
        </w:rPr>
        <w:t>Okresný úrad rozhodne, že vzniká podnájomný vzťah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podľa odseku 1</w:t>
      </w:r>
      <w:r w:rsidR="00BF0FB0" w:rsidRPr="007873BA">
        <w:rPr>
          <w:rFonts w:ascii="Times New Roman" w:hAnsi="Times New Roman"/>
          <w:sz w:val="24"/>
          <w:szCs w:val="24"/>
        </w:rPr>
        <w:t>,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ak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="00BF0FB0" w:rsidRPr="007873BA">
        <w:rPr>
          <w:rFonts w:ascii="Times New Roman" w:hAnsi="Times New Roman"/>
          <w:sz w:val="24"/>
          <w:szCs w:val="24"/>
        </w:rPr>
        <w:t>preukáže, že</w:t>
      </w:r>
    </w:p>
    <w:p w14:paraId="1161D7C4" w14:textId="7930BF93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a) navrhovateľ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 xml:space="preserve">osobou, ktorej bol vyčlenený doterajší náhradný pozemok, </w:t>
      </w:r>
    </w:p>
    <w:p w14:paraId="719F2D87" w14:textId="1A4A800B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b) doterajšie rozhodnutie nestratilo platnosť</w:t>
      </w:r>
      <w:r w:rsidR="00BF0FB0" w:rsidRPr="007873BA">
        <w:rPr>
          <w:rFonts w:ascii="Times New Roman" w:hAnsi="Times New Roman"/>
          <w:sz w:val="24"/>
          <w:szCs w:val="24"/>
        </w:rPr>
        <w:t>,</w:t>
      </w:r>
      <w:r w:rsidR="002750E3">
        <w:rPr>
          <w:rFonts w:ascii="Times New Roman" w:hAnsi="Times New Roman"/>
          <w:sz w:val="24"/>
          <w:szCs w:val="24"/>
        </w:rPr>
        <w:t xml:space="preserve"> </w:t>
      </w:r>
      <w:r w:rsidR="009674B6" w:rsidRPr="007873BA">
        <w:rPr>
          <w:rFonts w:ascii="Times New Roman" w:hAnsi="Times New Roman"/>
          <w:sz w:val="24"/>
          <w:szCs w:val="24"/>
          <w:vertAlign w:val="superscript"/>
        </w:rPr>
        <w:t>12</w:t>
      </w:r>
      <w:r w:rsidR="00A91843" w:rsidRPr="007873BA">
        <w:rPr>
          <w:rFonts w:ascii="Times New Roman" w:hAnsi="Times New Roman"/>
          <w:sz w:val="24"/>
          <w:szCs w:val="24"/>
          <w:vertAlign w:val="superscript"/>
        </w:rPr>
        <w:t>g</w:t>
      </w:r>
      <w:r w:rsidR="009674B6" w:rsidRPr="007E29E5">
        <w:rPr>
          <w:rFonts w:ascii="Times New Roman" w:hAnsi="Times New Roman"/>
          <w:sz w:val="24"/>
          <w:szCs w:val="24"/>
        </w:rPr>
        <w:t>)</w:t>
      </w:r>
    </w:p>
    <w:p w14:paraId="02A289A6" w14:textId="2C5E077F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c) navrhovateľ vlastní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 xml:space="preserve">katastrálnom území poľnohospodársku pôdu podľa odseku 3 písm. a) </w:t>
      </w:r>
      <w:r w:rsidR="00833140">
        <w:rPr>
          <w:rFonts w:ascii="Times New Roman" w:hAnsi="Times New Roman"/>
          <w:sz w:val="24"/>
          <w:szCs w:val="24"/>
        </w:rPr>
        <w:t>najmenej</w:t>
      </w:r>
      <w:r w:rsidR="000F2357">
        <w:rPr>
          <w:rFonts w:ascii="Times New Roman" w:hAnsi="Times New Roman"/>
          <w:sz w:val="24"/>
          <w:szCs w:val="24"/>
        </w:rPr>
        <w:t xml:space="preserve"> vo </w:t>
      </w:r>
      <w:r w:rsidRPr="007873BA">
        <w:rPr>
          <w:rFonts w:ascii="Times New Roman" w:hAnsi="Times New Roman"/>
          <w:sz w:val="24"/>
          <w:szCs w:val="24"/>
        </w:rPr>
        <w:t>výmere doterajšieho náhradného pozemku</w:t>
      </w:r>
      <w:r w:rsidR="00833140">
        <w:rPr>
          <w:rFonts w:ascii="Times New Roman" w:hAnsi="Times New Roman"/>
          <w:sz w:val="24"/>
          <w:szCs w:val="24"/>
        </w:rPr>
        <w:t>,</w:t>
      </w:r>
      <w:r w:rsidRPr="007873BA">
        <w:rPr>
          <w:rFonts w:ascii="Times New Roman" w:hAnsi="Times New Roman"/>
          <w:sz w:val="24"/>
          <w:szCs w:val="24"/>
        </w:rPr>
        <w:t xml:space="preserve"> </w:t>
      </w:r>
      <w:r w:rsidR="00BC1BA0">
        <w:rPr>
          <w:rFonts w:ascii="Times New Roman" w:hAnsi="Times New Roman"/>
          <w:sz w:val="24"/>
          <w:szCs w:val="24"/>
        </w:rPr>
        <w:t>pričom výmera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="00BC1BA0">
        <w:rPr>
          <w:rFonts w:ascii="Times New Roman" w:hAnsi="Times New Roman"/>
          <w:sz w:val="24"/>
          <w:szCs w:val="24"/>
        </w:rPr>
        <w:t>vypočíta ako súčet výmer pripadajúcich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="00BC1BA0">
        <w:rPr>
          <w:rFonts w:ascii="Times New Roman" w:hAnsi="Times New Roman"/>
          <w:sz w:val="24"/>
          <w:szCs w:val="24"/>
        </w:rPr>
        <w:t>spoluvlastnícke podiely</w:t>
      </w:r>
      <w:r w:rsidR="000F2357">
        <w:rPr>
          <w:rFonts w:ascii="Times New Roman" w:hAnsi="Times New Roman"/>
          <w:sz w:val="24"/>
          <w:szCs w:val="24"/>
        </w:rPr>
        <w:t xml:space="preserve"> vo </w:t>
      </w:r>
      <w:r w:rsidR="00BC1BA0">
        <w:rPr>
          <w:rFonts w:ascii="Times New Roman" w:hAnsi="Times New Roman"/>
          <w:sz w:val="24"/>
          <w:szCs w:val="24"/>
        </w:rPr>
        <w:t>vlastníctve navrhovateľa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="00BC1BA0">
        <w:rPr>
          <w:rFonts w:ascii="Times New Roman" w:hAnsi="Times New Roman"/>
          <w:sz w:val="24"/>
          <w:szCs w:val="24"/>
        </w:rPr>
        <w:t>dotknutých pozemkoch</w:t>
      </w:r>
      <w:r w:rsidR="008360A0" w:rsidRPr="007873BA">
        <w:rPr>
          <w:rFonts w:ascii="Times New Roman" w:hAnsi="Times New Roman"/>
          <w:sz w:val="24"/>
          <w:szCs w:val="24"/>
        </w:rPr>
        <w:t>,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a</w:t>
      </w:r>
    </w:p>
    <w:p w14:paraId="308748E6" w14:textId="2378B929" w:rsidR="00F34991" w:rsidRPr="007873BA" w:rsidRDefault="00C010F2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d) doterajší náhradný pozemok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identifikovateľný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teréne</w:t>
      </w:r>
      <w:r w:rsidR="000F2357">
        <w:rPr>
          <w:rFonts w:ascii="Times New Roman" w:hAnsi="Times New Roman"/>
          <w:sz w:val="24"/>
          <w:szCs w:val="24"/>
        </w:rPr>
        <w:t xml:space="preserve"> a identický so </w:t>
      </w:r>
      <w:bookmarkStart w:id="0" w:name="_GoBack"/>
      <w:bookmarkEnd w:id="0"/>
      <w:r w:rsidRPr="007873BA">
        <w:rPr>
          <w:rFonts w:ascii="Times New Roman" w:hAnsi="Times New Roman"/>
          <w:sz w:val="24"/>
          <w:szCs w:val="24"/>
        </w:rPr>
        <w:t>zjednodušeným rozdeľovacím plánom.</w:t>
      </w:r>
    </w:p>
    <w:p w14:paraId="51045DBF" w14:textId="447E708F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(5) Ak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="00BF0FB0" w:rsidRPr="007873BA">
        <w:rPr>
          <w:rFonts w:ascii="Times New Roman" w:hAnsi="Times New Roman"/>
          <w:sz w:val="24"/>
          <w:szCs w:val="24"/>
        </w:rPr>
        <w:t>nepreukážu skutočnosti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podľa odseku 4, okresný úrad rozhodne, že nevzniká podnájomný vzťah k doterajšiemu náhradnému pozemku.</w:t>
      </w:r>
    </w:p>
    <w:p w14:paraId="2F8D5017" w14:textId="24665AA1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 xml:space="preserve">(6) Rozhodnutie podľa odseku </w:t>
      </w:r>
      <w:r w:rsidR="00BF0FB0" w:rsidRPr="007873BA">
        <w:rPr>
          <w:rFonts w:ascii="Times New Roman" w:hAnsi="Times New Roman"/>
          <w:sz w:val="24"/>
          <w:szCs w:val="24"/>
        </w:rPr>
        <w:t>4</w:t>
      </w:r>
      <w:r w:rsidRPr="007873BA">
        <w:rPr>
          <w:rFonts w:ascii="Times New Roman" w:hAnsi="Times New Roman"/>
          <w:sz w:val="24"/>
          <w:szCs w:val="24"/>
        </w:rPr>
        <w:t xml:space="preserve"> okrem všeobecných náležitostí obsahuje označenie pozemku, ku ktorému vzniká navrhovateľovi podnájomný vzťah; neoddeliteľnou súčasťou rozhodnutia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grafické zobrazenie tohto pozemku.</w:t>
      </w:r>
    </w:p>
    <w:p w14:paraId="5B4644D1" w14:textId="41C7D01C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(7) Dňom právoplatnosti rozhodnut</w:t>
      </w:r>
      <w:r w:rsidR="00BF0FB0" w:rsidRPr="007873BA">
        <w:rPr>
          <w:rFonts w:ascii="Times New Roman" w:hAnsi="Times New Roman"/>
          <w:sz w:val="24"/>
          <w:szCs w:val="24"/>
        </w:rPr>
        <w:t>í</w:t>
      </w:r>
      <w:r w:rsidRPr="007873BA">
        <w:rPr>
          <w:rFonts w:ascii="Times New Roman" w:hAnsi="Times New Roman"/>
          <w:sz w:val="24"/>
          <w:szCs w:val="24"/>
        </w:rPr>
        <w:t xml:space="preserve"> podľa odsek</w:t>
      </w:r>
      <w:r w:rsidR="00BF0FB0" w:rsidRPr="007873BA">
        <w:rPr>
          <w:rFonts w:ascii="Times New Roman" w:hAnsi="Times New Roman"/>
          <w:sz w:val="24"/>
          <w:szCs w:val="24"/>
        </w:rPr>
        <w:t>ov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4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5 doterajšie rozhodnutie</w:t>
      </w:r>
      <w:r w:rsidR="00371C99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stráca platnosť</w:t>
      </w:r>
      <w:r w:rsidRPr="007873BA">
        <w:rPr>
          <w:rFonts w:ascii="Times New Roman" w:hAnsi="Times New Roman"/>
          <w:sz w:val="24"/>
          <w:szCs w:val="24"/>
        </w:rPr>
        <w:t xml:space="preserve">. </w:t>
      </w:r>
    </w:p>
    <w:p w14:paraId="31CAE430" w14:textId="79008632" w:rsidR="00F34991" w:rsidRPr="007873BA" w:rsidRDefault="00C010F2" w:rsidP="00765E02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(8) Účastníkom konania podľa odseku 1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navrhovateľ. Rozhodnuti</w:t>
      </w:r>
      <w:r w:rsidR="00BF0FB0" w:rsidRPr="007873BA">
        <w:rPr>
          <w:rFonts w:ascii="Times New Roman" w:hAnsi="Times New Roman"/>
          <w:sz w:val="24"/>
          <w:szCs w:val="24"/>
        </w:rPr>
        <w:t>a</w:t>
      </w:r>
      <w:r w:rsidRPr="007873BA">
        <w:rPr>
          <w:rFonts w:ascii="Times New Roman" w:hAnsi="Times New Roman"/>
          <w:sz w:val="24"/>
          <w:szCs w:val="24"/>
        </w:rPr>
        <w:t xml:space="preserve"> podľa odsek</w:t>
      </w:r>
      <w:r w:rsidR="00BF0FB0" w:rsidRPr="007873BA">
        <w:rPr>
          <w:rFonts w:ascii="Times New Roman" w:hAnsi="Times New Roman"/>
          <w:sz w:val="24"/>
          <w:szCs w:val="24"/>
        </w:rPr>
        <w:t>ov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4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5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doručuj</w:t>
      </w:r>
      <w:r w:rsidR="00BF0FB0" w:rsidRPr="007873BA">
        <w:rPr>
          <w:rFonts w:ascii="Times New Roman" w:hAnsi="Times New Roman"/>
          <w:sz w:val="24"/>
          <w:szCs w:val="24"/>
        </w:rPr>
        <w:t>ú</w:t>
      </w:r>
      <w:r w:rsidRPr="007873BA">
        <w:rPr>
          <w:rFonts w:ascii="Times New Roman" w:hAnsi="Times New Roman"/>
          <w:sz w:val="24"/>
          <w:szCs w:val="24"/>
        </w:rPr>
        <w:t xml:space="preserve"> navrhovateľovi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>vlastných rúk. Proti rozhodnutiu podľa odseku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BF0FB0" w:rsidRPr="007873BA">
        <w:rPr>
          <w:rFonts w:ascii="Times New Roman" w:hAnsi="Times New Roman"/>
          <w:sz w:val="24"/>
          <w:szCs w:val="24"/>
        </w:rPr>
        <w:t>4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nie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možné podať odvolanie</w:t>
      </w:r>
      <w:r w:rsidR="00765E02" w:rsidRPr="007873BA">
        <w:rPr>
          <w:rFonts w:ascii="Times New Roman" w:hAnsi="Times New Roman"/>
          <w:sz w:val="24"/>
          <w:szCs w:val="24"/>
        </w:rPr>
        <w:t>.</w:t>
      </w:r>
    </w:p>
    <w:p w14:paraId="4FA0CC3E" w14:textId="5646606F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 xml:space="preserve">(9) Okresný úrad vedie evidenciu rozhodnutí podľa </w:t>
      </w:r>
      <w:r w:rsidR="00765E02" w:rsidRPr="007873BA">
        <w:rPr>
          <w:rFonts w:ascii="Times New Roman" w:hAnsi="Times New Roman"/>
          <w:sz w:val="24"/>
          <w:szCs w:val="24"/>
        </w:rPr>
        <w:t>odseku 4</w:t>
      </w:r>
      <w:r w:rsidRPr="007873BA">
        <w:rPr>
          <w:rFonts w:ascii="Times New Roman" w:hAnsi="Times New Roman"/>
          <w:sz w:val="24"/>
          <w:szCs w:val="24"/>
        </w:rPr>
        <w:t>, navrhovateľov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 xml:space="preserve">doterajších náhradných pozemkov, ku ktorým vznikol podnájomný vzťah. </w:t>
      </w:r>
    </w:p>
    <w:p w14:paraId="66C85950" w14:textId="3F9C1A73" w:rsidR="00F34991" w:rsidRPr="007873BA" w:rsidRDefault="00C010F2" w:rsidP="00131E4C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(10) Fyzická osoba alebo právnická osoba, ktorá</w:t>
      </w:r>
      <w:r w:rsidR="000F2357">
        <w:rPr>
          <w:rFonts w:ascii="Times New Roman" w:hAnsi="Times New Roman"/>
          <w:sz w:val="24"/>
          <w:szCs w:val="24"/>
        </w:rPr>
        <w:t xml:space="preserve"> má s </w:t>
      </w:r>
      <w:r w:rsidRPr="007873BA">
        <w:rPr>
          <w:rFonts w:ascii="Times New Roman" w:hAnsi="Times New Roman"/>
          <w:sz w:val="24"/>
          <w:szCs w:val="24"/>
        </w:rPr>
        <w:t>vlastníkom, ktorému bol vyčlenený doterajší náhradný pozemok, uzatvorenú nájomnú zmluvu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tento doterajší náhradný pozemok (ďalej len „hospodáriaci subjekt“), môže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mene tohto vlastníka konať</w:t>
      </w:r>
      <w:r w:rsidR="000F2357">
        <w:rPr>
          <w:rFonts w:ascii="Times New Roman" w:hAnsi="Times New Roman"/>
          <w:sz w:val="24"/>
          <w:szCs w:val="24"/>
        </w:rPr>
        <w:t xml:space="preserve"> vo </w:t>
      </w:r>
      <w:r w:rsidRPr="007873BA">
        <w:rPr>
          <w:rFonts w:ascii="Times New Roman" w:hAnsi="Times New Roman"/>
          <w:sz w:val="24"/>
          <w:szCs w:val="24"/>
        </w:rPr>
        <w:t>veci vydania rozhodnutia podľa odseku 1. Ak hospodáriaci subjekt podá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Pr="007873BA">
        <w:rPr>
          <w:rFonts w:ascii="Times New Roman" w:hAnsi="Times New Roman"/>
          <w:sz w:val="24"/>
          <w:szCs w:val="24"/>
        </w:rPr>
        <w:t>mene vlastníka návrh podľa odseku 1, vstupuje tento vlastník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 xml:space="preserve">postavenia navrhovateľa. Prílohou návrhu </w:t>
      </w:r>
      <w:r w:rsidR="00833140">
        <w:rPr>
          <w:rFonts w:ascii="Times New Roman" w:hAnsi="Times New Roman"/>
          <w:sz w:val="24"/>
          <w:szCs w:val="24"/>
        </w:rPr>
        <w:t>podľa odseku 1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aj nájomná zmluva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doterajší náhradný pozemok. Účastníkom konania</w:t>
      </w:r>
      <w:r w:rsidR="000F2357">
        <w:rPr>
          <w:rFonts w:ascii="Times New Roman" w:hAnsi="Times New Roman"/>
          <w:sz w:val="24"/>
          <w:szCs w:val="24"/>
        </w:rPr>
        <w:t xml:space="preserve"> je </w:t>
      </w:r>
      <w:r w:rsidRPr="007873BA">
        <w:rPr>
          <w:rFonts w:ascii="Times New Roman" w:hAnsi="Times New Roman"/>
          <w:sz w:val="24"/>
          <w:szCs w:val="24"/>
        </w:rPr>
        <w:t>hospodáriaci subjekt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vlastník, ktorému bol vyčlenený doterajší náhradný pozemok. Rozhodnuti</w:t>
      </w:r>
      <w:r w:rsidR="00162C9E" w:rsidRPr="007873BA">
        <w:rPr>
          <w:rFonts w:ascii="Times New Roman" w:hAnsi="Times New Roman"/>
          <w:sz w:val="24"/>
          <w:szCs w:val="24"/>
        </w:rPr>
        <w:t>a</w:t>
      </w:r>
      <w:r w:rsidRPr="007873BA">
        <w:rPr>
          <w:rFonts w:ascii="Times New Roman" w:hAnsi="Times New Roman"/>
          <w:sz w:val="24"/>
          <w:szCs w:val="24"/>
        </w:rPr>
        <w:t xml:space="preserve"> podľa odsek</w:t>
      </w:r>
      <w:r w:rsidR="00162C9E" w:rsidRPr="007873BA">
        <w:rPr>
          <w:rFonts w:ascii="Times New Roman" w:hAnsi="Times New Roman"/>
          <w:sz w:val="24"/>
          <w:szCs w:val="24"/>
        </w:rPr>
        <w:t>ov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162C9E" w:rsidRPr="007873BA">
        <w:rPr>
          <w:rFonts w:ascii="Times New Roman" w:hAnsi="Times New Roman"/>
          <w:sz w:val="24"/>
          <w:szCs w:val="24"/>
        </w:rPr>
        <w:t>4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>5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doručuj</w:t>
      </w:r>
      <w:r w:rsidR="00162C9E" w:rsidRPr="007873BA">
        <w:rPr>
          <w:rFonts w:ascii="Times New Roman" w:hAnsi="Times New Roman"/>
          <w:sz w:val="24"/>
          <w:szCs w:val="24"/>
        </w:rPr>
        <w:t>ú</w:t>
      </w:r>
      <w:r w:rsidRPr="007873BA">
        <w:rPr>
          <w:rFonts w:ascii="Times New Roman" w:hAnsi="Times New Roman"/>
          <w:sz w:val="24"/>
          <w:szCs w:val="24"/>
        </w:rPr>
        <w:t xml:space="preserve"> hospodáriacemu subjektu</w:t>
      </w:r>
      <w:r w:rsidR="000F2357">
        <w:rPr>
          <w:rFonts w:ascii="Times New Roman" w:hAnsi="Times New Roman"/>
          <w:sz w:val="24"/>
          <w:szCs w:val="24"/>
        </w:rPr>
        <w:t xml:space="preserve"> a </w:t>
      </w:r>
      <w:r w:rsidRPr="007873BA">
        <w:rPr>
          <w:rFonts w:ascii="Times New Roman" w:hAnsi="Times New Roman"/>
          <w:sz w:val="24"/>
          <w:szCs w:val="24"/>
        </w:rPr>
        <w:t xml:space="preserve">vlastníkovi, </w:t>
      </w:r>
      <w:r w:rsidRPr="007873BA">
        <w:rPr>
          <w:rFonts w:ascii="Times New Roman" w:hAnsi="Times New Roman"/>
          <w:sz w:val="24"/>
          <w:szCs w:val="24"/>
        </w:rPr>
        <w:lastRenderedPageBreak/>
        <w:t>ktorému bol vyčlenený doterajší náhradný pozemok,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Pr="007873BA">
        <w:rPr>
          <w:rFonts w:ascii="Times New Roman" w:hAnsi="Times New Roman"/>
          <w:sz w:val="24"/>
          <w:szCs w:val="24"/>
        </w:rPr>
        <w:t xml:space="preserve">vlastných rúk. Ustanovenia odsekov </w:t>
      </w:r>
      <w:r w:rsidR="00162C9E" w:rsidRPr="007873BA">
        <w:rPr>
          <w:rFonts w:ascii="Times New Roman" w:hAnsi="Times New Roman"/>
          <w:sz w:val="24"/>
          <w:szCs w:val="24"/>
        </w:rPr>
        <w:t>1 až 9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použijú primerane.</w:t>
      </w:r>
    </w:p>
    <w:p w14:paraId="2F173665" w14:textId="6A2ED5BF" w:rsidR="00F95B62" w:rsidRPr="007873BA" w:rsidRDefault="00F95B62" w:rsidP="00765E02">
      <w:pPr>
        <w:pStyle w:val="Parods"/>
        <w:numPr>
          <w:ilvl w:val="0"/>
          <w:numId w:val="0"/>
        </w:numPr>
        <w:tabs>
          <w:tab w:val="left" w:pos="426"/>
        </w:tabs>
        <w:ind w:left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(11)</w:t>
      </w:r>
      <w:r w:rsidR="000F2357">
        <w:rPr>
          <w:rFonts w:ascii="Times New Roman" w:hAnsi="Times New Roman"/>
          <w:sz w:val="24"/>
          <w:szCs w:val="24"/>
        </w:rPr>
        <w:t xml:space="preserve"> na </w:t>
      </w:r>
      <w:r w:rsidRPr="007873BA">
        <w:rPr>
          <w:rFonts w:ascii="Times New Roman" w:hAnsi="Times New Roman"/>
          <w:sz w:val="24"/>
          <w:szCs w:val="24"/>
        </w:rPr>
        <w:t>konanie podľa odsekov 1 až 10</w:t>
      </w:r>
      <w:r w:rsidR="000F2357">
        <w:rPr>
          <w:rFonts w:ascii="Times New Roman" w:hAnsi="Times New Roman"/>
          <w:sz w:val="24"/>
          <w:szCs w:val="24"/>
        </w:rPr>
        <w:t xml:space="preserve"> sa </w:t>
      </w:r>
      <w:r w:rsidRPr="007873BA">
        <w:rPr>
          <w:rFonts w:ascii="Times New Roman" w:hAnsi="Times New Roman"/>
          <w:sz w:val="24"/>
          <w:szCs w:val="24"/>
        </w:rPr>
        <w:t>vzťahuje všeobecný predpis o správnom konaní</w:t>
      </w:r>
      <w:r w:rsidR="002750E3">
        <w:rPr>
          <w:rFonts w:ascii="Times New Roman" w:hAnsi="Times New Roman"/>
          <w:sz w:val="24"/>
          <w:szCs w:val="24"/>
        </w:rPr>
        <w:t>,</w:t>
      </w:r>
      <w:r w:rsidR="00765E02" w:rsidRPr="007873BA">
        <w:rPr>
          <w:rFonts w:ascii="Times New Roman" w:hAnsi="Times New Roman"/>
          <w:sz w:val="24"/>
          <w:szCs w:val="24"/>
        </w:rPr>
        <w:t xml:space="preserve"> </w:t>
      </w:r>
      <w:r w:rsidR="00765E02" w:rsidRPr="007873BA">
        <w:rPr>
          <w:rFonts w:ascii="Times New Roman" w:hAnsi="Times New Roman"/>
          <w:sz w:val="24"/>
          <w:szCs w:val="24"/>
          <w:vertAlign w:val="superscript"/>
        </w:rPr>
        <w:t>12h</w:t>
      </w:r>
      <w:r w:rsidR="00833140" w:rsidRPr="00993988">
        <w:rPr>
          <w:rFonts w:ascii="Times New Roman" w:hAnsi="Times New Roman"/>
          <w:sz w:val="24"/>
          <w:szCs w:val="24"/>
        </w:rPr>
        <w:t>)</w:t>
      </w:r>
      <w:r w:rsidRPr="007873BA">
        <w:rPr>
          <w:rFonts w:ascii="Times New Roman" w:hAnsi="Times New Roman"/>
          <w:sz w:val="24"/>
          <w:szCs w:val="24"/>
        </w:rPr>
        <w:t xml:space="preserve"> ak tento zákon</w:t>
      </w:r>
      <w:r w:rsidR="000F2357">
        <w:rPr>
          <w:rFonts w:ascii="Times New Roman" w:hAnsi="Times New Roman"/>
          <w:sz w:val="24"/>
          <w:szCs w:val="24"/>
        </w:rPr>
        <w:t xml:space="preserve"> v § </w:t>
      </w:r>
      <w:r w:rsidR="00833140">
        <w:rPr>
          <w:rFonts w:ascii="Times New Roman" w:hAnsi="Times New Roman"/>
          <w:sz w:val="24"/>
          <w:szCs w:val="24"/>
        </w:rPr>
        <w:t xml:space="preserve">24c </w:t>
      </w:r>
      <w:r w:rsidRPr="007873BA">
        <w:rPr>
          <w:rFonts w:ascii="Times New Roman" w:hAnsi="Times New Roman"/>
          <w:sz w:val="24"/>
          <w:szCs w:val="24"/>
        </w:rPr>
        <w:t>neustanovuje inak.</w:t>
      </w:r>
      <w:r w:rsidR="007E29E5">
        <w:rPr>
          <w:rFonts w:ascii="Times New Roman" w:hAnsi="Times New Roman"/>
          <w:sz w:val="24"/>
          <w:szCs w:val="24"/>
        </w:rPr>
        <w:t>“.</w:t>
      </w:r>
      <w:r w:rsidRPr="007873BA">
        <w:rPr>
          <w:rFonts w:ascii="Times New Roman" w:hAnsi="Times New Roman"/>
          <w:sz w:val="24"/>
          <w:szCs w:val="24"/>
        </w:rPr>
        <w:t xml:space="preserve"> </w:t>
      </w:r>
    </w:p>
    <w:p w14:paraId="288E7C7C" w14:textId="77777777" w:rsidR="00F34991" w:rsidRPr="007873BA" w:rsidRDefault="00F34991" w:rsidP="00131E4C">
      <w:pPr>
        <w:pStyle w:val="parods2"/>
        <w:numPr>
          <w:ilvl w:val="0"/>
          <w:numId w:val="0"/>
        </w:numPr>
        <w:tabs>
          <w:tab w:val="left" w:pos="426"/>
        </w:tabs>
        <w:ind w:left="851" w:hanging="357"/>
        <w:rPr>
          <w:rFonts w:ascii="Times New Roman" w:hAnsi="Times New Roman"/>
          <w:sz w:val="24"/>
          <w:szCs w:val="24"/>
        </w:rPr>
      </w:pPr>
    </w:p>
    <w:p w14:paraId="7D4A78EF" w14:textId="4D276242" w:rsidR="00F34991" w:rsidRPr="007873BA" w:rsidRDefault="000014DF" w:rsidP="007E29E5">
      <w:pPr>
        <w:pStyle w:val="Parods"/>
        <w:numPr>
          <w:ilvl w:val="0"/>
          <w:numId w:val="0"/>
        </w:numPr>
        <w:ind w:firstLine="360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Poznámky pod čiarou k odkazom 12d až 12</w:t>
      </w:r>
      <w:r w:rsidR="00765E02" w:rsidRPr="007873BA">
        <w:rPr>
          <w:rFonts w:ascii="Times New Roman" w:hAnsi="Times New Roman"/>
          <w:sz w:val="24"/>
          <w:szCs w:val="24"/>
        </w:rPr>
        <w:t>h</w:t>
      </w:r>
      <w:r w:rsidRPr="007873BA">
        <w:rPr>
          <w:rFonts w:ascii="Times New Roman" w:hAnsi="Times New Roman"/>
          <w:sz w:val="24"/>
          <w:szCs w:val="24"/>
        </w:rPr>
        <w:t xml:space="preserve"> znejú:</w:t>
      </w:r>
    </w:p>
    <w:p w14:paraId="2D0E6B80" w14:textId="3224C193" w:rsidR="00F34991" w:rsidRPr="007873BA" w:rsidRDefault="000014DF" w:rsidP="007E29E5">
      <w:pPr>
        <w:pStyle w:val="Parods"/>
        <w:numPr>
          <w:ilvl w:val="0"/>
          <w:numId w:val="0"/>
        </w:numPr>
        <w:ind w:left="567" w:hanging="142"/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„</w:t>
      </w:r>
      <w:r w:rsidRPr="007873BA">
        <w:rPr>
          <w:rFonts w:ascii="Times New Roman" w:hAnsi="Times New Roman"/>
          <w:sz w:val="24"/>
          <w:szCs w:val="24"/>
          <w:vertAlign w:val="superscript"/>
        </w:rPr>
        <w:t>12d</w:t>
      </w:r>
      <w:r w:rsidR="00774B88" w:rsidRPr="007873BA">
        <w:rPr>
          <w:rFonts w:ascii="Times New Roman" w:hAnsi="Times New Roman"/>
          <w:bCs/>
          <w:sz w:val="24"/>
          <w:szCs w:val="24"/>
        </w:rPr>
        <w:t>)</w:t>
      </w:r>
      <w:r w:rsidR="000F2357">
        <w:rPr>
          <w:rFonts w:ascii="Times New Roman" w:hAnsi="Times New Roman"/>
          <w:bCs/>
          <w:sz w:val="24"/>
          <w:szCs w:val="24"/>
        </w:rPr>
        <w:t xml:space="preserve"> § </w:t>
      </w:r>
      <w:r w:rsidRPr="007873BA">
        <w:rPr>
          <w:rFonts w:ascii="Times New Roman" w:hAnsi="Times New Roman"/>
          <w:sz w:val="24"/>
          <w:szCs w:val="24"/>
        </w:rPr>
        <w:t>15 zákona</w:t>
      </w:r>
      <w:r w:rsidR="000F2357">
        <w:rPr>
          <w:rFonts w:ascii="Times New Roman" w:hAnsi="Times New Roman"/>
          <w:sz w:val="24"/>
          <w:szCs w:val="24"/>
        </w:rPr>
        <w:t xml:space="preserve"> č. </w:t>
      </w:r>
      <w:r w:rsidRPr="007873BA">
        <w:rPr>
          <w:rFonts w:ascii="Times New Roman" w:hAnsi="Times New Roman"/>
          <w:sz w:val="24"/>
          <w:szCs w:val="24"/>
        </w:rPr>
        <w:t>33</w:t>
      </w:r>
      <w:r w:rsidR="00257CBE" w:rsidRPr="007873BA">
        <w:rPr>
          <w:rFonts w:ascii="Times New Roman" w:hAnsi="Times New Roman"/>
          <w:sz w:val="24"/>
          <w:szCs w:val="24"/>
        </w:rPr>
        <w:t>0/1991 Zb.</w:t>
      </w:r>
      <w:r w:rsidR="000F2357">
        <w:rPr>
          <w:rFonts w:ascii="Times New Roman" w:hAnsi="Times New Roman"/>
          <w:sz w:val="24"/>
          <w:szCs w:val="24"/>
        </w:rPr>
        <w:t xml:space="preserve"> v </w:t>
      </w:r>
      <w:r w:rsidR="00257CBE" w:rsidRPr="007873BA">
        <w:rPr>
          <w:rFonts w:ascii="Times New Roman" w:hAnsi="Times New Roman"/>
          <w:sz w:val="24"/>
          <w:szCs w:val="24"/>
        </w:rPr>
        <w:t>znení zákona</w:t>
      </w:r>
      <w:r w:rsidR="000F2357">
        <w:rPr>
          <w:rFonts w:ascii="Times New Roman" w:hAnsi="Times New Roman"/>
          <w:sz w:val="24"/>
          <w:szCs w:val="24"/>
        </w:rPr>
        <w:t xml:space="preserve"> č. </w:t>
      </w:r>
      <w:r w:rsidR="00257CBE" w:rsidRPr="007873BA">
        <w:rPr>
          <w:rFonts w:ascii="Times New Roman" w:hAnsi="Times New Roman"/>
          <w:sz w:val="24"/>
          <w:szCs w:val="24"/>
        </w:rPr>
        <w:t>523</w:t>
      </w:r>
      <w:r w:rsidR="009674B6" w:rsidRPr="007873BA">
        <w:rPr>
          <w:rFonts w:ascii="Times New Roman" w:hAnsi="Times New Roman"/>
          <w:sz w:val="24"/>
          <w:szCs w:val="24"/>
        </w:rPr>
        <w:t>/</w:t>
      </w:r>
      <w:r w:rsidRPr="007873BA">
        <w:rPr>
          <w:rFonts w:ascii="Times New Roman" w:hAnsi="Times New Roman"/>
          <w:sz w:val="24"/>
          <w:szCs w:val="24"/>
        </w:rPr>
        <w:t>2004 Z. z.</w:t>
      </w:r>
    </w:p>
    <w:p w14:paraId="1D3EDEF3" w14:textId="20A94E6D" w:rsidR="009674B6" w:rsidRPr="007873BA" w:rsidRDefault="00774B88" w:rsidP="007E29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  <w:vertAlign w:val="superscript"/>
        </w:rPr>
        <w:t>12e</w:t>
      </w:r>
      <w:r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9674B6" w:rsidRPr="007873BA">
        <w:rPr>
          <w:rFonts w:ascii="Times New Roman" w:hAnsi="Times New Roman" w:cs="Times New Roman"/>
          <w:sz w:val="24"/>
          <w:szCs w:val="24"/>
        </w:rPr>
        <w:t>14 zákona</w:t>
      </w:r>
      <w:r w:rsidR="000F2357">
        <w:rPr>
          <w:rFonts w:ascii="Times New Roman" w:hAnsi="Times New Roman" w:cs="Times New Roman"/>
          <w:sz w:val="24"/>
          <w:szCs w:val="24"/>
        </w:rPr>
        <w:t xml:space="preserve"> č. </w:t>
      </w:r>
      <w:r w:rsidR="009674B6" w:rsidRPr="007873BA">
        <w:rPr>
          <w:rFonts w:ascii="Times New Roman" w:hAnsi="Times New Roman" w:cs="Times New Roman"/>
          <w:sz w:val="24"/>
          <w:szCs w:val="24"/>
        </w:rPr>
        <w:t xml:space="preserve">330/1991 Zb. </w:t>
      </w:r>
    </w:p>
    <w:p w14:paraId="0FFBD4C4" w14:textId="1DA37D78" w:rsidR="00A91843" w:rsidRPr="007873BA" w:rsidRDefault="00774B88" w:rsidP="007E29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  <w:vertAlign w:val="superscript"/>
        </w:rPr>
        <w:t>12f</w:t>
      </w:r>
      <w:r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A91843" w:rsidRPr="007873BA">
        <w:rPr>
          <w:rFonts w:ascii="Times New Roman" w:hAnsi="Times New Roman" w:cs="Times New Roman"/>
          <w:sz w:val="24"/>
          <w:szCs w:val="24"/>
        </w:rPr>
        <w:t>17 zákona</w:t>
      </w:r>
      <w:r w:rsidR="000F2357">
        <w:rPr>
          <w:rFonts w:ascii="Times New Roman" w:hAnsi="Times New Roman" w:cs="Times New Roman"/>
          <w:sz w:val="24"/>
          <w:szCs w:val="24"/>
        </w:rPr>
        <w:t xml:space="preserve"> č. </w:t>
      </w:r>
      <w:r w:rsidR="00A91843" w:rsidRPr="007873BA">
        <w:rPr>
          <w:rFonts w:ascii="Times New Roman" w:hAnsi="Times New Roman" w:cs="Times New Roman"/>
          <w:sz w:val="24"/>
          <w:szCs w:val="24"/>
        </w:rPr>
        <w:t>220/2004 Z. z.</w:t>
      </w:r>
    </w:p>
    <w:p w14:paraId="4B1E176E" w14:textId="3EFD7A67" w:rsidR="00F95B62" w:rsidRPr="007873BA" w:rsidRDefault="000014DF" w:rsidP="007E29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  <w:vertAlign w:val="superscript"/>
        </w:rPr>
        <w:t>12g</w:t>
      </w:r>
      <w:r w:rsidR="00774B88" w:rsidRPr="007873BA">
        <w:rPr>
          <w:rFonts w:ascii="Times New Roman" w:hAnsi="Times New Roman" w:cs="Times New Roman"/>
          <w:bCs/>
          <w:sz w:val="24"/>
          <w:szCs w:val="24"/>
        </w:rPr>
        <w:t>)</w:t>
      </w:r>
      <w:r w:rsidR="000F2357">
        <w:rPr>
          <w:rFonts w:ascii="Times New Roman" w:hAnsi="Times New Roman" w:cs="Times New Roman"/>
          <w:bCs/>
          <w:sz w:val="24"/>
          <w:szCs w:val="24"/>
        </w:rPr>
        <w:t xml:space="preserve"> § </w:t>
      </w:r>
      <w:r w:rsidR="00A91843" w:rsidRPr="007873BA">
        <w:rPr>
          <w:rFonts w:ascii="Times New Roman" w:hAnsi="Times New Roman" w:cs="Times New Roman"/>
          <w:sz w:val="24"/>
          <w:szCs w:val="24"/>
        </w:rPr>
        <w:t>42i zákona</w:t>
      </w:r>
      <w:r w:rsidR="000F2357">
        <w:rPr>
          <w:rFonts w:ascii="Times New Roman" w:hAnsi="Times New Roman" w:cs="Times New Roman"/>
          <w:sz w:val="24"/>
          <w:szCs w:val="24"/>
        </w:rPr>
        <w:t xml:space="preserve"> č. </w:t>
      </w:r>
      <w:r w:rsidR="00A91843" w:rsidRPr="007873BA">
        <w:rPr>
          <w:rFonts w:ascii="Times New Roman" w:hAnsi="Times New Roman" w:cs="Times New Roman"/>
          <w:sz w:val="24"/>
          <w:szCs w:val="24"/>
        </w:rPr>
        <w:t>330/1991 Zb.</w:t>
      </w:r>
    </w:p>
    <w:p w14:paraId="5C75A197" w14:textId="425326CA" w:rsidR="000014DF" w:rsidRPr="00833140" w:rsidRDefault="00C010F2" w:rsidP="007E29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3314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765E02" w:rsidRPr="00833140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F95B62" w:rsidRPr="00833140">
        <w:rPr>
          <w:rFonts w:ascii="Times New Roman" w:hAnsi="Times New Roman" w:cs="Times New Roman"/>
          <w:sz w:val="24"/>
          <w:szCs w:val="24"/>
        </w:rPr>
        <w:t>)</w:t>
      </w:r>
      <w:r w:rsidR="002750E3">
        <w:rPr>
          <w:rFonts w:ascii="Times New Roman" w:hAnsi="Times New Roman" w:cs="Times New Roman"/>
          <w:sz w:val="24"/>
          <w:szCs w:val="24"/>
        </w:rPr>
        <w:t xml:space="preserve"> </w:t>
      </w:r>
      <w:r w:rsidR="00F95B62" w:rsidRPr="009939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</w:t>
      </w:r>
      <w:r w:rsidR="000F23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č. </w:t>
      </w:r>
      <w:r w:rsidR="00F95B62" w:rsidRPr="009939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71/1967 Zb. </w:t>
      </w:r>
      <w:r w:rsidR="00F95B62" w:rsidRPr="00993988">
        <w:rPr>
          <w:rFonts w:ascii="Times New Roman" w:hAnsi="Times New Roman" w:cs="Times New Roman"/>
          <w:sz w:val="24"/>
          <w:szCs w:val="24"/>
          <w:shd w:val="clear" w:color="auto" w:fill="FFFFFF"/>
        </w:rPr>
        <w:t>o správnom konaní (správny poriadok)</w:t>
      </w:r>
      <w:r w:rsidR="000F2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r w:rsidR="00F95B62" w:rsidRPr="00993988">
        <w:rPr>
          <w:rFonts w:ascii="Times New Roman" w:hAnsi="Times New Roman" w:cs="Times New Roman"/>
          <w:sz w:val="24"/>
          <w:szCs w:val="24"/>
          <w:shd w:val="clear" w:color="auto" w:fill="FFFFFF"/>
        </w:rPr>
        <w:t>znení neskorších predpisov.</w:t>
      </w:r>
      <w:r w:rsidR="00774B88" w:rsidRPr="00833140">
        <w:rPr>
          <w:rFonts w:ascii="Times New Roman" w:hAnsi="Times New Roman" w:cs="Times New Roman"/>
          <w:sz w:val="24"/>
          <w:szCs w:val="24"/>
        </w:rPr>
        <w:t>“</w:t>
      </w:r>
      <w:r w:rsidR="00F95B62" w:rsidRPr="00833140">
        <w:rPr>
          <w:rFonts w:ascii="Times New Roman" w:hAnsi="Times New Roman" w:cs="Times New Roman"/>
          <w:sz w:val="24"/>
          <w:szCs w:val="24"/>
        </w:rPr>
        <w:t>.</w:t>
      </w:r>
    </w:p>
    <w:p w14:paraId="27C4F466" w14:textId="77777777" w:rsidR="00A91843" w:rsidRPr="007873BA" w:rsidRDefault="00A91843" w:rsidP="000014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0BF07" w14:textId="5DE61495" w:rsidR="00137119" w:rsidRPr="007873BA" w:rsidRDefault="000014DF" w:rsidP="00137119">
      <w:pPr>
        <w:pStyle w:val="Parod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2. </w:t>
      </w:r>
      <w:r w:rsidR="00137119" w:rsidRPr="007873BA">
        <w:rPr>
          <w:rFonts w:ascii="Times New Roman" w:eastAsia="Times New Roman" w:hAnsi="Times New Roman"/>
          <w:sz w:val="24"/>
          <w:szCs w:val="24"/>
          <w:lang w:eastAsia="sk-SK"/>
        </w:rPr>
        <w:t>Za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§ </w:t>
      </w:r>
      <w:r w:rsidR="00137119" w:rsidRPr="007873BA">
        <w:rPr>
          <w:rFonts w:ascii="Times New Roman" w:eastAsia="Times New Roman" w:hAnsi="Times New Roman"/>
          <w:sz w:val="24"/>
          <w:szCs w:val="24"/>
          <w:lang w:eastAsia="sk-SK"/>
        </w:rPr>
        <w:t>24b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sa </w:t>
      </w:r>
      <w:r w:rsidR="00137119" w:rsidRPr="007873BA">
        <w:rPr>
          <w:rFonts w:ascii="Times New Roman" w:eastAsia="Times New Roman" w:hAnsi="Times New Roman"/>
          <w:sz w:val="24"/>
          <w:szCs w:val="24"/>
          <w:lang w:eastAsia="sk-SK"/>
        </w:rPr>
        <w:t>vkladá</w:t>
      </w:r>
      <w:r w:rsidR="000F2357">
        <w:rPr>
          <w:rFonts w:ascii="Times New Roman" w:eastAsia="Times New Roman" w:hAnsi="Times New Roman"/>
          <w:sz w:val="24"/>
          <w:szCs w:val="24"/>
          <w:lang w:eastAsia="sk-SK"/>
        </w:rPr>
        <w:t xml:space="preserve"> § </w:t>
      </w:r>
      <w:r w:rsidR="00137119" w:rsidRPr="007873BA">
        <w:rPr>
          <w:rFonts w:ascii="Times New Roman" w:eastAsia="Times New Roman" w:hAnsi="Times New Roman"/>
          <w:sz w:val="24"/>
          <w:szCs w:val="24"/>
          <w:lang w:eastAsia="sk-SK"/>
        </w:rPr>
        <w:t>24c, ktorý vrátane nadpisu znie:</w:t>
      </w:r>
    </w:p>
    <w:p w14:paraId="4E0D3E71" w14:textId="5212336F" w:rsidR="00137119" w:rsidRPr="007873BA" w:rsidRDefault="00137119" w:rsidP="00137119">
      <w:pPr>
        <w:pStyle w:val="Parnaz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„</w:t>
      </w:r>
      <w:r w:rsidR="00833140">
        <w:rPr>
          <w:rFonts w:ascii="Times New Roman" w:hAnsi="Times New Roman" w:cs="Times New Roman"/>
          <w:sz w:val="24"/>
          <w:szCs w:val="24"/>
        </w:rPr>
        <w:t>§ </w:t>
      </w:r>
      <w:r w:rsidRPr="007873BA">
        <w:rPr>
          <w:rFonts w:ascii="Times New Roman" w:hAnsi="Times New Roman" w:cs="Times New Roman"/>
          <w:sz w:val="24"/>
          <w:szCs w:val="24"/>
        </w:rPr>
        <w:t>24c</w:t>
      </w:r>
    </w:p>
    <w:p w14:paraId="6D215927" w14:textId="4E8C3E36" w:rsidR="00137119" w:rsidRPr="007873BA" w:rsidRDefault="00137119" w:rsidP="00137119">
      <w:pPr>
        <w:pStyle w:val="Parnaz"/>
        <w:rPr>
          <w:rFonts w:ascii="Times New Roman" w:hAnsi="Times New Roman" w:cs="Times New Roman"/>
          <w:sz w:val="24"/>
          <w:szCs w:val="24"/>
        </w:rPr>
      </w:pPr>
      <w:r w:rsidRPr="007873BA">
        <w:rPr>
          <w:rFonts w:ascii="Times New Roman" w:hAnsi="Times New Roman" w:cs="Times New Roman"/>
          <w:sz w:val="24"/>
          <w:szCs w:val="24"/>
        </w:rPr>
        <w:t>Prechodné ustanoven</w:t>
      </w:r>
      <w:r w:rsidR="008360A0" w:rsidRPr="007873BA">
        <w:rPr>
          <w:rFonts w:ascii="Times New Roman" w:hAnsi="Times New Roman" w:cs="Times New Roman"/>
          <w:sz w:val="24"/>
          <w:szCs w:val="24"/>
        </w:rPr>
        <w:t xml:space="preserve">ia k úpravám účinným od 1.septembra </w:t>
      </w:r>
      <w:r w:rsidRPr="007873BA">
        <w:rPr>
          <w:rFonts w:ascii="Times New Roman" w:hAnsi="Times New Roman" w:cs="Times New Roman"/>
          <w:sz w:val="24"/>
          <w:szCs w:val="24"/>
        </w:rPr>
        <w:t>2017</w:t>
      </w:r>
    </w:p>
    <w:p w14:paraId="336620C9" w14:textId="77777777" w:rsidR="000014DF" w:rsidRPr="007873BA" w:rsidRDefault="000014DF" w:rsidP="000014D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0047CFC" w14:textId="23874661" w:rsidR="00F34991" w:rsidRPr="007873BA" w:rsidRDefault="00C010F2" w:rsidP="00131E4C">
      <w:pPr>
        <w:pStyle w:val="Textkomentra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>Návrh podľa</w:t>
      </w:r>
      <w:r w:rsidR="000F2357">
        <w:rPr>
          <w:rFonts w:ascii="Times New Roman" w:hAnsi="Times New Roman"/>
          <w:sz w:val="24"/>
          <w:szCs w:val="24"/>
        </w:rPr>
        <w:t xml:space="preserve"> § </w:t>
      </w:r>
      <w:r w:rsidRPr="007873BA">
        <w:rPr>
          <w:rFonts w:ascii="Times New Roman" w:hAnsi="Times New Roman"/>
          <w:sz w:val="24"/>
          <w:szCs w:val="24"/>
        </w:rPr>
        <w:t>12b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="008360A0" w:rsidRPr="007873BA">
        <w:rPr>
          <w:rFonts w:ascii="Times New Roman" w:hAnsi="Times New Roman"/>
          <w:sz w:val="24"/>
          <w:szCs w:val="24"/>
        </w:rPr>
        <w:t xml:space="preserve">1 </w:t>
      </w:r>
      <w:r w:rsidRPr="007873BA">
        <w:rPr>
          <w:rFonts w:ascii="Times New Roman" w:hAnsi="Times New Roman"/>
          <w:sz w:val="24"/>
          <w:szCs w:val="24"/>
        </w:rPr>
        <w:t>možno</w:t>
      </w:r>
      <w:r w:rsidR="007F0098" w:rsidRPr="007873BA">
        <w:rPr>
          <w:rFonts w:ascii="Times New Roman" w:hAnsi="Times New Roman"/>
          <w:sz w:val="24"/>
          <w:szCs w:val="24"/>
        </w:rPr>
        <w:t xml:space="preserve"> </w:t>
      </w:r>
      <w:r w:rsidRPr="007873BA">
        <w:rPr>
          <w:rFonts w:ascii="Times New Roman" w:hAnsi="Times New Roman"/>
          <w:sz w:val="24"/>
          <w:szCs w:val="24"/>
        </w:rPr>
        <w:t>podať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="008360A0" w:rsidRPr="007873BA">
        <w:rPr>
          <w:rFonts w:ascii="Times New Roman" w:hAnsi="Times New Roman"/>
          <w:sz w:val="24"/>
          <w:szCs w:val="24"/>
        </w:rPr>
        <w:t xml:space="preserve">28. februára 2018. </w:t>
      </w:r>
    </w:p>
    <w:p w14:paraId="773BB1B3" w14:textId="7448F83C" w:rsidR="00F34991" w:rsidRPr="007873BA" w:rsidRDefault="008360A0" w:rsidP="00131E4C">
      <w:pPr>
        <w:pStyle w:val="Textkomentra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873BA">
        <w:rPr>
          <w:rFonts w:ascii="Times New Roman" w:hAnsi="Times New Roman"/>
          <w:sz w:val="24"/>
          <w:szCs w:val="24"/>
        </w:rPr>
        <w:t xml:space="preserve">Konanie </w:t>
      </w:r>
      <w:r w:rsidR="00DC7A95" w:rsidRPr="007873BA">
        <w:rPr>
          <w:rFonts w:ascii="Times New Roman" w:hAnsi="Times New Roman"/>
          <w:sz w:val="24"/>
          <w:szCs w:val="24"/>
        </w:rPr>
        <w:t>o návrhu podľa</w:t>
      </w:r>
      <w:r w:rsidR="000F2357">
        <w:rPr>
          <w:rFonts w:ascii="Times New Roman" w:hAnsi="Times New Roman"/>
          <w:sz w:val="24"/>
          <w:szCs w:val="24"/>
        </w:rPr>
        <w:t xml:space="preserve"> § </w:t>
      </w:r>
      <w:r w:rsidR="00DC7A95" w:rsidRPr="007873BA">
        <w:rPr>
          <w:rFonts w:ascii="Times New Roman" w:hAnsi="Times New Roman"/>
          <w:sz w:val="24"/>
          <w:szCs w:val="24"/>
        </w:rPr>
        <w:t>12b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="00F95B62" w:rsidRPr="007873BA">
        <w:rPr>
          <w:rFonts w:ascii="Times New Roman" w:hAnsi="Times New Roman"/>
          <w:sz w:val="24"/>
          <w:szCs w:val="24"/>
        </w:rPr>
        <w:t xml:space="preserve">1 </w:t>
      </w:r>
      <w:r w:rsidR="00DC7A95" w:rsidRPr="007873BA">
        <w:rPr>
          <w:rFonts w:ascii="Times New Roman" w:hAnsi="Times New Roman"/>
          <w:sz w:val="24"/>
          <w:szCs w:val="24"/>
        </w:rPr>
        <w:t xml:space="preserve">začne uplynutím lehoty podľa odseku </w:t>
      </w:r>
      <w:r w:rsidR="00257CBE" w:rsidRPr="007873BA">
        <w:rPr>
          <w:rFonts w:ascii="Times New Roman" w:hAnsi="Times New Roman"/>
          <w:sz w:val="24"/>
          <w:szCs w:val="24"/>
        </w:rPr>
        <w:t xml:space="preserve">1. </w:t>
      </w:r>
      <w:r w:rsidR="00C010F2" w:rsidRPr="007873BA">
        <w:rPr>
          <w:rFonts w:ascii="Times New Roman" w:hAnsi="Times New Roman"/>
          <w:sz w:val="24"/>
          <w:szCs w:val="24"/>
        </w:rPr>
        <w:t xml:space="preserve">Okresný úrad </w:t>
      </w:r>
      <w:r w:rsidR="00F95B62" w:rsidRPr="007873BA">
        <w:rPr>
          <w:rFonts w:ascii="Times New Roman" w:hAnsi="Times New Roman"/>
          <w:sz w:val="24"/>
          <w:szCs w:val="24"/>
        </w:rPr>
        <w:t>rozhodne o návrhu podľa</w:t>
      </w:r>
      <w:r w:rsidR="000F2357">
        <w:rPr>
          <w:rFonts w:ascii="Times New Roman" w:hAnsi="Times New Roman"/>
          <w:sz w:val="24"/>
          <w:szCs w:val="24"/>
        </w:rPr>
        <w:t xml:space="preserve"> § </w:t>
      </w:r>
      <w:r w:rsidR="00F95B62" w:rsidRPr="007873BA">
        <w:rPr>
          <w:rFonts w:ascii="Times New Roman" w:hAnsi="Times New Roman"/>
          <w:sz w:val="24"/>
          <w:szCs w:val="24"/>
        </w:rPr>
        <w:t>12b</w:t>
      </w:r>
      <w:r w:rsidR="000F2357">
        <w:rPr>
          <w:rFonts w:ascii="Times New Roman" w:hAnsi="Times New Roman"/>
          <w:sz w:val="24"/>
          <w:szCs w:val="24"/>
        </w:rPr>
        <w:t xml:space="preserve"> ods. </w:t>
      </w:r>
      <w:r w:rsidR="00F95B62" w:rsidRPr="007873BA">
        <w:rPr>
          <w:rFonts w:ascii="Times New Roman" w:hAnsi="Times New Roman"/>
          <w:sz w:val="24"/>
          <w:szCs w:val="24"/>
        </w:rPr>
        <w:t>1</w:t>
      </w:r>
      <w:r w:rsidR="000F2357">
        <w:rPr>
          <w:rFonts w:ascii="Times New Roman" w:hAnsi="Times New Roman"/>
          <w:sz w:val="24"/>
          <w:szCs w:val="24"/>
        </w:rPr>
        <w:t xml:space="preserve"> do </w:t>
      </w:r>
      <w:r w:rsidR="0073435E" w:rsidRPr="007873BA">
        <w:rPr>
          <w:rFonts w:ascii="Times New Roman" w:hAnsi="Times New Roman"/>
          <w:sz w:val="24"/>
          <w:szCs w:val="24"/>
        </w:rPr>
        <w:t>28</w:t>
      </w:r>
      <w:r w:rsidR="00DC7A95" w:rsidRPr="007873BA">
        <w:rPr>
          <w:rFonts w:ascii="Times New Roman" w:hAnsi="Times New Roman"/>
          <w:sz w:val="24"/>
          <w:szCs w:val="24"/>
        </w:rPr>
        <w:t xml:space="preserve">. </w:t>
      </w:r>
      <w:r w:rsidR="0073435E" w:rsidRPr="007873BA">
        <w:rPr>
          <w:rFonts w:ascii="Times New Roman" w:hAnsi="Times New Roman"/>
          <w:sz w:val="24"/>
          <w:szCs w:val="24"/>
        </w:rPr>
        <w:t>februára</w:t>
      </w:r>
      <w:r w:rsidR="00DC7A95" w:rsidRPr="007873BA">
        <w:rPr>
          <w:rFonts w:ascii="Times New Roman" w:hAnsi="Times New Roman"/>
          <w:sz w:val="24"/>
          <w:szCs w:val="24"/>
        </w:rPr>
        <w:t xml:space="preserve"> 20</w:t>
      </w:r>
      <w:r w:rsidR="00257CBE" w:rsidRPr="007873BA">
        <w:rPr>
          <w:rFonts w:ascii="Times New Roman" w:hAnsi="Times New Roman"/>
          <w:sz w:val="24"/>
          <w:szCs w:val="24"/>
        </w:rPr>
        <w:t>20</w:t>
      </w:r>
      <w:r w:rsidR="00DC7A95" w:rsidRPr="007873BA">
        <w:rPr>
          <w:rFonts w:ascii="Times New Roman" w:hAnsi="Times New Roman"/>
          <w:sz w:val="24"/>
          <w:szCs w:val="24"/>
        </w:rPr>
        <w:t>.</w:t>
      </w:r>
      <w:r w:rsidR="00C010F2" w:rsidRPr="007E29E5">
        <w:rPr>
          <w:rFonts w:ascii="Times New Roman" w:hAnsi="Times New Roman"/>
          <w:sz w:val="24"/>
          <w:szCs w:val="24"/>
        </w:rPr>
        <w:t>“</w:t>
      </w:r>
      <w:r w:rsidR="00F95B62" w:rsidRPr="007E29E5">
        <w:rPr>
          <w:rFonts w:ascii="Times New Roman" w:hAnsi="Times New Roman"/>
          <w:sz w:val="24"/>
          <w:szCs w:val="24"/>
        </w:rPr>
        <w:t>.</w:t>
      </w:r>
    </w:p>
    <w:p w14:paraId="481D1E6E" w14:textId="77777777" w:rsidR="00137119" w:rsidRPr="007873BA" w:rsidRDefault="00137119" w:rsidP="00137119">
      <w:pPr>
        <w:pStyle w:val="Parod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1D04D3E0" w14:textId="77777777" w:rsidR="009A148C" w:rsidRPr="007873BA" w:rsidRDefault="009A148C" w:rsidP="00A6271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E138E" w14:textId="77777777" w:rsidR="00981A57" w:rsidRPr="007873BA" w:rsidRDefault="00981A57" w:rsidP="00981A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BA">
        <w:rPr>
          <w:rFonts w:ascii="Times New Roman" w:hAnsi="Times New Roman" w:cs="Times New Roman"/>
          <w:b/>
          <w:sz w:val="24"/>
          <w:szCs w:val="24"/>
        </w:rPr>
        <w:t>Čl.IV</w:t>
      </w:r>
    </w:p>
    <w:p w14:paraId="19B8A38F" w14:textId="77777777" w:rsidR="00981A57" w:rsidRPr="007873BA" w:rsidRDefault="00981A57" w:rsidP="00981A57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677280" w14:textId="5618BCA7" w:rsidR="00981A57" w:rsidRPr="007873BA" w:rsidRDefault="00981A57" w:rsidP="00981A57">
      <w:pPr>
        <w:widowControl w:val="0"/>
        <w:spacing w:after="0" w:line="240" w:lineRule="auto"/>
        <w:ind w:firstLine="567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Zákon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326/2005 Z. z. o lesoch</w:t>
      </w:r>
      <w:r w:rsidR="000F2357">
        <w:rPr>
          <w:rFonts w:ascii="Times" w:eastAsia="Times New Roman" w:hAnsi="Times" w:cs="Times"/>
          <w:sz w:val="24"/>
          <w:szCs w:val="24"/>
        </w:rPr>
        <w:t xml:space="preserve"> v </w:t>
      </w:r>
      <w:r w:rsidRPr="007873BA">
        <w:rPr>
          <w:rFonts w:ascii="Times" w:eastAsia="Times New Roman" w:hAnsi="Times" w:cs="Times"/>
          <w:sz w:val="24"/>
          <w:szCs w:val="24"/>
        </w:rPr>
        <w:t>znení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275/2007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359/2007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360/2007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540/2008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499/2009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117/2010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96/2012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345/2012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115/2013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180/2013 Z. z., 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182/2014 Z. z.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zákona</w:t>
      </w:r>
      <w:r w:rsidR="000F2357">
        <w:rPr>
          <w:rFonts w:ascii="Times" w:eastAsia="Times New Roman" w:hAnsi="Times" w:cs="Times"/>
          <w:sz w:val="24"/>
          <w:szCs w:val="24"/>
        </w:rPr>
        <w:t xml:space="preserve"> č. </w:t>
      </w:r>
      <w:r w:rsidRPr="007873BA">
        <w:rPr>
          <w:rFonts w:ascii="Times" w:eastAsia="Times New Roman" w:hAnsi="Times" w:cs="Times"/>
          <w:sz w:val="24"/>
          <w:szCs w:val="24"/>
        </w:rPr>
        <w:t>125/2016 Z. z.</w:t>
      </w:r>
      <w:r w:rsidR="000F2357">
        <w:rPr>
          <w:rFonts w:ascii="Times" w:eastAsia="Times New Roman" w:hAnsi="Times" w:cs="Times"/>
          <w:sz w:val="24"/>
          <w:szCs w:val="24"/>
        </w:rPr>
        <w:t xml:space="preserve"> sa </w:t>
      </w:r>
      <w:r w:rsidRPr="007873BA">
        <w:rPr>
          <w:rFonts w:ascii="Times" w:eastAsia="Times New Roman" w:hAnsi="Times" w:cs="Times"/>
          <w:sz w:val="24"/>
          <w:szCs w:val="24"/>
        </w:rPr>
        <w:t>mení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dopĺňa takto:</w:t>
      </w:r>
    </w:p>
    <w:p w14:paraId="2AA07244" w14:textId="77777777" w:rsidR="00981A57" w:rsidRPr="007873BA" w:rsidRDefault="00981A57" w:rsidP="00981A57">
      <w:pPr>
        <w:widowControl w:val="0"/>
        <w:spacing w:after="0" w:line="240" w:lineRule="auto"/>
        <w:ind w:firstLine="567"/>
        <w:jc w:val="both"/>
        <w:rPr>
          <w:rFonts w:ascii="Times" w:eastAsia="Times New Roman" w:hAnsi="Times" w:cs="Times"/>
          <w:sz w:val="24"/>
          <w:szCs w:val="24"/>
        </w:rPr>
      </w:pPr>
    </w:p>
    <w:p w14:paraId="684C6568" w14:textId="06D9490A" w:rsidR="00981A57" w:rsidRPr="007873BA" w:rsidRDefault="00981A57" w:rsidP="00981A57">
      <w:pPr>
        <w:widowControl w:val="0"/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1.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7873BA">
        <w:rPr>
          <w:rFonts w:ascii="Times" w:eastAsia="Times New Roman" w:hAnsi="Times" w:cs="Times"/>
          <w:sz w:val="24"/>
          <w:szCs w:val="24"/>
        </w:rPr>
        <w:t>38 odsek 1 znie:</w:t>
      </w:r>
    </w:p>
    <w:p w14:paraId="55DB244A" w14:textId="77777777" w:rsidR="00981A57" w:rsidRPr="007873BA" w:rsidRDefault="00981A57" w:rsidP="00981A57">
      <w:pPr>
        <w:pStyle w:val="Odsekzoznamu"/>
        <w:widowControl w:val="0"/>
        <w:spacing w:after="0" w:line="240" w:lineRule="auto"/>
        <w:ind w:left="284"/>
        <w:jc w:val="both"/>
        <w:rPr>
          <w:rFonts w:ascii="Times" w:eastAsia="Times New Roman" w:hAnsi="Times" w:cs="Times"/>
          <w:sz w:val="24"/>
          <w:szCs w:val="24"/>
        </w:rPr>
      </w:pPr>
    </w:p>
    <w:p w14:paraId="530C1F19" w14:textId="03F25E90" w:rsidR="00981A57" w:rsidRPr="007873BA" w:rsidRDefault="00981A57" w:rsidP="00981A57">
      <w:pPr>
        <w:pStyle w:val="Odsekzoznamu"/>
        <w:widowControl w:val="0"/>
        <w:spacing w:after="0" w:line="240" w:lineRule="auto"/>
        <w:ind w:left="284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„(1) Hospodárska úprava lesov</w:t>
      </w:r>
      <w:r w:rsidR="000F2357">
        <w:rPr>
          <w:rFonts w:ascii="Times" w:eastAsia="Times New Roman" w:hAnsi="Times" w:cs="Times"/>
          <w:sz w:val="24"/>
          <w:szCs w:val="24"/>
        </w:rPr>
        <w:t xml:space="preserve"> je </w:t>
      </w:r>
      <w:r w:rsidRPr="007873BA">
        <w:rPr>
          <w:rFonts w:ascii="Times" w:eastAsia="Times New Roman" w:hAnsi="Times" w:cs="Times"/>
          <w:sz w:val="24"/>
          <w:szCs w:val="24"/>
        </w:rPr>
        <w:t>činnosť zameraná najmä</w:t>
      </w:r>
      <w:r w:rsidR="000F2357">
        <w:rPr>
          <w:rFonts w:ascii="Times" w:eastAsia="Times New Roman" w:hAnsi="Times" w:cs="Times"/>
          <w:sz w:val="24"/>
          <w:szCs w:val="24"/>
        </w:rPr>
        <w:t xml:space="preserve"> na </w:t>
      </w:r>
      <w:r w:rsidRPr="007873BA">
        <w:rPr>
          <w:rFonts w:ascii="Times" w:eastAsia="Times New Roman" w:hAnsi="Times" w:cs="Times"/>
          <w:sz w:val="24"/>
          <w:szCs w:val="24"/>
        </w:rPr>
        <w:t>zisťovanie stavu lesa, jeho produkčných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ťažbových možností, sledovanie, hodnotenie, určovanie cieľov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plánovanie hospodárenia</w:t>
      </w:r>
      <w:r w:rsidR="000F2357">
        <w:rPr>
          <w:rFonts w:ascii="Times" w:eastAsia="Times New Roman" w:hAnsi="Times" w:cs="Times"/>
          <w:sz w:val="24"/>
          <w:szCs w:val="24"/>
        </w:rPr>
        <w:t xml:space="preserve"> v </w:t>
      </w:r>
      <w:r w:rsidRPr="007873BA">
        <w:rPr>
          <w:rFonts w:ascii="Times" w:eastAsia="Times New Roman" w:hAnsi="Times" w:cs="Times"/>
          <w:sz w:val="24"/>
          <w:szCs w:val="24"/>
        </w:rPr>
        <w:t>lesoch tak, aby</w:t>
      </w:r>
      <w:r w:rsidR="000F2357">
        <w:rPr>
          <w:rFonts w:ascii="Times" w:eastAsia="Times New Roman" w:hAnsi="Times" w:cs="Times"/>
          <w:sz w:val="24"/>
          <w:szCs w:val="24"/>
        </w:rPr>
        <w:t xml:space="preserve"> vo </w:t>
      </w:r>
      <w:r w:rsidRPr="007873BA">
        <w:rPr>
          <w:rFonts w:ascii="Times" w:eastAsia="Times New Roman" w:hAnsi="Times" w:cs="Times"/>
          <w:sz w:val="24"/>
          <w:szCs w:val="24"/>
        </w:rPr>
        <w:t>verejnom záujme bolo zabezpečené trvalo udržateľné hospodárenie</w:t>
      </w:r>
      <w:r w:rsidR="000F2357">
        <w:rPr>
          <w:rFonts w:ascii="Times" w:eastAsia="Times New Roman" w:hAnsi="Times" w:cs="Times"/>
          <w:sz w:val="24"/>
          <w:szCs w:val="24"/>
        </w:rPr>
        <w:t xml:space="preserve"> v </w:t>
      </w:r>
      <w:r w:rsidRPr="007873BA">
        <w:rPr>
          <w:rFonts w:ascii="Times" w:eastAsia="Times New Roman" w:hAnsi="Times" w:cs="Times"/>
          <w:sz w:val="24"/>
          <w:szCs w:val="24"/>
        </w:rPr>
        <w:t>lesoch pri rešpektovaní práv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povinností vlastníkov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správcov.“</w:t>
      </w:r>
      <w:r w:rsidR="007F1833">
        <w:rPr>
          <w:rFonts w:ascii="Times" w:eastAsia="Times New Roman" w:hAnsi="Times" w:cs="Times"/>
          <w:sz w:val="24"/>
          <w:szCs w:val="24"/>
        </w:rPr>
        <w:t>.</w:t>
      </w:r>
    </w:p>
    <w:p w14:paraId="1311D15C" w14:textId="77777777" w:rsidR="00981A57" w:rsidRPr="007873BA" w:rsidRDefault="00981A57" w:rsidP="00981A57">
      <w:pPr>
        <w:widowControl w:val="0"/>
        <w:spacing w:after="0" w:line="240" w:lineRule="auto"/>
        <w:ind w:left="-142"/>
        <w:jc w:val="both"/>
        <w:rPr>
          <w:rFonts w:ascii="Times" w:eastAsia="Times New Roman" w:hAnsi="Times" w:cs="Times"/>
          <w:sz w:val="24"/>
          <w:szCs w:val="24"/>
        </w:rPr>
      </w:pPr>
    </w:p>
    <w:p w14:paraId="2D9970A5" w14:textId="00BB996F" w:rsidR="00981A57" w:rsidRPr="007873BA" w:rsidRDefault="00981A57" w:rsidP="00981A57">
      <w:pPr>
        <w:widowControl w:val="0"/>
        <w:spacing w:after="0" w:line="240" w:lineRule="auto"/>
        <w:ind w:left="284" w:hanging="284"/>
        <w:jc w:val="both"/>
        <w:rPr>
          <w:rFonts w:ascii="Times" w:eastAsia="Times New Roman" w:hAnsi="Times" w:cs="Times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2.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7873BA">
        <w:rPr>
          <w:rFonts w:ascii="Times" w:eastAsia="Times New Roman" w:hAnsi="Times" w:cs="Times"/>
          <w:sz w:val="24"/>
          <w:szCs w:val="24"/>
        </w:rPr>
        <w:t>40 ods.1</w:t>
      </w:r>
      <w:r w:rsidR="000F2357">
        <w:rPr>
          <w:rFonts w:ascii="Times" w:eastAsia="Times New Roman" w:hAnsi="Times" w:cs="Times"/>
          <w:sz w:val="24"/>
          <w:szCs w:val="24"/>
        </w:rPr>
        <w:t xml:space="preserve"> sa </w:t>
      </w:r>
      <w:r w:rsidRPr="007873BA">
        <w:rPr>
          <w:rFonts w:ascii="Times" w:eastAsia="Times New Roman" w:hAnsi="Times" w:cs="Times"/>
          <w:sz w:val="24"/>
          <w:szCs w:val="24"/>
        </w:rPr>
        <w:t>slová „štátu, vlastníka, správcu</w:t>
      </w:r>
      <w:r w:rsidR="000F2357">
        <w:rPr>
          <w:rFonts w:ascii="Times" w:eastAsia="Times New Roman" w:hAnsi="Times" w:cs="Times"/>
          <w:sz w:val="24"/>
          <w:szCs w:val="24"/>
        </w:rPr>
        <w:t xml:space="preserve"> a </w:t>
      </w:r>
      <w:r w:rsidRPr="007873BA">
        <w:rPr>
          <w:rFonts w:ascii="Times" w:eastAsia="Times New Roman" w:hAnsi="Times" w:cs="Times"/>
          <w:sz w:val="24"/>
          <w:szCs w:val="24"/>
        </w:rPr>
        <w:t>obhospodarovateľa lesa</w:t>
      </w:r>
      <w:r w:rsidR="000F2357">
        <w:rPr>
          <w:rFonts w:ascii="Times" w:eastAsia="Times New Roman" w:hAnsi="Times" w:cs="Times"/>
          <w:sz w:val="24"/>
          <w:szCs w:val="24"/>
        </w:rPr>
        <w:t xml:space="preserve"> na </w:t>
      </w:r>
      <w:r w:rsidRPr="007873BA">
        <w:rPr>
          <w:rFonts w:ascii="Times" w:eastAsia="Times New Roman" w:hAnsi="Times" w:cs="Times"/>
          <w:sz w:val="24"/>
          <w:szCs w:val="24"/>
        </w:rPr>
        <w:t>trvalo udržateľné hospodárenie</w:t>
      </w:r>
      <w:r w:rsidR="000F2357">
        <w:rPr>
          <w:rFonts w:ascii="Times" w:eastAsia="Times New Roman" w:hAnsi="Times" w:cs="Times"/>
          <w:sz w:val="24"/>
          <w:szCs w:val="24"/>
        </w:rPr>
        <w:t xml:space="preserve"> v </w:t>
      </w:r>
      <w:r w:rsidR="00C37135" w:rsidRPr="007873BA">
        <w:rPr>
          <w:rFonts w:ascii="Times" w:eastAsia="Times New Roman" w:hAnsi="Times" w:cs="Times"/>
          <w:sz w:val="24"/>
          <w:szCs w:val="24"/>
        </w:rPr>
        <w:t>leso</w:t>
      </w:r>
      <w:r w:rsidR="00C37135">
        <w:rPr>
          <w:rFonts w:ascii="Times" w:eastAsia="Times New Roman" w:hAnsi="Times" w:cs="Times"/>
          <w:sz w:val="24"/>
          <w:szCs w:val="24"/>
        </w:rPr>
        <w:t>ch</w:t>
      </w:r>
      <w:r w:rsidRPr="007873BA">
        <w:rPr>
          <w:rFonts w:ascii="Times" w:eastAsia="Times New Roman" w:hAnsi="Times" w:cs="Times"/>
          <w:sz w:val="24"/>
          <w:szCs w:val="24"/>
        </w:rPr>
        <w:t>“ nahrádzajú slovami „štátu</w:t>
      </w:r>
      <w:r w:rsidR="000F2357">
        <w:rPr>
          <w:rFonts w:ascii="Times" w:eastAsia="Times New Roman" w:hAnsi="Times" w:cs="Times"/>
          <w:sz w:val="24"/>
          <w:szCs w:val="24"/>
        </w:rPr>
        <w:t xml:space="preserve"> na </w:t>
      </w:r>
      <w:r w:rsidRPr="007873BA">
        <w:rPr>
          <w:rFonts w:ascii="Times" w:eastAsia="Times New Roman" w:hAnsi="Times" w:cs="Times"/>
          <w:sz w:val="24"/>
          <w:szCs w:val="24"/>
        </w:rPr>
        <w:t>zabezpečenie trvalo udržateľného hospodárenia</w:t>
      </w:r>
      <w:r w:rsidR="000F2357">
        <w:rPr>
          <w:rFonts w:ascii="Times" w:eastAsia="Times New Roman" w:hAnsi="Times" w:cs="Times"/>
          <w:sz w:val="24"/>
          <w:szCs w:val="24"/>
        </w:rPr>
        <w:t xml:space="preserve"> v </w:t>
      </w:r>
      <w:r w:rsidRPr="007873BA">
        <w:rPr>
          <w:rFonts w:ascii="Times" w:eastAsia="Times New Roman" w:hAnsi="Times" w:cs="Times"/>
          <w:sz w:val="24"/>
          <w:szCs w:val="24"/>
        </w:rPr>
        <w:t>lesoch“.</w:t>
      </w:r>
    </w:p>
    <w:p w14:paraId="72832296" w14:textId="77777777" w:rsidR="00981A57" w:rsidRPr="007873BA" w:rsidRDefault="00981A57" w:rsidP="00981A57">
      <w:pPr>
        <w:widowControl w:val="0"/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</w:p>
    <w:p w14:paraId="2BD2BA9F" w14:textId="09CE4ADB" w:rsidR="00981A57" w:rsidRDefault="00981A57" w:rsidP="00981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3.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92006B">
        <w:rPr>
          <w:rFonts w:ascii="Times New Roman" w:eastAsia="Calibri" w:hAnsi="Times New Roman" w:cs="Times New Roman"/>
          <w:sz w:val="24"/>
          <w:szCs w:val="24"/>
        </w:rPr>
        <w:t>40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ods. </w:t>
      </w:r>
      <w:r w:rsidRPr="0092006B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>prvej vete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sa </w:t>
      </w:r>
      <w:r>
        <w:rPr>
          <w:rFonts w:ascii="Times New Roman" w:eastAsia="Calibri" w:hAnsi="Times New Roman" w:cs="Times New Roman"/>
          <w:sz w:val="24"/>
          <w:szCs w:val="24"/>
        </w:rPr>
        <w:t>za slovo „</w:t>
      </w:r>
      <w:r w:rsidR="00C37135">
        <w:rPr>
          <w:rFonts w:ascii="Times New Roman" w:eastAsia="Calibri" w:hAnsi="Times New Roman" w:cs="Times New Roman"/>
          <w:sz w:val="24"/>
          <w:szCs w:val="24"/>
        </w:rPr>
        <w:t>hradí</w:t>
      </w:r>
      <w:r>
        <w:rPr>
          <w:rFonts w:ascii="Times New Roman" w:eastAsia="Calibri" w:hAnsi="Times New Roman" w:cs="Times New Roman"/>
          <w:sz w:val="24"/>
          <w:szCs w:val="24"/>
        </w:rPr>
        <w:t xml:space="preserve">,“ </w:t>
      </w:r>
      <w:r w:rsidR="00C37135">
        <w:rPr>
          <w:rFonts w:ascii="Times New Roman" w:eastAsia="Calibri" w:hAnsi="Times New Roman" w:cs="Times New Roman"/>
          <w:sz w:val="24"/>
          <w:szCs w:val="24"/>
        </w:rPr>
        <w:t xml:space="preserve">vkladajú </w:t>
      </w:r>
      <w:r>
        <w:rPr>
          <w:rFonts w:ascii="Times New Roman" w:eastAsia="Calibri" w:hAnsi="Times New Roman" w:cs="Times New Roman"/>
          <w:sz w:val="24"/>
          <w:szCs w:val="24"/>
        </w:rPr>
        <w:t xml:space="preserve">slová „vo verejnom záujme“. </w:t>
      </w:r>
    </w:p>
    <w:p w14:paraId="17F61168" w14:textId="77777777" w:rsidR="007E29E5" w:rsidRPr="0092006B" w:rsidRDefault="007E29E5" w:rsidP="00981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7DE48E" w14:textId="7328E7D8" w:rsidR="00981A57" w:rsidRPr="0092006B" w:rsidRDefault="00981A57" w:rsidP="00981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4.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92006B">
        <w:rPr>
          <w:rFonts w:ascii="Times New Roman" w:eastAsia="Calibri" w:hAnsi="Times New Roman" w:cs="Times New Roman"/>
          <w:sz w:val="24"/>
          <w:szCs w:val="24"/>
        </w:rPr>
        <w:t>40 ods</w:t>
      </w:r>
      <w:r w:rsidR="00C37135">
        <w:rPr>
          <w:rFonts w:ascii="Times New Roman" w:eastAsia="Calibri" w:hAnsi="Times New Roman" w:cs="Times New Roman"/>
          <w:sz w:val="24"/>
          <w:szCs w:val="24"/>
        </w:rPr>
        <w:t>ek</w:t>
      </w:r>
      <w:r w:rsidRPr="0092006B">
        <w:rPr>
          <w:rFonts w:ascii="Times New Roman" w:eastAsia="Calibri" w:hAnsi="Times New Roman" w:cs="Times New Roman"/>
          <w:sz w:val="24"/>
          <w:szCs w:val="24"/>
        </w:rPr>
        <w:t xml:space="preserve"> 6 znie:</w:t>
      </w:r>
    </w:p>
    <w:p w14:paraId="00B5D669" w14:textId="29196D07" w:rsidR="00981A57" w:rsidRPr="0092006B" w:rsidRDefault="00981A57" w:rsidP="007E29E5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„(6) Ak vlastník, správca alebo </w:t>
      </w:r>
      <w:r w:rsidRPr="007E29E5">
        <w:rPr>
          <w:rFonts w:ascii="Times" w:eastAsia="Times New Roman" w:hAnsi="Times" w:cs="Times"/>
          <w:sz w:val="24"/>
          <w:szCs w:val="24"/>
        </w:rPr>
        <w:t>obhospodarovateľ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lesa zabezpečí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na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základe rozhodnutia ministerstva podľa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§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43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ods.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 vyhotovenie programu starostlivosti ním vybranou fyzickou 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osobou alebo právnickou osobou podľa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§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ods.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1,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ktorou uzavrie zmluvu o</w:t>
      </w:r>
      <w:r w:rsidR="007E29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vyhotovení programu starostlivosti, postup podľa odseku 5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nepoužije. Zmluva o</w:t>
      </w:r>
      <w:r w:rsidR="007E29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vyhotovení programu starostlivosti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uzavrie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do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troch mesiacov od právoplatnosti rozhodnutia podľa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§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43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ods.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1, najneskôr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do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konca roka, ktorý predchádza roku,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v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ktorom</w:t>
      </w:r>
      <w:r w:rsidR="000F23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 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začne predčasná obnova programu starostlivosti.“.</w:t>
      </w:r>
    </w:p>
    <w:p w14:paraId="5AEF1DCF" w14:textId="77777777" w:rsidR="00981A57" w:rsidRPr="007873BA" w:rsidRDefault="00981A57" w:rsidP="00981A57">
      <w:pPr>
        <w:widowControl w:val="0"/>
        <w:spacing w:after="0" w:line="240" w:lineRule="auto"/>
        <w:ind w:left="567"/>
        <w:jc w:val="both"/>
        <w:rPr>
          <w:rFonts w:ascii="Times" w:eastAsia="Times New Roman" w:hAnsi="Times" w:cs="Times"/>
          <w:sz w:val="24"/>
          <w:szCs w:val="24"/>
        </w:rPr>
      </w:pPr>
    </w:p>
    <w:p w14:paraId="225779BA" w14:textId="5CAD5BEC" w:rsidR="00981A57" w:rsidRPr="0092006B" w:rsidRDefault="00981A57" w:rsidP="00981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BA">
        <w:rPr>
          <w:rFonts w:ascii="Times" w:eastAsia="Times New Roman" w:hAnsi="Times" w:cs="Times"/>
          <w:sz w:val="24"/>
          <w:szCs w:val="24"/>
        </w:rPr>
        <w:t>5.</w:t>
      </w:r>
      <w:r w:rsidR="000F2357">
        <w:rPr>
          <w:rFonts w:ascii="Times" w:eastAsia="Times New Roman" w:hAnsi="Times" w:cs="Times"/>
          <w:sz w:val="24"/>
          <w:szCs w:val="24"/>
        </w:rPr>
        <w:t xml:space="preserve"> v § </w:t>
      </w:r>
      <w:r w:rsidRPr="0092006B">
        <w:rPr>
          <w:rFonts w:ascii="Times New Roman" w:eastAsia="Calibri" w:hAnsi="Times New Roman" w:cs="Times New Roman"/>
          <w:sz w:val="24"/>
          <w:szCs w:val="24"/>
        </w:rPr>
        <w:t>41 odsek 4 znie:</w:t>
      </w:r>
    </w:p>
    <w:p w14:paraId="10E58640" w14:textId="648406E4" w:rsidR="00981A57" w:rsidRDefault="00981A57" w:rsidP="007E29E5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06B">
        <w:rPr>
          <w:rFonts w:ascii="Times New Roman" w:eastAsia="Calibri" w:hAnsi="Times New Roman" w:cs="Times New Roman"/>
          <w:sz w:val="24"/>
          <w:szCs w:val="24"/>
        </w:rPr>
        <w:t>„(4) Orgán štátnej správy lesného hospodárstva oznámi najneskôr 24 mesiacov pred skončením platnosti programu starostlivosti vlastníkovi, správcovi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Pr="0092006B">
        <w:rPr>
          <w:rFonts w:ascii="Times New Roman" w:eastAsia="Calibri" w:hAnsi="Times New Roman" w:cs="Times New Roman"/>
          <w:sz w:val="24"/>
          <w:szCs w:val="24"/>
        </w:rPr>
        <w:t xml:space="preserve">obhospodarovateľovi lesa túto skutočnosť, ako aj skutočnosť, že </w:t>
      </w:r>
      <w:r w:rsidRPr="00780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verejný obstarávateľ </w:t>
      </w:r>
      <w:r w:rsidRPr="009200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obstará vyhotovenie programu starostlivosti</w:t>
      </w:r>
      <w:r w:rsidRPr="0092006B">
        <w:rPr>
          <w:rFonts w:ascii="Times New Roman" w:eastAsia="Calibri" w:hAnsi="Times New Roman" w:cs="Times New Roman"/>
          <w:sz w:val="24"/>
          <w:szCs w:val="24"/>
        </w:rPr>
        <w:t>.“.</w:t>
      </w:r>
    </w:p>
    <w:p w14:paraId="71724765" w14:textId="77777777" w:rsidR="00981A57" w:rsidRDefault="00981A57" w:rsidP="00981A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C0922" w14:textId="4AC5B3EF" w:rsidR="00981A57" w:rsidRPr="00FD2E2F" w:rsidRDefault="00981A57" w:rsidP="00981A57">
      <w:pPr>
        <w:widowControl w:val="0"/>
        <w:spacing w:after="0" w:line="240" w:lineRule="auto"/>
        <w:jc w:val="both"/>
        <w:rPr>
          <w:rFonts w:ascii="Times" w:eastAsia="Times New Roman" w:hAnsi="Times" w:cs="Times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0F2357">
        <w:rPr>
          <w:rFonts w:ascii="Times New Roman" w:eastAsia="Calibri" w:hAnsi="Times New Roman" w:cs="Times New Roman"/>
          <w:sz w:val="24"/>
          <w:szCs w:val="24"/>
        </w:rPr>
        <w:t xml:space="preserve"> v § </w:t>
      </w:r>
      <w:r w:rsidRPr="00FD2E2F">
        <w:rPr>
          <w:rFonts w:ascii="Times" w:eastAsia="Times New Roman" w:hAnsi="Times" w:cs="Times"/>
          <w:sz w:val="24"/>
          <w:szCs w:val="24"/>
        </w:rPr>
        <w:t>41 ods.5</w:t>
      </w:r>
      <w:r w:rsidR="000F2357">
        <w:rPr>
          <w:rFonts w:ascii="Times" w:eastAsia="Times New Roman" w:hAnsi="Times" w:cs="Times"/>
          <w:sz w:val="24"/>
          <w:szCs w:val="24"/>
        </w:rPr>
        <w:t xml:space="preserve"> sa </w:t>
      </w:r>
      <w:r w:rsidRPr="00FD2E2F">
        <w:rPr>
          <w:rFonts w:ascii="Times" w:eastAsia="Times New Roman" w:hAnsi="Times" w:cs="Times"/>
          <w:sz w:val="24"/>
          <w:szCs w:val="24"/>
        </w:rPr>
        <w:t>slová „odseku 4“ nahrádzajú slovami „§ 40 ods.6“. </w:t>
      </w:r>
    </w:p>
    <w:p w14:paraId="75D74CEB" w14:textId="77777777" w:rsidR="00981A57" w:rsidRPr="007873BA" w:rsidRDefault="00981A57" w:rsidP="00981A5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E103A3" w14:textId="77777777" w:rsidR="00981A57" w:rsidRPr="007873BA" w:rsidRDefault="00981A57" w:rsidP="00981A5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C55725C" w14:textId="77777777" w:rsidR="00981A57" w:rsidRPr="007873BA" w:rsidRDefault="00981A57" w:rsidP="00981A5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BA">
        <w:rPr>
          <w:rFonts w:ascii="Times New Roman" w:hAnsi="Times New Roman" w:cs="Times New Roman"/>
          <w:b/>
          <w:sz w:val="24"/>
          <w:szCs w:val="24"/>
        </w:rPr>
        <w:t>Čl.V</w:t>
      </w:r>
    </w:p>
    <w:p w14:paraId="7A47D43C" w14:textId="77777777" w:rsidR="00981A57" w:rsidRPr="007873BA" w:rsidRDefault="00981A57" w:rsidP="00981A5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0A5E8D3" w14:textId="77777777" w:rsidR="00981A57" w:rsidRPr="0092006B" w:rsidRDefault="00981A57" w:rsidP="00981A57">
      <w:pPr>
        <w:widowControl w:val="0"/>
        <w:ind w:firstLine="567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873BA">
        <w:rPr>
          <w:rFonts w:ascii="Times New Roman" w:hAnsi="Times New Roman" w:cs="Times New Roman"/>
          <w:sz w:val="24"/>
          <w:szCs w:val="24"/>
        </w:rPr>
        <w:t>Tento zákon nadobúda účinnosť 1. septembra 2017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,okrem čl. </w:t>
      </w:r>
      <w:r w:rsidRPr="0092006B">
        <w:rPr>
          <w:rFonts w:ascii="Times New Roman" w:eastAsia="Calibri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V</w:t>
      </w:r>
      <w:r w:rsidRPr="0092006B">
        <w:rPr>
          <w:rFonts w:ascii="Times New Roman" w:eastAsia="Calibri" w:hAnsi="Times New Roman" w:cs="Times New Roman"/>
          <w:sz w:val="24"/>
          <w:szCs w:val="24"/>
          <w:lang w:eastAsia="sk-SK"/>
        </w:rPr>
        <w:t>, ktorý nadobúda účinnosť 1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. januára 2018</w:t>
      </w:r>
      <w:r w:rsidRPr="0092006B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14:paraId="67E1B733" w14:textId="77777777" w:rsidR="00981A57" w:rsidRDefault="00981A57" w:rsidP="00981A5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81A57" w:rsidSect="000F2357">
      <w:footerReference w:type="default" r:id="rId33"/>
      <w:footnotePr>
        <w:numFmt w:val="lowerLetter"/>
      </w:footnotePr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F336E" w14:textId="77777777" w:rsidR="00B9539B" w:rsidRDefault="00B9539B" w:rsidP="002D7DBB">
      <w:pPr>
        <w:spacing w:after="0" w:line="240" w:lineRule="auto"/>
      </w:pPr>
      <w:r>
        <w:separator/>
      </w:r>
    </w:p>
  </w:endnote>
  <w:endnote w:type="continuationSeparator" w:id="0">
    <w:p w14:paraId="059FF067" w14:textId="77777777" w:rsidR="00B9539B" w:rsidRDefault="00B9539B" w:rsidP="002D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82187082"/>
      <w:docPartObj>
        <w:docPartGallery w:val="Page Numbers (Bottom of Page)"/>
        <w:docPartUnique/>
      </w:docPartObj>
    </w:sdtPr>
    <w:sdtEndPr/>
    <w:sdtContent>
      <w:p w14:paraId="0783586A" w14:textId="77777777" w:rsidR="0087489A" w:rsidRPr="008B3E9B" w:rsidRDefault="0087489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3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3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235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8B3E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E39746" w14:textId="77777777" w:rsidR="0087489A" w:rsidRPr="008B3E9B" w:rsidRDefault="0087489A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CD4F0" w14:textId="77777777" w:rsidR="00B9539B" w:rsidRDefault="00B9539B" w:rsidP="002D7DBB">
      <w:pPr>
        <w:spacing w:after="0" w:line="240" w:lineRule="auto"/>
      </w:pPr>
      <w:r>
        <w:separator/>
      </w:r>
    </w:p>
  </w:footnote>
  <w:footnote w:type="continuationSeparator" w:id="0">
    <w:p w14:paraId="51E51AF2" w14:textId="77777777" w:rsidR="00B9539B" w:rsidRDefault="00B9539B" w:rsidP="002D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E02"/>
    <w:multiLevelType w:val="hybridMultilevel"/>
    <w:tmpl w:val="9F9CB832"/>
    <w:lvl w:ilvl="0" w:tplc="041B0017">
      <w:start w:val="1"/>
      <w:numFmt w:val="lowerLetter"/>
      <w:lvlText w:val="%1)"/>
      <w:lvlJc w:val="left"/>
      <w:pPr>
        <w:ind w:left="1214" w:hanging="360"/>
      </w:pPr>
    </w:lvl>
    <w:lvl w:ilvl="1" w:tplc="041B0019" w:tentative="1">
      <w:start w:val="1"/>
      <w:numFmt w:val="lowerLetter"/>
      <w:lvlText w:val="%2."/>
      <w:lvlJc w:val="left"/>
      <w:pPr>
        <w:ind w:left="1934" w:hanging="360"/>
      </w:pPr>
    </w:lvl>
    <w:lvl w:ilvl="2" w:tplc="041B001B" w:tentative="1">
      <w:start w:val="1"/>
      <w:numFmt w:val="lowerRoman"/>
      <w:lvlText w:val="%3."/>
      <w:lvlJc w:val="right"/>
      <w:pPr>
        <w:ind w:left="2654" w:hanging="180"/>
      </w:pPr>
    </w:lvl>
    <w:lvl w:ilvl="3" w:tplc="041B000F" w:tentative="1">
      <w:start w:val="1"/>
      <w:numFmt w:val="decimal"/>
      <w:lvlText w:val="%4."/>
      <w:lvlJc w:val="left"/>
      <w:pPr>
        <w:ind w:left="3374" w:hanging="360"/>
      </w:pPr>
    </w:lvl>
    <w:lvl w:ilvl="4" w:tplc="041B0019" w:tentative="1">
      <w:start w:val="1"/>
      <w:numFmt w:val="lowerLetter"/>
      <w:lvlText w:val="%5."/>
      <w:lvlJc w:val="left"/>
      <w:pPr>
        <w:ind w:left="4094" w:hanging="360"/>
      </w:pPr>
    </w:lvl>
    <w:lvl w:ilvl="5" w:tplc="041B001B" w:tentative="1">
      <w:start w:val="1"/>
      <w:numFmt w:val="lowerRoman"/>
      <w:lvlText w:val="%6."/>
      <w:lvlJc w:val="right"/>
      <w:pPr>
        <w:ind w:left="4814" w:hanging="180"/>
      </w:pPr>
    </w:lvl>
    <w:lvl w:ilvl="6" w:tplc="041B000F" w:tentative="1">
      <w:start w:val="1"/>
      <w:numFmt w:val="decimal"/>
      <w:lvlText w:val="%7."/>
      <w:lvlJc w:val="left"/>
      <w:pPr>
        <w:ind w:left="5534" w:hanging="360"/>
      </w:pPr>
    </w:lvl>
    <w:lvl w:ilvl="7" w:tplc="041B0019" w:tentative="1">
      <w:start w:val="1"/>
      <w:numFmt w:val="lowerLetter"/>
      <w:lvlText w:val="%8."/>
      <w:lvlJc w:val="left"/>
      <w:pPr>
        <w:ind w:left="6254" w:hanging="360"/>
      </w:pPr>
    </w:lvl>
    <w:lvl w:ilvl="8" w:tplc="041B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">
    <w:nsid w:val="08C92964"/>
    <w:multiLevelType w:val="hybridMultilevel"/>
    <w:tmpl w:val="33C21DDA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DF2086"/>
    <w:multiLevelType w:val="hybridMultilevel"/>
    <w:tmpl w:val="5F48CD5E"/>
    <w:lvl w:ilvl="0" w:tplc="C4CC7094">
      <w:start w:val="1"/>
      <w:numFmt w:val="decimal"/>
      <w:lvlText w:val="(%1)"/>
      <w:lvlJc w:val="left"/>
      <w:pPr>
        <w:ind w:left="1751" w:hanging="9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C73879"/>
    <w:multiLevelType w:val="hybridMultilevel"/>
    <w:tmpl w:val="C0563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249C0"/>
    <w:multiLevelType w:val="hybridMultilevel"/>
    <w:tmpl w:val="A1E2015C"/>
    <w:lvl w:ilvl="0" w:tplc="07C8EE6E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FC66184"/>
    <w:multiLevelType w:val="hybridMultilevel"/>
    <w:tmpl w:val="EAFE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4AC7"/>
    <w:multiLevelType w:val="hybridMultilevel"/>
    <w:tmpl w:val="6C0C9D8E"/>
    <w:lvl w:ilvl="0" w:tplc="D33637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63B18"/>
    <w:multiLevelType w:val="hybridMultilevel"/>
    <w:tmpl w:val="D67AC87E"/>
    <w:lvl w:ilvl="0" w:tplc="BDF264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5D530B"/>
    <w:multiLevelType w:val="hybridMultilevel"/>
    <w:tmpl w:val="301E541A"/>
    <w:lvl w:ilvl="0" w:tplc="6F2C5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D65E55"/>
    <w:multiLevelType w:val="hybridMultilevel"/>
    <w:tmpl w:val="64D6F21E"/>
    <w:lvl w:ilvl="0" w:tplc="67E07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31E3D"/>
    <w:multiLevelType w:val="hybridMultilevel"/>
    <w:tmpl w:val="232CD838"/>
    <w:lvl w:ilvl="0" w:tplc="B8AAE08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B4DBC"/>
    <w:multiLevelType w:val="hybridMultilevel"/>
    <w:tmpl w:val="ED821296"/>
    <w:lvl w:ilvl="0" w:tplc="A5E4C5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20B87"/>
    <w:multiLevelType w:val="hybridMultilevel"/>
    <w:tmpl w:val="FE0CBAD0"/>
    <w:lvl w:ilvl="0" w:tplc="F44A8558">
      <w:start w:val="4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2B4AF0"/>
    <w:multiLevelType w:val="hybridMultilevel"/>
    <w:tmpl w:val="1DE67C4E"/>
    <w:lvl w:ilvl="0" w:tplc="32962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42C26"/>
    <w:multiLevelType w:val="hybridMultilevel"/>
    <w:tmpl w:val="1D14D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522EA"/>
    <w:multiLevelType w:val="hybridMultilevel"/>
    <w:tmpl w:val="210AF3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C3026"/>
    <w:multiLevelType w:val="hybridMultilevel"/>
    <w:tmpl w:val="BA26D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A51B2"/>
    <w:multiLevelType w:val="hybridMultilevel"/>
    <w:tmpl w:val="B11C1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855C7"/>
    <w:multiLevelType w:val="hybridMultilevel"/>
    <w:tmpl w:val="5B567CFE"/>
    <w:lvl w:ilvl="0" w:tplc="041B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2ED55B7D"/>
    <w:multiLevelType w:val="hybridMultilevel"/>
    <w:tmpl w:val="4950D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A5AC7"/>
    <w:multiLevelType w:val="hybridMultilevel"/>
    <w:tmpl w:val="9A7ABC3C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35B5FC4"/>
    <w:multiLevelType w:val="hybridMultilevel"/>
    <w:tmpl w:val="B694F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F0FFB"/>
    <w:multiLevelType w:val="hybridMultilevel"/>
    <w:tmpl w:val="7BE0B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0E04FF"/>
    <w:multiLevelType w:val="hybridMultilevel"/>
    <w:tmpl w:val="DE308BE0"/>
    <w:lvl w:ilvl="0" w:tplc="08424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91AD1"/>
    <w:multiLevelType w:val="hybridMultilevel"/>
    <w:tmpl w:val="5F66215E"/>
    <w:lvl w:ilvl="0" w:tplc="79E48B06">
      <w:start w:val="1"/>
      <w:numFmt w:val="decimal"/>
      <w:pStyle w:val="Parods"/>
      <w:lvlText w:val="(%1)"/>
      <w:lvlJc w:val="left"/>
      <w:pPr>
        <w:ind w:left="360" w:hanging="360"/>
      </w:pPr>
    </w:lvl>
    <w:lvl w:ilvl="1" w:tplc="6B3664C2">
      <w:start w:val="1"/>
      <w:numFmt w:val="lowerLetter"/>
      <w:pStyle w:val="parods2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D30D5"/>
    <w:multiLevelType w:val="hybridMultilevel"/>
    <w:tmpl w:val="551208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67698"/>
    <w:multiLevelType w:val="hybridMultilevel"/>
    <w:tmpl w:val="C59CA4CC"/>
    <w:lvl w:ilvl="0" w:tplc="0CDE1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F52D4"/>
    <w:multiLevelType w:val="hybridMultilevel"/>
    <w:tmpl w:val="86D6646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76080"/>
    <w:multiLevelType w:val="hybridMultilevel"/>
    <w:tmpl w:val="232CD838"/>
    <w:lvl w:ilvl="0" w:tplc="B8AAE08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41223"/>
    <w:multiLevelType w:val="hybridMultilevel"/>
    <w:tmpl w:val="46187236"/>
    <w:lvl w:ilvl="0" w:tplc="3F24D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E3E4E"/>
    <w:multiLevelType w:val="hybridMultilevel"/>
    <w:tmpl w:val="D8967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72ED6"/>
    <w:multiLevelType w:val="hybridMultilevel"/>
    <w:tmpl w:val="03EA92F2"/>
    <w:lvl w:ilvl="0" w:tplc="5612753A">
      <w:start w:val="1"/>
      <w:numFmt w:val="upperRoman"/>
      <w:lvlText w:val="Čl. %1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F2F50"/>
    <w:multiLevelType w:val="hybridMultilevel"/>
    <w:tmpl w:val="9948E9F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E330C"/>
    <w:multiLevelType w:val="hybridMultilevel"/>
    <w:tmpl w:val="64D6F21E"/>
    <w:lvl w:ilvl="0" w:tplc="67E07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B7006"/>
    <w:multiLevelType w:val="hybridMultilevel"/>
    <w:tmpl w:val="890E83D4"/>
    <w:lvl w:ilvl="0" w:tplc="28F826F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25732F"/>
    <w:multiLevelType w:val="hybridMultilevel"/>
    <w:tmpl w:val="27C07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66908"/>
    <w:multiLevelType w:val="hybridMultilevel"/>
    <w:tmpl w:val="A71E92F0"/>
    <w:lvl w:ilvl="0" w:tplc="BDA26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E0C2BCB"/>
    <w:multiLevelType w:val="hybridMultilevel"/>
    <w:tmpl w:val="A9525E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97A1E"/>
    <w:multiLevelType w:val="hybridMultilevel"/>
    <w:tmpl w:val="6D7A5898"/>
    <w:lvl w:ilvl="0" w:tplc="7E3C6538">
      <w:start w:val="1"/>
      <w:numFmt w:val="decimal"/>
      <w:lvlText w:val="%1."/>
      <w:lvlJc w:val="left"/>
      <w:pPr>
        <w:ind w:left="1495" w:hanging="360"/>
      </w:pPr>
      <w:rPr>
        <w:rFonts w:ascii="Times" w:eastAsia="Times New Roman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64B37060"/>
    <w:multiLevelType w:val="hybridMultilevel"/>
    <w:tmpl w:val="AD3EB0DE"/>
    <w:lvl w:ilvl="0" w:tplc="EF3EA0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B72C8"/>
    <w:multiLevelType w:val="hybridMultilevel"/>
    <w:tmpl w:val="670EFD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21376"/>
    <w:multiLevelType w:val="hybridMultilevel"/>
    <w:tmpl w:val="1A0470D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3D5FC5"/>
    <w:multiLevelType w:val="hybridMultilevel"/>
    <w:tmpl w:val="3102757A"/>
    <w:lvl w:ilvl="0" w:tplc="732CC5F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A27C64"/>
    <w:multiLevelType w:val="hybridMultilevel"/>
    <w:tmpl w:val="3046572E"/>
    <w:lvl w:ilvl="0" w:tplc="D88AB492">
      <w:start w:val="1"/>
      <w:numFmt w:val="decimal"/>
      <w:pStyle w:val="odsek1"/>
      <w:lvlText w:val="(%1)"/>
      <w:lvlJc w:val="left"/>
      <w:pPr>
        <w:tabs>
          <w:tab w:val="num" w:pos="-18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711504E3"/>
    <w:multiLevelType w:val="hybridMultilevel"/>
    <w:tmpl w:val="3D58E75E"/>
    <w:lvl w:ilvl="0" w:tplc="915CE6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>
    <w:nsid w:val="74070A32"/>
    <w:multiLevelType w:val="hybridMultilevel"/>
    <w:tmpl w:val="87B0EABA"/>
    <w:lvl w:ilvl="0" w:tplc="98B4D0C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39700A"/>
    <w:multiLevelType w:val="hybridMultilevel"/>
    <w:tmpl w:val="9BE2BAA2"/>
    <w:lvl w:ilvl="0" w:tplc="1BC842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5091F"/>
    <w:multiLevelType w:val="hybridMultilevel"/>
    <w:tmpl w:val="4950D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C2F88"/>
    <w:multiLevelType w:val="hybridMultilevel"/>
    <w:tmpl w:val="73DC1C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45"/>
  </w:num>
  <w:num w:numId="5">
    <w:abstractNumId w:val="48"/>
  </w:num>
  <w:num w:numId="6">
    <w:abstractNumId w:val="22"/>
  </w:num>
  <w:num w:numId="7">
    <w:abstractNumId w:val="6"/>
  </w:num>
  <w:num w:numId="8">
    <w:abstractNumId w:val="42"/>
  </w:num>
  <w:num w:numId="9">
    <w:abstractNumId w:val="13"/>
  </w:num>
  <w:num w:numId="10">
    <w:abstractNumId w:val="32"/>
  </w:num>
  <w:num w:numId="11">
    <w:abstractNumId w:val="41"/>
  </w:num>
  <w:num w:numId="12">
    <w:abstractNumId w:val="23"/>
  </w:num>
  <w:num w:numId="13">
    <w:abstractNumId w:val="44"/>
  </w:num>
  <w:num w:numId="14">
    <w:abstractNumId w:val="33"/>
  </w:num>
  <w:num w:numId="15">
    <w:abstractNumId w:val="9"/>
  </w:num>
  <w:num w:numId="16">
    <w:abstractNumId w:val="31"/>
  </w:num>
  <w:num w:numId="17">
    <w:abstractNumId w:val="38"/>
  </w:num>
  <w:num w:numId="18">
    <w:abstractNumId w:val="36"/>
  </w:num>
  <w:num w:numId="19">
    <w:abstractNumId w:val="27"/>
  </w:num>
  <w:num w:numId="20">
    <w:abstractNumId w:val="21"/>
  </w:num>
  <w:num w:numId="21">
    <w:abstractNumId w:val="3"/>
  </w:num>
  <w:num w:numId="22">
    <w:abstractNumId w:val="46"/>
  </w:num>
  <w:num w:numId="23">
    <w:abstractNumId w:val="2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39"/>
  </w:num>
  <w:num w:numId="28">
    <w:abstractNumId w:val="43"/>
  </w:num>
  <w:num w:numId="29">
    <w:abstractNumId w:val="11"/>
  </w:num>
  <w:num w:numId="30">
    <w:abstractNumId w:val="19"/>
  </w:num>
  <w:num w:numId="31">
    <w:abstractNumId w:val="29"/>
  </w:num>
  <w:num w:numId="32">
    <w:abstractNumId w:val="2"/>
  </w:num>
  <w:num w:numId="33">
    <w:abstractNumId w:val="8"/>
  </w:num>
  <w:num w:numId="34">
    <w:abstractNumId w:val="18"/>
  </w:num>
  <w:num w:numId="35">
    <w:abstractNumId w:val="24"/>
  </w:num>
  <w:num w:numId="36">
    <w:abstractNumId w:val="28"/>
  </w:num>
  <w:num w:numId="37">
    <w:abstractNumId w:val="24"/>
    <w:lvlOverride w:ilvl="0">
      <w:startOverride w:val="1"/>
    </w:lvlOverride>
  </w:num>
  <w:num w:numId="38">
    <w:abstractNumId w:val="4"/>
  </w:num>
  <w:num w:numId="39">
    <w:abstractNumId w:val="0"/>
  </w:num>
  <w:num w:numId="40">
    <w:abstractNumId w:val="25"/>
  </w:num>
  <w:num w:numId="41">
    <w:abstractNumId w:val="40"/>
  </w:num>
  <w:num w:numId="42">
    <w:abstractNumId w:val="1"/>
  </w:num>
  <w:num w:numId="43">
    <w:abstractNumId w:val="20"/>
  </w:num>
  <w:num w:numId="44">
    <w:abstractNumId w:val="16"/>
  </w:num>
  <w:num w:numId="45">
    <w:abstractNumId w:val="12"/>
  </w:num>
  <w:num w:numId="46">
    <w:abstractNumId w:val="35"/>
  </w:num>
  <w:num w:numId="47">
    <w:abstractNumId w:val="17"/>
  </w:num>
  <w:num w:numId="48">
    <w:abstractNumId w:val="30"/>
  </w:num>
  <w:num w:numId="49">
    <w:abstractNumId w:val="15"/>
  </w:num>
  <w:num w:numId="50">
    <w:abstractNumId w:val="37"/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 w:numId="58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7E"/>
    <w:rsid w:val="000014DF"/>
    <w:rsid w:val="00003C6B"/>
    <w:rsid w:val="00003CA0"/>
    <w:rsid w:val="000043E6"/>
    <w:rsid w:val="00011923"/>
    <w:rsid w:val="00013051"/>
    <w:rsid w:val="00017BCA"/>
    <w:rsid w:val="00035BA0"/>
    <w:rsid w:val="00041D10"/>
    <w:rsid w:val="00044364"/>
    <w:rsid w:val="000462BA"/>
    <w:rsid w:val="00046F1C"/>
    <w:rsid w:val="0004762D"/>
    <w:rsid w:val="00052A97"/>
    <w:rsid w:val="00055AF3"/>
    <w:rsid w:val="00056221"/>
    <w:rsid w:val="000600D9"/>
    <w:rsid w:val="000605C6"/>
    <w:rsid w:val="0006220C"/>
    <w:rsid w:val="00063522"/>
    <w:rsid w:val="000842A1"/>
    <w:rsid w:val="00084523"/>
    <w:rsid w:val="0008698A"/>
    <w:rsid w:val="00091364"/>
    <w:rsid w:val="00091D3E"/>
    <w:rsid w:val="000A3B70"/>
    <w:rsid w:val="000A49BA"/>
    <w:rsid w:val="000A75EF"/>
    <w:rsid w:val="000B4F78"/>
    <w:rsid w:val="000C444F"/>
    <w:rsid w:val="000C5BF2"/>
    <w:rsid w:val="000C6170"/>
    <w:rsid w:val="000C770F"/>
    <w:rsid w:val="000D0509"/>
    <w:rsid w:val="000D075D"/>
    <w:rsid w:val="000E126F"/>
    <w:rsid w:val="000E3D4B"/>
    <w:rsid w:val="000E41C4"/>
    <w:rsid w:val="000E760B"/>
    <w:rsid w:val="000F12C4"/>
    <w:rsid w:val="000F2357"/>
    <w:rsid w:val="001061E8"/>
    <w:rsid w:val="00111B29"/>
    <w:rsid w:val="00112405"/>
    <w:rsid w:val="0011267E"/>
    <w:rsid w:val="00112D84"/>
    <w:rsid w:val="0012236D"/>
    <w:rsid w:val="0012738F"/>
    <w:rsid w:val="0013064C"/>
    <w:rsid w:val="00131E4C"/>
    <w:rsid w:val="001350AE"/>
    <w:rsid w:val="00137119"/>
    <w:rsid w:val="0015168A"/>
    <w:rsid w:val="00157ACC"/>
    <w:rsid w:val="00160702"/>
    <w:rsid w:val="00161F97"/>
    <w:rsid w:val="00162C9E"/>
    <w:rsid w:val="00164E37"/>
    <w:rsid w:val="0016504A"/>
    <w:rsid w:val="00171B17"/>
    <w:rsid w:val="00175ACD"/>
    <w:rsid w:val="00180788"/>
    <w:rsid w:val="001903AB"/>
    <w:rsid w:val="00191F8B"/>
    <w:rsid w:val="001964BB"/>
    <w:rsid w:val="001A0276"/>
    <w:rsid w:val="001A432B"/>
    <w:rsid w:val="001A7A4C"/>
    <w:rsid w:val="001B5AF3"/>
    <w:rsid w:val="001C441D"/>
    <w:rsid w:val="001C7412"/>
    <w:rsid w:val="001E37D9"/>
    <w:rsid w:val="001E6C4E"/>
    <w:rsid w:val="001E6FA1"/>
    <w:rsid w:val="001E7859"/>
    <w:rsid w:val="001F4AAE"/>
    <w:rsid w:val="001F4D07"/>
    <w:rsid w:val="001F654A"/>
    <w:rsid w:val="00200251"/>
    <w:rsid w:val="00214939"/>
    <w:rsid w:val="0021776B"/>
    <w:rsid w:val="00223A58"/>
    <w:rsid w:val="00224143"/>
    <w:rsid w:val="00224536"/>
    <w:rsid w:val="0022480D"/>
    <w:rsid w:val="00224CF1"/>
    <w:rsid w:val="002304BF"/>
    <w:rsid w:val="00232B1E"/>
    <w:rsid w:val="0024556D"/>
    <w:rsid w:val="00245D21"/>
    <w:rsid w:val="002463EB"/>
    <w:rsid w:val="00247CEA"/>
    <w:rsid w:val="00250C93"/>
    <w:rsid w:val="00251A5E"/>
    <w:rsid w:val="00252D45"/>
    <w:rsid w:val="00257CBE"/>
    <w:rsid w:val="00262913"/>
    <w:rsid w:val="002750E3"/>
    <w:rsid w:val="00280EE4"/>
    <w:rsid w:val="00286836"/>
    <w:rsid w:val="00290334"/>
    <w:rsid w:val="0029635F"/>
    <w:rsid w:val="002A3B78"/>
    <w:rsid w:val="002A5470"/>
    <w:rsid w:val="002A72C6"/>
    <w:rsid w:val="002B6D26"/>
    <w:rsid w:val="002B7DF3"/>
    <w:rsid w:val="002B7F0B"/>
    <w:rsid w:val="002C473A"/>
    <w:rsid w:val="002C4E36"/>
    <w:rsid w:val="002C7F22"/>
    <w:rsid w:val="002D5D3C"/>
    <w:rsid w:val="002D7DBB"/>
    <w:rsid w:val="003016F2"/>
    <w:rsid w:val="00302AB5"/>
    <w:rsid w:val="00303388"/>
    <w:rsid w:val="003055CC"/>
    <w:rsid w:val="00307373"/>
    <w:rsid w:val="00310C1D"/>
    <w:rsid w:val="00327D20"/>
    <w:rsid w:val="0033136C"/>
    <w:rsid w:val="003363ED"/>
    <w:rsid w:val="00337C86"/>
    <w:rsid w:val="003421A9"/>
    <w:rsid w:val="00345A77"/>
    <w:rsid w:val="00347A9D"/>
    <w:rsid w:val="00355566"/>
    <w:rsid w:val="003578D4"/>
    <w:rsid w:val="00365CBC"/>
    <w:rsid w:val="003679F7"/>
    <w:rsid w:val="00371C99"/>
    <w:rsid w:val="0037562F"/>
    <w:rsid w:val="00390BA6"/>
    <w:rsid w:val="00391314"/>
    <w:rsid w:val="00393E98"/>
    <w:rsid w:val="003A007F"/>
    <w:rsid w:val="003A3606"/>
    <w:rsid w:val="003B30AD"/>
    <w:rsid w:val="003C0886"/>
    <w:rsid w:val="003C3569"/>
    <w:rsid w:val="003C362C"/>
    <w:rsid w:val="003C7B44"/>
    <w:rsid w:val="003D22B4"/>
    <w:rsid w:val="003D28CA"/>
    <w:rsid w:val="003D6CDB"/>
    <w:rsid w:val="003E22D1"/>
    <w:rsid w:val="003E27B5"/>
    <w:rsid w:val="003F05C0"/>
    <w:rsid w:val="003F326D"/>
    <w:rsid w:val="003F3984"/>
    <w:rsid w:val="003F51BA"/>
    <w:rsid w:val="003F740A"/>
    <w:rsid w:val="004011ED"/>
    <w:rsid w:val="00403A0C"/>
    <w:rsid w:val="00406BC2"/>
    <w:rsid w:val="004157C6"/>
    <w:rsid w:val="004209B2"/>
    <w:rsid w:val="00421581"/>
    <w:rsid w:val="00423761"/>
    <w:rsid w:val="0043011A"/>
    <w:rsid w:val="00430464"/>
    <w:rsid w:val="00430AD8"/>
    <w:rsid w:val="00444A92"/>
    <w:rsid w:val="004457EC"/>
    <w:rsid w:val="00447B4A"/>
    <w:rsid w:val="00450B91"/>
    <w:rsid w:val="00452011"/>
    <w:rsid w:val="0045369C"/>
    <w:rsid w:val="00455CC2"/>
    <w:rsid w:val="00456D4E"/>
    <w:rsid w:val="00463059"/>
    <w:rsid w:val="00464BD4"/>
    <w:rsid w:val="00465F36"/>
    <w:rsid w:val="004726CA"/>
    <w:rsid w:val="00473BDA"/>
    <w:rsid w:val="00480652"/>
    <w:rsid w:val="004849E3"/>
    <w:rsid w:val="0048641C"/>
    <w:rsid w:val="004975EE"/>
    <w:rsid w:val="004A273A"/>
    <w:rsid w:val="004A54EC"/>
    <w:rsid w:val="004A589B"/>
    <w:rsid w:val="004A7A84"/>
    <w:rsid w:val="004C01F5"/>
    <w:rsid w:val="004C548A"/>
    <w:rsid w:val="004D1175"/>
    <w:rsid w:val="004D6A91"/>
    <w:rsid w:val="004E0966"/>
    <w:rsid w:val="004E286C"/>
    <w:rsid w:val="004E2F1B"/>
    <w:rsid w:val="004E4F7B"/>
    <w:rsid w:val="004E59A0"/>
    <w:rsid w:val="004F2945"/>
    <w:rsid w:val="004F48DC"/>
    <w:rsid w:val="004F7C00"/>
    <w:rsid w:val="00502FDB"/>
    <w:rsid w:val="00505543"/>
    <w:rsid w:val="005079B0"/>
    <w:rsid w:val="00530271"/>
    <w:rsid w:val="00530453"/>
    <w:rsid w:val="00535309"/>
    <w:rsid w:val="00535D8A"/>
    <w:rsid w:val="0053738E"/>
    <w:rsid w:val="005400AE"/>
    <w:rsid w:val="00545CE9"/>
    <w:rsid w:val="0055345A"/>
    <w:rsid w:val="00554FFC"/>
    <w:rsid w:val="00561BAB"/>
    <w:rsid w:val="005621ED"/>
    <w:rsid w:val="00562C25"/>
    <w:rsid w:val="00565F0A"/>
    <w:rsid w:val="00574740"/>
    <w:rsid w:val="005817B1"/>
    <w:rsid w:val="0058503D"/>
    <w:rsid w:val="00587FF3"/>
    <w:rsid w:val="00593355"/>
    <w:rsid w:val="005942CB"/>
    <w:rsid w:val="005A064E"/>
    <w:rsid w:val="005A1E74"/>
    <w:rsid w:val="005A21A5"/>
    <w:rsid w:val="005A6A07"/>
    <w:rsid w:val="005B5795"/>
    <w:rsid w:val="005B6418"/>
    <w:rsid w:val="005C3F5D"/>
    <w:rsid w:val="005C4326"/>
    <w:rsid w:val="005D1584"/>
    <w:rsid w:val="005E0890"/>
    <w:rsid w:val="005E433B"/>
    <w:rsid w:val="005E4D1C"/>
    <w:rsid w:val="005E5031"/>
    <w:rsid w:val="005E5703"/>
    <w:rsid w:val="005E6B82"/>
    <w:rsid w:val="005F3C30"/>
    <w:rsid w:val="005F592E"/>
    <w:rsid w:val="005F6CA0"/>
    <w:rsid w:val="00601F01"/>
    <w:rsid w:val="00612F1D"/>
    <w:rsid w:val="00620D2E"/>
    <w:rsid w:val="0062655B"/>
    <w:rsid w:val="00630A68"/>
    <w:rsid w:val="006427E7"/>
    <w:rsid w:val="00647545"/>
    <w:rsid w:val="00647A24"/>
    <w:rsid w:val="00653282"/>
    <w:rsid w:val="00653885"/>
    <w:rsid w:val="00654947"/>
    <w:rsid w:val="00660E93"/>
    <w:rsid w:val="00670B2F"/>
    <w:rsid w:val="006902CA"/>
    <w:rsid w:val="00690798"/>
    <w:rsid w:val="006908D5"/>
    <w:rsid w:val="0069166C"/>
    <w:rsid w:val="0069557C"/>
    <w:rsid w:val="00695F81"/>
    <w:rsid w:val="006A3315"/>
    <w:rsid w:val="006A34DB"/>
    <w:rsid w:val="006A4376"/>
    <w:rsid w:val="006A768C"/>
    <w:rsid w:val="006B02A4"/>
    <w:rsid w:val="006B5A43"/>
    <w:rsid w:val="006C16DB"/>
    <w:rsid w:val="006C6323"/>
    <w:rsid w:val="006C7E16"/>
    <w:rsid w:val="006D1303"/>
    <w:rsid w:val="006D53A1"/>
    <w:rsid w:val="006E3E1B"/>
    <w:rsid w:val="006F64E3"/>
    <w:rsid w:val="00700938"/>
    <w:rsid w:val="00700C78"/>
    <w:rsid w:val="0070207C"/>
    <w:rsid w:val="00703250"/>
    <w:rsid w:val="007059E6"/>
    <w:rsid w:val="007123CB"/>
    <w:rsid w:val="0071781A"/>
    <w:rsid w:val="0072209D"/>
    <w:rsid w:val="007335FE"/>
    <w:rsid w:val="007338E1"/>
    <w:rsid w:val="0073435E"/>
    <w:rsid w:val="00735583"/>
    <w:rsid w:val="007361BC"/>
    <w:rsid w:val="00742BDC"/>
    <w:rsid w:val="00743A64"/>
    <w:rsid w:val="00752B39"/>
    <w:rsid w:val="0075503A"/>
    <w:rsid w:val="00765E02"/>
    <w:rsid w:val="00766C51"/>
    <w:rsid w:val="00774498"/>
    <w:rsid w:val="00774B88"/>
    <w:rsid w:val="00780104"/>
    <w:rsid w:val="007810BE"/>
    <w:rsid w:val="00782108"/>
    <w:rsid w:val="00782CFE"/>
    <w:rsid w:val="00784B96"/>
    <w:rsid w:val="00786A53"/>
    <w:rsid w:val="00786D1E"/>
    <w:rsid w:val="007873BA"/>
    <w:rsid w:val="0079083B"/>
    <w:rsid w:val="00794F02"/>
    <w:rsid w:val="0079621C"/>
    <w:rsid w:val="00797797"/>
    <w:rsid w:val="007A5DDE"/>
    <w:rsid w:val="007A7F39"/>
    <w:rsid w:val="007B00BF"/>
    <w:rsid w:val="007B10EC"/>
    <w:rsid w:val="007B595F"/>
    <w:rsid w:val="007C6898"/>
    <w:rsid w:val="007D26AD"/>
    <w:rsid w:val="007D2E5F"/>
    <w:rsid w:val="007D4E3B"/>
    <w:rsid w:val="007E29E5"/>
    <w:rsid w:val="007F0098"/>
    <w:rsid w:val="007F1833"/>
    <w:rsid w:val="0081486D"/>
    <w:rsid w:val="00821987"/>
    <w:rsid w:val="00824652"/>
    <w:rsid w:val="00827182"/>
    <w:rsid w:val="008277F4"/>
    <w:rsid w:val="0083016C"/>
    <w:rsid w:val="00830A9A"/>
    <w:rsid w:val="00832277"/>
    <w:rsid w:val="00833140"/>
    <w:rsid w:val="00833172"/>
    <w:rsid w:val="00833851"/>
    <w:rsid w:val="0083549D"/>
    <w:rsid w:val="008360A0"/>
    <w:rsid w:val="008379D4"/>
    <w:rsid w:val="0084272C"/>
    <w:rsid w:val="00844057"/>
    <w:rsid w:val="00844281"/>
    <w:rsid w:val="0084600E"/>
    <w:rsid w:val="0085074A"/>
    <w:rsid w:val="008542A4"/>
    <w:rsid w:val="008563F6"/>
    <w:rsid w:val="00857B2B"/>
    <w:rsid w:val="00861C93"/>
    <w:rsid w:val="0086423A"/>
    <w:rsid w:val="008742D4"/>
    <w:rsid w:val="00874835"/>
    <w:rsid w:val="0087489A"/>
    <w:rsid w:val="0087532F"/>
    <w:rsid w:val="008B3E9B"/>
    <w:rsid w:val="008B7872"/>
    <w:rsid w:val="008D630C"/>
    <w:rsid w:val="008E0FFF"/>
    <w:rsid w:val="008F6C86"/>
    <w:rsid w:val="008F6FCA"/>
    <w:rsid w:val="00900521"/>
    <w:rsid w:val="009010EE"/>
    <w:rsid w:val="00903E8B"/>
    <w:rsid w:val="0091053E"/>
    <w:rsid w:val="0091628A"/>
    <w:rsid w:val="0091725C"/>
    <w:rsid w:val="009205D6"/>
    <w:rsid w:val="0092070D"/>
    <w:rsid w:val="00932A3C"/>
    <w:rsid w:val="0093345C"/>
    <w:rsid w:val="009419F5"/>
    <w:rsid w:val="0094391E"/>
    <w:rsid w:val="00944071"/>
    <w:rsid w:val="00944754"/>
    <w:rsid w:val="009458B7"/>
    <w:rsid w:val="009458E7"/>
    <w:rsid w:val="00946989"/>
    <w:rsid w:val="0095319D"/>
    <w:rsid w:val="00956956"/>
    <w:rsid w:val="0096020A"/>
    <w:rsid w:val="00962388"/>
    <w:rsid w:val="009626BD"/>
    <w:rsid w:val="00963F9C"/>
    <w:rsid w:val="00965CD5"/>
    <w:rsid w:val="0096660F"/>
    <w:rsid w:val="009674B6"/>
    <w:rsid w:val="00981651"/>
    <w:rsid w:val="00981A57"/>
    <w:rsid w:val="00981AC0"/>
    <w:rsid w:val="009849A6"/>
    <w:rsid w:val="00986E07"/>
    <w:rsid w:val="00993988"/>
    <w:rsid w:val="009A148C"/>
    <w:rsid w:val="009A1633"/>
    <w:rsid w:val="009A3188"/>
    <w:rsid w:val="009A7B48"/>
    <w:rsid w:val="009B3457"/>
    <w:rsid w:val="009C40F0"/>
    <w:rsid w:val="009D4C6E"/>
    <w:rsid w:val="009D7708"/>
    <w:rsid w:val="009E08A4"/>
    <w:rsid w:val="009E3668"/>
    <w:rsid w:val="009F123E"/>
    <w:rsid w:val="009F4E40"/>
    <w:rsid w:val="009F6C75"/>
    <w:rsid w:val="00A0548D"/>
    <w:rsid w:val="00A061DF"/>
    <w:rsid w:val="00A15B0B"/>
    <w:rsid w:val="00A200CF"/>
    <w:rsid w:val="00A21733"/>
    <w:rsid w:val="00A23E07"/>
    <w:rsid w:val="00A24E2C"/>
    <w:rsid w:val="00A260B6"/>
    <w:rsid w:val="00A30957"/>
    <w:rsid w:val="00A36778"/>
    <w:rsid w:val="00A409D3"/>
    <w:rsid w:val="00A40B54"/>
    <w:rsid w:val="00A41535"/>
    <w:rsid w:val="00A43A14"/>
    <w:rsid w:val="00A46CCB"/>
    <w:rsid w:val="00A46E9A"/>
    <w:rsid w:val="00A51073"/>
    <w:rsid w:val="00A56842"/>
    <w:rsid w:val="00A610C1"/>
    <w:rsid w:val="00A6271E"/>
    <w:rsid w:val="00A6348F"/>
    <w:rsid w:val="00A738F0"/>
    <w:rsid w:val="00A87A31"/>
    <w:rsid w:val="00A91843"/>
    <w:rsid w:val="00A935CC"/>
    <w:rsid w:val="00AA23D9"/>
    <w:rsid w:val="00AA3112"/>
    <w:rsid w:val="00AA33A7"/>
    <w:rsid w:val="00AA59A6"/>
    <w:rsid w:val="00AB33F1"/>
    <w:rsid w:val="00AB782E"/>
    <w:rsid w:val="00AC5955"/>
    <w:rsid w:val="00AC66A9"/>
    <w:rsid w:val="00AD1FED"/>
    <w:rsid w:val="00AD4E6E"/>
    <w:rsid w:val="00AE5236"/>
    <w:rsid w:val="00AE626E"/>
    <w:rsid w:val="00AE69EA"/>
    <w:rsid w:val="00AF3428"/>
    <w:rsid w:val="00AF4E26"/>
    <w:rsid w:val="00B10B2F"/>
    <w:rsid w:val="00B15A99"/>
    <w:rsid w:val="00B15C71"/>
    <w:rsid w:val="00B16875"/>
    <w:rsid w:val="00B2142E"/>
    <w:rsid w:val="00B24EB8"/>
    <w:rsid w:val="00B2637E"/>
    <w:rsid w:val="00B328AD"/>
    <w:rsid w:val="00B41AC0"/>
    <w:rsid w:val="00B44F67"/>
    <w:rsid w:val="00B50A49"/>
    <w:rsid w:val="00B6277E"/>
    <w:rsid w:val="00B723EA"/>
    <w:rsid w:val="00B83850"/>
    <w:rsid w:val="00B93973"/>
    <w:rsid w:val="00B9539B"/>
    <w:rsid w:val="00B95746"/>
    <w:rsid w:val="00BA0830"/>
    <w:rsid w:val="00BB1BB5"/>
    <w:rsid w:val="00BB6588"/>
    <w:rsid w:val="00BC1BA0"/>
    <w:rsid w:val="00BC71B5"/>
    <w:rsid w:val="00BD04E1"/>
    <w:rsid w:val="00BD5606"/>
    <w:rsid w:val="00BE05AD"/>
    <w:rsid w:val="00BE592E"/>
    <w:rsid w:val="00BF0FB0"/>
    <w:rsid w:val="00BF2FE4"/>
    <w:rsid w:val="00C00892"/>
    <w:rsid w:val="00C010F2"/>
    <w:rsid w:val="00C04EF6"/>
    <w:rsid w:val="00C07583"/>
    <w:rsid w:val="00C10F6D"/>
    <w:rsid w:val="00C12F32"/>
    <w:rsid w:val="00C145A7"/>
    <w:rsid w:val="00C16130"/>
    <w:rsid w:val="00C228BE"/>
    <w:rsid w:val="00C2414F"/>
    <w:rsid w:val="00C247D5"/>
    <w:rsid w:val="00C252F1"/>
    <w:rsid w:val="00C261FC"/>
    <w:rsid w:val="00C304F7"/>
    <w:rsid w:val="00C37135"/>
    <w:rsid w:val="00C51130"/>
    <w:rsid w:val="00C6229D"/>
    <w:rsid w:val="00C630A0"/>
    <w:rsid w:val="00C67470"/>
    <w:rsid w:val="00C70D62"/>
    <w:rsid w:val="00C71B46"/>
    <w:rsid w:val="00C73078"/>
    <w:rsid w:val="00C738A2"/>
    <w:rsid w:val="00C820A9"/>
    <w:rsid w:val="00C90F94"/>
    <w:rsid w:val="00C9369E"/>
    <w:rsid w:val="00C936F6"/>
    <w:rsid w:val="00CA1376"/>
    <w:rsid w:val="00CA3EAC"/>
    <w:rsid w:val="00CA457A"/>
    <w:rsid w:val="00CA5375"/>
    <w:rsid w:val="00CA62B7"/>
    <w:rsid w:val="00CB3FE0"/>
    <w:rsid w:val="00CB69C2"/>
    <w:rsid w:val="00CB6B6F"/>
    <w:rsid w:val="00CD37C2"/>
    <w:rsid w:val="00CE1A2D"/>
    <w:rsid w:val="00CE3169"/>
    <w:rsid w:val="00CE564A"/>
    <w:rsid w:val="00CF1491"/>
    <w:rsid w:val="00D0220E"/>
    <w:rsid w:val="00D05A92"/>
    <w:rsid w:val="00D13A7E"/>
    <w:rsid w:val="00D14193"/>
    <w:rsid w:val="00D1446A"/>
    <w:rsid w:val="00D15F36"/>
    <w:rsid w:val="00D21CB0"/>
    <w:rsid w:val="00D30FA7"/>
    <w:rsid w:val="00D33C98"/>
    <w:rsid w:val="00D44E4B"/>
    <w:rsid w:val="00D45299"/>
    <w:rsid w:val="00D47E3A"/>
    <w:rsid w:val="00D52BB8"/>
    <w:rsid w:val="00D535C0"/>
    <w:rsid w:val="00D54ECB"/>
    <w:rsid w:val="00D5715B"/>
    <w:rsid w:val="00D63380"/>
    <w:rsid w:val="00D6493C"/>
    <w:rsid w:val="00D67268"/>
    <w:rsid w:val="00D74499"/>
    <w:rsid w:val="00D7634D"/>
    <w:rsid w:val="00D80DFB"/>
    <w:rsid w:val="00D86935"/>
    <w:rsid w:val="00D925AF"/>
    <w:rsid w:val="00D926C1"/>
    <w:rsid w:val="00D97CEF"/>
    <w:rsid w:val="00DA5E04"/>
    <w:rsid w:val="00DA68AF"/>
    <w:rsid w:val="00DA7BA9"/>
    <w:rsid w:val="00DB056F"/>
    <w:rsid w:val="00DB39F0"/>
    <w:rsid w:val="00DC125A"/>
    <w:rsid w:val="00DC417E"/>
    <w:rsid w:val="00DC6D3F"/>
    <w:rsid w:val="00DC7A95"/>
    <w:rsid w:val="00DD0CDF"/>
    <w:rsid w:val="00DD51DF"/>
    <w:rsid w:val="00DD734C"/>
    <w:rsid w:val="00DE5047"/>
    <w:rsid w:val="00DE629F"/>
    <w:rsid w:val="00DE6BDF"/>
    <w:rsid w:val="00DF146B"/>
    <w:rsid w:val="00DF1D06"/>
    <w:rsid w:val="00DF2859"/>
    <w:rsid w:val="00DF4473"/>
    <w:rsid w:val="00E00326"/>
    <w:rsid w:val="00E162C8"/>
    <w:rsid w:val="00E21F2A"/>
    <w:rsid w:val="00E2507F"/>
    <w:rsid w:val="00E327B8"/>
    <w:rsid w:val="00E32BE8"/>
    <w:rsid w:val="00E40E71"/>
    <w:rsid w:val="00E43103"/>
    <w:rsid w:val="00E4352B"/>
    <w:rsid w:val="00E559F3"/>
    <w:rsid w:val="00E6107F"/>
    <w:rsid w:val="00E62A94"/>
    <w:rsid w:val="00E642BA"/>
    <w:rsid w:val="00E7120F"/>
    <w:rsid w:val="00E81CA4"/>
    <w:rsid w:val="00E8206B"/>
    <w:rsid w:val="00E86249"/>
    <w:rsid w:val="00E87F91"/>
    <w:rsid w:val="00EA3408"/>
    <w:rsid w:val="00EA421F"/>
    <w:rsid w:val="00EB51EA"/>
    <w:rsid w:val="00EB6FC7"/>
    <w:rsid w:val="00EC04BF"/>
    <w:rsid w:val="00EC4E7E"/>
    <w:rsid w:val="00ED1A2B"/>
    <w:rsid w:val="00ED1C70"/>
    <w:rsid w:val="00ED4793"/>
    <w:rsid w:val="00ED555A"/>
    <w:rsid w:val="00EE0B08"/>
    <w:rsid w:val="00EE0C12"/>
    <w:rsid w:val="00EE3D04"/>
    <w:rsid w:val="00EE439A"/>
    <w:rsid w:val="00EE5035"/>
    <w:rsid w:val="00EE6DE8"/>
    <w:rsid w:val="00EE71AD"/>
    <w:rsid w:val="00EF214E"/>
    <w:rsid w:val="00EF4E11"/>
    <w:rsid w:val="00EF5B91"/>
    <w:rsid w:val="00F006C3"/>
    <w:rsid w:val="00F03C49"/>
    <w:rsid w:val="00F05C1A"/>
    <w:rsid w:val="00F05C4C"/>
    <w:rsid w:val="00F0616E"/>
    <w:rsid w:val="00F07F03"/>
    <w:rsid w:val="00F10273"/>
    <w:rsid w:val="00F1306B"/>
    <w:rsid w:val="00F155A3"/>
    <w:rsid w:val="00F217FC"/>
    <w:rsid w:val="00F24163"/>
    <w:rsid w:val="00F25CF8"/>
    <w:rsid w:val="00F30CC8"/>
    <w:rsid w:val="00F31C93"/>
    <w:rsid w:val="00F323E2"/>
    <w:rsid w:val="00F32710"/>
    <w:rsid w:val="00F335EB"/>
    <w:rsid w:val="00F34991"/>
    <w:rsid w:val="00F355AF"/>
    <w:rsid w:val="00F356DF"/>
    <w:rsid w:val="00F43F16"/>
    <w:rsid w:val="00F449BE"/>
    <w:rsid w:val="00F5101D"/>
    <w:rsid w:val="00F530A0"/>
    <w:rsid w:val="00F56D7F"/>
    <w:rsid w:val="00F56E2B"/>
    <w:rsid w:val="00F60CA9"/>
    <w:rsid w:val="00F62B44"/>
    <w:rsid w:val="00F6357C"/>
    <w:rsid w:val="00F65184"/>
    <w:rsid w:val="00F7265C"/>
    <w:rsid w:val="00F7728A"/>
    <w:rsid w:val="00F80A68"/>
    <w:rsid w:val="00F86909"/>
    <w:rsid w:val="00F93758"/>
    <w:rsid w:val="00F95B62"/>
    <w:rsid w:val="00FA0B4C"/>
    <w:rsid w:val="00FA472B"/>
    <w:rsid w:val="00FA536C"/>
    <w:rsid w:val="00FA698F"/>
    <w:rsid w:val="00FB1644"/>
    <w:rsid w:val="00FB59BF"/>
    <w:rsid w:val="00FB6386"/>
    <w:rsid w:val="00FC0719"/>
    <w:rsid w:val="00FC167A"/>
    <w:rsid w:val="00FC6AFC"/>
    <w:rsid w:val="00FD1067"/>
    <w:rsid w:val="00FD2F22"/>
    <w:rsid w:val="00FD6DF1"/>
    <w:rsid w:val="00FE05CD"/>
    <w:rsid w:val="00FE2C3E"/>
    <w:rsid w:val="00FE32BB"/>
    <w:rsid w:val="00FE3445"/>
    <w:rsid w:val="00FE37C9"/>
    <w:rsid w:val="00FE3D37"/>
    <w:rsid w:val="00FE7354"/>
    <w:rsid w:val="00FE7403"/>
    <w:rsid w:val="00FF4BBE"/>
    <w:rsid w:val="00FF60BE"/>
    <w:rsid w:val="00FF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771C"/>
  <w15:docId w15:val="{C3CA58F3-6A69-4634-97AB-2EC3947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2D45"/>
  </w:style>
  <w:style w:type="paragraph" w:styleId="Nadpis1">
    <w:name w:val="heading 1"/>
    <w:basedOn w:val="Normlny"/>
    <w:link w:val="Nadpis1Char"/>
    <w:uiPriority w:val="9"/>
    <w:qFormat/>
    <w:rsid w:val="00B62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2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B627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277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277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6277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B6277E"/>
  </w:style>
  <w:style w:type="character" w:styleId="Hypertextovprepojenie">
    <w:name w:val="Hyperlink"/>
    <w:basedOn w:val="Predvolenpsmoodseku"/>
    <w:uiPriority w:val="99"/>
    <w:semiHidden/>
    <w:unhideWhenUsed/>
    <w:rsid w:val="00B6277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6277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C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04B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D7DB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D7DB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7DBB"/>
    <w:rPr>
      <w:vertAlign w:val="superscript"/>
    </w:rPr>
  </w:style>
  <w:style w:type="paragraph" w:customStyle="1" w:styleId="ZakOdsek">
    <w:name w:val="ZakOdsek"/>
    <w:basedOn w:val="Normlny"/>
    <w:link w:val="ZakOdsekChar"/>
    <w:rsid w:val="001A432B"/>
    <w:pPr>
      <w:spacing w:before="120" w:after="0" w:line="240" w:lineRule="auto"/>
      <w:jc w:val="both"/>
    </w:pPr>
    <w:rPr>
      <w:rFonts w:eastAsia="MS Mincho" w:cs="Times New Roman"/>
      <w:sz w:val="24"/>
      <w:szCs w:val="24"/>
      <w:lang w:eastAsia="sk-SK"/>
    </w:rPr>
  </w:style>
  <w:style w:type="character" w:customStyle="1" w:styleId="ZakOdsekChar">
    <w:name w:val="ZakOdsek Char"/>
    <w:basedOn w:val="Predvolenpsmoodseku"/>
    <w:link w:val="ZakOdsek"/>
    <w:rsid w:val="001A432B"/>
    <w:rPr>
      <w:rFonts w:eastAsia="MS Mincho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96020A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6020A"/>
    <w:pPr>
      <w:spacing w:after="0" w:line="240" w:lineRule="auto"/>
      <w:jc w:val="both"/>
    </w:pPr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96020A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020A"/>
    <w:pPr>
      <w:spacing w:after="200"/>
      <w:jc w:val="left"/>
    </w:pPr>
    <w:rPr>
      <w:rFonts w:eastAsia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020A"/>
    <w:rPr>
      <w:rFonts w:eastAsia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5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6D4E"/>
  </w:style>
  <w:style w:type="paragraph" w:styleId="Pta">
    <w:name w:val="footer"/>
    <w:basedOn w:val="Normlny"/>
    <w:link w:val="PtaChar"/>
    <w:uiPriority w:val="99"/>
    <w:unhideWhenUsed/>
    <w:rsid w:val="0045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6D4E"/>
  </w:style>
  <w:style w:type="paragraph" w:customStyle="1" w:styleId="Parods">
    <w:name w:val="Par_ods"/>
    <w:basedOn w:val="Normlny"/>
    <w:qFormat/>
    <w:rsid w:val="0081486D"/>
    <w:pPr>
      <w:numPr>
        <w:numId w:val="24"/>
      </w:numPr>
      <w:spacing w:before="120"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parods2">
    <w:name w:val="par_ods2"/>
    <w:basedOn w:val="Normlny"/>
    <w:qFormat/>
    <w:rsid w:val="0081486D"/>
    <w:pPr>
      <w:numPr>
        <w:ilvl w:val="1"/>
        <w:numId w:val="24"/>
      </w:numPr>
      <w:spacing w:before="60" w:after="0" w:line="240" w:lineRule="auto"/>
      <w:ind w:left="851" w:hanging="357"/>
      <w:jc w:val="both"/>
    </w:pPr>
    <w:rPr>
      <w:rFonts w:ascii="Calibri" w:eastAsia="Calibri" w:hAnsi="Calibri" w:cs="Times New Roman"/>
    </w:rPr>
  </w:style>
  <w:style w:type="paragraph" w:customStyle="1" w:styleId="odsek1">
    <w:name w:val="odsek1"/>
    <w:basedOn w:val="Normlny"/>
    <w:qFormat/>
    <w:rsid w:val="00830A9A"/>
    <w:pPr>
      <w:keepNext/>
      <w:numPr>
        <w:numId w:val="28"/>
      </w:numPr>
      <w:autoSpaceDE w:val="0"/>
      <w:autoSpaceDN w:val="0"/>
      <w:adjustRightInd w:val="0"/>
      <w:spacing w:before="120" w:after="12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naz">
    <w:name w:val="Par_naz"/>
    <w:basedOn w:val="Normlny"/>
    <w:qFormat/>
    <w:rsid w:val="00B328AD"/>
    <w:pPr>
      <w:keepNext/>
      <w:spacing w:before="120" w:after="0" w:line="240" w:lineRule="auto"/>
      <w:jc w:val="center"/>
    </w:pPr>
    <w:rPr>
      <w:b/>
    </w:rPr>
  </w:style>
  <w:style w:type="paragraph" w:customStyle="1" w:styleId="ZakParagraf">
    <w:name w:val="ZakParagraf"/>
    <w:basedOn w:val="Normlny"/>
    <w:rsid w:val="00CE1A2D"/>
    <w:pPr>
      <w:keepNext/>
      <w:spacing w:before="240" w:after="0" w:line="240" w:lineRule="auto"/>
      <w:jc w:val="center"/>
      <w:outlineLvl w:val="0"/>
    </w:pPr>
    <w:rPr>
      <w:rFonts w:eastAsia="MS Mincho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386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1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5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08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436676372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5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7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108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7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85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4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26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68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09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29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73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69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575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6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8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2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80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725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701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1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6319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2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6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51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208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32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06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75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16289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83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400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62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3559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633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56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718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06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63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73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142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19606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122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500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3880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96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767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9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79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844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90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1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5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15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30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394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72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65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20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579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259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36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588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52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45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468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09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76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572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045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64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945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87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557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1110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858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48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067412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192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7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159407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758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38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12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569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189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430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571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8832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190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63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83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21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1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4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34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497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2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49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321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6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6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26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8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2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14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857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076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33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597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614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2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68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577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21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0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790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2269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3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10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026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872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54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80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935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552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08981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0190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71892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05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542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626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75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322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873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09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23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345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626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506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5194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807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53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4534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183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83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73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93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8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369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0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776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395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4150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827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10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0652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3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78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05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96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075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9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0650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241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68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0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16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234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08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7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2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82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71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7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73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6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305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309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6926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96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804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52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229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771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139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014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316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1889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2097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4107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83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8887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57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904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2478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73483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635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6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46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066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93490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477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064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291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058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9423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4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293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787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1864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23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67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341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7393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566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471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661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7212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450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420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6606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5838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57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06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062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41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452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14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83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12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676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980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482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55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751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591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483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37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621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78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819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189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9594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2027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674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986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9066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06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9062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02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60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891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998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3332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6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5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6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6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5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476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2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83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328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0964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68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34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477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23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289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957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48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161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1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189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63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338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31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11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38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991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792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461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4397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3095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923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5060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5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12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85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284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118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137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372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8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65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23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35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8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4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346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64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57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585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80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820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73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74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1188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79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107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0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934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69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3004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851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97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45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2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7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52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116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9220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4548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3751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938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140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7447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881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177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2385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9272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9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9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313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4723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4397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3651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5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460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68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204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284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28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42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5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19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2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1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731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2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00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61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33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9106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04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9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11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516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81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1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55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36655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5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2914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91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1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92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08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65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9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124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20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38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9294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4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95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25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63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11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5703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8424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739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65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0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57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018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309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200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763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09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841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269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232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498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288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717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92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884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936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115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51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9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28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19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804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944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46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18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230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62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731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4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191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41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34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822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8410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2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2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8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892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826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97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1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16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349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040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88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324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969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942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73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32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02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026">
                  <w:marLeft w:val="8265"/>
                  <w:marRight w:val="0"/>
                  <w:marTop w:val="315"/>
                  <w:marBottom w:val="0"/>
                  <w:divBdr>
                    <w:top w:val="single" w:sz="12" w:space="2" w:color="481659"/>
                    <w:left w:val="single" w:sz="12" w:space="2" w:color="481659"/>
                    <w:bottom w:val="single" w:sz="12" w:space="2" w:color="481659"/>
                    <w:right w:val="single" w:sz="12" w:space="2" w:color="481659"/>
                  </w:divBdr>
                </w:div>
                <w:div w:id="13033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1991/330/20160701" TargetMode="External"/><Relationship Id="rId18" Type="http://schemas.openxmlformats.org/officeDocument/2006/relationships/hyperlink" Target="http://www.zakonypreludi.sk/zz/2002-419" TargetMode="External"/><Relationship Id="rId26" Type="http://schemas.openxmlformats.org/officeDocument/2006/relationships/hyperlink" Target="http://www.zakonypreludi.sk/zz/2013-57" TargetMode="External"/><Relationship Id="rId39" Type="http://schemas.openxmlformats.org/officeDocument/2006/relationships/customXml" Target="../customXml/item6.xml"/><Relationship Id="rId21" Type="http://schemas.openxmlformats.org/officeDocument/2006/relationships/hyperlink" Target="http://www.zakonypreludi.sk/zz/2005-218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1991/330/20160701" TargetMode="External"/><Relationship Id="rId17" Type="http://schemas.openxmlformats.org/officeDocument/2006/relationships/hyperlink" Target="http://www.zakonypreludi.sk/zz/2001-193" TargetMode="External"/><Relationship Id="rId25" Type="http://schemas.openxmlformats.org/officeDocument/2006/relationships/hyperlink" Target="http://www.zakonypreludi.sk/zz/2012-241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ypreludi.sk/zz/2000-219" TargetMode="External"/><Relationship Id="rId20" Type="http://schemas.openxmlformats.org/officeDocument/2006/relationships/hyperlink" Target="http://www.zakonypreludi.sk/zz/2004-549" TargetMode="External"/><Relationship Id="rId29" Type="http://schemas.openxmlformats.org/officeDocument/2006/relationships/hyperlink" Target="http://www.zakonypreludi.sk/zz/2014-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1991/330/20160701" TargetMode="External"/><Relationship Id="rId24" Type="http://schemas.openxmlformats.org/officeDocument/2006/relationships/hyperlink" Target="http://www.zakonypreludi.sk/zz/2010-139" TargetMode="External"/><Relationship Id="rId32" Type="http://schemas.openxmlformats.org/officeDocument/2006/relationships/hyperlink" Target="http://www.zakonypreludi.sk/zz/2016-125" TargetMode="Externa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://www.zakonypreludi.sk/zz/1998-80" TargetMode="External"/><Relationship Id="rId23" Type="http://schemas.openxmlformats.org/officeDocument/2006/relationships/hyperlink" Target="http://www.zakonypreludi.sk/zz/2009-396" TargetMode="External"/><Relationship Id="rId28" Type="http://schemas.openxmlformats.org/officeDocument/2006/relationships/hyperlink" Target="http://www.zakonypreludi.sk/zz/2014-34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ww.slov-lex.sk/pravne-predpisy/SK/ZZ/1991/330/" TargetMode="External"/><Relationship Id="rId19" Type="http://schemas.openxmlformats.org/officeDocument/2006/relationships/hyperlink" Target="http://www.zakonypreludi.sk/zz/2003-503" TargetMode="External"/><Relationship Id="rId31" Type="http://schemas.openxmlformats.org/officeDocument/2006/relationships/hyperlink" Target="http://www.zakonypreludi.sk/zz/2015-12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1991/330/" TargetMode="External"/><Relationship Id="rId14" Type="http://schemas.openxmlformats.org/officeDocument/2006/relationships/hyperlink" Target="http://www.zakonypreludi.sk/zz/1996-131" TargetMode="External"/><Relationship Id="rId22" Type="http://schemas.openxmlformats.org/officeDocument/2006/relationships/hyperlink" Target="http://www.zakonypreludi.sk/zz/2006-537" TargetMode="External"/><Relationship Id="rId27" Type="http://schemas.openxmlformats.org/officeDocument/2006/relationships/hyperlink" Target="http://www.zakonypreludi.sk/zz/2013-180" TargetMode="External"/><Relationship Id="rId30" Type="http://schemas.openxmlformats.org/officeDocument/2006/relationships/hyperlink" Target="http://www.zakonypreludi.sk/zz/2015-24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vlastny-materiál"/>
    <f:field ref="objsubject" par="" edit="true" text=""/>
    <f:field ref="objcreatedby" par="" text="Administrator, System"/>
    <f:field ref="objcreatedat" par="" text="16.2.2017 10:03:24"/>
    <f:field ref="objchangedby" par="" text="Administrator, System"/>
    <f:field ref="objmodifiedat" par="" text="16.2.2017 10:03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https://ovdmasv601/sites/DMS/_layouts/15/DocIdRedir.aspx?ID=WKX3UHSAJ2R6-2-767722</Url>
      <Description>WKX3UHSAJ2R6-2-767722</Description>
    </_dlc_DocIdUrl>
    <_dlc_DocId xmlns="e60a29af-d413-48d4-bd90-fe9d2a897e4b">WKX3UHSAJ2R6-2-767722</_dlc_DocId>
  </documentManagement>
</p:properties>
</file>

<file path=customXml/itemProps1.xml><?xml version="1.0" encoding="utf-8"?>
<ds:datastoreItem xmlns:ds="http://schemas.openxmlformats.org/officeDocument/2006/customXml" ds:itemID="{796E8CC2-CE87-4A2B-A650-9599DDE0D831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A7746D56-07A8-4FEE-9811-25FDC50D6F89}"/>
</file>

<file path=customXml/itemProps4.xml><?xml version="1.0" encoding="utf-8"?>
<ds:datastoreItem xmlns:ds="http://schemas.openxmlformats.org/officeDocument/2006/customXml" ds:itemID="{A89B87ED-08AC-46B7-BEEA-41BEB5F3758A}"/>
</file>

<file path=customXml/itemProps5.xml><?xml version="1.0" encoding="utf-8"?>
<ds:datastoreItem xmlns:ds="http://schemas.openxmlformats.org/officeDocument/2006/customXml" ds:itemID="{9DA20B9F-F359-4187-A8C2-7EAFE6F728DD}"/>
</file>

<file path=customXml/itemProps6.xml><?xml version="1.0" encoding="utf-8"?>
<ds:datastoreItem xmlns:ds="http://schemas.openxmlformats.org/officeDocument/2006/customXml" ds:itemID="{18EA515E-4328-403C-8FB8-C2D6BC026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6438</Words>
  <Characters>36699</Characters>
  <Application>Microsoft Office Word</Application>
  <DocSecurity>0</DocSecurity>
  <Lines>305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Illáš Martin</cp:lastModifiedBy>
  <cp:revision>9</cp:revision>
  <cp:lastPrinted>2017-02-13T11:38:00Z</cp:lastPrinted>
  <dcterms:created xsi:type="dcterms:W3CDTF">2017-02-23T10:36:00Z</dcterms:created>
  <dcterms:modified xsi:type="dcterms:W3CDTF">2017-02-24T13:05:00Z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Geológia, geodézia, kartografia_x000d_
Vlastnícke 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Lenka Hrnčiarová</vt:lpwstr>
  </property>
  <property fmtid="{D5CDD505-2E9C-101B-9397-08002B2CF9AE}" pid="12" name="FSC#SKEDITIONSLOVLEX@103.510:zodppredkladatel">
    <vt:lpwstr>Gabriela Matečná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č.1 na december z Plánu legislatívnych úloh vlády SR na rok 2016</vt:lpwstr>
  </property>
  <property fmtid="{D5CDD505-2E9C-101B-9397-08002B2CF9AE}" pid="23" name="FSC#SKEDITIONSLOVLEX@103.510:plnynazovpredpis">
    <vt:lpwstr> Zákon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3052/2016-410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LP/2016/1053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pôdohospodárstva a rozvoja vidieka Slovenskej republiky</vt:lpwstr>
  </property>
  <property fmtid="{D5CDD505-2E9C-101B-9397-08002B2CF9AE}" pid="58" name="FSC#SKEDITIONSLOVLEX@103.510:AttrDateDocPropZaciatokPKK">
    <vt:lpwstr>4. 11. 2016</vt:lpwstr>
  </property>
  <property fmtid="{D5CDD505-2E9C-101B-9397-08002B2CF9AE}" pid="59" name="FSC#SKEDITIONSLOVLEX@103.510:AttrDateDocPropUkonceniePKK">
    <vt:lpwstr>18. 11. 2016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Konzultácie vykonané v dňoch od 14.08.2016 do 19.09.2016.</vt:lpwstr>
  </property>
  <property fmtid="{D5CDD505-2E9C-101B-9397-08002B2CF9AE}" pid="66" name="FSC#SKEDITIONSLOVLEX@103.510:AttrStrListDocPropAltRiesenia">
    <vt:lpwstr>nie</vt:lpwstr>
  </property>
  <property fmtid="{D5CDD505-2E9C-101B-9397-08002B2CF9AE}" pid="67" name="FSC#SKEDITIONSLOVLEX@103.510:AttrStrListDocPropStanoviskoGest">
    <vt:lpwstr>Komisia uplatňuje k materiálu nasledovné pripomienky a odporúčania.K analýze vplyvov na služby verejnej správy pre občanaV predmetnej analýze Komisia považuje za potrebné bližšie konkretizovať jednotlivé vplyvy a zmeny, ktoré prijatie predloženého materiá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 Zákon ktorým sa mení a dopĺňa zákon Slovenskej národnej rady č. 330/1991 Zb. o pozemkových úpravách, usporiadaní pozemkového vlastníctva, pozemk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pôdohospodárstva a rozvoja vidieka Slovenskej republiky</vt:lpwstr>
  </property>
  <property fmtid="{D5CDD505-2E9C-101B-9397-08002B2CF9AE}" pid="142" name="FSC#SKEDITIONSLOVLEX@103.510:funkciaZodpPredAkuzativ">
    <vt:lpwstr>ministerka pôdohospodárstva a rozvoja vidieka Slovenskej republiky</vt:lpwstr>
  </property>
  <property fmtid="{D5CDD505-2E9C-101B-9397-08002B2CF9AE}" pid="143" name="FSC#SKEDITIONSLOVLEX@103.510:funkciaZodpPredDativ">
    <vt:lpwstr>ministerka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Gabriela Matečná_x000d_
ministerka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&lt;p&gt;&amp;nbsp;&lt;/p&gt;&lt;p&gt;Ministerstvo pôdohospodárstva a&amp;nbsp;rozvoja vidieka Slovenskej republiky (ďalej len „ministerstvo”) vypracovalo návrh zákona, ktorým sa mení a dopĺňa zákon Slovenskej národnej rady č.&amp;nbsp;330/1991 Zb. o&amp;nbsp;pozemkových úpravách, usporia</vt:lpwstr>
  </property>
  <property fmtid="{D5CDD505-2E9C-101B-9397-08002B2CF9AE}" pid="150" name="FSC#COOSYSTEM@1.1:Container">
    <vt:lpwstr>COO.2145.1000.3.1837269</vt:lpwstr>
  </property>
  <property fmtid="{D5CDD505-2E9C-101B-9397-08002B2CF9AE}" pid="151" name="FSC#FSCFOLIO@1.1001:docpropproject">
    <vt:lpwstr/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4d2bade5-e6b3-4d22-bfc9-c7ed952dd461</vt:lpwstr>
  </property>
</Properties>
</file>