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ED7" w:rsidRPr="003441A2" w:rsidRDefault="00884ED7" w:rsidP="00884ED7">
      <w:pPr>
        <w:jc w:val="center"/>
        <w:rPr>
          <w:color w:val="auto"/>
        </w:rPr>
      </w:pPr>
      <w:r w:rsidRPr="003441A2">
        <w:rPr>
          <w:color w:val="auto"/>
          <w:sz w:val="28"/>
          <w:szCs w:val="28"/>
        </w:rPr>
        <w:t>NÁVRH</w:t>
      </w:r>
    </w:p>
    <w:p w:rsidR="00884ED7" w:rsidRPr="003441A2" w:rsidRDefault="00884ED7" w:rsidP="00884ED7">
      <w:pPr>
        <w:jc w:val="center"/>
        <w:rPr>
          <w:color w:val="auto"/>
        </w:rPr>
      </w:pPr>
      <w:r w:rsidRPr="003441A2">
        <w:rPr>
          <w:color w:val="auto"/>
          <w:sz w:val="28"/>
          <w:szCs w:val="28"/>
        </w:rPr>
        <w:t>UZNESENIE VLÁDY SLOVENSKEJ REPUBLIKY</w:t>
      </w:r>
    </w:p>
    <w:p w:rsidR="00884ED7" w:rsidRPr="003441A2" w:rsidRDefault="00884ED7" w:rsidP="00884ED7">
      <w:pPr>
        <w:jc w:val="center"/>
        <w:rPr>
          <w:color w:val="auto"/>
        </w:rPr>
      </w:pPr>
      <w:r w:rsidRPr="003441A2">
        <w:rPr>
          <w:b/>
          <w:bCs/>
          <w:color w:val="auto"/>
          <w:sz w:val="32"/>
          <w:szCs w:val="32"/>
        </w:rPr>
        <w:t xml:space="preserve">č. </w:t>
      </w:r>
    </w:p>
    <w:p w:rsidR="00884ED7" w:rsidRPr="003441A2" w:rsidRDefault="00884ED7" w:rsidP="00884ED7">
      <w:pPr>
        <w:jc w:val="center"/>
        <w:rPr>
          <w:color w:val="auto"/>
        </w:rPr>
      </w:pPr>
      <w:r w:rsidRPr="003441A2">
        <w:rPr>
          <w:color w:val="auto"/>
          <w:sz w:val="28"/>
          <w:szCs w:val="28"/>
        </w:rPr>
        <w:t>z </w:t>
      </w:r>
    </w:p>
    <w:p w:rsidR="00884ED7" w:rsidRPr="003441A2" w:rsidRDefault="00884ED7" w:rsidP="00884ED7">
      <w:pPr>
        <w:jc w:val="center"/>
        <w:rPr>
          <w:color w:val="auto"/>
        </w:rPr>
      </w:pPr>
      <w:r w:rsidRPr="003441A2">
        <w:rPr>
          <w:color w:val="auto"/>
          <w:sz w:val="28"/>
          <w:szCs w:val="28"/>
        </w:rPr>
        <w:t> </w:t>
      </w:r>
    </w:p>
    <w:p w:rsidR="00884ED7" w:rsidRPr="003441A2" w:rsidRDefault="00884ED7" w:rsidP="00884ED7">
      <w:pPr>
        <w:jc w:val="center"/>
        <w:rPr>
          <w:color w:val="auto"/>
        </w:rPr>
      </w:pPr>
      <w:r w:rsidRPr="003441A2">
        <w:rPr>
          <w:b/>
          <w:bCs/>
          <w:color w:val="auto"/>
          <w:sz w:val="28"/>
          <w:szCs w:val="28"/>
        </w:rPr>
        <w:t xml:space="preserve">k Návrhu na zmenu uznesenia vlády SR č. </w:t>
      </w:r>
      <w:r>
        <w:rPr>
          <w:b/>
          <w:bCs/>
          <w:color w:val="auto"/>
          <w:sz w:val="28"/>
          <w:szCs w:val="28"/>
        </w:rPr>
        <w:t xml:space="preserve">108 zo 14. marca </w:t>
      </w:r>
      <w:r w:rsidRPr="003441A2">
        <w:rPr>
          <w:b/>
          <w:bCs/>
          <w:color w:val="auto"/>
          <w:sz w:val="28"/>
          <w:szCs w:val="28"/>
        </w:rPr>
        <w:t>201</w:t>
      </w:r>
      <w:r>
        <w:rPr>
          <w:b/>
          <w:bCs/>
          <w:color w:val="auto"/>
          <w:sz w:val="28"/>
          <w:szCs w:val="28"/>
        </w:rPr>
        <w:t>8</w:t>
      </w:r>
      <w:r w:rsidRPr="003441A2">
        <w:rPr>
          <w:b/>
          <w:bCs/>
          <w:color w:val="auto"/>
          <w:sz w:val="28"/>
          <w:szCs w:val="28"/>
        </w:rPr>
        <w:t xml:space="preserve"> </w:t>
      </w:r>
    </w:p>
    <w:p w:rsidR="00884ED7" w:rsidRPr="003441A2" w:rsidRDefault="00884ED7" w:rsidP="00884ED7">
      <w:pPr>
        <w:jc w:val="center"/>
        <w:rPr>
          <w:color w:val="auto"/>
        </w:rPr>
      </w:pPr>
      <w:r w:rsidRPr="003441A2">
        <w:rPr>
          <w:b/>
          <w:bCs/>
          <w:color w:val="auto"/>
          <w:sz w:val="28"/>
          <w:szCs w:val="28"/>
        </w:rPr>
        <w:t>k</w:t>
      </w:r>
      <w:r>
        <w:rPr>
          <w:b/>
          <w:bCs/>
          <w:color w:val="auto"/>
          <w:sz w:val="28"/>
          <w:szCs w:val="28"/>
        </w:rPr>
        <w:t> návrhu podpory projektov Nitra Európske mesto športu 2018, Banská Bystrica Európske mesto športu 2017 a podpory Majstrovstiev sveta v ľadovom hokeji 2019</w:t>
      </w:r>
    </w:p>
    <w:p w:rsidR="00884ED7" w:rsidRDefault="00884ED7" w:rsidP="00884ED7">
      <w:pPr>
        <w:jc w:val="left"/>
        <w:rPr>
          <w:color w:val="auto"/>
        </w:rPr>
      </w:pPr>
    </w:p>
    <w:p w:rsidR="00E611C4" w:rsidRDefault="00E611C4" w:rsidP="00E611C4">
      <w:pPr>
        <w:spacing w:after="240"/>
        <w:jc w:val="left"/>
        <w:rPr>
          <w:color w:val="auto"/>
        </w:rPr>
      </w:pPr>
      <w:r>
        <w:rPr>
          <w:color w:val="auto"/>
        </w:rPr>
        <w:t>Číslo materiálu:</w:t>
      </w:r>
    </w:p>
    <w:p w:rsidR="00E611C4" w:rsidRDefault="00E611C4" w:rsidP="00884ED7">
      <w:pPr>
        <w:pBdr>
          <w:bottom w:val="single" w:sz="12" w:space="1" w:color="auto"/>
        </w:pBdr>
        <w:jc w:val="left"/>
        <w:rPr>
          <w:color w:val="auto"/>
        </w:rPr>
      </w:pPr>
      <w:r>
        <w:rPr>
          <w:color w:val="auto"/>
        </w:rPr>
        <w:t>Predkladateľ: predseda vlády</w:t>
      </w:r>
    </w:p>
    <w:p w:rsidR="00884ED7" w:rsidRPr="00E611C4" w:rsidRDefault="00E611C4" w:rsidP="00884ED7">
      <w:pPr>
        <w:spacing w:before="480" w:after="120"/>
        <w:jc w:val="left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V</w:t>
      </w:r>
      <w:r w:rsidR="00884ED7" w:rsidRPr="003441A2">
        <w:rPr>
          <w:b/>
          <w:bCs/>
          <w:color w:val="auto"/>
          <w:sz w:val="32"/>
          <w:szCs w:val="32"/>
        </w:rPr>
        <w:t>láda</w:t>
      </w:r>
    </w:p>
    <w:p w:rsidR="00884ED7" w:rsidRPr="003441A2" w:rsidRDefault="00884ED7" w:rsidP="00884ED7">
      <w:pPr>
        <w:keepNext/>
        <w:spacing w:before="360"/>
        <w:ind w:left="567" w:hanging="567"/>
        <w:jc w:val="left"/>
        <w:outlineLvl w:val="0"/>
        <w:rPr>
          <w:b/>
          <w:bCs/>
          <w:color w:val="auto"/>
          <w:kern w:val="36"/>
          <w:sz w:val="48"/>
          <w:szCs w:val="48"/>
        </w:rPr>
      </w:pPr>
      <w:r w:rsidRPr="003441A2">
        <w:rPr>
          <w:b/>
          <w:bCs/>
          <w:color w:val="auto"/>
          <w:kern w:val="36"/>
          <w:sz w:val="28"/>
          <w:szCs w:val="28"/>
        </w:rPr>
        <w:t>A.</w:t>
      </w:r>
      <w:r w:rsidRPr="003441A2">
        <w:rPr>
          <w:b/>
          <w:bCs/>
          <w:color w:val="auto"/>
          <w:kern w:val="36"/>
          <w:sz w:val="14"/>
          <w:szCs w:val="14"/>
        </w:rPr>
        <w:t xml:space="preserve">          </w:t>
      </w:r>
      <w:r w:rsidRPr="003441A2">
        <w:rPr>
          <w:b/>
          <w:bCs/>
          <w:color w:val="auto"/>
          <w:kern w:val="36"/>
          <w:sz w:val="28"/>
          <w:szCs w:val="28"/>
        </w:rPr>
        <w:t>mení</w:t>
      </w:r>
    </w:p>
    <w:p w:rsidR="00884ED7" w:rsidRDefault="00884ED7" w:rsidP="00884ED7">
      <w:pPr>
        <w:spacing w:before="120"/>
        <w:ind w:left="1418" w:hanging="851"/>
        <w:outlineLvl w:val="1"/>
        <w:rPr>
          <w:color w:val="auto"/>
        </w:rPr>
      </w:pPr>
      <w:r w:rsidRPr="003441A2">
        <w:rPr>
          <w:color w:val="auto"/>
        </w:rPr>
        <w:t>A.1.</w:t>
      </w:r>
      <w:r w:rsidR="00E611C4">
        <w:rPr>
          <w:color w:val="auto"/>
          <w:sz w:val="14"/>
          <w:szCs w:val="14"/>
        </w:rPr>
        <w:t>       </w:t>
      </w:r>
      <w:bookmarkStart w:id="0" w:name="_GoBack"/>
      <w:bookmarkEnd w:id="0"/>
      <w:r>
        <w:rPr>
          <w:color w:val="auto"/>
        </w:rPr>
        <w:t xml:space="preserve">znenie úlohy v bode C.2. </w:t>
      </w:r>
      <w:r w:rsidRPr="00C133EB">
        <w:rPr>
          <w:bCs/>
          <w:color w:val="auto"/>
        </w:rPr>
        <w:t>uznesenia vlády SR č. 108 zo 14. marca 2018</w:t>
      </w:r>
      <w:r w:rsidRPr="00C133EB">
        <w:rPr>
          <w:b/>
          <w:bCs/>
          <w:color w:val="auto"/>
        </w:rPr>
        <w:t xml:space="preserve"> </w:t>
      </w:r>
      <w:r>
        <w:rPr>
          <w:color w:val="auto"/>
        </w:rPr>
        <w:t>nasledovne: „</w:t>
      </w:r>
      <w:r w:rsidRPr="00E3470B">
        <w:rPr>
          <w:bCs/>
        </w:rPr>
        <w:t>uvoľniť na základe § 3 Výnosu Ministerstva financií SR z 9. decembra 2005 č. 26825/2005 – 441 o poskytovaní dotácií v pôsobnosti Ministerstva financií SR finančné prostriedky zo zdrojov kapitoly Všeobecná pokladničná správa podľa bodov B.1. a B.2.</w:t>
      </w:r>
      <w:r>
        <w:rPr>
          <w:bCs/>
        </w:rPr>
        <w:t xml:space="preserve"> písm. a) a b)</w:t>
      </w:r>
      <w:r w:rsidRPr="00E3470B">
        <w:rPr>
          <w:bCs/>
        </w:rPr>
        <w:t xml:space="preserve"> </w:t>
      </w:r>
      <w:r>
        <w:rPr>
          <w:bCs/>
        </w:rPr>
        <w:t xml:space="preserve">a prostredníctvom Ministerstva školstva, vedy, výskumu a športu SR podľa bodu B.2. písm. c) </w:t>
      </w:r>
      <w:r w:rsidRPr="00E3470B">
        <w:rPr>
          <w:bCs/>
        </w:rPr>
        <w:t>tohto uznesenia“</w:t>
      </w:r>
      <w:r>
        <w:rPr>
          <w:color w:val="auto"/>
        </w:rPr>
        <w:t>,</w:t>
      </w:r>
    </w:p>
    <w:p w:rsidR="00884ED7" w:rsidRDefault="00884ED7" w:rsidP="00884ED7">
      <w:pPr>
        <w:spacing w:before="120"/>
        <w:ind w:left="1418" w:hanging="851"/>
        <w:outlineLvl w:val="1"/>
        <w:rPr>
          <w:bCs/>
          <w:color w:val="auto"/>
        </w:rPr>
      </w:pPr>
      <w:r>
        <w:rPr>
          <w:color w:val="auto"/>
        </w:rPr>
        <w:t xml:space="preserve">A.2.      termín úlohy v bode C.2. </w:t>
      </w:r>
      <w:r w:rsidRPr="00C133EB">
        <w:rPr>
          <w:bCs/>
          <w:color w:val="auto"/>
        </w:rPr>
        <w:t>uznesenia vlády SR č. 108 zo 14. marca 2018</w:t>
      </w:r>
      <w:r w:rsidRPr="00C133EB">
        <w:rPr>
          <w:b/>
          <w:bCs/>
          <w:color w:val="auto"/>
        </w:rPr>
        <w:t xml:space="preserve"> </w:t>
      </w:r>
      <w:r>
        <w:rPr>
          <w:color w:val="auto"/>
        </w:rPr>
        <w:t xml:space="preserve">z „do 30. apríla 2018“ na „do  31. októbra  </w:t>
      </w:r>
      <w:r w:rsidRPr="00EC3984">
        <w:rPr>
          <w:bCs/>
          <w:color w:val="auto"/>
        </w:rPr>
        <w:t>2018“</w:t>
      </w:r>
      <w:r>
        <w:rPr>
          <w:bCs/>
          <w:color w:val="auto"/>
        </w:rPr>
        <w:t>,</w:t>
      </w:r>
    </w:p>
    <w:p w:rsidR="00884ED7" w:rsidRDefault="00884ED7" w:rsidP="00884ED7">
      <w:pPr>
        <w:spacing w:before="120"/>
        <w:ind w:left="1418" w:hanging="851"/>
        <w:outlineLvl w:val="1"/>
        <w:rPr>
          <w:bCs/>
          <w:color w:val="auto"/>
        </w:rPr>
      </w:pPr>
    </w:p>
    <w:p w:rsidR="00884ED7" w:rsidRDefault="00884ED7" w:rsidP="00884ED7">
      <w:pPr>
        <w:ind w:left="1418" w:hanging="851"/>
        <w:rPr>
          <w:b/>
          <w:bCs/>
          <w:color w:val="auto"/>
        </w:rPr>
      </w:pPr>
      <w:r>
        <w:rPr>
          <w:bCs/>
          <w:color w:val="auto"/>
        </w:rPr>
        <w:t>A.3.</w:t>
      </w:r>
      <w:r>
        <w:rPr>
          <w:bCs/>
          <w:color w:val="auto"/>
        </w:rPr>
        <w:tab/>
        <w:t xml:space="preserve">znenie úlohy v bode C.4. z „pripraviť a uzavrieť zmluvu na základe § 75 ods. 7 zákona č. 440/2015 Z. z. o športe a o zmene a doplnení niektorých zákonov medzi Ministerstvom školstva, vedy, výskumu a športu SR a Slovenským zväzom ľadového hokeja o podpore národného športového projektu podľa § 75 ods. 1 písm. c) tohto zákona, ktorej predmetom bude poskytnutie príspevku na organizovanie významnej súťaže podľa § 55 ods. 1 písm. b) tohto zákona – Majstrovstiev sveta v ľadovom hokeji 2019 pre Slovenský zväz ľadového hokeja vo výške 3 500 000 eur“ na „ pripraviť a uzavrieť zmluvu na základe § 75 ods. 7 zákona č. 440/2015 Z. z. o športe a o zmene a doplnení niektorých zákonov </w:t>
      </w:r>
      <w:r w:rsidRPr="00900174">
        <w:rPr>
          <w:color w:val="auto"/>
        </w:rPr>
        <w:t>medzi Ministerstvom školstva, vedy, výskumu a športu SR a</w:t>
      </w:r>
      <w:r>
        <w:rPr>
          <w:color w:val="auto"/>
        </w:rPr>
        <w:t> </w:t>
      </w:r>
      <w:r w:rsidRPr="00900174">
        <w:rPr>
          <w:color w:val="auto"/>
        </w:rPr>
        <w:t>Slovenským zväzom ľadového hokeja</w:t>
      </w:r>
      <w:r>
        <w:rPr>
          <w:color w:val="auto"/>
        </w:rPr>
        <w:t xml:space="preserve"> </w:t>
      </w:r>
      <w:r w:rsidRPr="00035CA1">
        <w:rPr>
          <w:color w:val="auto"/>
        </w:rPr>
        <w:t xml:space="preserve">podľa </w:t>
      </w:r>
      <w:r>
        <w:rPr>
          <w:color w:val="auto"/>
        </w:rPr>
        <w:t xml:space="preserve">bodov B.3. a B.4. </w:t>
      </w:r>
      <w:r w:rsidRPr="00035CA1">
        <w:rPr>
          <w:color w:val="auto"/>
        </w:rPr>
        <w:t>tohto uznesenia</w:t>
      </w:r>
      <w:r w:rsidRPr="00900174">
        <w:rPr>
          <w:color w:val="auto"/>
        </w:rPr>
        <w:t xml:space="preserve"> a</w:t>
      </w:r>
      <w:r>
        <w:rPr>
          <w:color w:val="auto"/>
        </w:rPr>
        <w:t> medzi </w:t>
      </w:r>
      <w:r w:rsidRPr="00900174">
        <w:rPr>
          <w:color w:val="auto"/>
        </w:rPr>
        <w:t xml:space="preserve">Ministerstvom školstva, vedy, výskumu a športu SR </w:t>
      </w:r>
      <w:r>
        <w:rPr>
          <w:color w:val="auto"/>
        </w:rPr>
        <w:t>a </w:t>
      </w:r>
      <w:r w:rsidRPr="00900174">
        <w:rPr>
          <w:color w:val="auto"/>
        </w:rPr>
        <w:t xml:space="preserve">Slovenským zväzom </w:t>
      </w:r>
      <w:r>
        <w:rPr>
          <w:color w:val="auto"/>
        </w:rPr>
        <w:t>biatlonu</w:t>
      </w:r>
      <w:r w:rsidRPr="00900174">
        <w:rPr>
          <w:color w:val="auto"/>
        </w:rPr>
        <w:t xml:space="preserve"> </w:t>
      </w:r>
      <w:r w:rsidRPr="00035CA1">
        <w:rPr>
          <w:color w:val="auto"/>
        </w:rPr>
        <w:t>tohto uznesenia podľa bod</w:t>
      </w:r>
      <w:r>
        <w:rPr>
          <w:color w:val="auto"/>
        </w:rPr>
        <w:t>u</w:t>
      </w:r>
      <w:r w:rsidRPr="00035CA1">
        <w:rPr>
          <w:color w:val="auto"/>
        </w:rPr>
        <w:t xml:space="preserve"> B.</w:t>
      </w:r>
      <w:r>
        <w:rPr>
          <w:color w:val="auto"/>
        </w:rPr>
        <w:t>2</w:t>
      </w:r>
      <w:r w:rsidRPr="00035CA1">
        <w:rPr>
          <w:color w:val="auto"/>
        </w:rPr>
        <w:t>.</w:t>
      </w:r>
      <w:r>
        <w:rPr>
          <w:color w:val="auto"/>
        </w:rPr>
        <w:t xml:space="preserve"> písm. c)</w:t>
      </w:r>
      <w:r w:rsidRPr="00035CA1">
        <w:rPr>
          <w:color w:val="auto"/>
        </w:rPr>
        <w:t xml:space="preserve"> tohto uznesenia</w:t>
      </w:r>
      <w:r>
        <w:rPr>
          <w:bCs/>
          <w:color w:val="auto"/>
        </w:rPr>
        <w:t>“.</w:t>
      </w:r>
    </w:p>
    <w:p w:rsidR="00884ED7" w:rsidRDefault="00884ED7" w:rsidP="00884ED7">
      <w:pPr>
        <w:spacing w:before="120"/>
        <w:ind w:left="1418" w:hanging="851"/>
        <w:outlineLvl w:val="1"/>
        <w:rPr>
          <w:b/>
          <w:bCs/>
          <w:color w:val="auto"/>
        </w:rPr>
      </w:pPr>
      <w:r>
        <w:rPr>
          <w:color w:val="auto"/>
        </w:rPr>
        <w:t>A</w:t>
      </w:r>
      <w:r w:rsidRPr="00EC3984">
        <w:rPr>
          <w:color w:val="auto"/>
          <w:sz w:val="36"/>
          <w:szCs w:val="36"/>
        </w:rPr>
        <w:t>.</w:t>
      </w:r>
      <w:r>
        <w:rPr>
          <w:color w:val="auto"/>
        </w:rPr>
        <w:t xml:space="preserve">4.      termín úlohy v bode C.4. </w:t>
      </w:r>
      <w:r w:rsidRPr="00C133EB">
        <w:rPr>
          <w:bCs/>
          <w:color w:val="auto"/>
        </w:rPr>
        <w:t>uznesenia vlády SR č. 108 zo 14. marca 2018</w:t>
      </w:r>
      <w:r w:rsidRPr="00C133EB">
        <w:rPr>
          <w:b/>
          <w:bCs/>
          <w:color w:val="auto"/>
        </w:rPr>
        <w:t xml:space="preserve"> </w:t>
      </w:r>
      <w:r>
        <w:rPr>
          <w:color w:val="auto"/>
        </w:rPr>
        <w:t xml:space="preserve"> z „do 30. apríla 2018“ na „do 30. septembra </w:t>
      </w:r>
      <w:r w:rsidRPr="00EC3984">
        <w:rPr>
          <w:bCs/>
          <w:color w:val="auto"/>
        </w:rPr>
        <w:t>2018“</w:t>
      </w:r>
      <w:r>
        <w:rPr>
          <w:bCs/>
          <w:color w:val="auto"/>
        </w:rPr>
        <w:t>.</w:t>
      </w:r>
    </w:p>
    <w:p w:rsidR="00884ED7" w:rsidRDefault="00884ED7" w:rsidP="00884ED7">
      <w:pPr>
        <w:spacing w:before="120"/>
        <w:ind w:left="1418" w:hanging="851"/>
        <w:outlineLvl w:val="1"/>
        <w:rPr>
          <w:b/>
          <w:bCs/>
          <w:color w:val="auto"/>
        </w:rPr>
      </w:pPr>
    </w:p>
    <w:p w:rsidR="00884ED7" w:rsidRDefault="00884ED7" w:rsidP="00884ED7">
      <w:pPr>
        <w:spacing w:before="120"/>
        <w:outlineLvl w:val="1"/>
        <w:rPr>
          <w:color w:val="auto"/>
        </w:rPr>
      </w:pPr>
      <w:r>
        <w:rPr>
          <w:b/>
          <w:bCs/>
          <w:color w:val="auto"/>
        </w:rPr>
        <w:lastRenderedPageBreak/>
        <w:t>Vykonajú</w:t>
      </w:r>
      <w:r>
        <w:rPr>
          <w:color w:val="auto"/>
        </w:rPr>
        <w:t xml:space="preserve">:      podpredseda vlády a </w:t>
      </w:r>
      <w:r w:rsidRPr="003441A2">
        <w:rPr>
          <w:color w:val="auto"/>
        </w:rPr>
        <w:t xml:space="preserve">minister </w:t>
      </w:r>
      <w:r>
        <w:rPr>
          <w:color w:val="auto"/>
        </w:rPr>
        <w:t>financií</w:t>
      </w:r>
    </w:p>
    <w:p w:rsidR="00884ED7" w:rsidRPr="003441A2" w:rsidRDefault="00884ED7" w:rsidP="00884ED7">
      <w:pPr>
        <w:keepNext/>
        <w:rPr>
          <w:color w:val="auto"/>
        </w:rPr>
      </w:pPr>
      <w:r>
        <w:rPr>
          <w:color w:val="auto"/>
        </w:rPr>
        <w:t xml:space="preserve">                        ministerka školstva, vedy, výskumu a športu</w:t>
      </w:r>
    </w:p>
    <w:p w:rsidR="00884ED7" w:rsidRDefault="00884ED7" w:rsidP="00884ED7"/>
    <w:p w:rsidR="00884ED7" w:rsidRDefault="00884ED7" w:rsidP="00884ED7">
      <w:pPr>
        <w:spacing w:before="120"/>
        <w:outlineLvl w:val="1"/>
      </w:pPr>
      <w:r>
        <w:rPr>
          <w:b/>
          <w:bCs/>
          <w:color w:val="auto"/>
        </w:rPr>
        <w:t>Na vedomie</w:t>
      </w:r>
      <w:r>
        <w:rPr>
          <w:color w:val="auto"/>
        </w:rPr>
        <w:t>:  </w:t>
      </w:r>
      <w:r w:rsidRPr="00C133EB">
        <w:t>splnomocnenec vlády SR pre mládež a</w:t>
      </w:r>
      <w:r>
        <w:t> </w:t>
      </w:r>
      <w:r w:rsidRPr="00C133EB">
        <w:t>šport</w:t>
      </w:r>
    </w:p>
    <w:p w:rsidR="00884ED7" w:rsidRPr="00C133EB" w:rsidRDefault="00884ED7" w:rsidP="00884ED7">
      <w:pPr>
        <w:spacing w:before="120"/>
        <w:ind w:left="708" w:firstLine="708"/>
        <w:outlineLvl w:val="1"/>
        <w:rPr>
          <w:color w:val="auto"/>
        </w:rPr>
      </w:pPr>
      <w:r w:rsidRPr="00C133EB">
        <w:rPr>
          <w:color w:val="auto"/>
        </w:rPr>
        <w:t>primátor mesta Nitra</w:t>
      </w:r>
    </w:p>
    <w:p w:rsidR="00884ED7" w:rsidRPr="00C133EB" w:rsidRDefault="00884ED7" w:rsidP="00884ED7">
      <w:pPr>
        <w:keepNext/>
        <w:ind w:left="708" w:firstLine="708"/>
        <w:rPr>
          <w:color w:val="auto"/>
        </w:rPr>
      </w:pPr>
      <w:r w:rsidRPr="00C133EB">
        <w:rPr>
          <w:color w:val="auto"/>
        </w:rPr>
        <w:t>primátor mesta Banská Bystrica</w:t>
      </w:r>
    </w:p>
    <w:p w:rsidR="00884ED7" w:rsidRDefault="00884ED7" w:rsidP="00884ED7">
      <w:pPr>
        <w:keepNext/>
        <w:ind w:left="708" w:firstLine="708"/>
        <w:rPr>
          <w:color w:val="auto"/>
        </w:rPr>
      </w:pPr>
      <w:r w:rsidRPr="00C133EB">
        <w:rPr>
          <w:color w:val="auto"/>
        </w:rPr>
        <w:t>prezident Slovenského zväzu ľadového hokeja</w:t>
      </w:r>
    </w:p>
    <w:p w:rsidR="00884ED7" w:rsidRDefault="00884ED7" w:rsidP="00884ED7">
      <w:pPr>
        <w:keepNext/>
        <w:ind w:left="708" w:firstLine="708"/>
      </w:pPr>
      <w:r>
        <w:rPr>
          <w:color w:val="auto"/>
        </w:rPr>
        <w:t>prezident Slovenského zväzu biatlonu</w:t>
      </w:r>
    </w:p>
    <w:p w:rsidR="00032F7F" w:rsidRDefault="00E611C4"/>
    <w:sectPr w:rsidR="00032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ED7"/>
    <w:rsid w:val="0043414A"/>
    <w:rsid w:val="005E54E3"/>
    <w:rsid w:val="00884ED7"/>
    <w:rsid w:val="009A6EE4"/>
    <w:rsid w:val="00E611C4"/>
    <w:rsid w:val="00E6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4ED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E54E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4ED7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E54E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WKX3UHSAJ2R6-2-848332</_dlc_DocId>
    <_dlc_DocIdUrl xmlns="e60a29af-d413-48d4-bd90-fe9d2a897e4b">
      <Url>https://ovdmasv601/sites/DMS/_layouts/15/DocIdRedir.aspx?ID=WKX3UHSAJ2R6-2-848332</Url>
      <Description>WKX3UHSAJ2R6-2-848332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1E8EFCB-C5BC-45BF-8D00-31148B847963}"/>
</file>

<file path=customXml/itemProps2.xml><?xml version="1.0" encoding="utf-8"?>
<ds:datastoreItem xmlns:ds="http://schemas.openxmlformats.org/officeDocument/2006/customXml" ds:itemID="{FBF41A57-8273-4C06-9ADD-D9AC1EE04B6F}"/>
</file>

<file path=customXml/itemProps3.xml><?xml version="1.0" encoding="utf-8"?>
<ds:datastoreItem xmlns:ds="http://schemas.openxmlformats.org/officeDocument/2006/customXml" ds:itemID="{CE9B42A2-B818-4138-AAC9-275069EA2C9F}"/>
</file>

<file path=customXml/itemProps4.xml><?xml version="1.0" encoding="utf-8"?>
<ds:datastoreItem xmlns:ds="http://schemas.openxmlformats.org/officeDocument/2006/customXml" ds:itemID="{F4390F8B-97D7-4CC6-B709-BA8C86749A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Kanka Pavel</dc:creator>
  <cp:lastModifiedBy>Kanka Pavel</cp:lastModifiedBy>
  <cp:revision>4</cp:revision>
  <cp:lastPrinted>2018-05-16T04:57:00Z</cp:lastPrinted>
  <dcterms:created xsi:type="dcterms:W3CDTF">2018-05-15T14:33:00Z</dcterms:created>
  <dcterms:modified xsi:type="dcterms:W3CDTF">2018-05-16T06:00:00Z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48833053-5a9d-4c63-8887-75a68bd68a1e</vt:lpwstr>
  </property>
</Properties>
</file>