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A289EA" w14:textId="77777777" w:rsidR="00B974E5" w:rsidRPr="007E598A" w:rsidRDefault="00B974E5" w:rsidP="00B974E5">
      <w:pPr>
        <w:jc w:val="center"/>
      </w:pPr>
    </w:p>
    <w:p w14:paraId="1A91D64A" w14:textId="77777777" w:rsidR="00B974E5" w:rsidRPr="007E598A" w:rsidRDefault="00B974E5" w:rsidP="00B974E5">
      <w:pPr>
        <w:jc w:val="center"/>
      </w:pPr>
      <w:r w:rsidRPr="007E598A">
        <w:object w:dxaOrig="473" w:dyaOrig="587" w14:anchorId="6E410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61.5pt" o:ole="">
            <v:imagedata r:id="rId8" o:title=""/>
          </v:shape>
          <o:OLEObject Type="Embed" ProgID="Word.Picture.8" ShapeID="_x0000_i1025" DrawAspect="Content" ObjectID="_1625564770" r:id="rId9"/>
        </w:object>
      </w:r>
    </w:p>
    <w:p w14:paraId="67D68728" w14:textId="77777777" w:rsidR="00B974E5" w:rsidRPr="007E598A" w:rsidRDefault="00B974E5" w:rsidP="00B974E5">
      <w:pPr>
        <w:jc w:val="center"/>
      </w:pPr>
    </w:p>
    <w:p w14:paraId="2C0C052A" w14:textId="77777777" w:rsidR="00B974E5" w:rsidRPr="007E598A" w:rsidRDefault="00B974E5" w:rsidP="00B974E5">
      <w:pPr>
        <w:jc w:val="center"/>
      </w:pPr>
      <w:r w:rsidRPr="007E598A">
        <w:rPr>
          <w:sz w:val="28"/>
          <w:szCs w:val="28"/>
        </w:rPr>
        <w:t>NÁVRH</w:t>
      </w:r>
    </w:p>
    <w:p w14:paraId="642EEADB" w14:textId="77777777" w:rsidR="00B974E5" w:rsidRPr="007E598A" w:rsidRDefault="00B974E5" w:rsidP="00B974E5">
      <w:pPr>
        <w:jc w:val="center"/>
      </w:pPr>
    </w:p>
    <w:p w14:paraId="76F4C226" w14:textId="77777777" w:rsidR="00B974E5" w:rsidRPr="007E598A" w:rsidRDefault="00B974E5" w:rsidP="00B974E5">
      <w:pPr>
        <w:jc w:val="center"/>
        <w:rPr>
          <w:sz w:val="28"/>
          <w:szCs w:val="28"/>
        </w:rPr>
      </w:pPr>
      <w:r w:rsidRPr="007E598A">
        <w:rPr>
          <w:sz w:val="28"/>
          <w:szCs w:val="28"/>
        </w:rPr>
        <w:t>UZNESENIA VLÁDY SLOVENSKEJ REPUBLIKY</w:t>
      </w:r>
    </w:p>
    <w:p w14:paraId="26C92FE8" w14:textId="77777777" w:rsidR="00B974E5" w:rsidRPr="007E598A" w:rsidRDefault="00B974E5" w:rsidP="00B974E5">
      <w:pPr>
        <w:jc w:val="center"/>
        <w:rPr>
          <w:b/>
          <w:bCs/>
          <w:sz w:val="32"/>
          <w:szCs w:val="32"/>
        </w:rPr>
      </w:pPr>
      <w:r w:rsidRPr="007E598A">
        <w:rPr>
          <w:b/>
          <w:bCs/>
          <w:sz w:val="32"/>
          <w:szCs w:val="32"/>
        </w:rPr>
        <w:t xml:space="preserve">č. </w:t>
      </w:r>
    </w:p>
    <w:p w14:paraId="0F3F93C0" w14:textId="72DCB083" w:rsidR="00B974E5" w:rsidRPr="007E598A" w:rsidRDefault="00B974E5" w:rsidP="00B974E5">
      <w:pPr>
        <w:jc w:val="center"/>
        <w:rPr>
          <w:sz w:val="28"/>
          <w:szCs w:val="28"/>
        </w:rPr>
      </w:pPr>
      <w:r w:rsidRPr="007E598A">
        <w:rPr>
          <w:sz w:val="28"/>
          <w:szCs w:val="28"/>
        </w:rPr>
        <w:t>z ................201</w:t>
      </w:r>
      <w:r w:rsidR="00DA6A63">
        <w:rPr>
          <w:sz w:val="28"/>
          <w:szCs w:val="28"/>
        </w:rPr>
        <w:t>9</w:t>
      </w:r>
    </w:p>
    <w:p w14:paraId="1513F6A2" w14:textId="77777777" w:rsidR="00B974E5" w:rsidRPr="007E598A" w:rsidRDefault="00B974E5" w:rsidP="00B974E5">
      <w:pPr>
        <w:jc w:val="center"/>
        <w:rPr>
          <w:b/>
          <w:sz w:val="28"/>
          <w:szCs w:val="28"/>
        </w:rPr>
      </w:pPr>
    </w:p>
    <w:p w14:paraId="39E95C13" w14:textId="661298AC" w:rsidR="00B974E5" w:rsidRPr="00FD29DA" w:rsidRDefault="00B974E5" w:rsidP="00B974E5">
      <w:pPr>
        <w:tabs>
          <w:tab w:val="left" w:pos="1484"/>
          <w:tab w:val="left" w:pos="1806"/>
        </w:tabs>
        <w:ind w:left="360"/>
        <w:jc w:val="center"/>
        <w:rPr>
          <w:b/>
          <w:sz w:val="28"/>
          <w:szCs w:val="28"/>
        </w:rPr>
      </w:pPr>
      <w:r w:rsidRPr="00FD29DA">
        <w:rPr>
          <w:b/>
          <w:sz w:val="28"/>
          <w:szCs w:val="28"/>
        </w:rPr>
        <w:t xml:space="preserve">k návrhu </w:t>
      </w:r>
      <w:r w:rsidR="00314DF6">
        <w:rPr>
          <w:rFonts w:ascii="Times" w:hAnsi="Times" w:cs="Times"/>
          <w:b/>
          <w:bCs/>
          <w:sz w:val="28"/>
          <w:szCs w:val="28"/>
        </w:rPr>
        <w:t xml:space="preserve"> na vyslovenie súhlasu vlády Slovenskej republiky so začatím obstarávania stavby s názvom </w:t>
      </w:r>
      <w:r w:rsidR="00FD29DA" w:rsidRPr="00FD29DA">
        <w:rPr>
          <w:b/>
          <w:bCs/>
          <w:sz w:val="28"/>
          <w:szCs w:val="28"/>
        </w:rPr>
        <w:t>Rekonštrukci</w:t>
      </w:r>
      <w:r w:rsidR="00314DF6">
        <w:rPr>
          <w:b/>
          <w:bCs/>
          <w:sz w:val="28"/>
          <w:szCs w:val="28"/>
        </w:rPr>
        <w:t>a</w:t>
      </w:r>
      <w:r w:rsidR="00FD29DA" w:rsidRPr="00FD29DA">
        <w:rPr>
          <w:b/>
          <w:bCs/>
          <w:sz w:val="28"/>
          <w:szCs w:val="28"/>
        </w:rPr>
        <w:t xml:space="preserve"> komplexu budov M</w:t>
      </w:r>
      <w:r w:rsidR="00780417">
        <w:rPr>
          <w:b/>
          <w:bCs/>
          <w:sz w:val="28"/>
          <w:szCs w:val="28"/>
        </w:rPr>
        <w:t>inisterstva hospodárstva</w:t>
      </w:r>
      <w:r w:rsidR="00FD29DA" w:rsidRPr="00FD29DA">
        <w:rPr>
          <w:b/>
          <w:bCs/>
          <w:sz w:val="28"/>
          <w:szCs w:val="28"/>
        </w:rPr>
        <w:t xml:space="preserve"> S</w:t>
      </w:r>
      <w:r w:rsidR="00BA2B7B">
        <w:rPr>
          <w:b/>
          <w:bCs/>
          <w:sz w:val="28"/>
          <w:szCs w:val="28"/>
        </w:rPr>
        <w:t>lovenskej republiky</w:t>
      </w:r>
      <w:r w:rsidR="00FD29DA" w:rsidRPr="00FD29DA">
        <w:rPr>
          <w:b/>
          <w:bCs/>
          <w:sz w:val="28"/>
          <w:szCs w:val="28"/>
        </w:rPr>
        <w:t xml:space="preserve"> na Mierovej ulici v Bratislave</w:t>
      </w:r>
    </w:p>
    <w:p w14:paraId="487E19B9" w14:textId="77777777" w:rsidR="00B974E5" w:rsidRPr="007E598A" w:rsidRDefault="00B974E5" w:rsidP="00B974E5">
      <w:pPr>
        <w:jc w:val="center"/>
        <w:rPr>
          <w:sz w:val="28"/>
          <w:szCs w:val="28"/>
        </w:rPr>
      </w:pPr>
    </w:p>
    <w:tbl>
      <w:tblPr>
        <w:tblW w:w="0" w:type="auto"/>
        <w:tblBorders>
          <w:bottom w:val="single" w:sz="4" w:space="0" w:color="auto"/>
        </w:tblBorders>
        <w:tblCellMar>
          <w:left w:w="70" w:type="dxa"/>
          <w:right w:w="70" w:type="dxa"/>
        </w:tblCellMar>
        <w:tblLook w:val="0000" w:firstRow="0" w:lastRow="0" w:firstColumn="0" w:lastColumn="0" w:noHBand="0" w:noVBand="0"/>
      </w:tblPr>
      <w:tblGrid>
        <w:gridCol w:w="1751"/>
        <w:gridCol w:w="3515"/>
        <w:gridCol w:w="4138"/>
      </w:tblGrid>
      <w:tr w:rsidR="00B974E5" w:rsidRPr="007E598A" w14:paraId="2A4947BA" w14:textId="77777777" w:rsidTr="00B974E5">
        <w:trPr>
          <w:trHeight w:val="397"/>
        </w:trPr>
        <w:tc>
          <w:tcPr>
            <w:tcW w:w="1751" w:type="dxa"/>
            <w:tcBorders>
              <w:top w:val="nil"/>
              <w:left w:val="nil"/>
              <w:bottom w:val="nil"/>
              <w:right w:val="nil"/>
            </w:tcBorders>
          </w:tcPr>
          <w:p w14:paraId="28AD995D" w14:textId="77777777" w:rsidR="00B974E5" w:rsidRPr="007E598A" w:rsidRDefault="00B974E5" w:rsidP="00B974E5">
            <w:r w:rsidRPr="007E598A">
              <w:t>Číslo materiálu:</w:t>
            </w:r>
          </w:p>
        </w:tc>
        <w:tc>
          <w:tcPr>
            <w:tcW w:w="3515" w:type="dxa"/>
            <w:tcBorders>
              <w:top w:val="nil"/>
              <w:left w:val="nil"/>
              <w:bottom w:val="nil"/>
              <w:right w:val="nil"/>
            </w:tcBorders>
          </w:tcPr>
          <w:p w14:paraId="3B3AF87F" w14:textId="77777777" w:rsidR="00B974E5" w:rsidRPr="007E598A" w:rsidRDefault="00B974E5" w:rsidP="00B974E5"/>
        </w:tc>
        <w:tc>
          <w:tcPr>
            <w:tcW w:w="4138" w:type="dxa"/>
            <w:tcBorders>
              <w:top w:val="nil"/>
              <w:left w:val="nil"/>
              <w:bottom w:val="nil"/>
              <w:right w:val="nil"/>
            </w:tcBorders>
          </w:tcPr>
          <w:p w14:paraId="26E13F62" w14:textId="4005D7F7" w:rsidR="00B974E5" w:rsidRPr="007E598A" w:rsidRDefault="00B974E5" w:rsidP="00B974E5"/>
        </w:tc>
      </w:tr>
      <w:tr w:rsidR="00B974E5" w:rsidRPr="007E598A" w14:paraId="63661E73" w14:textId="77777777" w:rsidTr="00B974E5">
        <w:trPr>
          <w:trHeight w:val="397"/>
        </w:trPr>
        <w:tc>
          <w:tcPr>
            <w:tcW w:w="1751" w:type="dxa"/>
            <w:tcBorders>
              <w:top w:val="nil"/>
              <w:left w:val="nil"/>
              <w:bottom w:val="single" w:sz="4" w:space="0" w:color="auto"/>
              <w:right w:val="nil"/>
            </w:tcBorders>
          </w:tcPr>
          <w:p w14:paraId="58517C17" w14:textId="77777777" w:rsidR="00B974E5" w:rsidRPr="007E598A" w:rsidRDefault="00B974E5" w:rsidP="00B974E5">
            <w:r w:rsidRPr="007E598A">
              <w:t>Predkladateľ:</w:t>
            </w:r>
          </w:p>
        </w:tc>
        <w:tc>
          <w:tcPr>
            <w:tcW w:w="3515" w:type="dxa"/>
            <w:tcBorders>
              <w:top w:val="nil"/>
              <w:left w:val="nil"/>
              <w:bottom w:val="single" w:sz="4" w:space="0" w:color="auto"/>
              <w:right w:val="nil"/>
            </w:tcBorders>
          </w:tcPr>
          <w:p w14:paraId="414D179E" w14:textId="3D81FF3B" w:rsidR="00B974E5" w:rsidRPr="007E598A" w:rsidRDefault="00E77BED" w:rsidP="00B974E5">
            <w:pPr>
              <w:jc w:val="both"/>
            </w:pPr>
            <w:r>
              <w:t>m</w:t>
            </w:r>
            <w:r w:rsidR="00EC6D70">
              <w:t>inister hospodárstva</w:t>
            </w:r>
          </w:p>
        </w:tc>
        <w:tc>
          <w:tcPr>
            <w:tcW w:w="4138" w:type="dxa"/>
            <w:tcBorders>
              <w:top w:val="nil"/>
              <w:left w:val="nil"/>
              <w:bottom w:val="single" w:sz="4" w:space="0" w:color="auto"/>
              <w:right w:val="nil"/>
            </w:tcBorders>
          </w:tcPr>
          <w:p w14:paraId="4912702C" w14:textId="523EC66F" w:rsidR="00B974E5" w:rsidRPr="007E598A" w:rsidRDefault="00B974E5" w:rsidP="00EC6D70">
            <w:pPr>
              <w:ind w:left="-588" w:firstLine="588"/>
              <w:jc w:val="both"/>
            </w:pPr>
          </w:p>
        </w:tc>
      </w:tr>
    </w:tbl>
    <w:p w14:paraId="701CAB04" w14:textId="77777777" w:rsidR="004E3C50" w:rsidRDefault="004E3C50" w:rsidP="00B974E5">
      <w:pPr>
        <w:rPr>
          <w:b/>
          <w:bCs/>
          <w:sz w:val="32"/>
          <w:szCs w:val="32"/>
        </w:rPr>
      </w:pPr>
    </w:p>
    <w:p w14:paraId="410A4576" w14:textId="77777777" w:rsidR="00B974E5" w:rsidRDefault="00B974E5" w:rsidP="00B974E5">
      <w:pPr>
        <w:rPr>
          <w:b/>
          <w:bCs/>
          <w:sz w:val="32"/>
          <w:szCs w:val="32"/>
        </w:rPr>
      </w:pPr>
      <w:r w:rsidRPr="007E598A">
        <w:rPr>
          <w:b/>
          <w:bCs/>
          <w:sz w:val="32"/>
          <w:szCs w:val="32"/>
        </w:rPr>
        <w:t>Vláda</w:t>
      </w:r>
    </w:p>
    <w:p w14:paraId="4217A399" w14:textId="38B4E011" w:rsidR="00B974E5" w:rsidRPr="007E598A" w:rsidRDefault="00B974E5" w:rsidP="00B974E5">
      <w:pPr>
        <w:rPr>
          <w:b/>
          <w:bCs/>
        </w:rPr>
      </w:pPr>
      <w:r w:rsidRPr="007E598A">
        <w:rPr>
          <w:b/>
          <w:bCs/>
          <w:sz w:val="32"/>
          <w:szCs w:val="32"/>
        </w:rPr>
        <w:tab/>
      </w:r>
    </w:p>
    <w:p w14:paraId="1FEBF55B" w14:textId="367BA761" w:rsidR="00B974E5" w:rsidRPr="007E598A" w:rsidRDefault="00B974E5" w:rsidP="00B974E5">
      <w:pPr>
        <w:keepNext/>
        <w:numPr>
          <w:ilvl w:val="0"/>
          <w:numId w:val="10"/>
        </w:numPr>
        <w:ind w:hanging="720"/>
        <w:contextualSpacing/>
        <w:outlineLvl w:val="0"/>
        <w:rPr>
          <w:b/>
          <w:bCs/>
          <w:kern w:val="32"/>
          <w:sz w:val="28"/>
          <w:szCs w:val="28"/>
        </w:rPr>
      </w:pPr>
      <w:bookmarkStart w:id="0" w:name="_Toc507420407"/>
      <w:bookmarkStart w:id="1" w:name="_Toc527621704"/>
      <w:bookmarkStart w:id="2" w:name="_Toc530732712"/>
      <w:r w:rsidRPr="007E598A">
        <w:rPr>
          <w:b/>
          <w:bCs/>
          <w:kern w:val="32"/>
          <w:sz w:val="28"/>
          <w:szCs w:val="28"/>
        </w:rPr>
        <w:t>schvaľuje</w:t>
      </w:r>
      <w:bookmarkEnd w:id="0"/>
      <w:bookmarkEnd w:id="1"/>
      <w:bookmarkEnd w:id="2"/>
    </w:p>
    <w:p w14:paraId="3A30768E" w14:textId="77777777" w:rsidR="00B974E5" w:rsidRDefault="00B974E5" w:rsidP="00B974E5">
      <w:pPr>
        <w:numPr>
          <w:ilvl w:val="1"/>
          <w:numId w:val="0"/>
        </w:numPr>
        <w:tabs>
          <w:tab w:val="num" w:pos="1418"/>
          <w:tab w:val="left" w:pos="1560"/>
        </w:tabs>
        <w:ind w:left="720"/>
        <w:jc w:val="both"/>
        <w:outlineLvl w:val="1"/>
        <w:rPr>
          <w:snapToGrid w:val="0"/>
        </w:rPr>
      </w:pPr>
      <w:bookmarkStart w:id="3" w:name="_Toc507420408"/>
      <w:bookmarkStart w:id="4" w:name="_Toc527621705"/>
    </w:p>
    <w:p w14:paraId="7040FEE6" w14:textId="38E100E5" w:rsidR="00B974E5" w:rsidRPr="00E77BED" w:rsidRDefault="00B974E5" w:rsidP="00BA2B7B">
      <w:pPr>
        <w:numPr>
          <w:ilvl w:val="1"/>
          <w:numId w:val="0"/>
        </w:numPr>
        <w:tabs>
          <w:tab w:val="num" w:pos="1276"/>
          <w:tab w:val="left" w:pos="1560"/>
        </w:tabs>
        <w:ind w:left="1418" w:hanging="709"/>
        <w:jc w:val="both"/>
        <w:outlineLvl w:val="1"/>
        <w:rPr>
          <w:bCs/>
        </w:rPr>
      </w:pPr>
      <w:bookmarkStart w:id="5" w:name="_Toc530732713"/>
      <w:r w:rsidRPr="00E77BED">
        <w:rPr>
          <w:snapToGrid w:val="0"/>
        </w:rPr>
        <w:t>A.1.</w:t>
      </w:r>
      <w:r w:rsidRPr="00E77BED">
        <w:rPr>
          <w:snapToGrid w:val="0"/>
        </w:rPr>
        <w:tab/>
      </w:r>
      <w:r w:rsidR="00314DF6" w:rsidRPr="00E77BED">
        <w:rPr>
          <w:snapToGrid w:val="0"/>
        </w:rPr>
        <w:t xml:space="preserve">  </w:t>
      </w:r>
      <w:r w:rsidR="00314DF6" w:rsidRPr="00E77BED">
        <w:rPr>
          <w:rFonts w:ascii="Times" w:hAnsi="Times" w:cs="Times"/>
        </w:rPr>
        <w:t xml:space="preserve">návrh na </w:t>
      </w:r>
      <w:r w:rsidR="0038656A">
        <w:rPr>
          <w:rFonts w:ascii="Times" w:hAnsi="Times" w:cs="Times"/>
        </w:rPr>
        <w:t xml:space="preserve"> </w:t>
      </w:r>
      <w:r w:rsidR="00314DF6" w:rsidRPr="00E77BED">
        <w:rPr>
          <w:rFonts w:ascii="Times" w:hAnsi="Times" w:cs="Times"/>
        </w:rPr>
        <w:t xml:space="preserve">vyslovenie </w:t>
      </w:r>
      <w:r w:rsidR="0038656A">
        <w:rPr>
          <w:rFonts w:ascii="Times" w:hAnsi="Times" w:cs="Times"/>
        </w:rPr>
        <w:t xml:space="preserve"> </w:t>
      </w:r>
      <w:r w:rsidR="00314DF6" w:rsidRPr="00E77BED">
        <w:rPr>
          <w:rFonts w:ascii="Times" w:hAnsi="Times" w:cs="Times"/>
        </w:rPr>
        <w:t xml:space="preserve">súhlasu </w:t>
      </w:r>
      <w:r w:rsidR="0038656A">
        <w:rPr>
          <w:rFonts w:ascii="Times" w:hAnsi="Times" w:cs="Times"/>
        </w:rPr>
        <w:t xml:space="preserve"> </w:t>
      </w:r>
      <w:r w:rsidR="00314DF6" w:rsidRPr="00E77BED">
        <w:rPr>
          <w:rFonts w:ascii="Times" w:hAnsi="Times" w:cs="Times"/>
        </w:rPr>
        <w:t xml:space="preserve">vlády </w:t>
      </w:r>
      <w:r w:rsidR="0038656A">
        <w:rPr>
          <w:rFonts w:ascii="Times" w:hAnsi="Times" w:cs="Times"/>
        </w:rPr>
        <w:t xml:space="preserve"> </w:t>
      </w:r>
      <w:r w:rsidR="00314DF6" w:rsidRPr="00E77BED">
        <w:rPr>
          <w:rFonts w:ascii="Times" w:hAnsi="Times" w:cs="Times"/>
        </w:rPr>
        <w:t xml:space="preserve">Slovenskej </w:t>
      </w:r>
      <w:r w:rsidR="0038656A">
        <w:rPr>
          <w:rFonts w:ascii="Times" w:hAnsi="Times" w:cs="Times"/>
        </w:rPr>
        <w:t xml:space="preserve"> </w:t>
      </w:r>
      <w:r w:rsidR="00314DF6" w:rsidRPr="00E77BED">
        <w:rPr>
          <w:rFonts w:ascii="Times" w:hAnsi="Times" w:cs="Times"/>
        </w:rPr>
        <w:t xml:space="preserve">republiky </w:t>
      </w:r>
      <w:r w:rsidR="0038656A">
        <w:rPr>
          <w:rFonts w:ascii="Times" w:hAnsi="Times" w:cs="Times"/>
        </w:rPr>
        <w:t xml:space="preserve"> </w:t>
      </w:r>
      <w:r w:rsidR="00314DF6" w:rsidRPr="00E77BED">
        <w:rPr>
          <w:rFonts w:ascii="Times" w:hAnsi="Times" w:cs="Times"/>
        </w:rPr>
        <w:t xml:space="preserve">so začatím </w:t>
      </w:r>
      <w:r w:rsidR="0038656A">
        <w:rPr>
          <w:rFonts w:ascii="Times" w:hAnsi="Times" w:cs="Times"/>
        </w:rPr>
        <w:t xml:space="preserve"> </w:t>
      </w:r>
      <w:r w:rsidR="00314DF6" w:rsidRPr="00E77BED">
        <w:rPr>
          <w:rFonts w:ascii="Times" w:hAnsi="Times" w:cs="Times"/>
        </w:rPr>
        <w:t xml:space="preserve">obstarávania stavby s názvom </w:t>
      </w:r>
      <w:r w:rsidR="00FD29DA" w:rsidRPr="00E77BED">
        <w:rPr>
          <w:bCs/>
        </w:rPr>
        <w:t>Rekonštrukci</w:t>
      </w:r>
      <w:r w:rsidR="00314DF6" w:rsidRPr="00E77BED">
        <w:rPr>
          <w:bCs/>
        </w:rPr>
        <w:t>a</w:t>
      </w:r>
      <w:r w:rsidR="00FD29DA" w:rsidRPr="00E77BED">
        <w:rPr>
          <w:bCs/>
        </w:rPr>
        <w:t xml:space="preserve"> komplexu budov M</w:t>
      </w:r>
      <w:r w:rsidR="00780417">
        <w:rPr>
          <w:bCs/>
        </w:rPr>
        <w:t>inisterstva hospodárstva</w:t>
      </w:r>
      <w:r w:rsidR="00FD29DA" w:rsidRPr="00E77BED">
        <w:rPr>
          <w:bCs/>
        </w:rPr>
        <w:t xml:space="preserve"> S</w:t>
      </w:r>
      <w:r w:rsidR="00BA2B7B">
        <w:rPr>
          <w:bCs/>
        </w:rPr>
        <w:t>lovenskej republiky</w:t>
      </w:r>
      <w:r w:rsidR="00FD29DA" w:rsidRPr="00E77BED">
        <w:rPr>
          <w:bCs/>
        </w:rPr>
        <w:t xml:space="preserve"> na Mierovej ulici v Bratislave</w:t>
      </w:r>
      <w:r w:rsidRPr="00E77BED">
        <w:rPr>
          <w:snapToGrid w:val="0"/>
        </w:rPr>
        <w:t>;</w:t>
      </w:r>
      <w:bookmarkEnd w:id="3"/>
      <w:bookmarkEnd w:id="4"/>
      <w:bookmarkEnd w:id="5"/>
    </w:p>
    <w:p w14:paraId="087FAB2E" w14:textId="77777777" w:rsidR="00B974E5" w:rsidRDefault="00B974E5" w:rsidP="00B974E5">
      <w:pPr>
        <w:numPr>
          <w:ilvl w:val="1"/>
          <w:numId w:val="0"/>
        </w:numPr>
        <w:tabs>
          <w:tab w:val="num" w:pos="1418"/>
          <w:tab w:val="left" w:pos="1560"/>
        </w:tabs>
        <w:jc w:val="both"/>
        <w:outlineLvl w:val="1"/>
        <w:rPr>
          <w:snapToGrid w:val="0"/>
        </w:rPr>
      </w:pPr>
    </w:p>
    <w:p w14:paraId="5AC30F2E" w14:textId="77777777" w:rsidR="00B974E5" w:rsidRDefault="00B974E5" w:rsidP="00B974E5">
      <w:pPr>
        <w:keepNext/>
        <w:numPr>
          <w:ilvl w:val="0"/>
          <w:numId w:val="10"/>
        </w:numPr>
        <w:ind w:left="709" w:hanging="709"/>
        <w:contextualSpacing/>
        <w:outlineLvl w:val="0"/>
        <w:rPr>
          <w:b/>
          <w:bCs/>
          <w:kern w:val="32"/>
          <w:sz w:val="28"/>
          <w:szCs w:val="28"/>
        </w:rPr>
      </w:pPr>
      <w:bookmarkStart w:id="6" w:name="_Toc507420409"/>
      <w:bookmarkStart w:id="7" w:name="_Toc527621706"/>
      <w:bookmarkStart w:id="8" w:name="_Toc530732714"/>
      <w:r w:rsidRPr="007E598A">
        <w:rPr>
          <w:b/>
          <w:bCs/>
          <w:kern w:val="32"/>
          <w:sz w:val="28"/>
          <w:szCs w:val="28"/>
        </w:rPr>
        <w:t>ukladá</w:t>
      </w:r>
      <w:bookmarkEnd w:id="6"/>
      <w:bookmarkEnd w:id="7"/>
      <w:bookmarkEnd w:id="8"/>
    </w:p>
    <w:p w14:paraId="2DBFF9CB" w14:textId="77777777" w:rsidR="00E97051" w:rsidRDefault="00E97051" w:rsidP="00E97051">
      <w:pPr>
        <w:keepNext/>
        <w:ind w:left="709"/>
        <w:contextualSpacing/>
        <w:outlineLvl w:val="0"/>
        <w:rPr>
          <w:b/>
          <w:bCs/>
          <w:kern w:val="32"/>
          <w:sz w:val="28"/>
          <w:szCs w:val="28"/>
        </w:rPr>
      </w:pPr>
    </w:p>
    <w:p w14:paraId="229B6974" w14:textId="0E6BD3DF" w:rsidR="00E97051" w:rsidRPr="00E97051" w:rsidRDefault="00E97051" w:rsidP="00E97051">
      <w:pPr>
        <w:ind w:left="709" w:right="-194"/>
        <w:rPr>
          <w:b/>
          <w:bCs/>
        </w:rPr>
      </w:pPr>
      <w:r w:rsidRPr="00E97051">
        <w:rPr>
          <w:b/>
          <w:bCs/>
        </w:rPr>
        <w:t>ministro</w:t>
      </w:r>
      <w:r w:rsidR="00FD29DA">
        <w:rPr>
          <w:b/>
          <w:bCs/>
        </w:rPr>
        <w:t>vi hospodárstva</w:t>
      </w:r>
    </w:p>
    <w:p w14:paraId="43E9B494" w14:textId="77777777" w:rsidR="004A48A7" w:rsidRPr="0000668E" w:rsidRDefault="004A48A7" w:rsidP="00B974E5">
      <w:pPr>
        <w:ind w:left="709" w:right="-194"/>
      </w:pPr>
    </w:p>
    <w:p w14:paraId="50EFAFC4" w14:textId="3A1BA062" w:rsidR="00314DF6" w:rsidRPr="00E77BED" w:rsidRDefault="00B974E5" w:rsidP="00B974E5">
      <w:pPr>
        <w:ind w:left="1276" w:right="-194" w:hanging="567"/>
        <w:jc w:val="both"/>
        <w:rPr>
          <w:bCs/>
        </w:rPr>
      </w:pPr>
      <w:r w:rsidRPr="00E77BED">
        <w:t>B.1.  </w:t>
      </w:r>
      <w:r w:rsidRPr="00E77BED">
        <w:tab/>
      </w:r>
      <w:r w:rsidR="00314DF6" w:rsidRPr="00E77BED">
        <w:t xml:space="preserve">  </w:t>
      </w:r>
      <w:r w:rsidRPr="00E77BED">
        <w:t xml:space="preserve">zabezpečiť </w:t>
      </w:r>
      <w:r w:rsidR="0038656A">
        <w:t xml:space="preserve"> </w:t>
      </w:r>
      <w:r w:rsidR="00677E68" w:rsidRPr="00E77BED">
        <w:t xml:space="preserve">proces </w:t>
      </w:r>
      <w:r w:rsidR="00314DF6" w:rsidRPr="00E77BED">
        <w:rPr>
          <w:rFonts w:ascii="Times" w:hAnsi="Times" w:cs="Times"/>
        </w:rPr>
        <w:t xml:space="preserve">obstarávania </w:t>
      </w:r>
      <w:r w:rsidR="0038656A">
        <w:rPr>
          <w:rFonts w:ascii="Times" w:hAnsi="Times" w:cs="Times"/>
        </w:rPr>
        <w:t xml:space="preserve"> </w:t>
      </w:r>
      <w:r w:rsidR="00314DF6" w:rsidRPr="00E77BED">
        <w:rPr>
          <w:rFonts w:ascii="Times" w:hAnsi="Times" w:cs="Times"/>
        </w:rPr>
        <w:t xml:space="preserve">stavby </w:t>
      </w:r>
      <w:r w:rsidR="0038656A">
        <w:rPr>
          <w:rFonts w:ascii="Times" w:hAnsi="Times" w:cs="Times"/>
        </w:rPr>
        <w:t xml:space="preserve"> </w:t>
      </w:r>
      <w:r w:rsidR="00314DF6" w:rsidRPr="00E77BED">
        <w:rPr>
          <w:rFonts w:ascii="Times" w:hAnsi="Times" w:cs="Times"/>
        </w:rPr>
        <w:t>s názvom</w:t>
      </w:r>
      <w:r w:rsidR="00677E68" w:rsidRPr="00E77BED">
        <w:t xml:space="preserve"> </w:t>
      </w:r>
      <w:r w:rsidR="0038656A">
        <w:t xml:space="preserve"> </w:t>
      </w:r>
      <w:r w:rsidR="00677E68" w:rsidRPr="00E77BED">
        <w:rPr>
          <w:bCs/>
        </w:rPr>
        <w:t>Rekonštrukci</w:t>
      </w:r>
      <w:r w:rsidR="00314DF6" w:rsidRPr="00E77BED">
        <w:rPr>
          <w:bCs/>
        </w:rPr>
        <w:t>a</w:t>
      </w:r>
      <w:r w:rsidR="0038656A">
        <w:rPr>
          <w:bCs/>
        </w:rPr>
        <w:t xml:space="preserve"> </w:t>
      </w:r>
      <w:r w:rsidR="00677E68" w:rsidRPr="00E77BED">
        <w:rPr>
          <w:bCs/>
        </w:rPr>
        <w:t xml:space="preserve">komplexu budov </w:t>
      </w:r>
      <w:r w:rsidR="00314DF6" w:rsidRPr="00E77BED">
        <w:rPr>
          <w:bCs/>
        </w:rPr>
        <w:t xml:space="preserve"> </w:t>
      </w:r>
    </w:p>
    <w:p w14:paraId="1D74D85D" w14:textId="22D4A0CC" w:rsidR="00B974E5" w:rsidRPr="00E77BED" w:rsidRDefault="00314DF6" w:rsidP="00B974E5">
      <w:pPr>
        <w:ind w:left="1276" w:right="-194" w:hanging="567"/>
        <w:jc w:val="both"/>
        <w:rPr>
          <w:i/>
          <w:iCs/>
        </w:rPr>
      </w:pPr>
      <w:r w:rsidRPr="00E77BED">
        <w:rPr>
          <w:bCs/>
        </w:rPr>
        <w:t xml:space="preserve">            </w:t>
      </w:r>
      <w:r w:rsidR="00780417" w:rsidRPr="00E77BED">
        <w:rPr>
          <w:bCs/>
        </w:rPr>
        <w:t>M</w:t>
      </w:r>
      <w:r w:rsidR="00780417">
        <w:rPr>
          <w:bCs/>
        </w:rPr>
        <w:t>inisterstva hospodárstva</w:t>
      </w:r>
      <w:r w:rsidR="00677E68" w:rsidRPr="00E77BED">
        <w:rPr>
          <w:bCs/>
        </w:rPr>
        <w:t xml:space="preserve"> S</w:t>
      </w:r>
      <w:r w:rsidR="00BA2B7B">
        <w:rPr>
          <w:bCs/>
        </w:rPr>
        <w:t>lovenskej republiky</w:t>
      </w:r>
      <w:r w:rsidR="00677E68" w:rsidRPr="00E77BED">
        <w:rPr>
          <w:bCs/>
        </w:rPr>
        <w:t xml:space="preserve"> na Mierovej ulici v Bratislave</w:t>
      </w:r>
    </w:p>
    <w:p w14:paraId="3769AA66" w14:textId="77777777" w:rsidR="00E97051" w:rsidRPr="0000668E" w:rsidRDefault="00E97051" w:rsidP="00B974E5">
      <w:pPr>
        <w:ind w:left="1276" w:right="-194" w:hanging="567"/>
        <w:jc w:val="both"/>
      </w:pPr>
    </w:p>
    <w:p w14:paraId="24F25B33" w14:textId="69868211" w:rsidR="00B974E5" w:rsidRPr="006E4105" w:rsidRDefault="006E4105" w:rsidP="006E4105">
      <w:pPr>
        <w:ind w:right="-194"/>
        <w:rPr>
          <w:i/>
        </w:rPr>
      </w:pPr>
      <w:r w:rsidRPr="006E4105">
        <w:rPr>
          <w:i/>
        </w:rPr>
        <w:t xml:space="preserve">            </w:t>
      </w:r>
      <w:r w:rsidR="00CC7320">
        <w:rPr>
          <w:i/>
        </w:rPr>
        <w:t xml:space="preserve">            </w:t>
      </w:r>
      <w:bookmarkStart w:id="9" w:name="_GoBack"/>
      <w:bookmarkEnd w:id="9"/>
      <w:r w:rsidRPr="006E4105">
        <w:rPr>
          <w:i/>
        </w:rPr>
        <w:t>do 30. septembra 2019</w:t>
      </w:r>
    </w:p>
    <w:p w14:paraId="1210766C" w14:textId="77777777" w:rsidR="006E4105" w:rsidRPr="0000668E" w:rsidRDefault="006E4105" w:rsidP="00B974E5">
      <w:pPr>
        <w:ind w:left="851" w:right="-194"/>
      </w:pPr>
    </w:p>
    <w:p w14:paraId="7E0397C1" w14:textId="77777777" w:rsidR="006E4105" w:rsidRDefault="006E4105" w:rsidP="00E97051">
      <w:pPr>
        <w:ind w:right="-193"/>
        <w:rPr>
          <w:b/>
          <w:bCs/>
        </w:rPr>
      </w:pPr>
    </w:p>
    <w:p w14:paraId="03382DE6" w14:textId="32A4F97A" w:rsidR="00E97051" w:rsidRDefault="00B974E5" w:rsidP="00E97051">
      <w:pPr>
        <w:ind w:right="-193"/>
      </w:pPr>
      <w:r w:rsidRPr="0000668E">
        <w:rPr>
          <w:b/>
          <w:bCs/>
        </w:rPr>
        <w:t>Vykon</w:t>
      </w:r>
      <w:r w:rsidR="00B60BEF">
        <w:rPr>
          <w:b/>
          <w:bCs/>
        </w:rPr>
        <w:t>á:</w:t>
      </w:r>
      <w:r w:rsidRPr="0000668E">
        <w:t>    </w:t>
      </w:r>
      <w:r w:rsidR="00745B65">
        <w:t xml:space="preserve"> </w:t>
      </w:r>
      <w:r w:rsidR="00677E68">
        <w:t>minister hospodárstva</w:t>
      </w:r>
    </w:p>
    <w:p w14:paraId="0AA4F37C" w14:textId="1CF8B063" w:rsidR="00B974E5" w:rsidRDefault="00B974E5" w:rsidP="00E97051">
      <w:pPr>
        <w:ind w:right="-193"/>
      </w:pPr>
      <w:r>
        <w:t xml:space="preserve">  </w:t>
      </w:r>
    </w:p>
    <w:p w14:paraId="0B93928C" w14:textId="77777777" w:rsidR="00E97051" w:rsidRDefault="00E97051" w:rsidP="00E97051">
      <w:pPr>
        <w:ind w:right="-193"/>
      </w:pPr>
    </w:p>
    <w:sectPr w:rsidR="00E97051" w:rsidSect="00124741">
      <w:footerReference w:type="default" r:id="rId10"/>
      <w:headerReference w:type="first" r:id="rId11"/>
      <w:footerReference w:type="first" r:id="rId12"/>
      <w:pgSz w:w="12240" w:h="15840" w:code="1"/>
      <w:pgMar w:top="709" w:right="1418" w:bottom="567" w:left="1418" w:header="709" w:footer="709" w:gutter="0"/>
      <w:paperSrc w:first="26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5ACDC3" w14:textId="77777777" w:rsidR="00573862" w:rsidRDefault="00573862">
      <w:r>
        <w:separator/>
      </w:r>
    </w:p>
  </w:endnote>
  <w:endnote w:type="continuationSeparator" w:id="0">
    <w:p w14:paraId="2A1E141B" w14:textId="77777777" w:rsidR="00573862" w:rsidRDefault="00573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auto"/>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EUAlbertina">
    <w:altName w:val="Times New Roman"/>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4481766"/>
      <w:docPartObj>
        <w:docPartGallery w:val="Page Numbers (Bottom of Page)"/>
        <w:docPartUnique/>
      </w:docPartObj>
    </w:sdtPr>
    <w:sdtEndPr/>
    <w:sdtContent>
      <w:p w14:paraId="6B9D2774" w14:textId="72E9903C" w:rsidR="00212828" w:rsidRDefault="00212828">
        <w:pPr>
          <w:pStyle w:val="Pta"/>
          <w:jc w:val="right"/>
        </w:pPr>
        <w:r>
          <w:fldChar w:fldCharType="begin"/>
        </w:r>
        <w:r>
          <w:instrText>PAGE   \* MERGEFORMAT</w:instrText>
        </w:r>
        <w:r>
          <w:fldChar w:fldCharType="separate"/>
        </w:r>
        <w:r w:rsidR="00711DC3">
          <w:rPr>
            <w:noProof/>
          </w:rPr>
          <w:t>2</w:t>
        </w:r>
        <w:r>
          <w:fldChar w:fldCharType="end"/>
        </w:r>
      </w:p>
    </w:sdtContent>
  </w:sdt>
  <w:p w14:paraId="22303919" w14:textId="77777777" w:rsidR="00212828" w:rsidRPr="001D6749" w:rsidRDefault="00212828">
    <w:pPr>
      <w:pStyle w:val="Pta"/>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28FD3" w14:textId="50946E32" w:rsidR="00212828" w:rsidRDefault="00212828">
    <w:pPr>
      <w:pStyle w:val="Pta"/>
      <w:jc w:val="right"/>
    </w:pPr>
  </w:p>
  <w:p w14:paraId="4ED290FE" w14:textId="77777777" w:rsidR="00212828" w:rsidRDefault="0021282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2C6FBE" w14:textId="77777777" w:rsidR="00573862" w:rsidRDefault="00573862">
      <w:r>
        <w:separator/>
      </w:r>
    </w:p>
  </w:footnote>
  <w:footnote w:type="continuationSeparator" w:id="0">
    <w:p w14:paraId="3EC011A4" w14:textId="77777777" w:rsidR="00573862" w:rsidRDefault="005738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13A55" w14:textId="77777777" w:rsidR="00711DC3" w:rsidRPr="00B36743" w:rsidRDefault="00711DC3" w:rsidP="00711DC3">
    <w:pPr>
      <w:pStyle w:val="Hlavika"/>
      <w:jc w:val="center"/>
      <w:rPr>
        <w:caps/>
        <w:sz w:val="28"/>
        <w:szCs w:val="28"/>
      </w:rPr>
    </w:pPr>
    <w:r w:rsidRPr="00B36743">
      <w:rPr>
        <w:caps/>
        <w:sz w:val="28"/>
        <w:szCs w:val="28"/>
      </w:rPr>
      <w:t>vláda Slovenskej republiky</w:t>
    </w:r>
  </w:p>
  <w:p w14:paraId="70B80030" w14:textId="09DDE897" w:rsidR="00212828" w:rsidRPr="0024067A" w:rsidRDefault="00212828" w:rsidP="00E006A7">
    <w:pPr>
      <w:pStyle w:val="Hlavika"/>
      <w:jc w:val="right"/>
    </w:pPr>
  </w:p>
  <w:p w14:paraId="4708AB78" w14:textId="77777777" w:rsidR="00212828" w:rsidRDefault="0021282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3460A"/>
    <w:multiLevelType w:val="hybridMultilevel"/>
    <w:tmpl w:val="86B8D38C"/>
    <w:lvl w:ilvl="0" w:tplc="D8FCB7A4">
      <w:start w:val="1"/>
      <w:numFmt w:val="bullet"/>
      <w:lvlText w:val="-"/>
      <w:lvlJc w:val="left"/>
      <w:pPr>
        <w:ind w:left="360" w:hanging="360"/>
      </w:pPr>
      <w:rPr>
        <w:rFonts w:ascii="Calibri Light" w:eastAsia="Calibri" w:hAnsi="Calibri Light" w:cs="Calibri Light"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070F0DB3"/>
    <w:multiLevelType w:val="hybridMultilevel"/>
    <w:tmpl w:val="3A38D1A6"/>
    <w:lvl w:ilvl="0" w:tplc="FFFFFFFF">
      <w:start w:val="1"/>
      <w:numFmt w:val="decimal"/>
      <w:lvlText w:val="%1."/>
      <w:lvlJc w:val="left"/>
      <w:pPr>
        <w:tabs>
          <w:tab w:val="num" w:pos="540"/>
        </w:tabs>
        <w:ind w:left="540" w:hanging="360"/>
      </w:pPr>
    </w:lvl>
    <w:lvl w:ilvl="1" w:tplc="041B0019" w:tentative="1">
      <w:start w:val="1"/>
      <w:numFmt w:val="lowerLetter"/>
      <w:lvlText w:val="%2."/>
      <w:lvlJc w:val="left"/>
      <w:pPr>
        <w:tabs>
          <w:tab w:val="num" w:pos="1530"/>
        </w:tabs>
        <w:ind w:left="1530" w:hanging="360"/>
      </w:pPr>
    </w:lvl>
    <w:lvl w:ilvl="2" w:tplc="041B001B" w:tentative="1">
      <w:start w:val="1"/>
      <w:numFmt w:val="lowerRoman"/>
      <w:lvlText w:val="%3."/>
      <w:lvlJc w:val="right"/>
      <w:pPr>
        <w:tabs>
          <w:tab w:val="num" w:pos="2250"/>
        </w:tabs>
        <w:ind w:left="2250" w:hanging="180"/>
      </w:pPr>
    </w:lvl>
    <w:lvl w:ilvl="3" w:tplc="041B000F" w:tentative="1">
      <w:start w:val="1"/>
      <w:numFmt w:val="decimal"/>
      <w:lvlText w:val="%4."/>
      <w:lvlJc w:val="left"/>
      <w:pPr>
        <w:tabs>
          <w:tab w:val="num" w:pos="2970"/>
        </w:tabs>
        <w:ind w:left="2970" w:hanging="360"/>
      </w:pPr>
    </w:lvl>
    <w:lvl w:ilvl="4" w:tplc="041B0019" w:tentative="1">
      <w:start w:val="1"/>
      <w:numFmt w:val="lowerLetter"/>
      <w:lvlText w:val="%5."/>
      <w:lvlJc w:val="left"/>
      <w:pPr>
        <w:tabs>
          <w:tab w:val="num" w:pos="3690"/>
        </w:tabs>
        <w:ind w:left="3690" w:hanging="360"/>
      </w:pPr>
    </w:lvl>
    <w:lvl w:ilvl="5" w:tplc="041B001B" w:tentative="1">
      <w:start w:val="1"/>
      <w:numFmt w:val="lowerRoman"/>
      <w:lvlText w:val="%6."/>
      <w:lvlJc w:val="right"/>
      <w:pPr>
        <w:tabs>
          <w:tab w:val="num" w:pos="4410"/>
        </w:tabs>
        <w:ind w:left="4410" w:hanging="180"/>
      </w:pPr>
    </w:lvl>
    <w:lvl w:ilvl="6" w:tplc="041B000F" w:tentative="1">
      <w:start w:val="1"/>
      <w:numFmt w:val="decimal"/>
      <w:lvlText w:val="%7."/>
      <w:lvlJc w:val="left"/>
      <w:pPr>
        <w:tabs>
          <w:tab w:val="num" w:pos="5130"/>
        </w:tabs>
        <w:ind w:left="5130" w:hanging="360"/>
      </w:pPr>
    </w:lvl>
    <w:lvl w:ilvl="7" w:tplc="041B0019" w:tentative="1">
      <w:start w:val="1"/>
      <w:numFmt w:val="lowerLetter"/>
      <w:lvlText w:val="%8."/>
      <w:lvlJc w:val="left"/>
      <w:pPr>
        <w:tabs>
          <w:tab w:val="num" w:pos="5850"/>
        </w:tabs>
        <w:ind w:left="5850" w:hanging="360"/>
      </w:pPr>
    </w:lvl>
    <w:lvl w:ilvl="8" w:tplc="041B001B" w:tentative="1">
      <w:start w:val="1"/>
      <w:numFmt w:val="lowerRoman"/>
      <w:lvlText w:val="%9."/>
      <w:lvlJc w:val="right"/>
      <w:pPr>
        <w:tabs>
          <w:tab w:val="num" w:pos="6570"/>
        </w:tabs>
        <w:ind w:left="6570" w:hanging="180"/>
      </w:pPr>
    </w:lvl>
  </w:abstractNum>
  <w:abstractNum w:abstractNumId="2" w15:restartNumberingAfterBreak="0">
    <w:nsid w:val="097C0328"/>
    <w:multiLevelType w:val="hybridMultilevel"/>
    <w:tmpl w:val="67B270B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CF017F7"/>
    <w:multiLevelType w:val="singleLevel"/>
    <w:tmpl w:val="0434A568"/>
    <w:lvl w:ilvl="0">
      <w:start w:val="1"/>
      <w:numFmt w:val="bullet"/>
      <w:lvlRestart w:val="0"/>
      <w:pStyle w:val="Tiret2"/>
      <w:lvlText w:val="–"/>
      <w:lvlJc w:val="left"/>
      <w:pPr>
        <w:tabs>
          <w:tab w:val="num" w:pos="1984"/>
        </w:tabs>
        <w:ind w:left="1984" w:hanging="567"/>
      </w:pPr>
    </w:lvl>
  </w:abstractNum>
  <w:abstractNum w:abstractNumId="4" w15:restartNumberingAfterBreak="0">
    <w:nsid w:val="0D471133"/>
    <w:multiLevelType w:val="hybridMultilevel"/>
    <w:tmpl w:val="15EA2648"/>
    <w:lvl w:ilvl="0" w:tplc="49FE04AC">
      <w:start w:val="1"/>
      <w:numFmt w:val="bullet"/>
      <w:lvlText w:val=""/>
      <w:lvlJc w:val="left"/>
      <w:pPr>
        <w:ind w:left="360" w:hanging="360"/>
      </w:pPr>
      <w:rPr>
        <w:rFonts w:ascii="Symbol" w:hAnsi="Symbol"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FCB195C"/>
    <w:multiLevelType w:val="hybridMultilevel"/>
    <w:tmpl w:val="BA109CC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E93C51"/>
    <w:multiLevelType w:val="hybridMultilevel"/>
    <w:tmpl w:val="9A8C9538"/>
    <w:lvl w:ilvl="0" w:tplc="D8FCB7A4">
      <w:start w:val="1"/>
      <w:numFmt w:val="bullet"/>
      <w:lvlText w:val="-"/>
      <w:lvlJc w:val="left"/>
      <w:pPr>
        <w:ind w:left="360" w:hanging="360"/>
      </w:pPr>
      <w:rPr>
        <w:rFonts w:ascii="Calibri Light" w:eastAsia="Calibri" w:hAnsi="Calibri Light" w:cs="Calibri Light"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12061723"/>
    <w:multiLevelType w:val="hybridMultilevel"/>
    <w:tmpl w:val="B5783B42"/>
    <w:lvl w:ilvl="0" w:tplc="49FE04AC">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124633FD"/>
    <w:multiLevelType w:val="hybridMultilevel"/>
    <w:tmpl w:val="75EA2EB6"/>
    <w:lvl w:ilvl="0" w:tplc="D8FCB7A4">
      <w:start w:val="1"/>
      <w:numFmt w:val="bullet"/>
      <w:lvlText w:val="-"/>
      <w:lvlJc w:val="left"/>
      <w:pPr>
        <w:ind w:left="360" w:hanging="360"/>
      </w:pPr>
      <w:rPr>
        <w:rFonts w:ascii="Calibri Light" w:eastAsia="Calibri" w:hAnsi="Calibri Light" w:cs="Calibri Light"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1483092B"/>
    <w:multiLevelType w:val="hybridMultilevel"/>
    <w:tmpl w:val="A9FCB43C"/>
    <w:lvl w:ilvl="0" w:tplc="B972E48E">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18CB67E0"/>
    <w:multiLevelType w:val="hybridMultilevel"/>
    <w:tmpl w:val="0F5C81C8"/>
    <w:lvl w:ilvl="0" w:tplc="7D9C6B6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B8442D4"/>
    <w:multiLevelType w:val="multilevel"/>
    <w:tmpl w:val="9AE01AF8"/>
    <w:lvl w:ilvl="0">
      <w:start w:val="1"/>
      <w:numFmt w:val="upperLetter"/>
      <w:pStyle w:val="Nadpis1"/>
      <w:lvlText w:val="%1."/>
      <w:lvlJc w:val="left"/>
      <w:pPr>
        <w:tabs>
          <w:tab w:val="num" w:pos="567"/>
        </w:tabs>
        <w:ind w:left="567" w:hanging="567"/>
      </w:pPr>
      <w:rPr>
        <w:rFonts w:ascii="Times New Roman" w:hAnsi="Times New Roman" w:cs="Times New Roman" w:hint="default"/>
        <w:b/>
        <w:i w:val="0"/>
        <w:sz w:val="28"/>
        <w:szCs w:val="28"/>
      </w:rPr>
    </w:lvl>
    <w:lvl w:ilvl="1">
      <w:start w:val="1"/>
      <w:numFmt w:val="decimal"/>
      <w:pStyle w:val="Nadpis2"/>
      <w:lvlText w:val="%1.%2."/>
      <w:lvlJc w:val="left"/>
      <w:pPr>
        <w:tabs>
          <w:tab w:val="num" w:pos="3371"/>
        </w:tabs>
        <w:ind w:left="3371" w:hanging="851"/>
      </w:pPr>
      <w:rPr>
        <w:rFonts w:ascii="Times New Roman" w:hAnsi="Times New Roman" w:cs="Times New Roman" w:hint="default"/>
        <w:b w:val="0"/>
        <w:i w:val="0"/>
        <w:sz w:val="24"/>
        <w:szCs w:val="24"/>
      </w:rPr>
    </w:lvl>
    <w:lvl w:ilvl="2">
      <w:start w:val="1"/>
      <w:numFmt w:val="none"/>
      <w:lvlRestart w:val="0"/>
      <w:pStyle w:val="Nadpis3"/>
      <w:lvlText w:val=""/>
      <w:lvlJc w:val="left"/>
      <w:pPr>
        <w:tabs>
          <w:tab w:val="num" w:pos="1418"/>
        </w:tabs>
        <w:ind w:left="1418" w:hanging="851"/>
      </w:pPr>
      <w:rPr>
        <w:rFonts w:ascii="Times New Roman" w:hAnsi="Times New Roman" w:cs="Times New Roman" w:hint="default"/>
        <w:b w:val="0"/>
        <w:i w:val="0"/>
        <w:sz w:val="24"/>
        <w:szCs w:val="24"/>
      </w:rPr>
    </w:lvl>
    <w:lvl w:ilvl="3">
      <w:start w:val="1"/>
      <w:numFmt w:val="none"/>
      <w:pStyle w:val="Nadpis4"/>
      <w:lvlText w:val="%4"/>
      <w:lvlJc w:val="left"/>
      <w:pPr>
        <w:tabs>
          <w:tab w:val="num" w:pos="1418"/>
        </w:tabs>
        <w:ind w:left="1418" w:hanging="1418"/>
      </w:pPr>
      <w:rPr>
        <w:rFonts w:ascii="Times New Roman" w:hAnsi="Times New Roman" w:cs="Times New Roman" w:hint="default"/>
        <w:b w:val="0"/>
        <w:i/>
        <w:sz w:val="24"/>
        <w:szCs w:val="24"/>
      </w:rPr>
    </w:lvl>
    <w:lvl w:ilvl="4">
      <w:start w:val="1"/>
      <w:numFmt w:val="decimal"/>
      <w:pStyle w:val="Nadpis5"/>
      <w:lvlText w:val="(%5)"/>
      <w:lvlJc w:val="left"/>
      <w:pPr>
        <w:tabs>
          <w:tab w:val="num" w:pos="3240"/>
        </w:tabs>
        <w:ind w:left="2880"/>
      </w:pPr>
      <w:rPr>
        <w:rFonts w:hint="default"/>
      </w:rPr>
    </w:lvl>
    <w:lvl w:ilvl="5">
      <w:start w:val="1"/>
      <w:numFmt w:val="lowerLetter"/>
      <w:pStyle w:val="Nadpis6"/>
      <w:lvlText w:val="(%6)"/>
      <w:lvlJc w:val="left"/>
      <w:pPr>
        <w:tabs>
          <w:tab w:val="num" w:pos="3960"/>
        </w:tabs>
        <w:ind w:left="3600"/>
      </w:pPr>
      <w:rPr>
        <w:rFonts w:hint="default"/>
      </w:rPr>
    </w:lvl>
    <w:lvl w:ilvl="6">
      <w:start w:val="1"/>
      <w:numFmt w:val="lowerRoman"/>
      <w:pStyle w:val="Nadpis7"/>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2" w15:restartNumberingAfterBreak="0">
    <w:nsid w:val="1E084959"/>
    <w:multiLevelType w:val="hybridMultilevel"/>
    <w:tmpl w:val="41000650"/>
    <w:lvl w:ilvl="0" w:tplc="6FC2BE4E">
      <w:start w:val="7"/>
      <w:numFmt w:val="bullet"/>
      <w:lvlText w:val="-"/>
      <w:lvlJc w:val="left"/>
      <w:pPr>
        <w:ind w:left="720" w:hanging="360"/>
      </w:pPr>
      <w:rPr>
        <w:rFonts w:ascii="Calibri Light" w:eastAsia="Times New Roman" w:hAnsi="Calibri Light" w:cs="Calibri Light"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505461"/>
    <w:multiLevelType w:val="hybridMultilevel"/>
    <w:tmpl w:val="366409E8"/>
    <w:lvl w:ilvl="0" w:tplc="49FE04AC">
      <w:start w:val="1"/>
      <w:numFmt w:val="bullet"/>
      <w:lvlText w:val=""/>
      <w:lvlJc w:val="left"/>
      <w:pPr>
        <w:ind w:left="375" w:hanging="360"/>
      </w:pPr>
      <w:rPr>
        <w:rFonts w:ascii="Symbol" w:hAnsi="Symbol" w:hint="default"/>
      </w:rPr>
    </w:lvl>
    <w:lvl w:ilvl="1" w:tplc="041B0003" w:tentative="1">
      <w:start w:val="1"/>
      <w:numFmt w:val="bullet"/>
      <w:lvlText w:val="o"/>
      <w:lvlJc w:val="left"/>
      <w:pPr>
        <w:ind w:left="1095" w:hanging="360"/>
      </w:pPr>
      <w:rPr>
        <w:rFonts w:ascii="Courier New" w:hAnsi="Courier New" w:cs="Courier New" w:hint="default"/>
      </w:rPr>
    </w:lvl>
    <w:lvl w:ilvl="2" w:tplc="041B0005" w:tentative="1">
      <w:start w:val="1"/>
      <w:numFmt w:val="bullet"/>
      <w:lvlText w:val=""/>
      <w:lvlJc w:val="left"/>
      <w:pPr>
        <w:ind w:left="1815" w:hanging="360"/>
      </w:pPr>
      <w:rPr>
        <w:rFonts w:ascii="Wingdings" w:hAnsi="Wingdings" w:hint="default"/>
      </w:rPr>
    </w:lvl>
    <w:lvl w:ilvl="3" w:tplc="041B0001" w:tentative="1">
      <w:start w:val="1"/>
      <w:numFmt w:val="bullet"/>
      <w:lvlText w:val=""/>
      <w:lvlJc w:val="left"/>
      <w:pPr>
        <w:ind w:left="2535" w:hanging="360"/>
      </w:pPr>
      <w:rPr>
        <w:rFonts w:ascii="Symbol" w:hAnsi="Symbol" w:hint="default"/>
      </w:rPr>
    </w:lvl>
    <w:lvl w:ilvl="4" w:tplc="041B0003" w:tentative="1">
      <w:start w:val="1"/>
      <w:numFmt w:val="bullet"/>
      <w:lvlText w:val="o"/>
      <w:lvlJc w:val="left"/>
      <w:pPr>
        <w:ind w:left="3255" w:hanging="360"/>
      </w:pPr>
      <w:rPr>
        <w:rFonts w:ascii="Courier New" w:hAnsi="Courier New" w:cs="Courier New" w:hint="default"/>
      </w:rPr>
    </w:lvl>
    <w:lvl w:ilvl="5" w:tplc="041B0005" w:tentative="1">
      <w:start w:val="1"/>
      <w:numFmt w:val="bullet"/>
      <w:lvlText w:val=""/>
      <w:lvlJc w:val="left"/>
      <w:pPr>
        <w:ind w:left="3975" w:hanging="360"/>
      </w:pPr>
      <w:rPr>
        <w:rFonts w:ascii="Wingdings" w:hAnsi="Wingdings" w:hint="default"/>
      </w:rPr>
    </w:lvl>
    <w:lvl w:ilvl="6" w:tplc="041B0001" w:tentative="1">
      <w:start w:val="1"/>
      <w:numFmt w:val="bullet"/>
      <w:lvlText w:val=""/>
      <w:lvlJc w:val="left"/>
      <w:pPr>
        <w:ind w:left="4695" w:hanging="360"/>
      </w:pPr>
      <w:rPr>
        <w:rFonts w:ascii="Symbol" w:hAnsi="Symbol" w:hint="default"/>
      </w:rPr>
    </w:lvl>
    <w:lvl w:ilvl="7" w:tplc="041B0003" w:tentative="1">
      <w:start w:val="1"/>
      <w:numFmt w:val="bullet"/>
      <w:lvlText w:val="o"/>
      <w:lvlJc w:val="left"/>
      <w:pPr>
        <w:ind w:left="5415" w:hanging="360"/>
      </w:pPr>
      <w:rPr>
        <w:rFonts w:ascii="Courier New" w:hAnsi="Courier New" w:cs="Courier New" w:hint="default"/>
      </w:rPr>
    </w:lvl>
    <w:lvl w:ilvl="8" w:tplc="041B0005" w:tentative="1">
      <w:start w:val="1"/>
      <w:numFmt w:val="bullet"/>
      <w:lvlText w:val=""/>
      <w:lvlJc w:val="left"/>
      <w:pPr>
        <w:ind w:left="6135" w:hanging="360"/>
      </w:pPr>
      <w:rPr>
        <w:rFonts w:ascii="Wingdings" w:hAnsi="Wingdings" w:hint="default"/>
      </w:rPr>
    </w:lvl>
  </w:abstractNum>
  <w:abstractNum w:abstractNumId="14" w15:restartNumberingAfterBreak="0">
    <w:nsid w:val="24580BB4"/>
    <w:multiLevelType w:val="hybridMultilevel"/>
    <w:tmpl w:val="498499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77D0DE7"/>
    <w:multiLevelType w:val="hybridMultilevel"/>
    <w:tmpl w:val="35C64144"/>
    <w:lvl w:ilvl="0" w:tplc="BF90727A">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27A93704"/>
    <w:multiLevelType w:val="hybridMultilevel"/>
    <w:tmpl w:val="FA90F3A4"/>
    <w:lvl w:ilvl="0" w:tplc="041B000F">
      <w:start w:val="3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27DE2596"/>
    <w:multiLevelType w:val="hybridMultilevel"/>
    <w:tmpl w:val="3B1888C4"/>
    <w:lvl w:ilvl="0" w:tplc="49FE04AC">
      <w:start w:val="1"/>
      <w:numFmt w:val="bullet"/>
      <w:lvlText w:val=""/>
      <w:lvlJc w:val="left"/>
      <w:pPr>
        <w:ind w:left="735" w:hanging="360"/>
      </w:pPr>
      <w:rPr>
        <w:rFonts w:ascii="Symbol" w:hAnsi="Symbol" w:hint="default"/>
      </w:rPr>
    </w:lvl>
    <w:lvl w:ilvl="1" w:tplc="041B0003" w:tentative="1">
      <w:start w:val="1"/>
      <w:numFmt w:val="bullet"/>
      <w:lvlText w:val="o"/>
      <w:lvlJc w:val="left"/>
      <w:pPr>
        <w:ind w:left="1455" w:hanging="360"/>
      </w:pPr>
      <w:rPr>
        <w:rFonts w:ascii="Courier New" w:hAnsi="Courier New" w:cs="Courier New" w:hint="default"/>
      </w:rPr>
    </w:lvl>
    <w:lvl w:ilvl="2" w:tplc="041B0005" w:tentative="1">
      <w:start w:val="1"/>
      <w:numFmt w:val="bullet"/>
      <w:lvlText w:val=""/>
      <w:lvlJc w:val="left"/>
      <w:pPr>
        <w:ind w:left="2175" w:hanging="360"/>
      </w:pPr>
      <w:rPr>
        <w:rFonts w:ascii="Wingdings" w:hAnsi="Wingdings" w:hint="default"/>
      </w:rPr>
    </w:lvl>
    <w:lvl w:ilvl="3" w:tplc="041B0001" w:tentative="1">
      <w:start w:val="1"/>
      <w:numFmt w:val="bullet"/>
      <w:lvlText w:val=""/>
      <w:lvlJc w:val="left"/>
      <w:pPr>
        <w:ind w:left="2895" w:hanging="360"/>
      </w:pPr>
      <w:rPr>
        <w:rFonts w:ascii="Symbol" w:hAnsi="Symbol" w:hint="default"/>
      </w:rPr>
    </w:lvl>
    <w:lvl w:ilvl="4" w:tplc="041B0003" w:tentative="1">
      <w:start w:val="1"/>
      <w:numFmt w:val="bullet"/>
      <w:lvlText w:val="o"/>
      <w:lvlJc w:val="left"/>
      <w:pPr>
        <w:ind w:left="3615" w:hanging="360"/>
      </w:pPr>
      <w:rPr>
        <w:rFonts w:ascii="Courier New" w:hAnsi="Courier New" w:cs="Courier New" w:hint="default"/>
      </w:rPr>
    </w:lvl>
    <w:lvl w:ilvl="5" w:tplc="041B0005" w:tentative="1">
      <w:start w:val="1"/>
      <w:numFmt w:val="bullet"/>
      <w:lvlText w:val=""/>
      <w:lvlJc w:val="left"/>
      <w:pPr>
        <w:ind w:left="4335" w:hanging="360"/>
      </w:pPr>
      <w:rPr>
        <w:rFonts w:ascii="Wingdings" w:hAnsi="Wingdings" w:hint="default"/>
      </w:rPr>
    </w:lvl>
    <w:lvl w:ilvl="6" w:tplc="041B0001" w:tentative="1">
      <w:start w:val="1"/>
      <w:numFmt w:val="bullet"/>
      <w:lvlText w:val=""/>
      <w:lvlJc w:val="left"/>
      <w:pPr>
        <w:ind w:left="5055" w:hanging="360"/>
      </w:pPr>
      <w:rPr>
        <w:rFonts w:ascii="Symbol" w:hAnsi="Symbol" w:hint="default"/>
      </w:rPr>
    </w:lvl>
    <w:lvl w:ilvl="7" w:tplc="041B0003" w:tentative="1">
      <w:start w:val="1"/>
      <w:numFmt w:val="bullet"/>
      <w:lvlText w:val="o"/>
      <w:lvlJc w:val="left"/>
      <w:pPr>
        <w:ind w:left="5775" w:hanging="360"/>
      </w:pPr>
      <w:rPr>
        <w:rFonts w:ascii="Courier New" w:hAnsi="Courier New" w:cs="Courier New" w:hint="default"/>
      </w:rPr>
    </w:lvl>
    <w:lvl w:ilvl="8" w:tplc="041B0005" w:tentative="1">
      <w:start w:val="1"/>
      <w:numFmt w:val="bullet"/>
      <w:lvlText w:val=""/>
      <w:lvlJc w:val="left"/>
      <w:pPr>
        <w:ind w:left="6495" w:hanging="360"/>
      </w:pPr>
      <w:rPr>
        <w:rFonts w:ascii="Wingdings" w:hAnsi="Wingdings" w:hint="default"/>
      </w:rPr>
    </w:lvl>
  </w:abstractNum>
  <w:abstractNum w:abstractNumId="18" w15:restartNumberingAfterBreak="0">
    <w:nsid w:val="28AA3C0D"/>
    <w:multiLevelType w:val="hybridMultilevel"/>
    <w:tmpl w:val="9FF04590"/>
    <w:lvl w:ilvl="0" w:tplc="041B000F">
      <w:start w:val="3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F296D73"/>
    <w:multiLevelType w:val="hybridMultilevel"/>
    <w:tmpl w:val="4E4E6272"/>
    <w:lvl w:ilvl="0" w:tplc="B972E48E">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30C413AE"/>
    <w:multiLevelType w:val="hybridMultilevel"/>
    <w:tmpl w:val="6904268C"/>
    <w:lvl w:ilvl="0" w:tplc="D8FCB7A4">
      <w:start w:val="1"/>
      <w:numFmt w:val="bullet"/>
      <w:lvlText w:val="-"/>
      <w:lvlJc w:val="left"/>
      <w:pPr>
        <w:ind w:left="720" w:hanging="360"/>
      </w:pPr>
      <w:rPr>
        <w:rFonts w:ascii="Calibri Light" w:eastAsia="Calibri" w:hAnsi="Calibri Light" w:cs="Calibri Light"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2341F1C"/>
    <w:multiLevelType w:val="hybridMultilevel"/>
    <w:tmpl w:val="2EEECBB6"/>
    <w:lvl w:ilvl="0" w:tplc="6FC2BE4E">
      <w:start w:val="7"/>
      <w:numFmt w:val="bullet"/>
      <w:lvlText w:val="-"/>
      <w:lvlJc w:val="left"/>
      <w:pPr>
        <w:ind w:left="720" w:hanging="360"/>
      </w:pPr>
      <w:rPr>
        <w:rFonts w:ascii="Calibri Light" w:eastAsia="Times New Roman" w:hAnsi="Calibri Light" w:cs="Calibri Light"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7C12588"/>
    <w:multiLevelType w:val="multilevel"/>
    <w:tmpl w:val="3BCA2F4C"/>
    <w:styleLink w:val="List1"/>
    <w:lvl w:ilvl="0">
      <w:start w:val="1"/>
      <w:numFmt w:val="decimal"/>
      <w:lvlText w:val="%1."/>
      <w:lvlJc w:val="left"/>
      <w:pPr>
        <w:tabs>
          <w:tab w:val="num" w:pos="720"/>
        </w:tabs>
        <w:ind w:left="720" w:hanging="360"/>
      </w:pPr>
      <w:rPr>
        <w:position w:val="0"/>
        <w:sz w:val="22"/>
        <w:szCs w:val="22"/>
        <w:rtl w:val="0"/>
      </w:rPr>
    </w:lvl>
    <w:lvl w:ilvl="1">
      <w:start w:val="1"/>
      <w:numFmt w:val="lowerLetter"/>
      <w:lvlText w:val="%2."/>
      <w:lvlJc w:val="left"/>
      <w:pPr>
        <w:tabs>
          <w:tab w:val="num" w:pos="1410"/>
        </w:tabs>
        <w:ind w:left="1410" w:hanging="330"/>
      </w:pPr>
      <w:rPr>
        <w:position w:val="0"/>
        <w:sz w:val="22"/>
        <w:szCs w:val="22"/>
        <w:rtl w:val="0"/>
      </w:rPr>
    </w:lvl>
    <w:lvl w:ilvl="2">
      <w:start w:val="1"/>
      <w:numFmt w:val="lowerRoman"/>
      <w:lvlText w:val="%3."/>
      <w:lvlJc w:val="left"/>
      <w:pPr>
        <w:tabs>
          <w:tab w:val="num" w:pos="2135"/>
        </w:tabs>
        <w:ind w:left="2135" w:hanging="271"/>
      </w:pPr>
      <w:rPr>
        <w:position w:val="0"/>
        <w:sz w:val="22"/>
        <w:szCs w:val="22"/>
        <w:rtl w:val="0"/>
      </w:rPr>
    </w:lvl>
    <w:lvl w:ilvl="3">
      <w:start w:val="1"/>
      <w:numFmt w:val="decimal"/>
      <w:lvlText w:val="%4."/>
      <w:lvlJc w:val="left"/>
      <w:pPr>
        <w:tabs>
          <w:tab w:val="num" w:pos="2850"/>
        </w:tabs>
        <w:ind w:left="2850" w:hanging="330"/>
      </w:pPr>
      <w:rPr>
        <w:position w:val="0"/>
        <w:sz w:val="22"/>
        <w:szCs w:val="22"/>
        <w:rtl w:val="0"/>
      </w:rPr>
    </w:lvl>
    <w:lvl w:ilvl="4">
      <w:start w:val="1"/>
      <w:numFmt w:val="lowerLetter"/>
      <w:lvlText w:val="%5."/>
      <w:lvlJc w:val="left"/>
      <w:pPr>
        <w:tabs>
          <w:tab w:val="num" w:pos="3570"/>
        </w:tabs>
        <w:ind w:left="3570" w:hanging="330"/>
      </w:pPr>
      <w:rPr>
        <w:position w:val="0"/>
        <w:sz w:val="22"/>
        <w:szCs w:val="22"/>
        <w:rtl w:val="0"/>
      </w:rPr>
    </w:lvl>
    <w:lvl w:ilvl="5">
      <w:start w:val="1"/>
      <w:numFmt w:val="lowerRoman"/>
      <w:lvlText w:val="%6."/>
      <w:lvlJc w:val="left"/>
      <w:pPr>
        <w:tabs>
          <w:tab w:val="num" w:pos="4295"/>
        </w:tabs>
        <w:ind w:left="4295" w:hanging="271"/>
      </w:pPr>
      <w:rPr>
        <w:position w:val="0"/>
        <w:sz w:val="22"/>
        <w:szCs w:val="22"/>
        <w:rtl w:val="0"/>
      </w:rPr>
    </w:lvl>
    <w:lvl w:ilvl="6">
      <w:start w:val="1"/>
      <w:numFmt w:val="decimal"/>
      <w:lvlText w:val="%7."/>
      <w:lvlJc w:val="left"/>
      <w:pPr>
        <w:tabs>
          <w:tab w:val="num" w:pos="5010"/>
        </w:tabs>
        <w:ind w:left="5010" w:hanging="330"/>
      </w:pPr>
      <w:rPr>
        <w:position w:val="0"/>
        <w:sz w:val="22"/>
        <w:szCs w:val="22"/>
        <w:rtl w:val="0"/>
      </w:rPr>
    </w:lvl>
    <w:lvl w:ilvl="7">
      <w:start w:val="1"/>
      <w:numFmt w:val="lowerLetter"/>
      <w:lvlText w:val="%8."/>
      <w:lvlJc w:val="left"/>
      <w:pPr>
        <w:tabs>
          <w:tab w:val="num" w:pos="5730"/>
        </w:tabs>
        <w:ind w:left="5730" w:hanging="330"/>
      </w:pPr>
      <w:rPr>
        <w:position w:val="0"/>
        <w:sz w:val="22"/>
        <w:szCs w:val="22"/>
        <w:rtl w:val="0"/>
      </w:rPr>
    </w:lvl>
    <w:lvl w:ilvl="8">
      <w:start w:val="1"/>
      <w:numFmt w:val="lowerRoman"/>
      <w:lvlText w:val="%9."/>
      <w:lvlJc w:val="left"/>
      <w:pPr>
        <w:tabs>
          <w:tab w:val="num" w:pos="6455"/>
        </w:tabs>
        <w:ind w:left="6455" w:hanging="271"/>
      </w:pPr>
      <w:rPr>
        <w:position w:val="0"/>
        <w:sz w:val="22"/>
        <w:szCs w:val="22"/>
        <w:rtl w:val="0"/>
      </w:rPr>
    </w:lvl>
  </w:abstractNum>
  <w:abstractNum w:abstractNumId="23" w15:restartNumberingAfterBreak="0">
    <w:nsid w:val="3EEE616B"/>
    <w:multiLevelType w:val="hybridMultilevel"/>
    <w:tmpl w:val="1B66904E"/>
    <w:lvl w:ilvl="0" w:tplc="C172B8E0">
      <w:start w:val="11"/>
      <w:numFmt w:val="bullet"/>
      <w:lvlText w:val="-"/>
      <w:lvlJc w:val="left"/>
      <w:pPr>
        <w:ind w:left="1080" w:hanging="360"/>
      </w:pPr>
      <w:rPr>
        <w:rFonts w:ascii="Calibri" w:eastAsiaTheme="minorHAnsi" w:hAnsi="Calibri"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4" w15:restartNumberingAfterBreak="0">
    <w:nsid w:val="416D4260"/>
    <w:multiLevelType w:val="multilevel"/>
    <w:tmpl w:val="874CFDA8"/>
    <w:styleLink w:val="tl1"/>
    <w:lvl w:ilvl="0">
      <w:start w:val="1"/>
      <w:numFmt w:val="decimal"/>
      <w:lvlText w:val="%1"/>
      <w:lvlJc w:val="left"/>
      <w:pPr>
        <w:ind w:left="432" w:hanging="432"/>
      </w:pPr>
      <w:rPr>
        <w:rFonts w:ascii="Tahoma" w:hAnsi="Tahoma" w:hint="default"/>
        <w:b/>
        <w:i w:val="0"/>
        <w:strike w:val="0"/>
        <w:dstrike w:val="0"/>
        <w:vanish w:val="0"/>
        <w:color w:val="auto"/>
        <w:sz w:val="28"/>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42B25E07"/>
    <w:multiLevelType w:val="hybridMultilevel"/>
    <w:tmpl w:val="028ABCD4"/>
    <w:lvl w:ilvl="0" w:tplc="041B000F">
      <w:start w:val="1"/>
      <w:numFmt w:val="decimal"/>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6" w15:restartNumberingAfterBreak="0">
    <w:nsid w:val="42E0558A"/>
    <w:multiLevelType w:val="hybridMultilevel"/>
    <w:tmpl w:val="8FB0D980"/>
    <w:lvl w:ilvl="0" w:tplc="49FE04A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51F6C06"/>
    <w:multiLevelType w:val="hybridMultilevel"/>
    <w:tmpl w:val="26B4305E"/>
    <w:lvl w:ilvl="0" w:tplc="BF90727A">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45B205A6"/>
    <w:multiLevelType w:val="hybridMultilevel"/>
    <w:tmpl w:val="8A06996A"/>
    <w:lvl w:ilvl="0" w:tplc="FFFFFFFF">
      <w:start w:val="1"/>
      <w:numFmt w:val="decimal"/>
      <w:lvlText w:val="%1."/>
      <w:lvlJc w:val="left"/>
      <w:pPr>
        <w:tabs>
          <w:tab w:val="num" w:pos="540"/>
        </w:tabs>
        <w:ind w:left="540" w:hanging="360"/>
      </w:pPr>
    </w:lvl>
    <w:lvl w:ilvl="1" w:tplc="041B0019" w:tentative="1">
      <w:start w:val="1"/>
      <w:numFmt w:val="lowerLetter"/>
      <w:lvlText w:val="%2."/>
      <w:lvlJc w:val="left"/>
      <w:pPr>
        <w:tabs>
          <w:tab w:val="num" w:pos="1530"/>
        </w:tabs>
        <w:ind w:left="1530" w:hanging="360"/>
      </w:pPr>
    </w:lvl>
    <w:lvl w:ilvl="2" w:tplc="041B001B" w:tentative="1">
      <w:start w:val="1"/>
      <w:numFmt w:val="lowerRoman"/>
      <w:lvlText w:val="%3."/>
      <w:lvlJc w:val="right"/>
      <w:pPr>
        <w:tabs>
          <w:tab w:val="num" w:pos="2250"/>
        </w:tabs>
        <w:ind w:left="2250" w:hanging="180"/>
      </w:pPr>
    </w:lvl>
    <w:lvl w:ilvl="3" w:tplc="041B000F" w:tentative="1">
      <w:start w:val="1"/>
      <w:numFmt w:val="decimal"/>
      <w:lvlText w:val="%4."/>
      <w:lvlJc w:val="left"/>
      <w:pPr>
        <w:tabs>
          <w:tab w:val="num" w:pos="2970"/>
        </w:tabs>
        <w:ind w:left="2970" w:hanging="360"/>
      </w:pPr>
    </w:lvl>
    <w:lvl w:ilvl="4" w:tplc="041B0019" w:tentative="1">
      <w:start w:val="1"/>
      <w:numFmt w:val="lowerLetter"/>
      <w:lvlText w:val="%5."/>
      <w:lvlJc w:val="left"/>
      <w:pPr>
        <w:tabs>
          <w:tab w:val="num" w:pos="3690"/>
        </w:tabs>
        <w:ind w:left="3690" w:hanging="360"/>
      </w:pPr>
    </w:lvl>
    <w:lvl w:ilvl="5" w:tplc="041B001B" w:tentative="1">
      <w:start w:val="1"/>
      <w:numFmt w:val="lowerRoman"/>
      <w:lvlText w:val="%6."/>
      <w:lvlJc w:val="right"/>
      <w:pPr>
        <w:tabs>
          <w:tab w:val="num" w:pos="4410"/>
        </w:tabs>
        <w:ind w:left="4410" w:hanging="180"/>
      </w:pPr>
    </w:lvl>
    <w:lvl w:ilvl="6" w:tplc="041B000F" w:tentative="1">
      <w:start w:val="1"/>
      <w:numFmt w:val="decimal"/>
      <w:lvlText w:val="%7."/>
      <w:lvlJc w:val="left"/>
      <w:pPr>
        <w:tabs>
          <w:tab w:val="num" w:pos="5130"/>
        </w:tabs>
        <w:ind w:left="5130" w:hanging="360"/>
      </w:pPr>
    </w:lvl>
    <w:lvl w:ilvl="7" w:tplc="041B0019" w:tentative="1">
      <w:start w:val="1"/>
      <w:numFmt w:val="lowerLetter"/>
      <w:lvlText w:val="%8."/>
      <w:lvlJc w:val="left"/>
      <w:pPr>
        <w:tabs>
          <w:tab w:val="num" w:pos="5850"/>
        </w:tabs>
        <w:ind w:left="5850" w:hanging="360"/>
      </w:pPr>
    </w:lvl>
    <w:lvl w:ilvl="8" w:tplc="041B001B" w:tentative="1">
      <w:start w:val="1"/>
      <w:numFmt w:val="lowerRoman"/>
      <w:lvlText w:val="%9."/>
      <w:lvlJc w:val="right"/>
      <w:pPr>
        <w:tabs>
          <w:tab w:val="num" w:pos="6570"/>
        </w:tabs>
        <w:ind w:left="6570" w:hanging="180"/>
      </w:pPr>
    </w:lvl>
  </w:abstractNum>
  <w:abstractNum w:abstractNumId="29" w15:restartNumberingAfterBreak="0">
    <w:nsid w:val="475B3203"/>
    <w:multiLevelType w:val="multilevel"/>
    <w:tmpl w:val="6096DEFC"/>
    <w:name w:val="AODo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30" w15:restartNumberingAfterBreak="0">
    <w:nsid w:val="47B771D7"/>
    <w:multiLevelType w:val="hybridMultilevel"/>
    <w:tmpl w:val="A0AA0FD0"/>
    <w:lvl w:ilvl="0" w:tplc="2254616A">
      <w:start w:val="1"/>
      <w:numFmt w:val="decimal"/>
      <w:lvlText w:val="%1."/>
      <w:lvlJc w:val="left"/>
      <w:pPr>
        <w:ind w:left="465" w:hanging="360"/>
      </w:pPr>
      <w:rPr>
        <w:rFonts w:hint="default"/>
      </w:rPr>
    </w:lvl>
    <w:lvl w:ilvl="1" w:tplc="041B0019" w:tentative="1">
      <w:start w:val="1"/>
      <w:numFmt w:val="lowerLetter"/>
      <w:lvlText w:val="%2."/>
      <w:lvlJc w:val="left"/>
      <w:pPr>
        <w:ind w:left="1185" w:hanging="360"/>
      </w:pPr>
    </w:lvl>
    <w:lvl w:ilvl="2" w:tplc="041B001B" w:tentative="1">
      <w:start w:val="1"/>
      <w:numFmt w:val="lowerRoman"/>
      <w:lvlText w:val="%3."/>
      <w:lvlJc w:val="right"/>
      <w:pPr>
        <w:ind w:left="1905" w:hanging="180"/>
      </w:pPr>
    </w:lvl>
    <w:lvl w:ilvl="3" w:tplc="041B000F" w:tentative="1">
      <w:start w:val="1"/>
      <w:numFmt w:val="decimal"/>
      <w:lvlText w:val="%4."/>
      <w:lvlJc w:val="left"/>
      <w:pPr>
        <w:ind w:left="2625" w:hanging="360"/>
      </w:pPr>
    </w:lvl>
    <w:lvl w:ilvl="4" w:tplc="041B0019" w:tentative="1">
      <w:start w:val="1"/>
      <w:numFmt w:val="lowerLetter"/>
      <w:lvlText w:val="%5."/>
      <w:lvlJc w:val="left"/>
      <w:pPr>
        <w:ind w:left="3345" w:hanging="360"/>
      </w:pPr>
    </w:lvl>
    <w:lvl w:ilvl="5" w:tplc="041B001B" w:tentative="1">
      <w:start w:val="1"/>
      <w:numFmt w:val="lowerRoman"/>
      <w:lvlText w:val="%6."/>
      <w:lvlJc w:val="right"/>
      <w:pPr>
        <w:ind w:left="4065" w:hanging="180"/>
      </w:pPr>
    </w:lvl>
    <w:lvl w:ilvl="6" w:tplc="041B000F" w:tentative="1">
      <w:start w:val="1"/>
      <w:numFmt w:val="decimal"/>
      <w:lvlText w:val="%7."/>
      <w:lvlJc w:val="left"/>
      <w:pPr>
        <w:ind w:left="4785" w:hanging="360"/>
      </w:pPr>
    </w:lvl>
    <w:lvl w:ilvl="7" w:tplc="041B0019" w:tentative="1">
      <w:start w:val="1"/>
      <w:numFmt w:val="lowerLetter"/>
      <w:lvlText w:val="%8."/>
      <w:lvlJc w:val="left"/>
      <w:pPr>
        <w:ind w:left="5505" w:hanging="360"/>
      </w:pPr>
    </w:lvl>
    <w:lvl w:ilvl="8" w:tplc="041B001B" w:tentative="1">
      <w:start w:val="1"/>
      <w:numFmt w:val="lowerRoman"/>
      <w:lvlText w:val="%9."/>
      <w:lvlJc w:val="right"/>
      <w:pPr>
        <w:ind w:left="6225" w:hanging="180"/>
      </w:pPr>
    </w:lvl>
  </w:abstractNum>
  <w:abstractNum w:abstractNumId="31" w15:restartNumberingAfterBreak="0">
    <w:nsid w:val="49C25F9E"/>
    <w:multiLevelType w:val="hybridMultilevel"/>
    <w:tmpl w:val="D696E254"/>
    <w:lvl w:ilvl="0" w:tplc="FFFFFFFF">
      <w:start w:val="1"/>
      <w:numFmt w:val="decimal"/>
      <w:lvlText w:val="%1."/>
      <w:lvlJc w:val="left"/>
      <w:pPr>
        <w:tabs>
          <w:tab w:val="num" w:pos="540"/>
        </w:tabs>
        <w:ind w:left="540" w:hanging="360"/>
      </w:pPr>
    </w:lvl>
    <w:lvl w:ilvl="1" w:tplc="041B0019" w:tentative="1">
      <w:start w:val="1"/>
      <w:numFmt w:val="lowerLetter"/>
      <w:lvlText w:val="%2."/>
      <w:lvlJc w:val="left"/>
      <w:pPr>
        <w:tabs>
          <w:tab w:val="num" w:pos="1530"/>
        </w:tabs>
        <w:ind w:left="1530" w:hanging="360"/>
      </w:pPr>
    </w:lvl>
    <w:lvl w:ilvl="2" w:tplc="041B001B" w:tentative="1">
      <w:start w:val="1"/>
      <w:numFmt w:val="lowerRoman"/>
      <w:lvlText w:val="%3."/>
      <w:lvlJc w:val="right"/>
      <w:pPr>
        <w:tabs>
          <w:tab w:val="num" w:pos="2250"/>
        </w:tabs>
        <w:ind w:left="2250" w:hanging="180"/>
      </w:pPr>
    </w:lvl>
    <w:lvl w:ilvl="3" w:tplc="041B000F" w:tentative="1">
      <w:start w:val="1"/>
      <w:numFmt w:val="decimal"/>
      <w:lvlText w:val="%4."/>
      <w:lvlJc w:val="left"/>
      <w:pPr>
        <w:tabs>
          <w:tab w:val="num" w:pos="2970"/>
        </w:tabs>
        <w:ind w:left="2970" w:hanging="360"/>
      </w:pPr>
    </w:lvl>
    <w:lvl w:ilvl="4" w:tplc="041B0019" w:tentative="1">
      <w:start w:val="1"/>
      <w:numFmt w:val="lowerLetter"/>
      <w:lvlText w:val="%5."/>
      <w:lvlJc w:val="left"/>
      <w:pPr>
        <w:tabs>
          <w:tab w:val="num" w:pos="3690"/>
        </w:tabs>
        <w:ind w:left="3690" w:hanging="360"/>
      </w:pPr>
    </w:lvl>
    <w:lvl w:ilvl="5" w:tplc="041B001B" w:tentative="1">
      <w:start w:val="1"/>
      <w:numFmt w:val="lowerRoman"/>
      <w:lvlText w:val="%6."/>
      <w:lvlJc w:val="right"/>
      <w:pPr>
        <w:tabs>
          <w:tab w:val="num" w:pos="4410"/>
        </w:tabs>
        <w:ind w:left="4410" w:hanging="180"/>
      </w:pPr>
    </w:lvl>
    <w:lvl w:ilvl="6" w:tplc="041B000F" w:tentative="1">
      <w:start w:val="1"/>
      <w:numFmt w:val="decimal"/>
      <w:lvlText w:val="%7."/>
      <w:lvlJc w:val="left"/>
      <w:pPr>
        <w:tabs>
          <w:tab w:val="num" w:pos="5130"/>
        </w:tabs>
        <w:ind w:left="5130" w:hanging="360"/>
      </w:pPr>
    </w:lvl>
    <w:lvl w:ilvl="7" w:tplc="041B0019" w:tentative="1">
      <w:start w:val="1"/>
      <w:numFmt w:val="lowerLetter"/>
      <w:lvlText w:val="%8."/>
      <w:lvlJc w:val="left"/>
      <w:pPr>
        <w:tabs>
          <w:tab w:val="num" w:pos="5850"/>
        </w:tabs>
        <w:ind w:left="5850" w:hanging="360"/>
      </w:pPr>
    </w:lvl>
    <w:lvl w:ilvl="8" w:tplc="041B001B" w:tentative="1">
      <w:start w:val="1"/>
      <w:numFmt w:val="lowerRoman"/>
      <w:lvlText w:val="%9."/>
      <w:lvlJc w:val="right"/>
      <w:pPr>
        <w:tabs>
          <w:tab w:val="num" w:pos="6570"/>
        </w:tabs>
        <w:ind w:left="6570" w:hanging="180"/>
      </w:pPr>
    </w:lvl>
  </w:abstractNum>
  <w:abstractNum w:abstractNumId="32" w15:restartNumberingAfterBreak="0">
    <w:nsid w:val="4AAF4E28"/>
    <w:multiLevelType w:val="hybridMultilevel"/>
    <w:tmpl w:val="65F6EDD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0DA00A9"/>
    <w:multiLevelType w:val="hybridMultilevel"/>
    <w:tmpl w:val="053E8916"/>
    <w:lvl w:ilvl="0" w:tplc="8DE615EA">
      <w:start w:val="1"/>
      <w:numFmt w:val="bullet"/>
      <w:lvlText w:val="-"/>
      <w:lvlJc w:val="left"/>
      <w:pPr>
        <w:ind w:left="360" w:hanging="360"/>
      </w:pPr>
      <w:rPr>
        <w:rFonts w:ascii="Times New Roman" w:eastAsia="Times New Roman" w:hAnsi="Times New Roman" w:cs="Times New Roman" w:hint="default"/>
        <w:b w:val="0"/>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4" w15:restartNumberingAfterBreak="0">
    <w:nsid w:val="54742E70"/>
    <w:multiLevelType w:val="hybridMultilevel"/>
    <w:tmpl w:val="D44CE6FC"/>
    <w:lvl w:ilvl="0" w:tplc="FBA230A6">
      <w:start w:val="11"/>
      <w:numFmt w:val="bullet"/>
      <w:lvlText w:val="-"/>
      <w:lvlJc w:val="left"/>
      <w:pPr>
        <w:ind w:left="1080" w:hanging="360"/>
      </w:pPr>
      <w:rPr>
        <w:rFonts w:ascii="Calibri" w:eastAsiaTheme="minorHAnsi" w:hAnsi="Calibri"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5" w15:restartNumberingAfterBreak="0">
    <w:nsid w:val="57425073"/>
    <w:multiLevelType w:val="hybridMultilevel"/>
    <w:tmpl w:val="43405646"/>
    <w:lvl w:ilvl="0" w:tplc="ADC6FE98">
      <w:start w:val="5"/>
      <w:numFmt w:val="decimal"/>
      <w:lvlText w:val="%1."/>
      <w:lvlJc w:val="left"/>
      <w:pPr>
        <w:tabs>
          <w:tab w:val="num" w:pos="540"/>
        </w:tabs>
        <w:ind w:left="5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B8E2C9F"/>
    <w:multiLevelType w:val="singleLevel"/>
    <w:tmpl w:val="1C4E2520"/>
    <w:styleLink w:val="List12"/>
    <w:lvl w:ilvl="0">
      <w:start w:val="1"/>
      <w:numFmt w:val="upperLetter"/>
      <w:lvlText w:val="%1."/>
      <w:lvlJc w:val="left"/>
      <w:pPr>
        <w:tabs>
          <w:tab w:val="num" w:pos="1065"/>
        </w:tabs>
        <w:ind w:left="1065" w:hanging="1065"/>
      </w:pPr>
    </w:lvl>
  </w:abstractNum>
  <w:abstractNum w:abstractNumId="37" w15:restartNumberingAfterBreak="0">
    <w:nsid w:val="65617A12"/>
    <w:multiLevelType w:val="multilevel"/>
    <w:tmpl w:val="81C4AB78"/>
    <w:lvl w:ilvl="0">
      <w:start w:val="1"/>
      <w:numFmt w:val="decimal"/>
      <w:pStyle w:val="Odsekysla"/>
      <w:lvlText w:val="(%1)"/>
      <w:lvlJc w:val="left"/>
      <w:pPr>
        <w:tabs>
          <w:tab w:val="num" w:pos="432"/>
        </w:tabs>
        <w:ind w:left="432" w:hanging="432"/>
      </w:pPr>
      <w:rPr>
        <w:rFonts w:cs="Times New Roman" w:hint="default"/>
        <w:i w:val="0"/>
        <w:color w:val="auto"/>
      </w:rPr>
    </w:lvl>
    <w:lvl w:ilvl="1">
      <w:start w:val="1"/>
      <w:numFmt w:val="lowerLetter"/>
      <w:lvlText w:val="%2)"/>
      <w:lvlJc w:val="left"/>
      <w:pPr>
        <w:tabs>
          <w:tab w:val="num" w:pos="397"/>
        </w:tabs>
        <w:ind w:left="397" w:hanging="397"/>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8" w15:restartNumberingAfterBreak="0">
    <w:nsid w:val="69F11C3C"/>
    <w:multiLevelType w:val="hybridMultilevel"/>
    <w:tmpl w:val="AB348A18"/>
    <w:lvl w:ilvl="0" w:tplc="64B8417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AA213B4"/>
    <w:multiLevelType w:val="hybridMultilevel"/>
    <w:tmpl w:val="A1BA0F6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6C513955"/>
    <w:multiLevelType w:val="hybridMultilevel"/>
    <w:tmpl w:val="7D4E802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72417971"/>
    <w:multiLevelType w:val="hybridMultilevel"/>
    <w:tmpl w:val="6D3AA53E"/>
    <w:lvl w:ilvl="0" w:tplc="041B0001">
      <w:start w:val="1"/>
      <w:numFmt w:val="bullet"/>
      <w:lvlText w:val=""/>
      <w:lvlJc w:val="left"/>
      <w:pPr>
        <w:ind w:left="360" w:hanging="360"/>
      </w:pPr>
      <w:rPr>
        <w:rFonts w:ascii="Symbol" w:hAnsi="Symbol"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73C77A99"/>
    <w:multiLevelType w:val="hybridMultilevel"/>
    <w:tmpl w:val="0FC09930"/>
    <w:lvl w:ilvl="0" w:tplc="D8FCB7A4">
      <w:start w:val="1"/>
      <w:numFmt w:val="bullet"/>
      <w:lvlText w:val="-"/>
      <w:lvlJc w:val="left"/>
      <w:pPr>
        <w:ind w:left="360" w:hanging="360"/>
      </w:pPr>
      <w:rPr>
        <w:rFonts w:ascii="Calibri Light" w:eastAsia="Calibri" w:hAnsi="Calibri Light" w:cs="Calibri Light"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3" w15:restartNumberingAfterBreak="0">
    <w:nsid w:val="762700E6"/>
    <w:multiLevelType w:val="hybridMultilevel"/>
    <w:tmpl w:val="FFD2E028"/>
    <w:lvl w:ilvl="0" w:tplc="FB4059A8">
      <w:start w:val="1"/>
      <w:numFmt w:val="decimal"/>
      <w:lvlText w:val="%1."/>
      <w:lvlJc w:val="left"/>
      <w:pPr>
        <w:ind w:left="720" w:hanging="360"/>
      </w:pPr>
      <w:rPr>
        <w:rFonts w:hint="default"/>
        <w:b/>
        <w:sz w:val="3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B0D031B"/>
    <w:multiLevelType w:val="hybridMultilevel"/>
    <w:tmpl w:val="8920F6F4"/>
    <w:lvl w:ilvl="0" w:tplc="016C0336">
      <w:start w:val="3"/>
      <w:numFmt w:val="bullet"/>
      <w:lvlText w:val="-"/>
      <w:lvlJc w:val="left"/>
      <w:pPr>
        <w:ind w:left="720" w:hanging="360"/>
      </w:pPr>
      <w:rPr>
        <w:rFonts w:ascii="Times New Roman" w:eastAsiaTheme="minorEastAsia"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CF926B5"/>
    <w:multiLevelType w:val="hybridMultilevel"/>
    <w:tmpl w:val="5B842E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7F3852E1"/>
    <w:multiLevelType w:val="hybridMultilevel"/>
    <w:tmpl w:val="6F56B7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6"/>
    <w:lvlOverride w:ilvl="0">
      <w:startOverride w:val="1"/>
    </w:lvlOverride>
  </w:num>
  <w:num w:numId="2">
    <w:abstractNumId w:val="11"/>
  </w:num>
  <w:num w:numId="3">
    <w:abstractNumId w:val="28"/>
  </w:num>
  <w:num w:numId="4">
    <w:abstractNumId w:val="29"/>
  </w:num>
  <w:num w:numId="5">
    <w:abstractNumId w:val="22"/>
  </w:num>
  <w:num w:numId="6">
    <w:abstractNumId w:val="24"/>
  </w:num>
  <w:num w:numId="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36"/>
  </w:num>
  <w:num w:numId="10">
    <w:abstractNumId w:val="32"/>
  </w:num>
  <w:num w:numId="11">
    <w:abstractNumId w:val="4"/>
  </w:num>
  <w:num w:numId="12">
    <w:abstractNumId w:val="9"/>
  </w:num>
  <w:num w:numId="13">
    <w:abstractNumId w:val="21"/>
  </w:num>
  <w:num w:numId="14">
    <w:abstractNumId w:val="42"/>
  </w:num>
  <w:num w:numId="15">
    <w:abstractNumId w:val="8"/>
  </w:num>
  <w:num w:numId="16">
    <w:abstractNumId w:val="0"/>
  </w:num>
  <w:num w:numId="17">
    <w:abstractNumId w:val="12"/>
  </w:num>
  <w:num w:numId="18">
    <w:abstractNumId w:val="7"/>
  </w:num>
  <w:num w:numId="19">
    <w:abstractNumId w:val="41"/>
  </w:num>
  <w:num w:numId="20">
    <w:abstractNumId w:val="2"/>
  </w:num>
  <w:num w:numId="21">
    <w:abstractNumId w:val="43"/>
  </w:num>
  <w:num w:numId="22">
    <w:abstractNumId w:val="19"/>
  </w:num>
  <w:num w:numId="23">
    <w:abstractNumId w:val="34"/>
  </w:num>
  <w:num w:numId="24">
    <w:abstractNumId w:val="23"/>
  </w:num>
  <w:num w:numId="25">
    <w:abstractNumId w:val="6"/>
  </w:num>
  <w:num w:numId="26">
    <w:abstractNumId w:val="16"/>
  </w:num>
  <w:num w:numId="27">
    <w:abstractNumId w:val="18"/>
  </w:num>
  <w:num w:numId="28">
    <w:abstractNumId w:val="33"/>
  </w:num>
  <w:num w:numId="29">
    <w:abstractNumId w:val="30"/>
  </w:num>
  <w:num w:numId="30">
    <w:abstractNumId w:val="13"/>
  </w:num>
  <w:num w:numId="31">
    <w:abstractNumId w:val="17"/>
  </w:num>
  <w:num w:numId="32">
    <w:abstractNumId w:val="44"/>
  </w:num>
  <w:num w:numId="33">
    <w:abstractNumId w:val="27"/>
  </w:num>
  <w:num w:numId="34">
    <w:abstractNumId w:val="15"/>
  </w:num>
  <w:num w:numId="35">
    <w:abstractNumId w:val="26"/>
  </w:num>
  <w:num w:numId="36">
    <w:abstractNumId w:val="40"/>
  </w:num>
  <w:num w:numId="37">
    <w:abstractNumId w:val="5"/>
  </w:num>
  <w:num w:numId="38">
    <w:abstractNumId w:val="20"/>
  </w:num>
  <w:num w:numId="39">
    <w:abstractNumId w:val="25"/>
  </w:num>
  <w:num w:numId="40">
    <w:abstractNumId w:val="31"/>
  </w:num>
  <w:num w:numId="41">
    <w:abstractNumId w:val="1"/>
  </w:num>
  <w:num w:numId="42">
    <w:abstractNumId w:val="35"/>
  </w:num>
  <w:num w:numId="43">
    <w:abstractNumId w:val="10"/>
  </w:num>
  <w:num w:numId="44">
    <w:abstractNumId w:val="14"/>
  </w:num>
  <w:num w:numId="45">
    <w:abstractNumId w:val="45"/>
  </w:num>
  <w:num w:numId="46">
    <w:abstractNumId w:val="46"/>
  </w:num>
  <w:num w:numId="47">
    <w:abstractNumId w:val="38"/>
  </w:num>
  <w:num w:numId="48">
    <w:abstractNumId w:val="3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F18"/>
    <w:rsid w:val="000021CE"/>
    <w:rsid w:val="00002D60"/>
    <w:rsid w:val="000047CE"/>
    <w:rsid w:val="00005081"/>
    <w:rsid w:val="00005578"/>
    <w:rsid w:val="0000668E"/>
    <w:rsid w:val="000066CF"/>
    <w:rsid w:val="00007530"/>
    <w:rsid w:val="000108F8"/>
    <w:rsid w:val="00010D2B"/>
    <w:rsid w:val="00010EC9"/>
    <w:rsid w:val="0001102F"/>
    <w:rsid w:val="00011338"/>
    <w:rsid w:val="00012083"/>
    <w:rsid w:val="000135F1"/>
    <w:rsid w:val="00013A5D"/>
    <w:rsid w:val="00013F4F"/>
    <w:rsid w:val="00017179"/>
    <w:rsid w:val="000177E9"/>
    <w:rsid w:val="0002045F"/>
    <w:rsid w:val="00020743"/>
    <w:rsid w:val="0002109C"/>
    <w:rsid w:val="00022935"/>
    <w:rsid w:val="000238F5"/>
    <w:rsid w:val="0002698D"/>
    <w:rsid w:val="0002716F"/>
    <w:rsid w:val="00030D29"/>
    <w:rsid w:val="000319DA"/>
    <w:rsid w:val="00032D7C"/>
    <w:rsid w:val="00033BF8"/>
    <w:rsid w:val="00033DCA"/>
    <w:rsid w:val="00033FFE"/>
    <w:rsid w:val="00034934"/>
    <w:rsid w:val="00034F62"/>
    <w:rsid w:val="00035512"/>
    <w:rsid w:val="000356E7"/>
    <w:rsid w:val="00036B88"/>
    <w:rsid w:val="00036E65"/>
    <w:rsid w:val="0004031A"/>
    <w:rsid w:val="00041C3B"/>
    <w:rsid w:val="0004367A"/>
    <w:rsid w:val="000436C5"/>
    <w:rsid w:val="00043733"/>
    <w:rsid w:val="00044D0A"/>
    <w:rsid w:val="0004616C"/>
    <w:rsid w:val="00046AC8"/>
    <w:rsid w:val="000476FE"/>
    <w:rsid w:val="0005369A"/>
    <w:rsid w:val="00053E53"/>
    <w:rsid w:val="000609D3"/>
    <w:rsid w:val="00060D0C"/>
    <w:rsid w:val="000611E9"/>
    <w:rsid w:val="000617B3"/>
    <w:rsid w:val="00063C01"/>
    <w:rsid w:val="00064C09"/>
    <w:rsid w:val="000659F3"/>
    <w:rsid w:val="00067330"/>
    <w:rsid w:val="00067BF3"/>
    <w:rsid w:val="00071982"/>
    <w:rsid w:val="00072EE8"/>
    <w:rsid w:val="00073BF2"/>
    <w:rsid w:val="0007479F"/>
    <w:rsid w:val="000757CE"/>
    <w:rsid w:val="00075C81"/>
    <w:rsid w:val="00077E38"/>
    <w:rsid w:val="00080335"/>
    <w:rsid w:val="0008284E"/>
    <w:rsid w:val="00084484"/>
    <w:rsid w:val="000855B6"/>
    <w:rsid w:val="00086284"/>
    <w:rsid w:val="0008674B"/>
    <w:rsid w:val="000904C3"/>
    <w:rsid w:val="00090545"/>
    <w:rsid w:val="000911F4"/>
    <w:rsid w:val="00091327"/>
    <w:rsid w:val="000933F0"/>
    <w:rsid w:val="000946BD"/>
    <w:rsid w:val="00094E2B"/>
    <w:rsid w:val="00096993"/>
    <w:rsid w:val="00096CCE"/>
    <w:rsid w:val="000972AA"/>
    <w:rsid w:val="0009750F"/>
    <w:rsid w:val="000A0451"/>
    <w:rsid w:val="000A1443"/>
    <w:rsid w:val="000A1B0D"/>
    <w:rsid w:val="000A2505"/>
    <w:rsid w:val="000A328C"/>
    <w:rsid w:val="000A6C18"/>
    <w:rsid w:val="000A7F59"/>
    <w:rsid w:val="000B022D"/>
    <w:rsid w:val="000B0F93"/>
    <w:rsid w:val="000B27FD"/>
    <w:rsid w:val="000B2AED"/>
    <w:rsid w:val="000B54C6"/>
    <w:rsid w:val="000B59A7"/>
    <w:rsid w:val="000B5AEA"/>
    <w:rsid w:val="000B5F3A"/>
    <w:rsid w:val="000B7711"/>
    <w:rsid w:val="000C088E"/>
    <w:rsid w:val="000C0A48"/>
    <w:rsid w:val="000C2CC3"/>
    <w:rsid w:val="000C3D60"/>
    <w:rsid w:val="000C40A5"/>
    <w:rsid w:val="000C4A08"/>
    <w:rsid w:val="000C59C9"/>
    <w:rsid w:val="000C5AAE"/>
    <w:rsid w:val="000C5ACC"/>
    <w:rsid w:val="000C5B60"/>
    <w:rsid w:val="000D0E40"/>
    <w:rsid w:val="000D12FB"/>
    <w:rsid w:val="000D283D"/>
    <w:rsid w:val="000D293C"/>
    <w:rsid w:val="000D482C"/>
    <w:rsid w:val="000D48EA"/>
    <w:rsid w:val="000D49EC"/>
    <w:rsid w:val="000D5B2B"/>
    <w:rsid w:val="000D7A0F"/>
    <w:rsid w:val="000E10D8"/>
    <w:rsid w:val="000E139C"/>
    <w:rsid w:val="000E1560"/>
    <w:rsid w:val="000E1726"/>
    <w:rsid w:val="000E2177"/>
    <w:rsid w:val="000E2783"/>
    <w:rsid w:val="000E4E86"/>
    <w:rsid w:val="000E4FBC"/>
    <w:rsid w:val="000E5021"/>
    <w:rsid w:val="000F04C7"/>
    <w:rsid w:val="000F05C1"/>
    <w:rsid w:val="000F131C"/>
    <w:rsid w:val="000F1DE2"/>
    <w:rsid w:val="000F200C"/>
    <w:rsid w:val="000F350C"/>
    <w:rsid w:val="000F3982"/>
    <w:rsid w:val="000F3F39"/>
    <w:rsid w:val="000F487C"/>
    <w:rsid w:val="000F5EF6"/>
    <w:rsid w:val="000F6B06"/>
    <w:rsid w:val="00100168"/>
    <w:rsid w:val="00100940"/>
    <w:rsid w:val="00100DAF"/>
    <w:rsid w:val="00103CA8"/>
    <w:rsid w:val="00104706"/>
    <w:rsid w:val="00106F90"/>
    <w:rsid w:val="00110117"/>
    <w:rsid w:val="00110363"/>
    <w:rsid w:val="00111AC6"/>
    <w:rsid w:val="00112E3C"/>
    <w:rsid w:val="0011407E"/>
    <w:rsid w:val="001156F1"/>
    <w:rsid w:val="00115717"/>
    <w:rsid w:val="00115EC8"/>
    <w:rsid w:val="00116036"/>
    <w:rsid w:val="00116D86"/>
    <w:rsid w:val="00117295"/>
    <w:rsid w:val="00117338"/>
    <w:rsid w:val="001178F0"/>
    <w:rsid w:val="0011798C"/>
    <w:rsid w:val="00117EB7"/>
    <w:rsid w:val="00120357"/>
    <w:rsid w:val="00121B1A"/>
    <w:rsid w:val="00121E3C"/>
    <w:rsid w:val="00122E0A"/>
    <w:rsid w:val="00124741"/>
    <w:rsid w:val="00124A1F"/>
    <w:rsid w:val="00125646"/>
    <w:rsid w:val="00127064"/>
    <w:rsid w:val="0012710C"/>
    <w:rsid w:val="00127135"/>
    <w:rsid w:val="00130C09"/>
    <w:rsid w:val="001314A8"/>
    <w:rsid w:val="00131E4D"/>
    <w:rsid w:val="00135965"/>
    <w:rsid w:val="00136077"/>
    <w:rsid w:val="00140FE6"/>
    <w:rsid w:val="00141B73"/>
    <w:rsid w:val="00143C8C"/>
    <w:rsid w:val="00144EDE"/>
    <w:rsid w:val="0014571C"/>
    <w:rsid w:val="00150607"/>
    <w:rsid w:val="001513B5"/>
    <w:rsid w:val="001547F1"/>
    <w:rsid w:val="0015494A"/>
    <w:rsid w:val="00156EEC"/>
    <w:rsid w:val="001615BE"/>
    <w:rsid w:val="00161ADF"/>
    <w:rsid w:val="00161B60"/>
    <w:rsid w:val="00162002"/>
    <w:rsid w:val="001639DF"/>
    <w:rsid w:val="00165D2C"/>
    <w:rsid w:val="00166371"/>
    <w:rsid w:val="001675BE"/>
    <w:rsid w:val="0017015D"/>
    <w:rsid w:val="00170246"/>
    <w:rsid w:val="001705D1"/>
    <w:rsid w:val="00174177"/>
    <w:rsid w:val="00174246"/>
    <w:rsid w:val="001745EF"/>
    <w:rsid w:val="00175A8B"/>
    <w:rsid w:val="00175E12"/>
    <w:rsid w:val="0017716C"/>
    <w:rsid w:val="00180A20"/>
    <w:rsid w:val="00181A19"/>
    <w:rsid w:val="001824F9"/>
    <w:rsid w:val="00182652"/>
    <w:rsid w:val="001830C7"/>
    <w:rsid w:val="0018494B"/>
    <w:rsid w:val="00184C81"/>
    <w:rsid w:val="001856FC"/>
    <w:rsid w:val="001869A4"/>
    <w:rsid w:val="00186BC0"/>
    <w:rsid w:val="00187C03"/>
    <w:rsid w:val="00190FA0"/>
    <w:rsid w:val="00191DC5"/>
    <w:rsid w:val="00192547"/>
    <w:rsid w:val="00192963"/>
    <w:rsid w:val="00193B70"/>
    <w:rsid w:val="00197B59"/>
    <w:rsid w:val="001A0DA1"/>
    <w:rsid w:val="001A165C"/>
    <w:rsid w:val="001A2280"/>
    <w:rsid w:val="001A56F4"/>
    <w:rsid w:val="001A6405"/>
    <w:rsid w:val="001A7A7E"/>
    <w:rsid w:val="001B0648"/>
    <w:rsid w:val="001B47B6"/>
    <w:rsid w:val="001B58B9"/>
    <w:rsid w:val="001C001B"/>
    <w:rsid w:val="001C021E"/>
    <w:rsid w:val="001C03CF"/>
    <w:rsid w:val="001C0AB9"/>
    <w:rsid w:val="001C1423"/>
    <w:rsid w:val="001C14CC"/>
    <w:rsid w:val="001C28F6"/>
    <w:rsid w:val="001C3EC5"/>
    <w:rsid w:val="001C4504"/>
    <w:rsid w:val="001C49A8"/>
    <w:rsid w:val="001D0B90"/>
    <w:rsid w:val="001D3350"/>
    <w:rsid w:val="001D4848"/>
    <w:rsid w:val="001D52EA"/>
    <w:rsid w:val="001D62AA"/>
    <w:rsid w:val="001E05C9"/>
    <w:rsid w:val="001E1057"/>
    <w:rsid w:val="001E1C9C"/>
    <w:rsid w:val="001E1EB2"/>
    <w:rsid w:val="001E2F8C"/>
    <w:rsid w:val="001E320E"/>
    <w:rsid w:val="001E327B"/>
    <w:rsid w:val="001E3C45"/>
    <w:rsid w:val="001E4186"/>
    <w:rsid w:val="001E41AD"/>
    <w:rsid w:val="001E496D"/>
    <w:rsid w:val="001F0536"/>
    <w:rsid w:val="001F0BB1"/>
    <w:rsid w:val="001F2770"/>
    <w:rsid w:val="001F2BB1"/>
    <w:rsid w:val="001F5F89"/>
    <w:rsid w:val="002000B7"/>
    <w:rsid w:val="00200EF1"/>
    <w:rsid w:val="00201DDC"/>
    <w:rsid w:val="00203E4B"/>
    <w:rsid w:val="0020416B"/>
    <w:rsid w:val="002044D9"/>
    <w:rsid w:val="0020507B"/>
    <w:rsid w:val="00206C6C"/>
    <w:rsid w:val="00207628"/>
    <w:rsid w:val="00207C26"/>
    <w:rsid w:val="00210113"/>
    <w:rsid w:val="00212828"/>
    <w:rsid w:val="00212C2E"/>
    <w:rsid w:val="00212C83"/>
    <w:rsid w:val="00214FCF"/>
    <w:rsid w:val="00215DC9"/>
    <w:rsid w:val="00216102"/>
    <w:rsid w:val="00217629"/>
    <w:rsid w:val="0022045C"/>
    <w:rsid w:val="002209F7"/>
    <w:rsid w:val="00220E0C"/>
    <w:rsid w:val="00221066"/>
    <w:rsid w:val="0022639C"/>
    <w:rsid w:val="0022705F"/>
    <w:rsid w:val="002270C4"/>
    <w:rsid w:val="002313AE"/>
    <w:rsid w:val="00231947"/>
    <w:rsid w:val="002336D5"/>
    <w:rsid w:val="00235152"/>
    <w:rsid w:val="00235192"/>
    <w:rsid w:val="00236149"/>
    <w:rsid w:val="00237715"/>
    <w:rsid w:val="00237A35"/>
    <w:rsid w:val="00240198"/>
    <w:rsid w:val="00242589"/>
    <w:rsid w:val="002442F6"/>
    <w:rsid w:val="002458A9"/>
    <w:rsid w:val="00246736"/>
    <w:rsid w:val="00246F4E"/>
    <w:rsid w:val="00251FC1"/>
    <w:rsid w:val="00252924"/>
    <w:rsid w:val="00252CED"/>
    <w:rsid w:val="00254E0F"/>
    <w:rsid w:val="00255325"/>
    <w:rsid w:val="00255B55"/>
    <w:rsid w:val="0025722C"/>
    <w:rsid w:val="00260307"/>
    <w:rsid w:val="0026045B"/>
    <w:rsid w:val="002606DB"/>
    <w:rsid w:val="00260EA5"/>
    <w:rsid w:val="00261384"/>
    <w:rsid w:val="00262BCC"/>
    <w:rsid w:val="0026609A"/>
    <w:rsid w:val="002666CE"/>
    <w:rsid w:val="00272DEF"/>
    <w:rsid w:val="00272FEF"/>
    <w:rsid w:val="00273527"/>
    <w:rsid w:val="00276477"/>
    <w:rsid w:val="002807BE"/>
    <w:rsid w:val="0028135E"/>
    <w:rsid w:val="002819EA"/>
    <w:rsid w:val="0028456B"/>
    <w:rsid w:val="002871CB"/>
    <w:rsid w:val="00291F1E"/>
    <w:rsid w:val="0029227E"/>
    <w:rsid w:val="00293038"/>
    <w:rsid w:val="00293726"/>
    <w:rsid w:val="00293FC2"/>
    <w:rsid w:val="00295488"/>
    <w:rsid w:val="00296182"/>
    <w:rsid w:val="00296BD3"/>
    <w:rsid w:val="002A1342"/>
    <w:rsid w:val="002A150E"/>
    <w:rsid w:val="002A2EFA"/>
    <w:rsid w:val="002A3E82"/>
    <w:rsid w:val="002A401A"/>
    <w:rsid w:val="002A4290"/>
    <w:rsid w:val="002A4431"/>
    <w:rsid w:val="002A4461"/>
    <w:rsid w:val="002A4A5A"/>
    <w:rsid w:val="002A56F7"/>
    <w:rsid w:val="002A77B9"/>
    <w:rsid w:val="002B1871"/>
    <w:rsid w:val="002B35FB"/>
    <w:rsid w:val="002B43F0"/>
    <w:rsid w:val="002B4EB1"/>
    <w:rsid w:val="002B519E"/>
    <w:rsid w:val="002B6C23"/>
    <w:rsid w:val="002B78B9"/>
    <w:rsid w:val="002C2001"/>
    <w:rsid w:val="002C5FCE"/>
    <w:rsid w:val="002C61BA"/>
    <w:rsid w:val="002C669B"/>
    <w:rsid w:val="002C72EC"/>
    <w:rsid w:val="002C7310"/>
    <w:rsid w:val="002D0B47"/>
    <w:rsid w:val="002D1872"/>
    <w:rsid w:val="002D21DC"/>
    <w:rsid w:val="002D2228"/>
    <w:rsid w:val="002D5E54"/>
    <w:rsid w:val="002D686C"/>
    <w:rsid w:val="002D6AC0"/>
    <w:rsid w:val="002D741D"/>
    <w:rsid w:val="002E1577"/>
    <w:rsid w:val="002E18BF"/>
    <w:rsid w:val="002E3748"/>
    <w:rsid w:val="002E3943"/>
    <w:rsid w:val="002E3FDA"/>
    <w:rsid w:val="002E4DE7"/>
    <w:rsid w:val="002E5206"/>
    <w:rsid w:val="002F01EF"/>
    <w:rsid w:val="002F05A3"/>
    <w:rsid w:val="002F05BB"/>
    <w:rsid w:val="002F0BFB"/>
    <w:rsid w:val="002F19EB"/>
    <w:rsid w:val="002F2120"/>
    <w:rsid w:val="002F2C91"/>
    <w:rsid w:val="002F3937"/>
    <w:rsid w:val="00300966"/>
    <w:rsid w:val="00301E30"/>
    <w:rsid w:val="00301F0F"/>
    <w:rsid w:val="00303F5A"/>
    <w:rsid w:val="0030497C"/>
    <w:rsid w:val="00307101"/>
    <w:rsid w:val="0030784F"/>
    <w:rsid w:val="00307D76"/>
    <w:rsid w:val="0031304A"/>
    <w:rsid w:val="00313504"/>
    <w:rsid w:val="00313A43"/>
    <w:rsid w:val="00314DF6"/>
    <w:rsid w:val="00316678"/>
    <w:rsid w:val="00316EDF"/>
    <w:rsid w:val="00317C4E"/>
    <w:rsid w:val="003209CB"/>
    <w:rsid w:val="00322A63"/>
    <w:rsid w:val="00323A70"/>
    <w:rsid w:val="0032476E"/>
    <w:rsid w:val="00325E62"/>
    <w:rsid w:val="00326C0B"/>
    <w:rsid w:val="00327B95"/>
    <w:rsid w:val="003307A2"/>
    <w:rsid w:val="00331F8C"/>
    <w:rsid w:val="003320C6"/>
    <w:rsid w:val="00334C2D"/>
    <w:rsid w:val="00335D6C"/>
    <w:rsid w:val="00336995"/>
    <w:rsid w:val="0034160C"/>
    <w:rsid w:val="003422F5"/>
    <w:rsid w:val="003455CE"/>
    <w:rsid w:val="00347EDC"/>
    <w:rsid w:val="0035193A"/>
    <w:rsid w:val="00352871"/>
    <w:rsid w:val="00352E21"/>
    <w:rsid w:val="00356DD3"/>
    <w:rsid w:val="00360865"/>
    <w:rsid w:val="00363B1D"/>
    <w:rsid w:val="003660B2"/>
    <w:rsid w:val="00367D9E"/>
    <w:rsid w:val="00370015"/>
    <w:rsid w:val="003706C6"/>
    <w:rsid w:val="00372C00"/>
    <w:rsid w:val="003745F3"/>
    <w:rsid w:val="003746AA"/>
    <w:rsid w:val="00375E42"/>
    <w:rsid w:val="00376CDD"/>
    <w:rsid w:val="003772FE"/>
    <w:rsid w:val="0038082D"/>
    <w:rsid w:val="00381131"/>
    <w:rsid w:val="0038151F"/>
    <w:rsid w:val="003816DC"/>
    <w:rsid w:val="00381B69"/>
    <w:rsid w:val="00381B86"/>
    <w:rsid w:val="003827E7"/>
    <w:rsid w:val="003829F1"/>
    <w:rsid w:val="0038338E"/>
    <w:rsid w:val="003835AC"/>
    <w:rsid w:val="00383EDE"/>
    <w:rsid w:val="00384DD2"/>
    <w:rsid w:val="0038580F"/>
    <w:rsid w:val="00385997"/>
    <w:rsid w:val="00385B24"/>
    <w:rsid w:val="0038656A"/>
    <w:rsid w:val="00386BFB"/>
    <w:rsid w:val="00386E9E"/>
    <w:rsid w:val="00387B7C"/>
    <w:rsid w:val="003901FF"/>
    <w:rsid w:val="00391A17"/>
    <w:rsid w:val="00392BC7"/>
    <w:rsid w:val="00393953"/>
    <w:rsid w:val="00394D77"/>
    <w:rsid w:val="00395104"/>
    <w:rsid w:val="00396546"/>
    <w:rsid w:val="003A0073"/>
    <w:rsid w:val="003A07BF"/>
    <w:rsid w:val="003A1ECD"/>
    <w:rsid w:val="003A2AC2"/>
    <w:rsid w:val="003A2D07"/>
    <w:rsid w:val="003A36F2"/>
    <w:rsid w:val="003A4294"/>
    <w:rsid w:val="003A59E9"/>
    <w:rsid w:val="003A5AE6"/>
    <w:rsid w:val="003A5CA6"/>
    <w:rsid w:val="003A6784"/>
    <w:rsid w:val="003B02D5"/>
    <w:rsid w:val="003B1129"/>
    <w:rsid w:val="003B2394"/>
    <w:rsid w:val="003B28BF"/>
    <w:rsid w:val="003B363A"/>
    <w:rsid w:val="003B3A76"/>
    <w:rsid w:val="003B3F9F"/>
    <w:rsid w:val="003B4900"/>
    <w:rsid w:val="003B777D"/>
    <w:rsid w:val="003B787D"/>
    <w:rsid w:val="003B7D3F"/>
    <w:rsid w:val="003C0D02"/>
    <w:rsid w:val="003C2CDD"/>
    <w:rsid w:val="003C353F"/>
    <w:rsid w:val="003C3693"/>
    <w:rsid w:val="003C3DBC"/>
    <w:rsid w:val="003C4998"/>
    <w:rsid w:val="003C4BD4"/>
    <w:rsid w:val="003C5514"/>
    <w:rsid w:val="003C5EF5"/>
    <w:rsid w:val="003C739A"/>
    <w:rsid w:val="003D1390"/>
    <w:rsid w:val="003D1983"/>
    <w:rsid w:val="003D2043"/>
    <w:rsid w:val="003D306E"/>
    <w:rsid w:val="003D55FD"/>
    <w:rsid w:val="003D5DF7"/>
    <w:rsid w:val="003D5EC6"/>
    <w:rsid w:val="003D634A"/>
    <w:rsid w:val="003D7D0D"/>
    <w:rsid w:val="003E16B3"/>
    <w:rsid w:val="003E3E8C"/>
    <w:rsid w:val="003E4AA1"/>
    <w:rsid w:val="003E5782"/>
    <w:rsid w:val="003E6336"/>
    <w:rsid w:val="003E7290"/>
    <w:rsid w:val="003F0875"/>
    <w:rsid w:val="003F0FFE"/>
    <w:rsid w:val="003F1AF7"/>
    <w:rsid w:val="003F2EAC"/>
    <w:rsid w:val="003F6600"/>
    <w:rsid w:val="003F7A1D"/>
    <w:rsid w:val="00401248"/>
    <w:rsid w:val="004017EC"/>
    <w:rsid w:val="00401C18"/>
    <w:rsid w:val="00402ADB"/>
    <w:rsid w:val="00403E90"/>
    <w:rsid w:val="00403EE7"/>
    <w:rsid w:val="0040446A"/>
    <w:rsid w:val="00404A44"/>
    <w:rsid w:val="00406859"/>
    <w:rsid w:val="00410613"/>
    <w:rsid w:val="00412846"/>
    <w:rsid w:val="004136FD"/>
    <w:rsid w:val="0041605F"/>
    <w:rsid w:val="004207F6"/>
    <w:rsid w:val="00421041"/>
    <w:rsid w:val="004216F5"/>
    <w:rsid w:val="0042191B"/>
    <w:rsid w:val="004222C5"/>
    <w:rsid w:val="00423E32"/>
    <w:rsid w:val="004254B5"/>
    <w:rsid w:val="00426110"/>
    <w:rsid w:val="00426A32"/>
    <w:rsid w:val="004275FC"/>
    <w:rsid w:val="0043018D"/>
    <w:rsid w:val="00430E44"/>
    <w:rsid w:val="00430EA0"/>
    <w:rsid w:val="00432590"/>
    <w:rsid w:val="004336E1"/>
    <w:rsid w:val="0043418A"/>
    <w:rsid w:val="00434857"/>
    <w:rsid w:val="00435060"/>
    <w:rsid w:val="004369C3"/>
    <w:rsid w:val="00436CC0"/>
    <w:rsid w:val="004427F4"/>
    <w:rsid w:val="00442BB0"/>
    <w:rsid w:val="00443903"/>
    <w:rsid w:val="00444304"/>
    <w:rsid w:val="004445E5"/>
    <w:rsid w:val="004446F0"/>
    <w:rsid w:val="004446F7"/>
    <w:rsid w:val="00444815"/>
    <w:rsid w:val="0044537E"/>
    <w:rsid w:val="0044790F"/>
    <w:rsid w:val="0045129D"/>
    <w:rsid w:val="004513F4"/>
    <w:rsid w:val="00452C47"/>
    <w:rsid w:val="00453454"/>
    <w:rsid w:val="00453612"/>
    <w:rsid w:val="004541E8"/>
    <w:rsid w:val="0045562E"/>
    <w:rsid w:val="00457402"/>
    <w:rsid w:val="00461064"/>
    <w:rsid w:val="004620D4"/>
    <w:rsid w:val="0046270F"/>
    <w:rsid w:val="00464B30"/>
    <w:rsid w:val="00466A8B"/>
    <w:rsid w:val="004670F5"/>
    <w:rsid w:val="004673FE"/>
    <w:rsid w:val="00467E20"/>
    <w:rsid w:val="004706A2"/>
    <w:rsid w:val="004716C3"/>
    <w:rsid w:val="0047227A"/>
    <w:rsid w:val="00472F58"/>
    <w:rsid w:val="0047372D"/>
    <w:rsid w:val="0047442D"/>
    <w:rsid w:val="00475FDE"/>
    <w:rsid w:val="00477A80"/>
    <w:rsid w:val="00480729"/>
    <w:rsid w:val="0048088A"/>
    <w:rsid w:val="00482553"/>
    <w:rsid w:val="00483179"/>
    <w:rsid w:val="00483F21"/>
    <w:rsid w:val="00486847"/>
    <w:rsid w:val="00487554"/>
    <w:rsid w:val="0049193F"/>
    <w:rsid w:val="004933B9"/>
    <w:rsid w:val="00494229"/>
    <w:rsid w:val="0049540D"/>
    <w:rsid w:val="004A0CDE"/>
    <w:rsid w:val="004A228C"/>
    <w:rsid w:val="004A2906"/>
    <w:rsid w:val="004A3585"/>
    <w:rsid w:val="004A48A7"/>
    <w:rsid w:val="004A4B96"/>
    <w:rsid w:val="004A6F06"/>
    <w:rsid w:val="004B0C21"/>
    <w:rsid w:val="004B14F5"/>
    <w:rsid w:val="004B168A"/>
    <w:rsid w:val="004B18A5"/>
    <w:rsid w:val="004B1F8F"/>
    <w:rsid w:val="004B29A0"/>
    <w:rsid w:val="004B350D"/>
    <w:rsid w:val="004B3D40"/>
    <w:rsid w:val="004B404E"/>
    <w:rsid w:val="004B4377"/>
    <w:rsid w:val="004B5641"/>
    <w:rsid w:val="004B7F8E"/>
    <w:rsid w:val="004C00AE"/>
    <w:rsid w:val="004C1A70"/>
    <w:rsid w:val="004C36E6"/>
    <w:rsid w:val="004C3705"/>
    <w:rsid w:val="004C3B4B"/>
    <w:rsid w:val="004C3C08"/>
    <w:rsid w:val="004C4CB1"/>
    <w:rsid w:val="004C5EC9"/>
    <w:rsid w:val="004C6261"/>
    <w:rsid w:val="004C64D0"/>
    <w:rsid w:val="004D04E6"/>
    <w:rsid w:val="004D1E3C"/>
    <w:rsid w:val="004D265D"/>
    <w:rsid w:val="004D3FCD"/>
    <w:rsid w:val="004D4FBB"/>
    <w:rsid w:val="004D68D7"/>
    <w:rsid w:val="004D7A17"/>
    <w:rsid w:val="004D7EE2"/>
    <w:rsid w:val="004E0D6F"/>
    <w:rsid w:val="004E1919"/>
    <w:rsid w:val="004E234D"/>
    <w:rsid w:val="004E3C50"/>
    <w:rsid w:val="004E3E74"/>
    <w:rsid w:val="004E402F"/>
    <w:rsid w:val="004E426E"/>
    <w:rsid w:val="004E498E"/>
    <w:rsid w:val="004E55D6"/>
    <w:rsid w:val="004E6480"/>
    <w:rsid w:val="004E6B5D"/>
    <w:rsid w:val="004E7030"/>
    <w:rsid w:val="004E713D"/>
    <w:rsid w:val="004F14BF"/>
    <w:rsid w:val="004F1EF3"/>
    <w:rsid w:val="004F2E4F"/>
    <w:rsid w:val="004F3841"/>
    <w:rsid w:val="004F4859"/>
    <w:rsid w:val="004F4967"/>
    <w:rsid w:val="004F703B"/>
    <w:rsid w:val="004F7365"/>
    <w:rsid w:val="004F7D3C"/>
    <w:rsid w:val="005004C3"/>
    <w:rsid w:val="00501D97"/>
    <w:rsid w:val="00501F27"/>
    <w:rsid w:val="00504100"/>
    <w:rsid w:val="00506057"/>
    <w:rsid w:val="00506E65"/>
    <w:rsid w:val="00506EC0"/>
    <w:rsid w:val="00507F7B"/>
    <w:rsid w:val="00510B42"/>
    <w:rsid w:val="00512882"/>
    <w:rsid w:val="00512E2A"/>
    <w:rsid w:val="00514B48"/>
    <w:rsid w:val="00522397"/>
    <w:rsid w:val="00523FCA"/>
    <w:rsid w:val="005255AF"/>
    <w:rsid w:val="00525733"/>
    <w:rsid w:val="005259D0"/>
    <w:rsid w:val="00526080"/>
    <w:rsid w:val="00527D1B"/>
    <w:rsid w:val="00532578"/>
    <w:rsid w:val="00534E2C"/>
    <w:rsid w:val="00536802"/>
    <w:rsid w:val="00536E7D"/>
    <w:rsid w:val="00537005"/>
    <w:rsid w:val="0054150F"/>
    <w:rsid w:val="00541AAD"/>
    <w:rsid w:val="00542B59"/>
    <w:rsid w:val="005432C6"/>
    <w:rsid w:val="005435AB"/>
    <w:rsid w:val="005439F8"/>
    <w:rsid w:val="0054594D"/>
    <w:rsid w:val="005474AF"/>
    <w:rsid w:val="0054777D"/>
    <w:rsid w:val="0055039F"/>
    <w:rsid w:val="00551C6D"/>
    <w:rsid w:val="005522C5"/>
    <w:rsid w:val="00552624"/>
    <w:rsid w:val="0055509A"/>
    <w:rsid w:val="00562708"/>
    <w:rsid w:val="00563409"/>
    <w:rsid w:val="00563A49"/>
    <w:rsid w:val="00563D8D"/>
    <w:rsid w:val="00564017"/>
    <w:rsid w:val="00564179"/>
    <w:rsid w:val="005649B1"/>
    <w:rsid w:val="00565015"/>
    <w:rsid w:val="0056677A"/>
    <w:rsid w:val="00570282"/>
    <w:rsid w:val="00571FF0"/>
    <w:rsid w:val="00573862"/>
    <w:rsid w:val="00580B27"/>
    <w:rsid w:val="00580FDF"/>
    <w:rsid w:val="00582D38"/>
    <w:rsid w:val="005854A1"/>
    <w:rsid w:val="00586989"/>
    <w:rsid w:val="00587E4C"/>
    <w:rsid w:val="00590A59"/>
    <w:rsid w:val="00590AF2"/>
    <w:rsid w:val="005911A1"/>
    <w:rsid w:val="005917A6"/>
    <w:rsid w:val="0059240A"/>
    <w:rsid w:val="0059394C"/>
    <w:rsid w:val="00593B43"/>
    <w:rsid w:val="00593CA0"/>
    <w:rsid w:val="00594037"/>
    <w:rsid w:val="0059510A"/>
    <w:rsid w:val="00595CA8"/>
    <w:rsid w:val="00595D7F"/>
    <w:rsid w:val="005971BE"/>
    <w:rsid w:val="005A0303"/>
    <w:rsid w:val="005A19CC"/>
    <w:rsid w:val="005A378E"/>
    <w:rsid w:val="005A4C65"/>
    <w:rsid w:val="005A5FE3"/>
    <w:rsid w:val="005A744C"/>
    <w:rsid w:val="005A7792"/>
    <w:rsid w:val="005B004A"/>
    <w:rsid w:val="005B0CEF"/>
    <w:rsid w:val="005B121E"/>
    <w:rsid w:val="005B1EF8"/>
    <w:rsid w:val="005B21B5"/>
    <w:rsid w:val="005B25AD"/>
    <w:rsid w:val="005B2968"/>
    <w:rsid w:val="005B34C9"/>
    <w:rsid w:val="005B6406"/>
    <w:rsid w:val="005C1CA0"/>
    <w:rsid w:val="005C4707"/>
    <w:rsid w:val="005C58AB"/>
    <w:rsid w:val="005C5B66"/>
    <w:rsid w:val="005C6814"/>
    <w:rsid w:val="005D1E9B"/>
    <w:rsid w:val="005D3941"/>
    <w:rsid w:val="005D7539"/>
    <w:rsid w:val="005E04A5"/>
    <w:rsid w:val="005E26BD"/>
    <w:rsid w:val="005E56DF"/>
    <w:rsid w:val="005E73DA"/>
    <w:rsid w:val="005F047D"/>
    <w:rsid w:val="005F2422"/>
    <w:rsid w:val="005F405C"/>
    <w:rsid w:val="005F4833"/>
    <w:rsid w:val="005F4B11"/>
    <w:rsid w:val="005F5DAF"/>
    <w:rsid w:val="005F76D3"/>
    <w:rsid w:val="005F7D83"/>
    <w:rsid w:val="005F7E81"/>
    <w:rsid w:val="00600AF0"/>
    <w:rsid w:val="00600B0D"/>
    <w:rsid w:val="00600DFC"/>
    <w:rsid w:val="00601126"/>
    <w:rsid w:val="00602ABE"/>
    <w:rsid w:val="0060418C"/>
    <w:rsid w:val="00604514"/>
    <w:rsid w:val="00607418"/>
    <w:rsid w:val="00612550"/>
    <w:rsid w:val="00614E39"/>
    <w:rsid w:val="00615258"/>
    <w:rsid w:val="00615395"/>
    <w:rsid w:val="00615F86"/>
    <w:rsid w:val="00617F1A"/>
    <w:rsid w:val="00620B6E"/>
    <w:rsid w:val="00621C2B"/>
    <w:rsid w:val="00623257"/>
    <w:rsid w:val="00623E68"/>
    <w:rsid w:val="00624EC1"/>
    <w:rsid w:val="0062613C"/>
    <w:rsid w:val="006264B9"/>
    <w:rsid w:val="0062787A"/>
    <w:rsid w:val="00627BAC"/>
    <w:rsid w:val="00631271"/>
    <w:rsid w:val="006326A2"/>
    <w:rsid w:val="00633076"/>
    <w:rsid w:val="006347D2"/>
    <w:rsid w:val="00635E99"/>
    <w:rsid w:val="00636B44"/>
    <w:rsid w:val="00640477"/>
    <w:rsid w:val="006416B9"/>
    <w:rsid w:val="0064184D"/>
    <w:rsid w:val="00641C31"/>
    <w:rsid w:val="00642F22"/>
    <w:rsid w:val="00642F7B"/>
    <w:rsid w:val="00642FAA"/>
    <w:rsid w:val="0064565B"/>
    <w:rsid w:val="006463C5"/>
    <w:rsid w:val="006467EB"/>
    <w:rsid w:val="00647624"/>
    <w:rsid w:val="00647957"/>
    <w:rsid w:val="00647A9B"/>
    <w:rsid w:val="00650B20"/>
    <w:rsid w:val="006539D9"/>
    <w:rsid w:val="00656634"/>
    <w:rsid w:val="006578E3"/>
    <w:rsid w:val="00664A0A"/>
    <w:rsid w:val="0066514A"/>
    <w:rsid w:val="00665A6C"/>
    <w:rsid w:val="00666B49"/>
    <w:rsid w:val="00667A4D"/>
    <w:rsid w:val="00667AC8"/>
    <w:rsid w:val="00670D4F"/>
    <w:rsid w:val="0067148A"/>
    <w:rsid w:val="00672C43"/>
    <w:rsid w:val="006731F5"/>
    <w:rsid w:val="00673DCF"/>
    <w:rsid w:val="0067435A"/>
    <w:rsid w:val="00674578"/>
    <w:rsid w:val="00675DC0"/>
    <w:rsid w:val="006761A3"/>
    <w:rsid w:val="00676A59"/>
    <w:rsid w:val="0067751F"/>
    <w:rsid w:val="00677836"/>
    <w:rsid w:val="00677E68"/>
    <w:rsid w:val="006803E3"/>
    <w:rsid w:val="00680B41"/>
    <w:rsid w:val="00680B8A"/>
    <w:rsid w:val="0068100A"/>
    <w:rsid w:val="0068206F"/>
    <w:rsid w:val="00683CB2"/>
    <w:rsid w:val="0068413C"/>
    <w:rsid w:val="00684236"/>
    <w:rsid w:val="00684E35"/>
    <w:rsid w:val="006851FD"/>
    <w:rsid w:val="00685889"/>
    <w:rsid w:val="00687A9D"/>
    <w:rsid w:val="0069258E"/>
    <w:rsid w:val="0069291B"/>
    <w:rsid w:val="00692A25"/>
    <w:rsid w:val="006930FA"/>
    <w:rsid w:val="00693402"/>
    <w:rsid w:val="00694E70"/>
    <w:rsid w:val="00694F99"/>
    <w:rsid w:val="00695209"/>
    <w:rsid w:val="006958E3"/>
    <w:rsid w:val="00695977"/>
    <w:rsid w:val="00697EB1"/>
    <w:rsid w:val="006A162C"/>
    <w:rsid w:val="006A2E7C"/>
    <w:rsid w:val="006A31DC"/>
    <w:rsid w:val="006A3D8B"/>
    <w:rsid w:val="006A40B7"/>
    <w:rsid w:val="006A4BD2"/>
    <w:rsid w:val="006A4EEF"/>
    <w:rsid w:val="006A7F80"/>
    <w:rsid w:val="006B010B"/>
    <w:rsid w:val="006B1202"/>
    <w:rsid w:val="006B1AB3"/>
    <w:rsid w:val="006B1CFB"/>
    <w:rsid w:val="006B1E70"/>
    <w:rsid w:val="006B31A5"/>
    <w:rsid w:val="006B32A6"/>
    <w:rsid w:val="006B5B81"/>
    <w:rsid w:val="006B5E0B"/>
    <w:rsid w:val="006B6685"/>
    <w:rsid w:val="006B6FDE"/>
    <w:rsid w:val="006B75EE"/>
    <w:rsid w:val="006B7EAD"/>
    <w:rsid w:val="006C05AA"/>
    <w:rsid w:val="006C144D"/>
    <w:rsid w:val="006C1DE2"/>
    <w:rsid w:val="006C48F1"/>
    <w:rsid w:val="006C4BE2"/>
    <w:rsid w:val="006C64C0"/>
    <w:rsid w:val="006C6740"/>
    <w:rsid w:val="006C7A30"/>
    <w:rsid w:val="006D094B"/>
    <w:rsid w:val="006D179E"/>
    <w:rsid w:val="006D2375"/>
    <w:rsid w:val="006D2BBE"/>
    <w:rsid w:val="006D316A"/>
    <w:rsid w:val="006D464E"/>
    <w:rsid w:val="006D5B35"/>
    <w:rsid w:val="006D604F"/>
    <w:rsid w:val="006D6798"/>
    <w:rsid w:val="006D6BF9"/>
    <w:rsid w:val="006D7D05"/>
    <w:rsid w:val="006E17E3"/>
    <w:rsid w:val="006E3762"/>
    <w:rsid w:val="006E3A8F"/>
    <w:rsid w:val="006E3AB3"/>
    <w:rsid w:val="006E4105"/>
    <w:rsid w:val="006E4A2B"/>
    <w:rsid w:val="006E4B53"/>
    <w:rsid w:val="006E5738"/>
    <w:rsid w:val="006E7D05"/>
    <w:rsid w:val="006E7DD3"/>
    <w:rsid w:val="006F002C"/>
    <w:rsid w:val="006F12A0"/>
    <w:rsid w:val="006F25B9"/>
    <w:rsid w:val="006F26FE"/>
    <w:rsid w:val="006F3051"/>
    <w:rsid w:val="006F3092"/>
    <w:rsid w:val="006F3151"/>
    <w:rsid w:val="006F33DB"/>
    <w:rsid w:val="006F38EA"/>
    <w:rsid w:val="006F3E3E"/>
    <w:rsid w:val="006F47C9"/>
    <w:rsid w:val="006F5368"/>
    <w:rsid w:val="006F61A1"/>
    <w:rsid w:val="006F7DDD"/>
    <w:rsid w:val="00703621"/>
    <w:rsid w:val="00703BBC"/>
    <w:rsid w:val="00707EAF"/>
    <w:rsid w:val="007101C7"/>
    <w:rsid w:val="00710A08"/>
    <w:rsid w:val="00711DC3"/>
    <w:rsid w:val="007138F9"/>
    <w:rsid w:val="00713B1C"/>
    <w:rsid w:val="00714CAF"/>
    <w:rsid w:val="007155BD"/>
    <w:rsid w:val="00715D07"/>
    <w:rsid w:val="0071789A"/>
    <w:rsid w:val="00721DA9"/>
    <w:rsid w:val="007226C6"/>
    <w:rsid w:val="00723389"/>
    <w:rsid w:val="00723BA8"/>
    <w:rsid w:val="007242D7"/>
    <w:rsid w:val="00726D2F"/>
    <w:rsid w:val="00726FF7"/>
    <w:rsid w:val="00727533"/>
    <w:rsid w:val="00727ACA"/>
    <w:rsid w:val="00730BE6"/>
    <w:rsid w:val="007317BA"/>
    <w:rsid w:val="00732D1C"/>
    <w:rsid w:val="00732D3A"/>
    <w:rsid w:val="00732FB7"/>
    <w:rsid w:val="0073369F"/>
    <w:rsid w:val="00735436"/>
    <w:rsid w:val="0073658F"/>
    <w:rsid w:val="007365A2"/>
    <w:rsid w:val="00736DD4"/>
    <w:rsid w:val="007406AB"/>
    <w:rsid w:val="00740871"/>
    <w:rsid w:val="00740D1D"/>
    <w:rsid w:val="00742FC0"/>
    <w:rsid w:val="007435A8"/>
    <w:rsid w:val="007445FC"/>
    <w:rsid w:val="0074592B"/>
    <w:rsid w:val="00745A5D"/>
    <w:rsid w:val="00745B65"/>
    <w:rsid w:val="00747BE1"/>
    <w:rsid w:val="00750538"/>
    <w:rsid w:val="00750C13"/>
    <w:rsid w:val="00751012"/>
    <w:rsid w:val="0075433A"/>
    <w:rsid w:val="00754729"/>
    <w:rsid w:val="00755FD5"/>
    <w:rsid w:val="007562BF"/>
    <w:rsid w:val="00756EDD"/>
    <w:rsid w:val="00757707"/>
    <w:rsid w:val="007608E0"/>
    <w:rsid w:val="00761A09"/>
    <w:rsid w:val="007620DD"/>
    <w:rsid w:val="00762555"/>
    <w:rsid w:val="00763CC8"/>
    <w:rsid w:val="0076518F"/>
    <w:rsid w:val="00765210"/>
    <w:rsid w:val="0076617C"/>
    <w:rsid w:val="00766E11"/>
    <w:rsid w:val="0077284C"/>
    <w:rsid w:val="00772ABA"/>
    <w:rsid w:val="00772B11"/>
    <w:rsid w:val="00773B21"/>
    <w:rsid w:val="007765A0"/>
    <w:rsid w:val="0077793A"/>
    <w:rsid w:val="007802FF"/>
    <w:rsid w:val="00780417"/>
    <w:rsid w:val="007811CC"/>
    <w:rsid w:val="00781F5E"/>
    <w:rsid w:val="007825D8"/>
    <w:rsid w:val="00782A9A"/>
    <w:rsid w:val="00783361"/>
    <w:rsid w:val="00783566"/>
    <w:rsid w:val="00783CF1"/>
    <w:rsid w:val="007846D5"/>
    <w:rsid w:val="007867D8"/>
    <w:rsid w:val="007874C6"/>
    <w:rsid w:val="00790295"/>
    <w:rsid w:val="00790333"/>
    <w:rsid w:val="00791D09"/>
    <w:rsid w:val="007921D2"/>
    <w:rsid w:val="007924A2"/>
    <w:rsid w:val="007924C8"/>
    <w:rsid w:val="0079255D"/>
    <w:rsid w:val="00792B8E"/>
    <w:rsid w:val="007953F5"/>
    <w:rsid w:val="00795CE9"/>
    <w:rsid w:val="0079604B"/>
    <w:rsid w:val="00796EB2"/>
    <w:rsid w:val="00797B9F"/>
    <w:rsid w:val="00797DD6"/>
    <w:rsid w:val="007A1F97"/>
    <w:rsid w:val="007A422E"/>
    <w:rsid w:val="007A497D"/>
    <w:rsid w:val="007B07AD"/>
    <w:rsid w:val="007B0DA4"/>
    <w:rsid w:val="007B10DE"/>
    <w:rsid w:val="007B1516"/>
    <w:rsid w:val="007B2377"/>
    <w:rsid w:val="007B3FC2"/>
    <w:rsid w:val="007B449F"/>
    <w:rsid w:val="007B55B6"/>
    <w:rsid w:val="007B76FC"/>
    <w:rsid w:val="007B7812"/>
    <w:rsid w:val="007B793E"/>
    <w:rsid w:val="007C012E"/>
    <w:rsid w:val="007C08F7"/>
    <w:rsid w:val="007C27EA"/>
    <w:rsid w:val="007C4E31"/>
    <w:rsid w:val="007D0E61"/>
    <w:rsid w:val="007D10DB"/>
    <w:rsid w:val="007D2C2C"/>
    <w:rsid w:val="007D5463"/>
    <w:rsid w:val="007D5A23"/>
    <w:rsid w:val="007D6B5D"/>
    <w:rsid w:val="007E0FBD"/>
    <w:rsid w:val="007E12D0"/>
    <w:rsid w:val="007E18E8"/>
    <w:rsid w:val="007E1B5E"/>
    <w:rsid w:val="007E1FB4"/>
    <w:rsid w:val="007E394A"/>
    <w:rsid w:val="007E428F"/>
    <w:rsid w:val="007E598A"/>
    <w:rsid w:val="007E5F33"/>
    <w:rsid w:val="007E7F75"/>
    <w:rsid w:val="007F26CA"/>
    <w:rsid w:val="007F5BEA"/>
    <w:rsid w:val="007F769D"/>
    <w:rsid w:val="008012ED"/>
    <w:rsid w:val="008030D3"/>
    <w:rsid w:val="00803A15"/>
    <w:rsid w:val="00811520"/>
    <w:rsid w:val="00813250"/>
    <w:rsid w:val="00814C99"/>
    <w:rsid w:val="008155C0"/>
    <w:rsid w:val="00816D92"/>
    <w:rsid w:val="00817374"/>
    <w:rsid w:val="008206D7"/>
    <w:rsid w:val="00825072"/>
    <w:rsid w:val="0082558B"/>
    <w:rsid w:val="0082600D"/>
    <w:rsid w:val="0083025D"/>
    <w:rsid w:val="0083145B"/>
    <w:rsid w:val="008319DB"/>
    <w:rsid w:val="00831D9F"/>
    <w:rsid w:val="00831FE3"/>
    <w:rsid w:val="00833500"/>
    <w:rsid w:val="00833A65"/>
    <w:rsid w:val="00834469"/>
    <w:rsid w:val="00834694"/>
    <w:rsid w:val="008360C7"/>
    <w:rsid w:val="00836272"/>
    <w:rsid w:val="008375AA"/>
    <w:rsid w:val="00841CEB"/>
    <w:rsid w:val="008439BD"/>
    <w:rsid w:val="00843B11"/>
    <w:rsid w:val="00846469"/>
    <w:rsid w:val="00846587"/>
    <w:rsid w:val="00847153"/>
    <w:rsid w:val="00847C55"/>
    <w:rsid w:val="00850532"/>
    <w:rsid w:val="00852EB7"/>
    <w:rsid w:val="008531BB"/>
    <w:rsid w:val="008534CE"/>
    <w:rsid w:val="0085394E"/>
    <w:rsid w:val="00853C11"/>
    <w:rsid w:val="00854444"/>
    <w:rsid w:val="00855450"/>
    <w:rsid w:val="00855B7B"/>
    <w:rsid w:val="00855CF1"/>
    <w:rsid w:val="00856411"/>
    <w:rsid w:val="00856717"/>
    <w:rsid w:val="008574A4"/>
    <w:rsid w:val="00864C1C"/>
    <w:rsid w:val="008663BF"/>
    <w:rsid w:val="00873ABF"/>
    <w:rsid w:val="008753EA"/>
    <w:rsid w:val="00876E55"/>
    <w:rsid w:val="0087732B"/>
    <w:rsid w:val="008778E3"/>
    <w:rsid w:val="00881D93"/>
    <w:rsid w:val="00883E2B"/>
    <w:rsid w:val="00884016"/>
    <w:rsid w:val="008876BB"/>
    <w:rsid w:val="0089045C"/>
    <w:rsid w:val="00890944"/>
    <w:rsid w:val="00890DE7"/>
    <w:rsid w:val="00895253"/>
    <w:rsid w:val="00896075"/>
    <w:rsid w:val="0089660D"/>
    <w:rsid w:val="008A0A87"/>
    <w:rsid w:val="008A10A7"/>
    <w:rsid w:val="008A1468"/>
    <w:rsid w:val="008A1D35"/>
    <w:rsid w:val="008A1FB0"/>
    <w:rsid w:val="008A295F"/>
    <w:rsid w:val="008A30C4"/>
    <w:rsid w:val="008A34E0"/>
    <w:rsid w:val="008A42FB"/>
    <w:rsid w:val="008A61FA"/>
    <w:rsid w:val="008B01B9"/>
    <w:rsid w:val="008B0AD1"/>
    <w:rsid w:val="008B16F7"/>
    <w:rsid w:val="008B18B0"/>
    <w:rsid w:val="008B1A97"/>
    <w:rsid w:val="008B5E42"/>
    <w:rsid w:val="008B6A54"/>
    <w:rsid w:val="008C0542"/>
    <w:rsid w:val="008C12DD"/>
    <w:rsid w:val="008C16C5"/>
    <w:rsid w:val="008C221B"/>
    <w:rsid w:val="008C362A"/>
    <w:rsid w:val="008C3EF8"/>
    <w:rsid w:val="008C4A50"/>
    <w:rsid w:val="008C6625"/>
    <w:rsid w:val="008C69EC"/>
    <w:rsid w:val="008D0083"/>
    <w:rsid w:val="008D0853"/>
    <w:rsid w:val="008D2918"/>
    <w:rsid w:val="008D39F0"/>
    <w:rsid w:val="008D4496"/>
    <w:rsid w:val="008D4AB2"/>
    <w:rsid w:val="008D4DFD"/>
    <w:rsid w:val="008D58A1"/>
    <w:rsid w:val="008D6B98"/>
    <w:rsid w:val="008D7668"/>
    <w:rsid w:val="008E0541"/>
    <w:rsid w:val="008E118E"/>
    <w:rsid w:val="008E1568"/>
    <w:rsid w:val="008E4C2C"/>
    <w:rsid w:val="008E573A"/>
    <w:rsid w:val="008E6956"/>
    <w:rsid w:val="008F09DC"/>
    <w:rsid w:val="008F194F"/>
    <w:rsid w:val="008F4D56"/>
    <w:rsid w:val="008F5499"/>
    <w:rsid w:val="008F73F3"/>
    <w:rsid w:val="008F7F47"/>
    <w:rsid w:val="00901705"/>
    <w:rsid w:val="00901C1E"/>
    <w:rsid w:val="0090394D"/>
    <w:rsid w:val="00907415"/>
    <w:rsid w:val="00907BBB"/>
    <w:rsid w:val="0091049C"/>
    <w:rsid w:val="009109FB"/>
    <w:rsid w:val="00911D97"/>
    <w:rsid w:val="00911E30"/>
    <w:rsid w:val="00912C48"/>
    <w:rsid w:val="00912DB5"/>
    <w:rsid w:val="00912DC4"/>
    <w:rsid w:val="00915331"/>
    <w:rsid w:val="00916B94"/>
    <w:rsid w:val="00917036"/>
    <w:rsid w:val="009173E4"/>
    <w:rsid w:val="009175F1"/>
    <w:rsid w:val="00917980"/>
    <w:rsid w:val="00920203"/>
    <w:rsid w:val="00921193"/>
    <w:rsid w:val="00921FDC"/>
    <w:rsid w:val="0092272D"/>
    <w:rsid w:val="0092294B"/>
    <w:rsid w:val="00922E24"/>
    <w:rsid w:val="00923032"/>
    <w:rsid w:val="009230B0"/>
    <w:rsid w:val="009257B6"/>
    <w:rsid w:val="00926A0A"/>
    <w:rsid w:val="00926DB0"/>
    <w:rsid w:val="00931B32"/>
    <w:rsid w:val="0093209F"/>
    <w:rsid w:val="009320A7"/>
    <w:rsid w:val="00934FFB"/>
    <w:rsid w:val="00935A60"/>
    <w:rsid w:val="00941339"/>
    <w:rsid w:val="00944085"/>
    <w:rsid w:val="009444E3"/>
    <w:rsid w:val="00945852"/>
    <w:rsid w:val="00951AB6"/>
    <w:rsid w:val="00952543"/>
    <w:rsid w:val="00952A42"/>
    <w:rsid w:val="0095398F"/>
    <w:rsid w:val="009559C2"/>
    <w:rsid w:val="009576B7"/>
    <w:rsid w:val="00960556"/>
    <w:rsid w:val="00960EAF"/>
    <w:rsid w:val="00961345"/>
    <w:rsid w:val="009614B3"/>
    <w:rsid w:val="00961B05"/>
    <w:rsid w:val="00962B25"/>
    <w:rsid w:val="00962D5D"/>
    <w:rsid w:val="009649B4"/>
    <w:rsid w:val="00965E0D"/>
    <w:rsid w:val="00966074"/>
    <w:rsid w:val="00966C66"/>
    <w:rsid w:val="009671CE"/>
    <w:rsid w:val="009678EA"/>
    <w:rsid w:val="00970068"/>
    <w:rsid w:val="00971A55"/>
    <w:rsid w:val="0097288B"/>
    <w:rsid w:val="009730FB"/>
    <w:rsid w:val="009738DE"/>
    <w:rsid w:val="00975CBF"/>
    <w:rsid w:val="00980498"/>
    <w:rsid w:val="00981201"/>
    <w:rsid w:val="009825CA"/>
    <w:rsid w:val="00982F31"/>
    <w:rsid w:val="0098417B"/>
    <w:rsid w:val="00985351"/>
    <w:rsid w:val="00985720"/>
    <w:rsid w:val="009858CC"/>
    <w:rsid w:val="00985ECE"/>
    <w:rsid w:val="00986351"/>
    <w:rsid w:val="009921FF"/>
    <w:rsid w:val="00992E13"/>
    <w:rsid w:val="009946F6"/>
    <w:rsid w:val="00994C2F"/>
    <w:rsid w:val="00994C3D"/>
    <w:rsid w:val="0099586F"/>
    <w:rsid w:val="009A06BF"/>
    <w:rsid w:val="009A12A4"/>
    <w:rsid w:val="009A1FF5"/>
    <w:rsid w:val="009A2393"/>
    <w:rsid w:val="009A4184"/>
    <w:rsid w:val="009A51CF"/>
    <w:rsid w:val="009A5745"/>
    <w:rsid w:val="009A5EAC"/>
    <w:rsid w:val="009A607F"/>
    <w:rsid w:val="009B0CAA"/>
    <w:rsid w:val="009B1AB9"/>
    <w:rsid w:val="009B28E1"/>
    <w:rsid w:val="009B301B"/>
    <w:rsid w:val="009B38AD"/>
    <w:rsid w:val="009B5DED"/>
    <w:rsid w:val="009B74AE"/>
    <w:rsid w:val="009B7DC5"/>
    <w:rsid w:val="009C24C0"/>
    <w:rsid w:val="009C36F5"/>
    <w:rsid w:val="009C3DA2"/>
    <w:rsid w:val="009C6420"/>
    <w:rsid w:val="009C6601"/>
    <w:rsid w:val="009C755B"/>
    <w:rsid w:val="009C7E15"/>
    <w:rsid w:val="009D2A4B"/>
    <w:rsid w:val="009D4C44"/>
    <w:rsid w:val="009D5B69"/>
    <w:rsid w:val="009E0AD6"/>
    <w:rsid w:val="009E1E6C"/>
    <w:rsid w:val="009E3F75"/>
    <w:rsid w:val="009E4DB9"/>
    <w:rsid w:val="009E7112"/>
    <w:rsid w:val="009E7A9F"/>
    <w:rsid w:val="009F2242"/>
    <w:rsid w:val="009F2687"/>
    <w:rsid w:val="009F519D"/>
    <w:rsid w:val="009F51D1"/>
    <w:rsid w:val="009F520B"/>
    <w:rsid w:val="009F528F"/>
    <w:rsid w:val="009F5477"/>
    <w:rsid w:val="009F7089"/>
    <w:rsid w:val="009F772B"/>
    <w:rsid w:val="00A06230"/>
    <w:rsid w:val="00A079BD"/>
    <w:rsid w:val="00A07D10"/>
    <w:rsid w:val="00A1152D"/>
    <w:rsid w:val="00A11CDC"/>
    <w:rsid w:val="00A13050"/>
    <w:rsid w:val="00A161BF"/>
    <w:rsid w:val="00A16A7D"/>
    <w:rsid w:val="00A16C4D"/>
    <w:rsid w:val="00A16F89"/>
    <w:rsid w:val="00A17033"/>
    <w:rsid w:val="00A205C4"/>
    <w:rsid w:val="00A20A1D"/>
    <w:rsid w:val="00A21793"/>
    <w:rsid w:val="00A217FC"/>
    <w:rsid w:val="00A23224"/>
    <w:rsid w:val="00A23AFF"/>
    <w:rsid w:val="00A258CF"/>
    <w:rsid w:val="00A270C4"/>
    <w:rsid w:val="00A30EF6"/>
    <w:rsid w:val="00A31ADF"/>
    <w:rsid w:val="00A33338"/>
    <w:rsid w:val="00A34D45"/>
    <w:rsid w:val="00A35202"/>
    <w:rsid w:val="00A3713A"/>
    <w:rsid w:val="00A40C38"/>
    <w:rsid w:val="00A4260C"/>
    <w:rsid w:val="00A431B0"/>
    <w:rsid w:val="00A43A97"/>
    <w:rsid w:val="00A46BC6"/>
    <w:rsid w:val="00A47FD0"/>
    <w:rsid w:val="00A50126"/>
    <w:rsid w:val="00A530AF"/>
    <w:rsid w:val="00A54300"/>
    <w:rsid w:val="00A54C67"/>
    <w:rsid w:val="00A556C5"/>
    <w:rsid w:val="00A565A2"/>
    <w:rsid w:val="00A578B8"/>
    <w:rsid w:val="00A606EA"/>
    <w:rsid w:val="00A61633"/>
    <w:rsid w:val="00A61D7D"/>
    <w:rsid w:val="00A62946"/>
    <w:rsid w:val="00A62B55"/>
    <w:rsid w:val="00A63810"/>
    <w:rsid w:val="00A6426A"/>
    <w:rsid w:val="00A64871"/>
    <w:rsid w:val="00A66AB3"/>
    <w:rsid w:val="00A676EB"/>
    <w:rsid w:val="00A677B3"/>
    <w:rsid w:val="00A712F7"/>
    <w:rsid w:val="00A75F5F"/>
    <w:rsid w:val="00A75FCE"/>
    <w:rsid w:val="00A766C6"/>
    <w:rsid w:val="00A76F62"/>
    <w:rsid w:val="00A76FE5"/>
    <w:rsid w:val="00A77B13"/>
    <w:rsid w:val="00A819B8"/>
    <w:rsid w:val="00A8269F"/>
    <w:rsid w:val="00A84E81"/>
    <w:rsid w:val="00A85977"/>
    <w:rsid w:val="00A86A5F"/>
    <w:rsid w:val="00A90B4F"/>
    <w:rsid w:val="00A914DF"/>
    <w:rsid w:val="00A92173"/>
    <w:rsid w:val="00A9272E"/>
    <w:rsid w:val="00A9315A"/>
    <w:rsid w:val="00A93B79"/>
    <w:rsid w:val="00A94197"/>
    <w:rsid w:val="00A975C5"/>
    <w:rsid w:val="00A97DB7"/>
    <w:rsid w:val="00AA126B"/>
    <w:rsid w:val="00AA34B6"/>
    <w:rsid w:val="00AA4CFC"/>
    <w:rsid w:val="00AA5EFC"/>
    <w:rsid w:val="00AB05D0"/>
    <w:rsid w:val="00AB12BE"/>
    <w:rsid w:val="00AB3799"/>
    <w:rsid w:val="00AB3A08"/>
    <w:rsid w:val="00AB49DB"/>
    <w:rsid w:val="00AB567F"/>
    <w:rsid w:val="00AB5B9A"/>
    <w:rsid w:val="00AB609E"/>
    <w:rsid w:val="00AC025E"/>
    <w:rsid w:val="00AC0B8C"/>
    <w:rsid w:val="00AC259E"/>
    <w:rsid w:val="00AC4E0F"/>
    <w:rsid w:val="00AC5069"/>
    <w:rsid w:val="00AC5938"/>
    <w:rsid w:val="00AC7720"/>
    <w:rsid w:val="00AD0030"/>
    <w:rsid w:val="00AD0D24"/>
    <w:rsid w:val="00AD0E6C"/>
    <w:rsid w:val="00AD1E1B"/>
    <w:rsid w:val="00AD3CD8"/>
    <w:rsid w:val="00AD4A91"/>
    <w:rsid w:val="00AD5F51"/>
    <w:rsid w:val="00AD5FF5"/>
    <w:rsid w:val="00AD65AA"/>
    <w:rsid w:val="00AD768C"/>
    <w:rsid w:val="00AD76DD"/>
    <w:rsid w:val="00AD7741"/>
    <w:rsid w:val="00AE0274"/>
    <w:rsid w:val="00AE05E4"/>
    <w:rsid w:val="00AE16F4"/>
    <w:rsid w:val="00AE2167"/>
    <w:rsid w:val="00AE240B"/>
    <w:rsid w:val="00AE4BB6"/>
    <w:rsid w:val="00AE5892"/>
    <w:rsid w:val="00AE5FC1"/>
    <w:rsid w:val="00AE7666"/>
    <w:rsid w:val="00AE78DA"/>
    <w:rsid w:val="00AE7973"/>
    <w:rsid w:val="00AF021B"/>
    <w:rsid w:val="00AF61E2"/>
    <w:rsid w:val="00AF6504"/>
    <w:rsid w:val="00AF6623"/>
    <w:rsid w:val="00AF7967"/>
    <w:rsid w:val="00AF7A1E"/>
    <w:rsid w:val="00B00F3B"/>
    <w:rsid w:val="00B03487"/>
    <w:rsid w:val="00B041FE"/>
    <w:rsid w:val="00B05537"/>
    <w:rsid w:val="00B05DB0"/>
    <w:rsid w:val="00B0693F"/>
    <w:rsid w:val="00B06E5F"/>
    <w:rsid w:val="00B109F9"/>
    <w:rsid w:val="00B1118F"/>
    <w:rsid w:val="00B13E50"/>
    <w:rsid w:val="00B14FED"/>
    <w:rsid w:val="00B15E5B"/>
    <w:rsid w:val="00B164A6"/>
    <w:rsid w:val="00B16DA0"/>
    <w:rsid w:val="00B2083B"/>
    <w:rsid w:val="00B21C83"/>
    <w:rsid w:val="00B255FE"/>
    <w:rsid w:val="00B271BC"/>
    <w:rsid w:val="00B31862"/>
    <w:rsid w:val="00B31B7D"/>
    <w:rsid w:val="00B3262F"/>
    <w:rsid w:val="00B32BEE"/>
    <w:rsid w:val="00B32D56"/>
    <w:rsid w:val="00B32FAC"/>
    <w:rsid w:val="00B33D73"/>
    <w:rsid w:val="00B34235"/>
    <w:rsid w:val="00B35C0D"/>
    <w:rsid w:val="00B37FA7"/>
    <w:rsid w:val="00B4130C"/>
    <w:rsid w:val="00B42F32"/>
    <w:rsid w:val="00B43401"/>
    <w:rsid w:val="00B43D17"/>
    <w:rsid w:val="00B44D50"/>
    <w:rsid w:val="00B44FF7"/>
    <w:rsid w:val="00B4542E"/>
    <w:rsid w:val="00B466F0"/>
    <w:rsid w:val="00B46923"/>
    <w:rsid w:val="00B4781F"/>
    <w:rsid w:val="00B4793E"/>
    <w:rsid w:val="00B47FF8"/>
    <w:rsid w:val="00B50C30"/>
    <w:rsid w:val="00B51CD5"/>
    <w:rsid w:val="00B5307B"/>
    <w:rsid w:val="00B5362C"/>
    <w:rsid w:val="00B536D9"/>
    <w:rsid w:val="00B537AB"/>
    <w:rsid w:val="00B5389E"/>
    <w:rsid w:val="00B56FD4"/>
    <w:rsid w:val="00B57457"/>
    <w:rsid w:val="00B57F9A"/>
    <w:rsid w:val="00B60A05"/>
    <w:rsid w:val="00B60BEF"/>
    <w:rsid w:val="00B61186"/>
    <w:rsid w:val="00B623E5"/>
    <w:rsid w:val="00B63145"/>
    <w:rsid w:val="00B634DB"/>
    <w:rsid w:val="00B644EE"/>
    <w:rsid w:val="00B656FE"/>
    <w:rsid w:val="00B6664E"/>
    <w:rsid w:val="00B70D87"/>
    <w:rsid w:val="00B72342"/>
    <w:rsid w:val="00B75758"/>
    <w:rsid w:val="00B77454"/>
    <w:rsid w:val="00B81187"/>
    <w:rsid w:val="00B81912"/>
    <w:rsid w:val="00B81A02"/>
    <w:rsid w:val="00B82C90"/>
    <w:rsid w:val="00B82D77"/>
    <w:rsid w:val="00B851FC"/>
    <w:rsid w:val="00B8557A"/>
    <w:rsid w:val="00B85B56"/>
    <w:rsid w:val="00B86154"/>
    <w:rsid w:val="00B87221"/>
    <w:rsid w:val="00B91F46"/>
    <w:rsid w:val="00B93A03"/>
    <w:rsid w:val="00B944CB"/>
    <w:rsid w:val="00B94596"/>
    <w:rsid w:val="00B94628"/>
    <w:rsid w:val="00B96574"/>
    <w:rsid w:val="00B96744"/>
    <w:rsid w:val="00B969E0"/>
    <w:rsid w:val="00B974E5"/>
    <w:rsid w:val="00B9750B"/>
    <w:rsid w:val="00B97C87"/>
    <w:rsid w:val="00B97DD0"/>
    <w:rsid w:val="00BA0E27"/>
    <w:rsid w:val="00BA2B7B"/>
    <w:rsid w:val="00BA36E9"/>
    <w:rsid w:val="00BB141B"/>
    <w:rsid w:val="00BB1EDA"/>
    <w:rsid w:val="00BB2090"/>
    <w:rsid w:val="00BB32F6"/>
    <w:rsid w:val="00BB513D"/>
    <w:rsid w:val="00BB551A"/>
    <w:rsid w:val="00BB60D4"/>
    <w:rsid w:val="00BB65BD"/>
    <w:rsid w:val="00BB69AD"/>
    <w:rsid w:val="00BC10B8"/>
    <w:rsid w:val="00BC14E6"/>
    <w:rsid w:val="00BC44CB"/>
    <w:rsid w:val="00BC4C4A"/>
    <w:rsid w:val="00BC57CF"/>
    <w:rsid w:val="00BC6516"/>
    <w:rsid w:val="00BD090F"/>
    <w:rsid w:val="00BD0E9E"/>
    <w:rsid w:val="00BD27A2"/>
    <w:rsid w:val="00BD3F7C"/>
    <w:rsid w:val="00BD4002"/>
    <w:rsid w:val="00BD4AA2"/>
    <w:rsid w:val="00BD4DDE"/>
    <w:rsid w:val="00BD6916"/>
    <w:rsid w:val="00BE0052"/>
    <w:rsid w:val="00BE1B9E"/>
    <w:rsid w:val="00BE2622"/>
    <w:rsid w:val="00BE3CD0"/>
    <w:rsid w:val="00BE40A0"/>
    <w:rsid w:val="00BE65F8"/>
    <w:rsid w:val="00BE7F7A"/>
    <w:rsid w:val="00BF0B7F"/>
    <w:rsid w:val="00BF2625"/>
    <w:rsid w:val="00BF3C11"/>
    <w:rsid w:val="00C00736"/>
    <w:rsid w:val="00C0118D"/>
    <w:rsid w:val="00C02490"/>
    <w:rsid w:val="00C02BF0"/>
    <w:rsid w:val="00C04B0F"/>
    <w:rsid w:val="00C04C84"/>
    <w:rsid w:val="00C07F35"/>
    <w:rsid w:val="00C152F8"/>
    <w:rsid w:val="00C155C1"/>
    <w:rsid w:val="00C20BC4"/>
    <w:rsid w:val="00C20D55"/>
    <w:rsid w:val="00C219CD"/>
    <w:rsid w:val="00C22B0D"/>
    <w:rsid w:val="00C23C5A"/>
    <w:rsid w:val="00C241C1"/>
    <w:rsid w:val="00C256E6"/>
    <w:rsid w:val="00C25BD6"/>
    <w:rsid w:val="00C2646E"/>
    <w:rsid w:val="00C272F8"/>
    <w:rsid w:val="00C274A2"/>
    <w:rsid w:val="00C27F23"/>
    <w:rsid w:val="00C3024C"/>
    <w:rsid w:val="00C31115"/>
    <w:rsid w:val="00C3356D"/>
    <w:rsid w:val="00C337A2"/>
    <w:rsid w:val="00C33A20"/>
    <w:rsid w:val="00C33D9C"/>
    <w:rsid w:val="00C375FE"/>
    <w:rsid w:val="00C37C62"/>
    <w:rsid w:val="00C401F6"/>
    <w:rsid w:val="00C413C2"/>
    <w:rsid w:val="00C41590"/>
    <w:rsid w:val="00C41C1C"/>
    <w:rsid w:val="00C41F18"/>
    <w:rsid w:val="00C44DD6"/>
    <w:rsid w:val="00C46161"/>
    <w:rsid w:val="00C52184"/>
    <w:rsid w:val="00C52846"/>
    <w:rsid w:val="00C52E0F"/>
    <w:rsid w:val="00C52EDD"/>
    <w:rsid w:val="00C538B9"/>
    <w:rsid w:val="00C538E0"/>
    <w:rsid w:val="00C540DD"/>
    <w:rsid w:val="00C54308"/>
    <w:rsid w:val="00C55982"/>
    <w:rsid w:val="00C566BD"/>
    <w:rsid w:val="00C571BF"/>
    <w:rsid w:val="00C60CA3"/>
    <w:rsid w:val="00C6170B"/>
    <w:rsid w:val="00C625E8"/>
    <w:rsid w:val="00C6360E"/>
    <w:rsid w:val="00C63D4D"/>
    <w:rsid w:val="00C63E75"/>
    <w:rsid w:val="00C64BF9"/>
    <w:rsid w:val="00C658F3"/>
    <w:rsid w:val="00C709CE"/>
    <w:rsid w:val="00C715CE"/>
    <w:rsid w:val="00C72E63"/>
    <w:rsid w:val="00C73130"/>
    <w:rsid w:val="00C73239"/>
    <w:rsid w:val="00C73923"/>
    <w:rsid w:val="00C73AAD"/>
    <w:rsid w:val="00C73BE7"/>
    <w:rsid w:val="00C7546F"/>
    <w:rsid w:val="00C75DC7"/>
    <w:rsid w:val="00C802AC"/>
    <w:rsid w:val="00C81A6E"/>
    <w:rsid w:val="00C81D52"/>
    <w:rsid w:val="00C83940"/>
    <w:rsid w:val="00C8394E"/>
    <w:rsid w:val="00C83E7A"/>
    <w:rsid w:val="00C8498E"/>
    <w:rsid w:val="00C909DF"/>
    <w:rsid w:val="00C93E7D"/>
    <w:rsid w:val="00C94675"/>
    <w:rsid w:val="00C953C7"/>
    <w:rsid w:val="00C96EF8"/>
    <w:rsid w:val="00C97389"/>
    <w:rsid w:val="00C975C5"/>
    <w:rsid w:val="00C9773B"/>
    <w:rsid w:val="00C97C63"/>
    <w:rsid w:val="00C97EC3"/>
    <w:rsid w:val="00CA2088"/>
    <w:rsid w:val="00CA5236"/>
    <w:rsid w:val="00CA631C"/>
    <w:rsid w:val="00CB2271"/>
    <w:rsid w:val="00CB2BB3"/>
    <w:rsid w:val="00CB2DE0"/>
    <w:rsid w:val="00CB5D6B"/>
    <w:rsid w:val="00CB7189"/>
    <w:rsid w:val="00CB7DD5"/>
    <w:rsid w:val="00CC1429"/>
    <w:rsid w:val="00CC1D1A"/>
    <w:rsid w:val="00CC21DB"/>
    <w:rsid w:val="00CC2A81"/>
    <w:rsid w:val="00CC399B"/>
    <w:rsid w:val="00CC5AB6"/>
    <w:rsid w:val="00CC6A3E"/>
    <w:rsid w:val="00CC6BD8"/>
    <w:rsid w:val="00CC7320"/>
    <w:rsid w:val="00CD007D"/>
    <w:rsid w:val="00CD0446"/>
    <w:rsid w:val="00CD23B6"/>
    <w:rsid w:val="00CD295B"/>
    <w:rsid w:val="00CD2CFC"/>
    <w:rsid w:val="00CD2E2F"/>
    <w:rsid w:val="00CD38A2"/>
    <w:rsid w:val="00CD63F6"/>
    <w:rsid w:val="00CE1F53"/>
    <w:rsid w:val="00CE4CFD"/>
    <w:rsid w:val="00CE6A61"/>
    <w:rsid w:val="00CE7740"/>
    <w:rsid w:val="00CE7B54"/>
    <w:rsid w:val="00CE7F87"/>
    <w:rsid w:val="00CF0AFA"/>
    <w:rsid w:val="00CF1FEA"/>
    <w:rsid w:val="00CF203B"/>
    <w:rsid w:val="00CF3D58"/>
    <w:rsid w:val="00CF6BF9"/>
    <w:rsid w:val="00CF6D79"/>
    <w:rsid w:val="00D012C5"/>
    <w:rsid w:val="00D028A0"/>
    <w:rsid w:val="00D052AE"/>
    <w:rsid w:val="00D059FC"/>
    <w:rsid w:val="00D10309"/>
    <w:rsid w:val="00D108EA"/>
    <w:rsid w:val="00D11367"/>
    <w:rsid w:val="00D13329"/>
    <w:rsid w:val="00D1415E"/>
    <w:rsid w:val="00D144F7"/>
    <w:rsid w:val="00D14D75"/>
    <w:rsid w:val="00D1668A"/>
    <w:rsid w:val="00D208D9"/>
    <w:rsid w:val="00D211FE"/>
    <w:rsid w:val="00D21581"/>
    <w:rsid w:val="00D25F16"/>
    <w:rsid w:val="00D2767F"/>
    <w:rsid w:val="00D2777A"/>
    <w:rsid w:val="00D3091C"/>
    <w:rsid w:val="00D32508"/>
    <w:rsid w:val="00D34326"/>
    <w:rsid w:val="00D34A2A"/>
    <w:rsid w:val="00D34E5B"/>
    <w:rsid w:val="00D354F3"/>
    <w:rsid w:val="00D357D4"/>
    <w:rsid w:val="00D36782"/>
    <w:rsid w:val="00D37FED"/>
    <w:rsid w:val="00D406DB"/>
    <w:rsid w:val="00D41B61"/>
    <w:rsid w:val="00D4231E"/>
    <w:rsid w:val="00D4253D"/>
    <w:rsid w:val="00D43693"/>
    <w:rsid w:val="00D44CC2"/>
    <w:rsid w:val="00D44E04"/>
    <w:rsid w:val="00D455B4"/>
    <w:rsid w:val="00D456A0"/>
    <w:rsid w:val="00D46AE0"/>
    <w:rsid w:val="00D501B8"/>
    <w:rsid w:val="00D50570"/>
    <w:rsid w:val="00D509B1"/>
    <w:rsid w:val="00D50E24"/>
    <w:rsid w:val="00D53486"/>
    <w:rsid w:val="00D540FB"/>
    <w:rsid w:val="00D57F62"/>
    <w:rsid w:val="00D6027B"/>
    <w:rsid w:val="00D6102E"/>
    <w:rsid w:val="00D624E6"/>
    <w:rsid w:val="00D629B6"/>
    <w:rsid w:val="00D62A30"/>
    <w:rsid w:val="00D64EE8"/>
    <w:rsid w:val="00D672A2"/>
    <w:rsid w:val="00D67618"/>
    <w:rsid w:val="00D70773"/>
    <w:rsid w:val="00D71671"/>
    <w:rsid w:val="00D71A45"/>
    <w:rsid w:val="00D71AC6"/>
    <w:rsid w:val="00D72361"/>
    <w:rsid w:val="00D7280C"/>
    <w:rsid w:val="00D73367"/>
    <w:rsid w:val="00D7632D"/>
    <w:rsid w:val="00D7777D"/>
    <w:rsid w:val="00D80D25"/>
    <w:rsid w:val="00D80F6D"/>
    <w:rsid w:val="00D8165D"/>
    <w:rsid w:val="00D82939"/>
    <w:rsid w:val="00D84333"/>
    <w:rsid w:val="00D85885"/>
    <w:rsid w:val="00D86287"/>
    <w:rsid w:val="00D86F8D"/>
    <w:rsid w:val="00D928C4"/>
    <w:rsid w:val="00D93305"/>
    <w:rsid w:val="00D94623"/>
    <w:rsid w:val="00D975A5"/>
    <w:rsid w:val="00DA0F7A"/>
    <w:rsid w:val="00DA27C1"/>
    <w:rsid w:val="00DA2EB2"/>
    <w:rsid w:val="00DA43CF"/>
    <w:rsid w:val="00DA49D0"/>
    <w:rsid w:val="00DA49E2"/>
    <w:rsid w:val="00DA60F9"/>
    <w:rsid w:val="00DA6A63"/>
    <w:rsid w:val="00DA748B"/>
    <w:rsid w:val="00DA7B9C"/>
    <w:rsid w:val="00DB1A27"/>
    <w:rsid w:val="00DB1EE4"/>
    <w:rsid w:val="00DB2664"/>
    <w:rsid w:val="00DC1990"/>
    <w:rsid w:val="00DC1D2A"/>
    <w:rsid w:val="00DC240E"/>
    <w:rsid w:val="00DC2530"/>
    <w:rsid w:val="00DC2751"/>
    <w:rsid w:val="00DC2D25"/>
    <w:rsid w:val="00DC2E1C"/>
    <w:rsid w:val="00DC4614"/>
    <w:rsid w:val="00DC54F5"/>
    <w:rsid w:val="00DC627F"/>
    <w:rsid w:val="00DC6B6A"/>
    <w:rsid w:val="00DD280F"/>
    <w:rsid w:val="00DD4A79"/>
    <w:rsid w:val="00DD6B07"/>
    <w:rsid w:val="00DD6CDD"/>
    <w:rsid w:val="00DD770C"/>
    <w:rsid w:val="00DD7CAC"/>
    <w:rsid w:val="00DE0468"/>
    <w:rsid w:val="00DE063B"/>
    <w:rsid w:val="00DE07FF"/>
    <w:rsid w:val="00DE1758"/>
    <w:rsid w:val="00DE196E"/>
    <w:rsid w:val="00DE1B50"/>
    <w:rsid w:val="00DE28AC"/>
    <w:rsid w:val="00DE2F11"/>
    <w:rsid w:val="00DE4464"/>
    <w:rsid w:val="00DE4B79"/>
    <w:rsid w:val="00DE5E41"/>
    <w:rsid w:val="00DE64BE"/>
    <w:rsid w:val="00DE77F6"/>
    <w:rsid w:val="00DE7CD2"/>
    <w:rsid w:val="00DF3138"/>
    <w:rsid w:val="00DF38A3"/>
    <w:rsid w:val="00DF3CA8"/>
    <w:rsid w:val="00DF519B"/>
    <w:rsid w:val="00DF5444"/>
    <w:rsid w:val="00DF5DAC"/>
    <w:rsid w:val="00DF7D32"/>
    <w:rsid w:val="00E006A7"/>
    <w:rsid w:val="00E00A1F"/>
    <w:rsid w:val="00E012A7"/>
    <w:rsid w:val="00E025AE"/>
    <w:rsid w:val="00E0283D"/>
    <w:rsid w:val="00E0378C"/>
    <w:rsid w:val="00E049CD"/>
    <w:rsid w:val="00E0572B"/>
    <w:rsid w:val="00E067E1"/>
    <w:rsid w:val="00E11B61"/>
    <w:rsid w:val="00E12852"/>
    <w:rsid w:val="00E13780"/>
    <w:rsid w:val="00E143D5"/>
    <w:rsid w:val="00E149E9"/>
    <w:rsid w:val="00E166E9"/>
    <w:rsid w:val="00E2133A"/>
    <w:rsid w:val="00E264FA"/>
    <w:rsid w:val="00E26F70"/>
    <w:rsid w:val="00E302ED"/>
    <w:rsid w:val="00E32C61"/>
    <w:rsid w:val="00E32DBB"/>
    <w:rsid w:val="00E33228"/>
    <w:rsid w:val="00E33DFC"/>
    <w:rsid w:val="00E33F77"/>
    <w:rsid w:val="00E362DF"/>
    <w:rsid w:val="00E37469"/>
    <w:rsid w:val="00E37A44"/>
    <w:rsid w:val="00E408FD"/>
    <w:rsid w:val="00E4434C"/>
    <w:rsid w:val="00E4581C"/>
    <w:rsid w:val="00E45D3E"/>
    <w:rsid w:val="00E46C7A"/>
    <w:rsid w:val="00E50958"/>
    <w:rsid w:val="00E51EF7"/>
    <w:rsid w:val="00E52DF0"/>
    <w:rsid w:val="00E5357C"/>
    <w:rsid w:val="00E53C5A"/>
    <w:rsid w:val="00E53EC7"/>
    <w:rsid w:val="00E555E1"/>
    <w:rsid w:val="00E56706"/>
    <w:rsid w:val="00E56787"/>
    <w:rsid w:val="00E5765C"/>
    <w:rsid w:val="00E60300"/>
    <w:rsid w:val="00E61508"/>
    <w:rsid w:val="00E6248B"/>
    <w:rsid w:val="00E65FAD"/>
    <w:rsid w:val="00E66D3D"/>
    <w:rsid w:val="00E677B3"/>
    <w:rsid w:val="00E707EA"/>
    <w:rsid w:val="00E71643"/>
    <w:rsid w:val="00E717AA"/>
    <w:rsid w:val="00E72B97"/>
    <w:rsid w:val="00E72E07"/>
    <w:rsid w:val="00E73B25"/>
    <w:rsid w:val="00E74C61"/>
    <w:rsid w:val="00E75080"/>
    <w:rsid w:val="00E75F5A"/>
    <w:rsid w:val="00E76415"/>
    <w:rsid w:val="00E77BED"/>
    <w:rsid w:val="00E81CF0"/>
    <w:rsid w:val="00E83418"/>
    <w:rsid w:val="00E83677"/>
    <w:rsid w:val="00E8418B"/>
    <w:rsid w:val="00E84A20"/>
    <w:rsid w:val="00E84FA8"/>
    <w:rsid w:val="00E860BA"/>
    <w:rsid w:val="00E90848"/>
    <w:rsid w:val="00E908B5"/>
    <w:rsid w:val="00E91AC6"/>
    <w:rsid w:val="00E94596"/>
    <w:rsid w:val="00E97051"/>
    <w:rsid w:val="00E9760F"/>
    <w:rsid w:val="00EA0B45"/>
    <w:rsid w:val="00EA0BB8"/>
    <w:rsid w:val="00EA34C7"/>
    <w:rsid w:val="00EA3A65"/>
    <w:rsid w:val="00EA5FAB"/>
    <w:rsid w:val="00EA620D"/>
    <w:rsid w:val="00EA6498"/>
    <w:rsid w:val="00EA6AED"/>
    <w:rsid w:val="00EB0E94"/>
    <w:rsid w:val="00EB31FC"/>
    <w:rsid w:val="00EB3F29"/>
    <w:rsid w:val="00EB659C"/>
    <w:rsid w:val="00EC200A"/>
    <w:rsid w:val="00EC276C"/>
    <w:rsid w:val="00EC2EF0"/>
    <w:rsid w:val="00EC37D7"/>
    <w:rsid w:val="00EC495D"/>
    <w:rsid w:val="00EC50A9"/>
    <w:rsid w:val="00EC5DF8"/>
    <w:rsid w:val="00EC60BF"/>
    <w:rsid w:val="00EC6D70"/>
    <w:rsid w:val="00EC77AC"/>
    <w:rsid w:val="00ED09E0"/>
    <w:rsid w:val="00ED3B2F"/>
    <w:rsid w:val="00EE146D"/>
    <w:rsid w:val="00EE4AA4"/>
    <w:rsid w:val="00EE7746"/>
    <w:rsid w:val="00EE7D9D"/>
    <w:rsid w:val="00EF12BC"/>
    <w:rsid w:val="00EF2015"/>
    <w:rsid w:val="00EF268A"/>
    <w:rsid w:val="00EF2B75"/>
    <w:rsid w:val="00EF3935"/>
    <w:rsid w:val="00EF7758"/>
    <w:rsid w:val="00F016E9"/>
    <w:rsid w:val="00F017A8"/>
    <w:rsid w:val="00F03BA9"/>
    <w:rsid w:val="00F05AB1"/>
    <w:rsid w:val="00F07867"/>
    <w:rsid w:val="00F07874"/>
    <w:rsid w:val="00F07C60"/>
    <w:rsid w:val="00F07E62"/>
    <w:rsid w:val="00F1012F"/>
    <w:rsid w:val="00F13A7F"/>
    <w:rsid w:val="00F14C94"/>
    <w:rsid w:val="00F14F91"/>
    <w:rsid w:val="00F156C4"/>
    <w:rsid w:val="00F178C9"/>
    <w:rsid w:val="00F20898"/>
    <w:rsid w:val="00F21CCF"/>
    <w:rsid w:val="00F227D0"/>
    <w:rsid w:val="00F238E1"/>
    <w:rsid w:val="00F240FF"/>
    <w:rsid w:val="00F24CCE"/>
    <w:rsid w:val="00F25496"/>
    <w:rsid w:val="00F25677"/>
    <w:rsid w:val="00F262F5"/>
    <w:rsid w:val="00F26C37"/>
    <w:rsid w:val="00F30018"/>
    <w:rsid w:val="00F30733"/>
    <w:rsid w:val="00F31AFE"/>
    <w:rsid w:val="00F321E4"/>
    <w:rsid w:val="00F32BE8"/>
    <w:rsid w:val="00F334D1"/>
    <w:rsid w:val="00F359AE"/>
    <w:rsid w:val="00F404A8"/>
    <w:rsid w:val="00F40770"/>
    <w:rsid w:val="00F40A16"/>
    <w:rsid w:val="00F43117"/>
    <w:rsid w:val="00F43667"/>
    <w:rsid w:val="00F43E8C"/>
    <w:rsid w:val="00F448D1"/>
    <w:rsid w:val="00F458BE"/>
    <w:rsid w:val="00F472A3"/>
    <w:rsid w:val="00F50B2B"/>
    <w:rsid w:val="00F50EFD"/>
    <w:rsid w:val="00F52810"/>
    <w:rsid w:val="00F55D27"/>
    <w:rsid w:val="00F5633E"/>
    <w:rsid w:val="00F56E42"/>
    <w:rsid w:val="00F5793C"/>
    <w:rsid w:val="00F57E6B"/>
    <w:rsid w:val="00F60B4D"/>
    <w:rsid w:val="00F61537"/>
    <w:rsid w:val="00F6183F"/>
    <w:rsid w:val="00F61D40"/>
    <w:rsid w:val="00F62308"/>
    <w:rsid w:val="00F634AE"/>
    <w:rsid w:val="00F65C6A"/>
    <w:rsid w:val="00F65D34"/>
    <w:rsid w:val="00F6618B"/>
    <w:rsid w:val="00F704E0"/>
    <w:rsid w:val="00F70A47"/>
    <w:rsid w:val="00F70AF9"/>
    <w:rsid w:val="00F7197E"/>
    <w:rsid w:val="00F71D8D"/>
    <w:rsid w:val="00F72FE1"/>
    <w:rsid w:val="00F73814"/>
    <w:rsid w:val="00F75A27"/>
    <w:rsid w:val="00F7672F"/>
    <w:rsid w:val="00F76743"/>
    <w:rsid w:val="00F76E11"/>
    <w:rsid w:val="00F77824"/>
    <w:rsid w:val="00F810F4"/>
    <w:rsid w:val="00F81183"/>
    <w:rsid w:val="00F81791"/>
    <w:rsid w:val="00F821A3"/>
    <w:rsid w:val="00F821ED"/>
    <w:rsid w:val="00F840CA"/>
    <w:rsid w:val="00F84513"/>
    <w:rsid w:val="00F8681D"/>
    <w:rsid w:val="00F86B0D"/>
    <w:rsid w:val="00F86E53"/>
    <w:rsid w:val="00F90FA3"/>
    <w:rsid w:val="00F91113"/>
    <w:rsid w:val="00F91FD5"/>
    <w:rsid w:val="00F931CB"/>
    <w:rsid w:val="00F93508"/>
    <w:rsid w:val="00F93D0C"/>
    <w:rsid w:val="00F96384"/>
    <w:rsid w:val="00FA1534"/>
    <w:rsid w:val="00FA2C53"/>
    <w:rsid w:val="00FA2CC1"/>
    <w:rsid w:val="00FA3A2F"/>
    <w:rsid w:val="00FA3D13"/>
    <w:rsid w:val="00FA5C89"/>
    <w:rsid w:val="00FA5E2C"/>
    <w:rsid w:val="00FB000D"/>
    <w:rsid w:val="00FB0C58"/>
    <w:rsid w:val="00FB1AB4"/>
    <w:rsid w:val="00FB2C04"/>
    <w:rsid w:val="00FB37FD"/>
    <w:rsid w:val="00FB3B4E"/>
    <w:rsid w:val="00FB54D9"/>
    <w:rsid w:val="00FB625C"/>
    <w:rsid w:val="00FB6349"/>
    <w:rsid w:val="00FB6DFF"/>
    <w:rsid w:val="00FC1BAC"/>
    <w:rsid w:val="00FC26F0"/>
    <w:rsid w:val="00FC3B29"/>
    <w:rsid w:val="00FC5C32"/>
    <w:rsid w:val="00FD1092"/>
    <w:rsid w:val="00FD146E"/>
    <w:rsid w:val="00FD27ED"/>
    <w:rsid w:val="00FD29DA"/>
    <w:rsid w:val="00FD3167"/>
    <w:rsid w:val="00FD4C02"/>
    <w:rsid w:val="00FD7097"/>
    <w:rsid w:val="00FD7140"/>
    <w:rsid w:val="00FD7573"/>
    <w:rsid w:val="00FD7621"/>
    <w:rsid w:val="00FE0B18"/>
    <w:rsid w:val="00FE0F70"/>
    <w:rsid w:val="00FE24A1"/>
    <w:rsid w:val="00FE5390"/>
    <w:rsid w:val="00FE69F3"/>
    <w:rsid w:val="00FF0147"/>
    <w:rsid w:val="00FF025D"/>
    <w:rsid w:val="00FF20A7"/>
    <w:rsid w:val="00FF2294"/>
    <w:rsid w:val="00FF32D2"/>
    <w:rsid w:val="00FF3D7D"/>
    <w:rsid w:val="00FF4127"/>
    <w:rsid w:val="00FF4C45"/>
    <w:rsid w:val="00FF4DA2"/>
    <w:rsid w:val="00FF5B9A"/>
    <w:rsid w:val="00FF5EE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D05643"/>
  <w15:docId w15:val="{1C405D25-0777-4261-8293-49D811D5A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3145B"/>
    <w:rPr>
      <w:sz w:val="24"/>
      <w:szCs w:val="24"/>
      <w:lang w:eastAsia="en-US"/>
    </w:rPr>
  </w:style>
  <w:style w:type="paragraph" w:styleId="Nadpis1">
    <w:name w:val="heading 1"/>
    <w:basedOn w:val="Normlny"/>
    <w:next w:val="Normlny"/>
    <w:link w:val="Nadpis1Char"/>
    <w:uiPriority w:val="9"/>
    <w:qFormat/>
    <w:rsid w:val="008F73F3"/>
    <w:pPr>
      <w:keepNext/>
      <w:numPr>
        <w:numId w:val="2"/>
      </w:numPr>
      <w:jc w:val="center"/>
      <w:outlineLvl w:val="0"/>
    </w:pPr>
    <w:rPr>
      <w:rFonts w:eastAsia="Arial Unicode MS"/>
      <w:b/>
      <w:sz w:val="28"/>
      <w:szCs w:val="20"/>
    </w:rPr>
  </w:style>
  <w:style w:type="paragraph" w:styleId="Nadpis2">
    <w:name w:val="heading 2"/>
    <w:aliases w:val="Úloha"/>
    <w:basedOn w:val="Normlny"/>
    <w:next w:val="Normlny"/>
    <w:link w:val="Nadpis2Char"/>
    <w:uiPriority w:val="9"/>
    <w:qFormat/>
    <w:rsid w:val="008F73F3"/>
    <w:pPr>
      <w:keepNext/>
      <w:numPr>
        <w:ilvl w:val="1"/>
        <w:numId w:val="2"/>
      </w:numPr>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
    <w:qFormat/>
    <w:rsid w:val="008F73F3"/>
    <w:pPr>
      <w:keepNext/>
      <w:numPr>
        <w:ilvl w:val="2"/>
        <w:numId w:val="2"/>
      </w:numPr>
      <w:spacing w:before="240" w:after="60"/>
      <w:outlineLvl w:val="2"/>
    </w:pPr>
    <w:rPr>
      <w:rFonts w:ascii="Arial" w:hAnsi="Arial" w:cs="Arial"/>
      <w:b/>
      <w:bCs/>
      <w:sz w:val="26"/>
      <w:szCs w:val="26"/>
    </w:rPr>
  </w:style>
  <w:style w:type="paragraph" w:styleId="Nadpis4">
    <w:name w:val="heading 4"/>
    <w:basedOn w:val="Normlny"/>
    <w:next w:val="Normlny"/>
    <w:link w:val="Nadpis4Char"/>
    <w:uiPriority w:val="9"/>
    <w:qFormat/>
    <w:rsid w:val="008F73F3"/>
    <w:pPr>
      <w:keepNext/>
      <w:numPr>
        <w:ilvl w:val="3"/>
        <w:numId w:val="2"/>
      </w:numPr>
      <w:spacing w:before="240" w:after="60"/>
      <w:outlineLvl w:val="3"/>
    </w:pPr>
    <w:rPr>
      <w:b/>
      <w:bCs/>
      <w:sz w:val="28"/>
      <w:szCs w:val="28"/>
    </w:rPr>
  </w:style>
  <w:style w:type="paragraph" w:styleId="Nadpis5">
    <w:name w:val="heading 5"/>
    <w:basedOn w:val="Normlny"/>
    <w:next w:val="Normlny"/>
    <w:link w:val="Nadpis5Char"/>
    <w:uiPriority w:val="9"/>
    <w:qFormat/>
    <w:rsid w:val="008F73F3"/>
    <w:pPr>
      <w:keepNext/>
      <w:numPr>
        <w:ilvl w:val="4"/>
        <w:numId w:val="2"/>
      </w:numPr>
      <w:outlineLvl w:val="4"/>
    </w:pPr>
    <w:rPr>
      <w:b/>
      <w:bCs/>
    </w:rPr>
  </w:style>
  <w:style w:type="paragraph" w:styleId="Nadpis6">
    <w:name w:val="heading 6"/>
    <w:basedOn w:val="Normlny"/>
    <w:next w:val="Normlny"/>
    <w:link w:val="Nadpis6Char"/>
    <w:uiPriority w:val="9"/>
    <w:qFormat/>
    <w:rsid w:val="008F73F3"/>
    <w:pPr>
      <w:keepNext/>
      <w:numPr>
        <w:ilvl w:val="5"/>
        <w:numId w:val="2"/>
      </w:numPr>
      <w:jc w:val="both"/>
      <w:outlineLvl w:val="5"/>
    </w:pPr>
    <w:rPr>
      <w:b/>
      <w:bCs/>
      <w:u w:val="single"/>
    </w:rPr>
  </w:style>
  <w:style w:type="paragraph" w:styleId="Nadpis7">
    <w:name w:val="heading 7"/>
    <w:basedOn w:val="Normlny"/>
    <w:next w:val="Normlny"/>
    <w:link w:val="Nadpis7Char"/>
    <w:uiPriority w:val="9"/>
    <w:qFormat/>
    <w:rsid w:val="008F73F3"/>
    <w:pPr>
      <w:keepNext/>
      <w:numPr>
        <w:ilvl w:val="6"/>
        <w:numId w:val="2"/>
      </w:numPr>
      <w:jc w:val="both"/>
      <w:outlineLvl w:val="6"/>
    </w:pPr>
    <w:rPr>
      <w:b/>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qFormat/>
    <w:rsid w:val="008F73F3"/>
    <w:pPr>
      <w:jc w:val="center"/>
    </w:pPr>
    <w:rPr>
      <w:b/>
      <w:szCs w:val="20"/>
    </w:rPr>
  </w:style>
  <w:style w:type="paragraph" w:styleId="Zkladntext">
    <w:name w:val="Body Text"/>
    <w:aliases w:val="b,Základný text1"/>
    <w:basedOn w:val="Normlny"/>
    <w:link w:val="ZkladntextChar"/>
    <w:uiPriority w:val="99"/>
    <w:rsid w:val="008F73F3"/>
    <w:rPr>
      <w:b/>
      <w:szCs w:val="20"/>
    </w:rPr>
  </w:style>
  <w:style w:type="paragraph" w:styleId="Zkladntext2">
    <w:name w:val="Body Text 2"/>
    <w:basedOn w:val="Normlny"/>
    <w:rsid w:val="008F73F3"/>
    <w:pPr>
      <w:spacing w:after="120" w:line="480" w:lineRule="auto"/>
    </w:pPr>
  </w:style>
  <w:style w:type="paragraph" w:styleId="Pta">
    <w:name w:val="footer"/>
    <w:basedOn w:val="Normlny"/>
    <w:link w:val="PtaChar"/>
    <w:uiPriority w:val="99"/>
    <w:rsid w:val="008F73F3"/>
    <w:pPr>
      <w:tabs>
        <w:tab w:val="center" w:pos="4320"/>
        <w:tab w:val="right" w:pos="8640"/>
      </w:tabs>
    </w:pPr>
  </w:style>
  <w:style w:type="paragraph" w:customStyle="1" w:styleId="Zkladntext31">
    <w:name w:val="Základný text 31"/>
    <w:basedOn w:val="Normlny"/>
    <w:rsid w:val="008F73F3"/>
    <w:pPr>
      <w:overflowPunct w:val="0"/>
      <w:autoSpaceDE w:val="0"/>
      <w:autoSpaceDN w:val="0"/>
      <w:adjustRightInd w:val="0"/>
      <w:jc w:val="both"/>
      <w:textAlignment w:val="baseline"/>
    </w:pPr>
    <w:rPr>
      <w:spacing w:val="-10"/>
      <w:szCs w:val="20"/>
    </w:rPr>
  </w:style>
  <w:style w:type="paragraph" w:styleId="Hlavika">
    <w:name w:val="header"/>
    <w:basedOn w:val="Normlny"/>
    <w:link w:val="HlavikaChar"/>
    <w:uiPriority w:val="99"/>
    <w:rsid w:val="008F73F3"/>
    <w:pPr>
      <w:tabs>
        <w:tab w:val="center" w:pos="4536"/>
        <w:tab w:val="right" w:pos="9072"/>
      </w:tabs>
    </w:pPr>
  </w:style>
  <w:style w:type="paragraph" w:styleId="Zkladntext3">
    <w:name w:val="Body Text 3"/>
    <w:basedOn w:val="Normlny"/>
    <w:rsid w:val="008F73F3"/>
    <w:pPr>
      <w:spacing w:after="120"/>
    </w:pPr>
    <w:rPr>
      <w:sz w:val="16"/>
      <w:szCs w:val="16"/>
    </w:rPr>
  </w:style>
  <w:style w:type="character" w:styleId="slostrany">
    <w:name w:val="page number"/>
    <w:basedOn w:val="Predvolenpsmoodseku"/>
    <w:uiPriority w:val="99"/>
    <w:rsid w:val="008F73F3"/>
  </w:style>
  <w:style w:type="table" w:styleId="Mriekatabuky">
    <w:name w:val="Table Grid"/>
    <w:basedOn w:val="Normlnatabuka"/>
    <w:uiPriority w:val="59"/>
    <w:rsid w:val="00C81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121B1A"/>
  </w:style>
  <w:style w:type="character" w:customStyle="1" w:styleId="apple-converted-space">
    <w:name w:val="apple-converted-space"/>
    <w:basedOn w:val="Predvolenpsmoodseku"/>
    <w:rsid w:val="00121B1A"/>
  </w:style>
  <w:style w:type="paragraph" w:styleId="Zarkazkladnhotextu">
    <w:name w:val="Body Text Indent"/>
    <w:basedOn w:val="Normlny"/>
    <w:link w:val="ZarkazkladnhotextuChar"/>
    <w:uiPriority w:val="99"/>
    <w:rsid w:val="00E149E9"/>
    <w:pPr>
      <w:spacing w:after="120"/>
      <w:ind w:left="283"/>
    </w:pPr>
  </w:style>
  <w:style w:type="paragraph" w:styleId="Normlnywebov">
    <w:name w:val="Normal (Web)"/>
    <w:basedOn w:val="Normlny"/>
    <w:link w:val="NormlnywebovChar"/>
    <w:uiPriority w:val="99"/>
    <w:rsid w:val="00181A19"/>
    <w:pPr>
      <w:spacing w:after="240" w:line="312" w:lineRule="atLeast"/>
    </w:pPr>
    <w:rPr>
      <w:rFonts w:ascii="Arial Unicode MS" w:eastAsia="Arial Unicode MS" w:hAnsi="Arial Unicode MS" w:cs="Arial Unicode MS"/>
    </w:rPr>
  </w:style>
  <w:style w:type="paragraph" w:styleId="Zarkazkladnhotextu2">
    <w:name w:val="Body Text Indent 2"/>
    <w:basedOn w:val="Normlny"/>
    <w:link w:val="Zarkazkladnhotextu2Char"/>
    <w:uiPriority w:val="99"/>
    <w:rsid w:val="00B61186"/>
    <w:pPr>
      <w:spacing w:after="120" w:line="480" w:lineRule="auto"/>
      <w:ind w:left="283"/>
    </w:pPr>
  </w:style>
  <w:style w:type="paragraph" w:styleId="Zarkazkladnhotextu3">
    <w:name w:val="Body Text Indent 3"/>
    <w:basedOn w:val="Normlny"/>
    <w:link w:val="Zarkazkladnhotextu3Char"/>
    <w:rsid w:val="000F04C7"/>
    <w:pPr>
      <w:spacing w:after="120"/>
      <w:ind w:left="283"/>
    </w:pPr>
    <w:rPr>
      <w:sz w:val="16"/>
      <w:szCs w:val="16"/>
    </w:rPr>
  </w:style>
  <w:style w:type="paragraph" w:customStyle="1" w:styleId="CarCharCharCharCharCharCharCharCharChar2CharCharCharCharCharCharCharCharCharCharCharCharCharCharCharCharCharCharCharCharChar">
    <w:name w:val="Car Char Char Char Char Char Char Char Char Char2 Char Char Char Char Char Char Char Char Char Char Char Char Char Char Char Char Char Char Char Char Char"/>
    <w:basedOn w:val="Normlny"/>
    <w:rsid w:val="00EF2B75"/>
    <w:pPr>
      <w:tabs>
        <w:tab w:val="num" w:pos="567"/>
      </w:tabs>
      <w:spacing w:line="240" w:lineRule="exact"/>
      <w:ind w:left="567" w:hanging="567"/>
    </w:pPr>
    <w:rPr>
      <w:rFonts w:ascii="Times New Roman Bold" w:hAnsi="Times New Roman Bold" w:cs="Times New Roman Bold"/>
      <w:b/>
      <w:bCs/>
      <w:color w:val="000000"/>
      <w:sz w:val="26"/>
      <w:szCs w:val="26"/>
    </w:rPr>
  </w:style>
  <w:style w:type="paragraph" w:customStyle="1" w:styleId="Vlada">
    <w:name w:val="Vlada"/>
    <w:basedOn w:val="Normlny"/>
    <w:rsid w:val="009A5EAC"/>
    <w:pPr>
      <w:spacing w:before="480" w:after="120"/>
    </w:pPr>
    <w:rPr>
      <w:b/>
      <w:bCs/>
      <w:sz w:val="32"/>
      <w:szCs w:val="32"/>
    </w:rPr>
  </w:style>
  <w:style w:type="paragraph" w:customStyle="1" w:styleId="Vykonaj">
    <w:name w:val="Vykonajú"/>
    <w:basedOn w:val="Normlny"/>
    <w:next w:val="Normlny"/>
    <w:rsid w:val="009A5EAC"/>
    <w:pPr>
      <w:keepNext/>
      <w:spacing w:before="360"/>
    </w:pPr>
    <w:rPr>
      <w:b/>
      <w:bCs/>
    </w:rPr>
  </w:style>
  <w:style w:type="paragraph" w:customStyle="1" w:styleId="Nosite">
    <w:name w:val="Nositeľ"/>
    <w:basedOn w:val="Normlny"/>
    <w:next w:val="Nadpis2"/>
    <w:rsid w:val="009A5EAC"/>
    <w:pPr>
      <w:spacing w:before="240" w:after="120"/>
      <w:ind w:left="567"/>
    </w:pPr>
    <w:rPr>
      <w:b/>
      <w:bCs/>
    </w:rPr>
  </w:style>
  <w:style w:type="character" w:customStyle="1" w:styleId="NzovChar">
    <w:name w:val="Názov Char"/>
    <w:link w:val="Nzov"/>
    <w:rsid w:val="0059240A"/>
    <w:rPr>
      <w:b/>
      <w:sz w:val="24"/>
      <w:lang w:val="sk-SK" w:eastAsia="sk-SK" w:bidi="ar-SA"/>
    </w:rPr>
  </w:style>
  <w:style w:type="paragraph" w:styleId="Oznaitext">
    <w:name w:val="Block Text"/>
    <w:basedOn w:val="Normlny"/>
    <w:rsid w:val="00B33D73"/>
    <w:pPr>
      <w:ind w:left="142" w:right="142"/>
      <w:jc w:val="both"/>
    </w:pPr>
    <w:rPr>
      <w:szCs w:val="20"/>
    </w:rPr>
  </w:style>
  <w:style w:type="character" w:customStyle="1" w:styleId="hps">
    <w:name w:val="hps"/>
    <w:basedOn w:val="Predvolenpsmoodseku"/>
    <w:uiPriority w:val="99"/>
    <w:rsid w:val="009F528F"/>
  </w:style>
  <w:style w:type="character" w:customStyle="1" w:styleId="Nadpis1Char">
    <w:name w:val="Nadpis 1 Char"/>
    <w:link w:val="Nadpis1"/>
    <w:uiPriority w:val="9"/>
    <w:rsid w:val="00923032"/>
    <w:rPr>
      <w:rFonts w:eastAsia="Arial Unicode MS"/>
      <w:b/>
      <w:sz w:val="28"/>
      <w:lang w:eastAsia="en-US"/>
    </w:rPr>
  </w:style>
  <w:style w:type="character" w:customStyle="1" w:styleId="ZkladntextChar">
    <w:name w:val="Základný text Char"/>
    <w:aliases w:val="b Char,Základný text1 Char"/>
    <w:link w:val="Zkladntext"/>
    <w:uiPriority w:val="99"/>
    <w:rsid w:val="00923032"/>
    <w:rPr>
      <w:b/>
      <w:sz w:val="24"/>
    </w:rPr>
  </w:style>
  <w:style w:type="paragraph" w:customStyle="1" w:styleId="Zakladnystyl">
    <w:name w:val="Zakladny styl"/>
    <w:rsid w:val="00923032"/>
    <w:rPr>
      <w:sz w:val="24"/>
      <w:szCs w:val="24"/>
      <w:lang w:eastAsia="en-US"/>
    </w:rPr>
  </w:style>
  <w:style w:type="character" w:styleId="PouitHypertextovPrepojenie">
    <w:name w:val="FollowedHyperlink"/>
    <w:rsid w:val="000904C3"/>
    <w:rPr>
      <w:rFonts w:cs="Times New Roman"/>
      <w:color w:val="auto"/>
      <w:u w:val="none"/>
    </w:rPr>
  </w:style>
  <w:style w:type="paragraph" w:styleId="Odsekzoznamu">
    <w:name w:val="List Paragraph"/>
    <w:basedOn w:val="Normlny"/>
    <w:link w:val="OdsekzoznamuChar"/>
    <w:uiPriority w:val="34"/>
    <w:qFormat/>
    <w:rsid w:val="00A819B8"/>
    <w:pPr>
      <w:ind w:left="720"/>
      <w:contextualSpacing/>
    </w:pPr>
  </w:style>
  <w:style w:type="character" w:customStyle="1" w:styleId="OdsekzoznamuChar">
    <w:name w:val="Odsek zoznamu Char"/>
    <w:link w:val="Odsekzoznamu"/>
    <w:uiPriority w:val="34"/>
    <w:locked/>
    <w:rsid w:val="00A819B8"/>
    <w:rPr>
      <w:sz w:val="24"/>
      <w:szCs w:val="24"/>
    </w:rPr>
  </w:style>
  <w:style w:type="paragraph" w:customStyle="1" w:styleId="Bezriadkovania1">
    <w:name w:val="Bez riadkovania1"/>
    <w:basedOn w:val="Normlny"/>
    <w:rsid w:val="00A819B8"/>
    <w:rPr>
      <w:rFonts w:ascii="Calibri" w:hAnsi="Calibri"/>
    </w:rPr>
  </w:style>
  <w:style w:type="character" w:customStyle="1" w:styleId="Nadpis3Char">
    <w:name w:val="Nadpis 3 Char"/>
    <w:link w:val="Nadpis3"/>
    <w:uiPriority w:val="9"/>
    <w:rsid w:val="004C3C08"/>
    <w:rPr>
      <w:rFonts w:ascii="Arial" w:hAnsi="Arial" w:cs="Arial"/>
      <w:b/>
      <w:bCs/>
      <w:sz w:val="26"/>
      <w:szCs w:val="26"/>
      <w:lang w:eastAsia="en-US"/>
    </w:rPr>
  </w:style>
  <w:style w:type="character" w:customStyle="1" w:styleId="ZarkazkladnhotextuChar">
    <w:name w:val="Zarážka základného textu Char"/>
    <w:link w:val="Zarkazkladnhotextu"/>
    <w:uiPriority w:val="99"/>
    <w:rsid w:val="004C3C08"/>
    <w:rPr>
      <w:sz w:val="24"/>
      <w:szCs w:val="24"/>
    </w:rPr>
  </w:style>
  <w:style w:type="character" w:customStyle="1" w:styleId="Zarkazkladnhotextu2Char">
    <w:name w:val="Zarážka základného textu 2 Char"/>
    <w:link w:val="Zarkazkladnhotextu2"/>
    <w:uiPriority w:val="99"/>
    <w:rsid w:val="004C3C08"/>
    <w:rPr>
      <w:sz w:val="24"/>
      <w:szCs w:val="24"/>
    </w:rPr>
  </w:style>
  <w:style w:type="character" w:customStyle="1" w:styleId="NormlnywebovChar">
    <w:name w:val="Normálny (webový) Char"/>
    <w:link w:val="Normlnywebov"/>
    <w:uiPriority w:val="99"/>
    <w:locked/>
    <w:rsid w:val="00FA5E2C"/>
    <w:rPr>
      <w:rFonts w:ascii="Arial Unicode MS" w:eastAsia="Arial Unicode MS" w:hAnsi="Arial Unicode MS" w:cs="Arial Unicode MS"/>
      <w:sz w:val="24"/>
      <w:szCs w:val="24"/>
    </w:rPr>
  </w:style>
  <w:style w:type="character" w:styleId="Hypertextovprepojenie">
    <w:name w:val="Hyperlink"/>
    <w:uiPriority w:val="99"/>
    <w:unhideWhenUsed/>
    <w:rsid w:val="00C2646E"/>
    <w:rPr>
      <w:color w:val="0000FF"/>
      <w:u w:val="single"/>
    </w:rPr>
  </w:style>
  <w:style w:type="character" w:customStyle="1" w:styleId="submitted">
    <w:name w:val="submitted"/>
    <w:rsid w:val="00296BD3"/>
  </w:style>
  <w:style w:type="character" w:styleId="Siln">
    <w:name w:val="Strong"/>
    <w:uiPriority w:val="22"/>
    <w:qFormat/>
    <w:rsid w:val="00C94675"/>
    <w:rPr>
      <w:b/>
      <w:bCs/>
    </w:rPr>
  </w:style>
  <w:style w:type="paragraph" w:styleId="Textbubliny">
    <w:name w:val="Balloon Text"/>
    <w:basedOn w:val="Normlny"/>
    <w:link w:val="TextbublinyChar"/>
    <w:uiPriority w:val="99"/>
    <w:rsid w:val="00B8557A"/>
    <w:rPr>
      <w:rFonts w:ascii="Tahoma" w:hAnsi="Tahoma" w:cs="Tahoma"/>
      <w:sz w:val="16"/>
      <w:szCs w:val="16"/>
    </w:rPr>
  </w:style>
  <w:style w:type="character" w:customStyle="1" w:styleId="TextbublinyChar">
    <w:name w:val="Text bubliny Char"/>
    <w:link w:val="Textbubliny"/>
    <w:uiPriority w:val="99"/>
    <w:rsid w:val="00B8557A"/>
    <w:rPr>
      <w:rFonts w:ascii="Tahoma" w:hAnsi="Tahoma" w:cs="Tahoma"/>
      <w:sz w:val="16"/>
      <w:szCs w:val="16"/>
    </w:rPr>
  </w:style>
  <w:style w:type="character" w:customStyle="1" w:styleId="HlavikaChar">
    <w:name w:val="Hlavička Char"/>
    <w:link w:val="Hlavika"/>
    <w:uiPriority w:val="99"/>
    <w:rsid w:val="00F321E4"/>
    <w:rPr>
      <w:sz w:val="24"/>
      <w:szCs w:val="24"/>
    </w:rPr>
  </w:style>
  <w:style w:type="character" w:customStyle="1" w:styleId="PtaChar">
    <w:name w:val="Päta Char"/>
    <w:link w:val="Pta"/>
    <w:uiPriority w:val="99"/>
    <w:rsid w:val="00F321E4"/>
    <w:rPr>
      <w:sz w:val="24"/>
      <w:szCs w:val="24"/>
    </w:rPr>
  </w:style>
  <w:style w:type="paragraph" w:styleId="Textkomentra">
    <w:name w:val="annotation text"/>
    <w:basedOn w:val="Normlny"/>
    <w:link w:val="TextkomentraChar"/>
    <w:uiPriority w:val="99"/>
    <w:unhideWhenUsed/>
    <w:rsid w:val="00846469"/>
    <w:pPr>
      <w:spacing w:after="200"/>
    </w:pPr>
    <w:rPr>
      <w:rFonts w:ascii="Calibri" w:eastAsia="Calibri" w:hAnsi="Calibri"/>
      <w:sz w:val="20"/>
      <w:szCs w:val="20"/>
    </w:rPr>
  </w:style>
  <w:style w:type="character" w:customStyle="1" w:styleId="TextkomentraChar">
    <w:name w:val="Text komentára Char"/>
    <w:link w:val="Textkomentra"/>
    <w:uiPriority w:val="99"/>
    <w:rsid w:val="00846469"/>
    <w:rPr>
      <w:rFonts w:ascii="Calibri" w:eastAsia="Calibri" w:hAnsi="Calibri"/>
      <w:lang w:eastAsia="en-US"/>
    </w:rPr>
  </w:style>
  <w:style w:type="paragraph" w:customStyle="1" w:styleId="Default">
    <w:name w:val="Default"/>
    <w:rsid w:val="008663BF"/>
    <w:pPr>
      <w:autoSpaceDE w:val="0"/>
      <w:autoSpaceDN w:val="0"/>
      <w:adjustRightInd w:val="0"/>
    </w:pPr>
    <w:rPr>
      <w:rFonts w:ascii="Arial" w:hAnsi="Arial" w:cs="Arial"/>
      <w:color w:val="000000"/>
      <w:sz w:val="24"/>
      <w:szCs w:val="24"/>
      <w:lang w:eastAsia="en-US"/>
    </w:rPr>
  </w:style>
  <w:style w:type="character" w:customStyle="1" w:styleId="Zarkazkladnhotextu3Char">
    <w:name w:val="Zarážka základného textu 3 Char"/>
    <w:link w:val="Zarkazkladnhotextu3"/>
    <w:semiHidden/>
    <w:locked/>
    <w:rsid w:val="0083025D"/>
    <w:rPr>
      <w:sz w:val="16"/>
      <w:szCs w:val="16"/>
      <w:lang w:val="sk-SK" w:eastAsia="sk-SK" w:bidi="ar-SA"/>
    </w:rPr>
  </w:style>
  <w:style w:type="paragraph" w:customStyle="1" w:styleId="Normlny1">
    <w:name w:val="Normálny1"/>
    <w:basedOn w:val="Normlny"/>
    <w:rsid w:val="00BC6516"/>
  </w:style>
  <w:style w:type="paragraph" w:customStyle="1" w:styleId="xmsonormal">
    <w:name w:val="x_msonormal"/>
    <w:basedOn w:val="Normlny"/>
    <w:rsid w:val="00DC627F"/>
    <w:pPr>
      <w:spacing w:before="100" w:beforeAutospacing="1" w:after="100" w:afterAutospacing="1"/>
    </w:pPr>
  </w:style>
  <w:style w:type="paragraph" w:customStyle="1" w:styleId="msonormalcxspmiddle">
    <w:name w:val="msonormalcxspmiddle"/>
    <w:basedOn w:val="Normlny"/>
    <w:rsid w:val="00DC627F"/>
    <w:pPr>
      <w:spacing w:before="100" w:beforeAutospacing="1" w:after="100" w:afterAutospacing="1"/>
    </w:pPr>
    <w:rPr>
      <w:lang w:val="bg-BG" w:eastAsia="bg-BG"/>
    </w:rPr>
  </w:style>
  <w:style w:type="paragraph" w:customStyle="1" w:styleId="listparagraph">
    <w:name w:val="listparagraph"/>
    <w:basedOn w:val="Normlny"/>
    <w:rsid w:val="00DC627F"/>
    <w:pPr>
      <w:spacing w:before="100" w:beforeAutospacing="1" w:after="100" w:afterAutospacing="1"/>
    </w:pPr>
  </w:style>
  <w:style w:type="character" w:styleId="Odkaznakomentr">
    <w:name w:val="annotation reference"/>
    <w:uiPriority w:val="99"/>
    <w:rsid w:val="00DC627F"/>
    <w:rPr>
      <w:sz w:val="16"/>
      <w:szCs w:val="16"/>
    </w:rPr>
  </w:style>
  <w:style w:type="paragraph" w:customStyle="1" w:styleId="Char1">
    <w:name w:val="Char1"/>
    <w:basedOn w:val="Normlny"/>
    <w:rsid w:val="003C4BD4"/>
    <w:pPr>
      <w:tabs>
        <w:tab w:val="left" w:pos="709"/>
      </w:tabs>
    </w:pPr>
    <w:rPr>
      <w:rFonts w:ascii="Tahoma" w:hAnsi="Tahoma"/>
      <w:lang w:val="pl-PL" w:eastAsia="pl-PL"/>
    </w:rPr>
  </w:style>
  <w:style w:type="paragraph" w:customStyle="1" w:styleId="CharCharCharCharCharCharChar">
    <w:name w:val="Char Char Char Char Char Char Char"/>
    <w:basedOn w:val="Normlny"/>
    <w:rsid w:val="003C4BD4"/>
    <w:pPr>
      <w:tabs>
        <w:tab w:val="left" w:pos="709"/>
      </w:tabs>
    </w:pPr>
    <w:rPr>
      <w:rFonts w:ascii="Tahoma" w:hAnsi="Tahoma"/>
      <w:lang w:val="pl-PL" w:eastAsia="pl-PL"/>
    </w:rPr>
  </w:style>
  <w:style w:type="character" w:customStyle="1" w:styleId="longtext1">
    <w:name w:val="long_text1"/>
    <w:rsid w:val="003C4BD4"/>
    <w:rPr>
      <w:sz w:val="20"/>
      <w:szCs w:val="20"/>
    </w:rPr>
  </w:style>
  <w:style w:type="paragraph" w:styleId="z-Hornokrajformulra">
    <w:name w:val="HTML Top of Form"/>
    <w:basedOn w:val="Normlny"/>
    <w:next w:val="Normlny"/>
    <w:hidden/>
    <w:rsid w:val="003C4BD4"/>
    <w:pPr>
      <w:pBdr>
        <w:bottom w:val="single" w:sz="6" w:space="1" w:color="auto"/>
      </w:pBdr>
      <w:jc w:val="center"/>
    </w:pPr>
    <w:rPr>
      <w:rFonts w:ascii="Arial" w:hAnsi="Arial" w:cs="Arial"/>
      <w:vanish/>
      <w:sz w:val="16"/>
      <w:szCs w:val="16"/>
      <w:lang w:val="bg-BG" w:eastAsia="bg-BG"/>
    </w:rPr>
  </w:style>
  <w:style w:type="paragraph" w:styleId="z-Spodnokrajformulra">
    <w:name w:val="HTML Bottom of Form"/>
    <w:basedOn w:val="Normlny"/>
    <w:next w:val="Normlny"/>
    <w:hidden/>
    <w:rsid w:val="003C4BD4"/>
    <w:pPr>
      <w:pBdr>
        <w:top w:val="single" w:sz="6" w:space="1" w:color="auto"/>
      </w:pBdr>
      <w:jc w:val="center"/>
    </w:pPr>
    <w:rPr>
      <w:rFonts w:ascii="Arial" w:hAnsi="Arial" w:cs="Arial"/>
      <w:vanish/>
      <w:sz w:val="16"/>
      <w:szCs w:val="16"/>
      <w:lang w:val="bg-BG" w:eastAsia="bg-BG"/>
    </w:rPr>
  </w:style>
  <w:style w:type="paragraph" w:customStyle="1" w:styleId="CharCharCharCharCharCharChar0">
    <w:name w:val="Char Char Char Char Char Char Char"/>
    <w:basedOn w:val="Normlny"/>
    <w:rsid w:val="003C4BD4"/>
    <w:pPr>
      <w:tabs>
        <w:tab w:val="left" w:pos="709"/>
      </w:tabs>
    </w:pPr>
    <w:rPr>
      <w:rFonts w:ascii="Tahoma" w:hAnsi="Tahoma"/>
      <w:lang w:val="pl-PL" w:eastAsia="pl-PL"/>
    </w:rPr>
  </w:style>
  <w:style w:type="paragraph" w:customStyle="1" w:styleId="CharCharChar">
    <w:name w:val="Char Char Char"/>
    <w:basedOn w:val="Normlny"/>
    <w:rsid w:val="003C4BD4"/>
    <w:rPr>
      <w:rFonts w:ascii="Book Antiqua" w:eastAsia="SimSun" w:hAnsi="Book Antiqua"/>
      <w:smallCaps/>
      <w:sz w:val="22"/>
      <w:lang w:val="en-US"/>
    </w:rPr>
  </w:style>
  <w:style w:type="paragraph" w:customStyle="1" w:styleId="Char">
    <w:name w:val="Char"/>
    <w:basedOn w:val="Normlny"/>
    <w:rsid w:val="003C4BD4"/>
    <w:pPr>
      <w:tabs>
        <w:tab w:val="left" w:pos="709"/>
      </w:tabs>
    </w:pPr>
    <w:rPr>
      <w:rFonts w:ascii="Tahoma" w:hAnsi="Tahoma"/>
      <w:lang w:val="pl-PL" w:eastAsia="pl-PL"/>
    </w:rPr>
  </w:style>
  <w:style w:type="character" w:styleId="Zvraznenie">
    <w:name w:val="Emphasis"/>
    <w:uiPriority w:val="20"/>
    <w:qFormat/>
    <w:rsid w:val="003C4BD4"/>
    <w:rPr>
      <w:i/>
      <w:iCs/>
    </w:rPr>
  </w:style>
  <w:style w:type="paragraph" w:styleId="Predmetkomentra">
    <w:name w:val="annotation subject"/>
    <w:basedOn w:val="Textkomentra"/>
    <w:next w:val="Textkomentra"/>
    <w:link w:val="PredmetkomentraChar"/>
    <w:uiPriority w:val="99"/>
    <w:rsid w:val="003C4BD4"/>
    <w:pPr>
      <w:spacing w:after="0"/>
    </w:pPr>
    <w:rPr>
      <w:rFonts w:ascii="Times New Roman" w:eastAsia="Times New Roman" w:hAnsi="Times New Roman"/>
      <w:b/>
      <w:bCs/>
      <w:lang w:eastAsia="sr-Latn-CS"/>
    </w:rPr>
  </w:style>
  <w:style w:type="paragraph" w:styleId="Bezriadkovania">
    <w:name w:val="No Spacing"/>
    <w:qFormat/>
    <w:rsid w:val="00077E38"/>
    <w:pPr>
      <w:suppressAutoHyphens/>
    </w:pPr>
    <w:rPr>
      <w:rFonts w:ascii="Calibri" w:hAnsi="Calibri"/>
      <w:sz w:val="22"/>
      <w:szCs w:val="22"/>
      <w:lang w:eastAsia="ar-SA"/>
    </w:rPr>
  </w:style>
  <w:style w:type="paragraph" w:customStyle="1" w:styleId="Odsekzoznamu1">
    <w:name w:val="Odsek zoznamu1"/>
    <w:aliases w:val="body"/>
    <w:basedOn w:val="Normlny"/>
    <w:link w:val="ListParagraphChar"/>
    <w:rsid w:val="00853C11"/>
    <w:pPr>
      <w:spacing w:after="200" w:line="276" w:lineRule="auto"/>
      <w:ind w:left="720"/>
      <w:contextualSpacing/>
    </w:pPr>
    <w:rPr>
      <w:rFonts w:ascii="Calibri" w:hAnsi="Calibri"/>
      <w:sz w:val="20"/>
      <w:szCs w:val="20"/>
    </w:rPr>
  </w:style>
  <w:style w:type="character" w:customStyle="1" w:styleId="ListParagraphChar">
    <w:name w:val="List Paragraph Char"/>
    <w:aliases w:val="body Char"/>
    <w:link w:val="Odsekzoznamu1"/>
    <w:locked/>
    <w:rsid w:val="00853C11"/>
    <w:rPr>
      <w:rFonts w:ascii="Calibri" w:hAnsi="Calibri"/>
      <w:lang w:val="sk-SK" w:eastAsia="sk-SK" w:bidi="ar-SA"/>
    </w:rPr>
  </w:style>
  <w:style w:type="paragraph" w:customStyle="1" w:styleId="Bezriadkovania2">
    <w:name w:val="Bez riadkovania2"/>
    <w:link w:val="NoSpacingChar"/>
    <w:rsid w:val="00853C11"/>
    <w:rPr>
      <w:rFonts w:ascii="Calibri" w:hAnsi="Calibri"/>
      <w:sz w:val="22"/>
      <w:szCs w:val="22"/>
      <w:lang w:eastAsia="en-US"/>
    </w:rPr>
  </w:style>
  <w:style w:type="character" w:customStyle="1" w:styleId="NoSpacingChar">
    <w:name w:val="No Spacing Char"/>
    <w:link w:val="Bezriadkovania2"/>
    <w:locked/>
    <w:rsid w:val="00853C11"/>
    <w:rPr>
      <w:rFonts w:ascii="Calibri" w:hAnsi="Calibri"/>
      <w:sz w:val="22"/>
      <w:szCs w:val="22"/>
      <w:lang w:val="sk-SK" w:eastAsia="en-US" w:bidi="ar-SA"/>
    </w:rPr>
  </w:style>
  <w:style w:type="character" w:customStyle="1" w:styleId="Zkladntext0">
    <w:name w:val="Základný text_"/>
    <w:link w:val="Zkladntext30"/>
    <w:rsid w:val="00F84513"/>
    <w:rPr>
      <w:rFonts w:ascii="Arial" w:eastAsia="Arial" w:hAnsi="Arial" w:cs="Arial"/>
      <w:shd w:val="clear" w:color="auto" w:fill="FFFFFF"/>
    </w:rPr>
  </w:style>
  <w:style w:type="character" w:customStyle="1" w:styleId="Zkladntext20">
    <w:name w:val="Základný text2"/>
    <w:rsid w:val="00F84513"/>
    <w:rPr>
      <w:rFonts w:ascii="Arial" w:eastAsia="Arial" w:hAnsi="Arial" w:cs="Arial"/>
      <w:color w:val="000000"/>
      <w:spacing w:val="0"/>
      <w:w w:val="100"/>
      <w:position w:val="0"/>
      <w:sz w:val="20"/>
      <w:szCs w:val="20"/>
      <w:shd w:val="clear" w:color="auto" w:fill="FFFFFF"/>
      <w:lang w:val="sk-SK" w:eastAsia="sk-SK" w:bidi="sk-SK"/>
    </w:rPr>
  </w:style>
  <w:style w:type="character" w:customStyle="1" w:styleId="ZkladntextTun">
    <w:name w:val="Základný text + Tučné"/>
    <w:rsid w:val="00F84513"/>
    <w:rPr>
      <w:rFonts w:ascii="Arial" w:eastAsia="Arial" w:hAnsi="Arial" w:cs="Arial"/>
      <w:b/>
      <w:bCs/>
      <w:color w:val="000000"/>
      <w:spacing w:val="0"/>
      <w:w w:val="100"/>
      <w:position w:val="0"/>
      <w:sz w:val="20"/>
      <w:szCs w:val="20"/>
      <w:shd w:val="clear" w:color="auto" w:fill="FFFFFF"/>
      <w:lang w:val="sk-SK" w:eastAsia="sk-SK" w:bidi="sk-SK"/>
    </w:rPr>
  </w:style>
  <w:style w:type="paragraph" w:customStyle="1" w:styleId="Zkladntext30">
    <w:name w:val="Základný text3"/>
    <w:basedOn w:val="Normlny"/>
    <w:link w:val="Zkladntext0"/>
    <w:rsid w:val="00F84513"/>
    <w:pPr>
      <w:widowControl w:val="0"/>
      <w:shd w:val="clear" w:color="auto" w:fill="FFFFFF"/>
      <w:spacing w:before="840" w:after="1320" w:line="250" w:lineRule="exact"/>
      <w:jc w:val="both"/>
    </w:pPr>
    <w:rPr>
      <w:rFonts w:ascii="Arial" w:eastAsia="Arial" w:hAnsi="Arial" w:cs="Arial"/>
      <w:sz w:val="20"/>
      <w:szCs w:val="20"/>
    </w:rPr>
  </w:style>
  <w:style w:type="paragraph" w:styleId="Popis">
    <w:name w:val="caption"/>
    <w:basedOn w:val="Normlny"/>
    <w:next w:val="Normlny"/>
    <w:uiPriority w:val="35"/>
    <w:qFormat/>
    <w:rsid w:val="00C81A6E"/>
    <w:rPr>
      <w:i/>
      <w:iCs/>
    </w:rPr>
  </w:style>
  <w:style w:type="paragraph" w:customStyle="1" w:styleId="Ariel">
    <w:name w:val="Ariel"/>
    <w:basedOn w:val="Nadpis1"/>
    <w:uiPriority w:val="99"/>
    <w:rsid w:val="00C81A6E"/>
    <w:pPr>
      <w:numPr>
        <w:numId w:val="0"/>
      </w:numPr>
      <w:spacing w:before="40" w:after="40"/>
      <w:jc w:val="left"/>
    </w:pPr>
    <w:rPr>
      <w:rFonts w:ascii="Arial" w:eastAsia="Times New Roman" w:hAnsi="Arial"/>
      <w:b w:val="0"/>
      <w:sz w:val="22"/>
      <w:lang w:val="cs-CZ"/>
    </w:rPr>
  </w:style>
  <w:style w:type="paragraph" w:customStyle="1" w:styleId="Oznaitext1">
    <w:name w:val="Označiť text1"/>
    <w:basedOn w:val="Normlny"/>
    <w:uiPriority w:val="99"/>
    <w:rsid w:val="00C81A6E"/>
    <w:pPr>
      <w:tabs>
        <w:tab w:val="center" w:pos="6804"/>
      </w:tabs>
      <w:overflowPunct w:val="0"/>
      <w:autoSpaceDE w:val="0"/>
      <w:autoSpaceDN w:val="0"/>
      <w:adjustRightInd w:val="0"/>
      <w:ind w:left="4816" w:right="-2" w:firstLine="322"/>
    </w:pPr>
    <w:rPr>
      <w:szCs w:val="20"/>
      <w:lang w:eastAsia="cs-CZ"/>
    </w:rPr>
  </w:style>
  <w:style w:type="paragraph" w:customStyle="1" w:styleId="bodytext">
    <w:name w:val="bodytext"/>
    <w:basedOn w:val="Normlny"/>
    <w:rsid w:val="00876E55"/>
    <w:pPr>
      <w:spacing w:before="100" w:beforeAutospacing="1" w:after="100" w:afterAutospacing="1"/>
    </w:pPr>
  </w:style>
  <w:style w:type="paragraph" w:customStyle="1" w:styleId="AODocTxt">
    <w:name w:val="AODocTxt"/>
    <w:basedOn w:val="Normlny"/>
    <w:link w:val="AODocTxtChar"/>
    <w:rsid w:val="006E3AB3"/>
    <w:pPr>
      <w:numPr>
        <w:numId w:val="4"/>
      </w:numPr>
      <w:spacing w:before="240" w:line="260" w:lineRule="atLeast"/>
      <w:jc w:val="both"/>
    </w:pPr>
    <w:rPr>
      <w:rFonts w:eastAsia="SimSun"/>
      <w:sz w:val="22"/>
      <w:szCs w:val="22"/>
    </w:rPr>
  </w:style>
  <w:style w:type="paragraph" w:customStyle="1" w:styleId="AODocTxtL1">
    <w:name w:val="AODocTxtL1"/>
    <w:basedOn w:val="AODocTxt"/>
    <w:rsid w:val="006E3AB3"/>
    <w:pPr>
      <w:numPr>
        <w:ilvl w:val="1"/>
      </w:numPr>
    </w:pPr>
  </w:style>
  <w:style w:type="paragraph" w:customStyle="1" w:styleId="AODocTxtL2">
    <w:name w:val="AODocTxtL2"/>
    <w:basedOn w:val="AODocTxt"/>
    <w:rsid w:val="006E3AB3"/>
    <w:pPr>
      <w:numPr>
        <w:ilvl w:val="2"/>
      </w:numPr>
    </w:pPr>
  </w:style>
  <w:style w:type="paragraph" w:customStyle="1" w:styleId="AODocTxtL3">
    <w:name w:val="AODocTxtL3"/>
    <w:basedOn w:val="AODocTxt"/>
    <w:rsid w:val="006E3AB3"/>
    <w:pPr>
      <w:numPr>
        <w:ilvl w:val="3"/>
      </w:numPr>
    </w:pPr>
  </w:style>
  <w:style w:type="paragraph" w:customStyle="1" w:styleId="AODocTxtL4">
    <w:name w:val="AODocTxtL4"/>
    <w:basedOn w:val="AODocTxt"/>
    <w:rsid w:val="006E3AB3"/>
    <w:pPr>
      <w:numPr>
        <w:ilvl w:val="4"/>
      </w:numPr>
    </w:pPr>
  </w:style>
  <w:style w:type="paragraph" w:customStyle="1" w:styleId="AODocTxtL5">
    <w:name w:val="AODocTxtL5"/>
    <w:basedOn w:val="AODocTxt"/>
    <w:rsid w:val="006E3AB3"/>
    <w:pPr>
      <w:numPr>
        <w:ilvl w:val="5"/>
      </w:numPr>
    </w:pPr>
  </w:style>
  <w:style w:type="paragraph" w:customStyle="1" w:styleId="AODocTxtL6">
    <w:name w:val="AODocTxtL6"/>
    <w:basedOn w:val="AODocTxt"/>
    <w:rsid w:val="006E3AB3"/>
    <w:pPr>
      <w:numPr>
        <w:ilvl w:val="6"/>
      </w:numPr>
    </w:pPr>
  </w:style>
  <w:style w:type="paragraph" w:customStyle="1" w:styleId="AODocTxtL7">
    <w:name w:val="AODocTxtL7"/>
    <w:basedOn w:val="AODocTxt"/>
    <w:rsid w:val="006E3AB3"/>
    <w:pPr>
      <w:numPr>
        <w:ilvl w:val="7"/>
      </w:numPr>
    </w:pPr>
  </w:style>
  <w:style w:type="paragraph" w:customStyle="1" w:styleId="AODocTxtL8">
    <w:name w:val="AODocTxtL8"/>
    <w:basedOn w:val="AODocTxt"/>
    <w:rsid w:val="006E3AB3"/>
    <w:pPr>
      <w:numPr>
        <w:ilvl w:val="8"/>
      </w:numPr>
    </w:pPr>
  </w:style>
  <w:style w:type="numbering" w:customStyle="1" w:styleId="Bezzoznamu1">
    <w:name w:val="Bez zoznamu1"/>
    <w:next w:val="Bezzoznamu"/>
    <w:uiPriority w:val="99"/>
    <w:semiHidden/>
    <w:unhideWhenUsed/>
    <w:rsid w:val="00C571BF"/>
  </w:style>
  <w:style w:type="character" w:customStyle="1" w:styleId="Nadpis2Char">
    <w:name w:val="Nadpis 2 Char"/>
    <w:aliases w:val="Úloha Char"/>
    <w:link w:val="Nadpis2"/>
    <w:uiPriority w:val="9"/>
    <w:rsid w:val="00C571BF"/>
    <w:rPr>
      <w:rFonts w:ascii="Arial" w:hAnsi="Arial" w:cs="Arial"/>
      <w:b/>
      <w:bCs/>
      <w:i/>
      <w:iCs/>
      <w:sz w:val="28"/>
      <w:szCs w:val="28"/>
      <w:lang w:eastAsia="en-US"/>
    </w:rPr>
  </w:style>
  <w:style w:type="character" w:customStyle="1" w:styleId="ppp-input-value1">
    <w:name w:val="ppp-input-value1"/>
    <w:rsid w:val="00C571BF"/>
    <w:rPr>
      <w:rFonts w:ascii="Tahoma" w:hAnsi="Tahoma" w:cs="Tahoma" w:hint="default"/>
      <w:color w:val="837A73"/>
      <w:sz w:val="16"/>
      <w:szCs w:val="16"/>
    </w:rPr>
  </w:style>
  <w:style w:type="character" w:customStyle="1" w:styleId="PredmetkomentraChar">
    <w:name w:val="Predmet komentára Char"/>
    <w:link w:val="Predmetkomentra"/>
    <w:uiPriority w:val="99"/>
    <w:rsid w:val="00C571BF"/>
    <w:rPr>
      <w:b/>
      <w:bCs/>
      <w:lang w:eastAsia="sr-Latn-CS"/>
    </w:rPr>
  </w:style>
  <w:style w:type="character" w:customStyle="1" w:styleId="ra">
    <w:name w:val="ra"/>
    <w:rsid w:val="00C571BF"/>
  </w:style>
  <w:style w:type="character" w:customStyle="1" w:styleId="AODocTxtChar">
    <w:name w:val="AODocTxt Char"/>
    <w:link w:val="AODocTxt"/>
    <w:rsid w:val="00C571BF"/>
    <w:rPr>
      <w:rFonts w:eastAsia="SimSun"/>
      <w:sz w:val="22"/>
      <w:szCs w:val="22"/>
      <w:lang w:eastAsia="en-US"/>
    </w:rPr>
  </w:style>
  <w:style w:type="character" w:styleId="Odkaznapoznmkupodiarou">
    <w:name w:val="footnote reference"/>
    <w:aliases w:val="Footnote symbol,IT Fußnotenzeichen,Footnote symboFußnotenzeichen,Footnote sign,-E Fußnotenzeichen,ESPON Footnote No,Footnote call,Odwołanie przypisu,Footnote Reference Superscript,BVI fnr,Footnote reference number"/>
    <w:link w:val="Footnotenumber"/>
    <w:uiPriority w:val="99"/>
    <w:qFormat/>
    <w:rsid w:val="00C571BF"/>
    <w:rPr>
      <w:vertAlign w:val="superscript"/>
    </w:rPr>
  </w:style>
  <w:style w:type="paragraph" w:styleId="Textpoznmkypodiarou">
    <w:name w:val="footnote text"/>
    <w:basedOn w:val="Normlny"/>
    <w:link w:val="TextpoznmkypodiarouChar"/>
    <w:uiPriority w:val="99"/>
    <w:rsid w:val="00C571BF"/>
    <w:pPr>
      <w:ind w:left="720" w:hanging="720"/>
      <w:jc w:val="both"/>
    </w:pPr>
    <w:rPr>
      <w:rFonts w:eastAsia="SimSun"/>
      <w:sz w:val="16"/>
      <w:szCs w:val="20"/>
      <w:lang w:val="en-US"/>
    </w:rPr>
  </w:style>
  <w:style w:type="character" w:customStyle="1" w:styleId="TextpoznmkypodiarouChar">
    <w:name w:val="Text poznámky pod čiarou Char"/>
    <w:link w:val="Textpoznmkypodiarou"/>
    <w:uiPriority w:val="99"/>
    <w:rsid w:val="00C571BF"/>
    <w:rPr>
      <w:rFonts w:eastAsia="SimSun"/>
      <w:sz w:val="16"/>
      <w:lang w:val="en-US"/>
    </w:rPr>
  </w:style>
  <w:style w:type="paragraph" w:customStyle="1" w:styleId="AONormal8LBold">
    <w:name w:val="AONormal8LBold"/>
    <w:basedOn w:val="Normlny"/>
    <w:rsid w:val="00C571BF"/>
    <w:pPr>
      <w:spacing w:line="220" w:lineRule="atLeast"/>
    </w:pPr>
    <w:rPr>
      <w:rFonts w:ascii="Arial" w:eastAsia="MS PGothic" w:hAnsi="Arial"/>
      <w:b/>
      <w:sz w:val="16"/>
      <w:szCs w:val="16"/>
    </w:rPr>
  </w:style>
  <w:style w:type="character" w:customStyle="1" w:styleId="FootnoteTextChar">
    <w:name w:val="Footnote Text Char"/>
    <w:semiHidden/>
    <w:locked/>
    <w:rsid w:val="00C571BF"/>
    <w:rPr>
      <w:rFonts w:cs="Times New Roman"/>
      <w:sz w:val="20"/>
      <w:szCs w:val="20"/>
    </w:rPr>
  </w:style>
  <w:style w:type="character" w:customStyle="1" w:styleId="BalloonTextChar">
    <w:name w:val="Balloon Text Char"/>
    <w:semiHidden/>
    <w:locked/>
    <w:rsid w:val="00C571BF"/>
    <w:rPr>
      <w:rFonts w:ascii="Tahoma" w:hAnsi="Tahoma" w:cs="Tahoma"/>
      <w:sz w:val="16"/>
      <w:szCs w:val="16"/>
    </w:rPr>
  </w:style>
  <w:style w:type="paragraph" w:customStyle="1" w:styleId="l2">
    <w:name w:val="l2"/>
    <w:basedOn w:val="Normlny"/>
    <w:rsid w:val="00C571BF"/>
    <w:pPr>
      <w:spacing w:before="100" w:beforeAutospacing="1" w:after="100" w:afterAutospacing="1"/>
    </w:pPr>
  </w:style>
  <w:style w:type="character" w:customStyle="1" w:styleId="num">
    <w:name w:val="num"/>
    <w:rsid w:val="00C571BF"/>
  </w:style>
  <w:style w:type="numbering" w:customStyle="1" w:styleId="List1">
    <w:name w:val="List 1"/>
    <w:basedOn w:val="Bezzoznamu"/>
    <w:rsid w:val="00C571BF"/>
    <w:pPr>
      <w:numPr>
        <w:numId w:val="5"/>
      </w:numPr>
    </w:pPr>
  </w:style>
  <w:style w:type="paragraph" w:styleId="Revzia">
    <w:name w:val="Revision"/>
    <w:hidden/>
    <w:uiPriority w:val="99"/>
    <w:semiHidden/>
    <w:rsid w:val="00C571BF"/>
    <w:rPr>
      <w:sz w:val="24"/>
      <w:szCs w:val="24"/>
      <w:lang w:val="en-US" w:eastAsia="en-US"/>
    </w:rPr>
  </w:style>
  <w:style w:type="paragraph" w:customStyle="1" w:styleId="odrka1">
    <w:name w:val="odrážka 1"/>
    <w:basedOn w:val="Normlny"/>
    <w:link w:val="odrka1Char"/>
    <w:uiPriority w:val="99"/>
    <w:qFormat/>
    <w:rsid w:val="00C571BF"/>
    <w:pPr>
      <w:spacing w:line="300" w:lineRule="exact"/>
      <w:jc w:val="both"/>
    </w:pPr>
    <w:rPr>
      <w:rFonts w:ascii="Tahoma" w:hAnsi="Tahoma"/>
      <w:sz w:val="20"/>
      <w:szCs w:val="20"/>
    </w:rPr>
  </w:style>
  <w:style w:type="paragraph" w:customStyle="1" w:styleId="podnadpis1">
    <w:name w:val="podnadpis 1"/>
    <w:basedOn w:val="Normlny"/>
    <w:next w:val="Normlny"/>
    <w:qFormat/>
    <w:rsid w:val="00C571BF"/>
    <w:pPr>
      <w:spacing w:before="120" w:line="300" w:lineRule="exact"/>
      <w:jc w:val="both"/>
    </w:pPr>
    <w:rPr>
      <w:rFonts w:ascii="Tahoma" w:hAnsi="Tahoma"/>
      <w:b/>
      <w:caps/>
      <w:sz w:val="28"/>
      <w:szCs w:val="20"/>
    </w:rPr>
  </w:style>
  <w:style w:type="character" w:customStyle="1" w:styleId="odrka1Char">
    <w:name w:val="odrážka 1 Char"/>
    <w:link w:val="odrka1"/>
    <w:uiPriority w:val="99"/>
    <w:rsid w:val="00C571BF"/>
    <w:rPr>
      <w:rFonts w:ascii="Tahoma" w:hAnsi="Tahoma"/>
    </w:rPr>
  </w:style>
  <w:style w:type="numbering" w:customStyle="1" w:styleId="tl1">
    <w:name w:val="Štýl1"/>
    <w:uiPriority w:val="99"/>
    <w:rsid w:val="00C571BF"/>
    <w:pPr>
      <w:numPr>
        <w:numId w:val="6"/>
      </w:numPr>
    </w:pPr>
  </w:style>
  <w:style w:type="character" w:customStyle="1" w:styleId="nodename1">
    <w:name w:val="nodename1"/>
    <w:rsid w:val="00C571BF"/>
  </w:style>
  <w:style w:type="paragraph" w:styleId="Textvysvetlivky">
    <w:name w:val="endnote text"/>
    <w:basedOn w:val="Normlny"/>
    <w:link w:val="TextvysvetlivkyChar"/>
    <w:uiPriority w:val="99"/>
    <w:unhideWhenUsed/>
    <w:rsid w:val="00C571BF"/>
    <w:rPr>
      <w:sz w:val="20"/>
      <w:szCs w:val="20"/>
      <w:lang w:val="en-US"/>
    </w:rPr>
  </w:style>
  <w:style w:type="character" w:customStyle="1" w:styleId="TextvysvetlivkyChar">
    <w:name w:val="Text vysvetlivky Char"/>
    <w:link w:val="Textvysvetlivky"/>
    <w:uiPriority w:val="99"/>
    <w:rsid w:val="00C571BF"/>
    <w:rPr>
      <w:lang w:val="en-US"/>
    </w:rPr>
  </w:style>
  <w:style w:type="character" w:styleId="Odkaznavysvetlivku">
    <w:name w:val="endnote reference"/>
    <w:uiPriority w:val="99"/>
    <w:unhideWhenUsed/>
    <w:rsid w:val="00C571BF"/>
    <w:rPr>
      <w:vertAlign w:val="superscript"/>
    </w:rPr>
  </w:style>
  <w:style w:type="numbering" w:customStyle="1" w:styleId="Bezzoznamu2">
    <w:name w:val="Bez zoznamu2"/>
    <w:next w:val="Bezzoznamu"/>
    <w:uiPriority w:val="99"/>
    <w:semiHidden/>
    <w:unhideWhenUsed/>
    <w:rsid w:val="00A766C6"/>
  </w:style>
  <w:style w:type="numbering" w:customStyle="1" w:styleId="Bezzoznamu3">
    <w:name w:val="Bez zoznamu3"/>
    <w:next w:val="Bezzoznamu"/>
    <w:uiPriority w:val="99"/>
    <w:semiHidden/>
    <w:unhideWhenUsed/>
    <w:rsid w:val="00A766C6"/>
  </w:style>
  <w:style w:type="table" w:customStyle="1" w:styleId="Mriekatabuky1">
    <w:name w:val="Mriežka tabuľky1"/>
    <w:basedOn w:val="Normlnatabuka"/>
    <w:next w:val="Mriekatabuky"/>
    <w:uiPriority w:val="59"/>
    <w:rsid w:val="00A766C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4">
    <w:name w:val="Bez zoznamu4"/>
    <w:next w:val="Bezzoznamu"/>
    <w:uiPriority w:val="99"/>
    <w:semiHidden/>
    <w:unhideWhenUsed/>
    <w:rsid w:val="001C0AB9"/>
  </w:style>
  <w:style w:type="paragraph" w:customStyle="1" w:styleId="CM4">
    <w:name w:val="CM4"/>
    <w:basedOn w:val="Normlny"/>
    <w:next w:val="Normlny"/>
    <w:uiPriority w:val="99"/>
    <w:rsid w:val="001C0AB9"/>
    <w:pPr>
      <w:autoSpaceDE w:val="0"/>
      <w:autoSpaceDN w:val="0"/>
      <w:adjustRightInd w:val="0"/>
    </w:pPr>
    <w:rPr>
      <w:rFonts w:ascii="EUAlbertina" w:hAnsi="EUAlbertina"/>
    </w:rPr>
  </w:style>
  <w:style w:type="paragraph" w:customStyle="1" w:styleId="Normlny0">
    <w:name w:val="_Normálny"/>
    <w:basedOn w:val="Normlny"/>
    <w:rsid w:val="001C0AB9"/>
    <w:pPr>
      <w:autoSpaceDE w:val="0"/>
      <w:autoSpaceDN w:val="0"/>
    </w:pPr>
    <w:rPr>
      <w:sz w:val="20"/>
      <w:szCs w:val="20"/>
    </w:rPr>
  </w:style>
  <w:style w:type="paragraph" w:customStyle="1" w:styleId="abc">
    <w:name w:val="abc"/>
    <w:basedOn w:val="Normlny"/>
    <w:rsid w:val="001C0AB9"/>
    <w:pPr>
      <w:widowControl w:val="0"/>
      <w:tabs>
        <w:tab w:val="left" w:pos="360"/>
        <w:tab w:val="left" w:pos="680"/>
      </w:tabs>
      <w:autoSpaceDE w:val="0"/>
      <w:autoSpaceDN w:val="0"/>
      <w:jc w:val="both"/>
    </w:pPr>
    <w:rPr>
      <w:sz w:val="20"/>
      <w:szCs w:val="20"/>
    </w:rPr>
  </w:style>
  <w:style w:type="paragraph" w:customStyle="1" w:styleId="ZKON">
    <w:name w:val="ZÁKON"/>
    <w:basedOn w:val="Normlny"/>
    <w:next w:val="Normlny"/>
    <w:rsid w:val="001C0AB9"/>
    <w:pPr>
      <w:jc w:val="center"/>
      <w:outlineLvl w:val="0"/>
    </w:pPr>
    <w:rPr>
      <w:b/>
      <w:caps/>
      <w:noProof/>
      <w:szCs w:val="20"/>
      <w:lang w:val="cs-CZ" w:eastAsia="cs-CZ"/>
    </w:rPr>
  </w:style>
  <w:style w:type="numbering" w:customStyle="1" w:styleId="List11">
    <w:name w:val="List 11"/>
    <w:basedOn w:val="Bezzoznamu"/>
    <w:rsid w:val="003D1983"/>
  </w:style>
  <w:style w:type="numbering" w:customStyle="1" w:styleId="List12">
    <w:name w:val="List 12"/>
    <w:basedOn w:val="Bezzoznamu"/>
    <w:rsid w:val="00A47FD0"/>
    <w:pPr>
      <w:numPr>
        <w:numId w:val="9"/>
      </w:numPr>
    </w:pPr>
  </w:style>
  <w:style w:type="numbering" w:customStyle="1" w:styleId="Bezzoznamu5">
    <w:name w:val="Bez zoznamu5"/>
    <w:next w:val="Bezzoznamu"/>
    <w:uiPriority w:val="99"/>
    <w:semiHidden/>
    <w:unhideWhenUsed/>
    <w:rsid w:val="00E860BA"/>
  </w:style>
  <w:style w:type="paragraph" w:customStyle="1" w:styleId="slovaniepodpsmenami">
    <w:name w:val="Číslovanie pod písmenami"/>
    <w:basedOn w:val="Normlny"/>
    <w:rsid w:val="00C52EDD"/>
    <w:pPr>
      <w:jc w:val="both"/>
    </w:pPr>
  </w:style>
  <w:style w:type="paragraph" w:customStyle="1" w:styleId="Psmenvodsekoch">
    <w:name w:val="Písmená v odsekoch"/>
    <w:basedOn w:val="Normlny"/>
    <w:uiPriority w:val="99"/>
    <w:rsid w:val="00C52EDD"/>
    <w:pPr>
      <w:jc w:val="both"/>
    </w:pPr>
    <w:rPr>
      <w:bCs/>
      <w:color w:val="000000"/>
    </w:rPr>
  </w:style>
  <w:style w:type="paragraph" w:customStyle="1" w:styleId="Odsek">
    <w:name w:val="Odsek"/>
    <w:basedOn w:val="Normlny"/>
    <w:rsid w:val="00C52EDD"/>
    <w:pPr>
      <w:spacing w:before="120"/>
      <w:ind w:left="57"/>
      <w:jc w:val="both"/>
    </w:pPr>
  </w:style>
  <w:style w:type="paragraph" w:customStyle="1" w:styleId="Paragrafynzvy">
    <w:name w:val="Paragrafy názvy"/>
    <w:basedOn w:val="Normlny"/>
    <w:rsid w:val="00C52EDD"/>
    <w:pPr>
      <w:spacing w:beforeLines="50" w:afterLines="50"/>
      <w:jc w:val="center"/>
    </w:pPr>
    <w:rPr>
      <w:b/>
      <w:lang w:val="cs-CZ" w:eastAsia="cs-CZ"/>
    </w:rPr>
  </w:style>
  <w:style w:type="paragraph" w:customStyle="1" w:styleId="Odsekysla">
    <w:name w:val="Odseky čísla"/>
    <w:basedOn w:val="Normlny"/>
    <w:rsid w:val="00C52EDD"/>
    <w:pPr>
      <w:numPr>
        <w:numId w:val="7"/>
      </w:numPr>
      <w:spacing w:before="60" w:after="60"/>
      <w:jc w:val="both"/>
    </w:pPr>
    <w:rPr>
      <w:lang w:val="cs-CZ" w:eastAsia="cs-CZ"/>
    </w:rPr>
  </w:style>
  <w:style w:type="paragraph" w:customStyle="1" w:styleId="JASPInormlny">
    <w:name w:val="JASPI normálny"/>
    <w:basedOn w:val="Normlny"/>
    <w:rsid w:val="00C52EDD"/>
    <w:pPr>
      <w:autoSpaceDE w:val="0"/>
      <w:autoSpaceDN w:val="0"/>
      <w:jc w:val="both"/>
    </w:pPr>
  </w:style>
  <w:style w:type="paragraph" w:styleId="slovanzoznam">
    <w:name w:val="List Number"/>
    <w:basedOn w:val="Normlny"/>
    <w:uiPriority w:val="99"/>
    <w:unhideWhenUsed/>
    <w:rsid w:val="00C52EDD"/>
    <w:pPr>
      <w:tabs>
        <w:tab w:val="num" w:pos="360"/>
      </w:tabs>
      <w:spacing w:after="200" w:line="276" w:lineRule="auto"/>
      <w:ind w:left="360" w:hanging="360"/>
      <w:contextualSpacing/>
    </w:pPr>
    <w:rPr>
      <w:rFonts w:ascii="Calibri" w:hAnsi="Calibri"/>
      <w:sz w:val="22"/>
      <w:szCs w:val="22"/>
    </w:rPr>
  </w:style>
  <w:style w:type="paragraph" w:styleId="slovanzoznam2">
    <w:name w:val="List Number 2"/>
    <w:basedOn w:val="Zkladntext"/>
    <w:uiPriority w:val="99"/>
    <w:unhideWhenUsed/>
    <w:rsid w:val="00C52EDD"/>
    <w:pPr>
      <w:ind w:left="360" w:hanging="360"/>
      <w:jc w:val="both"/>
    </w:pPr>
    <w:rPr>
      <w:b w:val="0"/>
      <w:lang w:eastAsia="cs-CZ"/>
    </w:rPr>
  </w:style>
  <w:style w:type="paragraph" w:customStyle="1" w:styleId="JASPInadpis1">
    <w:name w:val="JASPI nadpis 1"/>
    <w:basedOn w:val="JASPInormlny"/>
    <w:next w:val="JASPInormlny"/>
    <w:rsid w:val="00C52EDD"/>
    <w:pPr>
      <w:spacing w:before="240" w:after="240"/>
      <w:jc w:val="center"/>
    </w:pPr>
    <w:rPr>
      <w:b/>
      <w:bCs/>
      <w:i/>
      <w:iCs/>
      <w:sz w:val="28"/>
      <w:szCs w:val="28"/>
    </w:rPr>
  </w:style>
  <w:style w:type="paragraph" w:customStyle="1" w:styleId="AKSS">
    <w:name w:val="AKSS"/>
    <w:basedOn w:val="Normlny"/>
    <w:qFormat/>
    <w:rsid w:val="004A228C"/>
    <w:pPr>
      <w:spacing w:line="240" w:lineRule="atLeast"/>
      <w:jc w:val="both"/>
    </w:pPr>
    <w:rPr>
      <w:rFonts w:ascii="Verdana" w:eastAsia="Calibri" w:hAnsi="Verdana"/>
      <w:sz w:val="20"/>
      <w:szCs w:val="20"/>
    </w:rPr>
  </w:style>
  <w:style w:type="paragraph" w:customStyle="1" w:styleId="Point0">
    <w:name w:val="Point 0"/>
    <w:basedOn w:val="Normlny"/>
    <w:uiPriority w:val="99"/>
    <w:rsid w:val="00C8498E"/>
    <w:pPr>
      <w:spacing w:before="120" w:after="120" w:line="360" w:lineRule="auto"/>
      <w:ind w:left="850" w:hanging="850"/>
    </w:pPr>
  </w:style>
  <w:style w:type="paragraph" w:customStyle="1" w:styleId="Tiret2">
    <w:name w:val="Tiret 2"/>
    <w:basedOn w:val="Normlny"/>
    <w:rsid w:val="00C8498E"/>
    <w:pPr>
      <w:numPr>
        <w:numId w:val="8"/>
      </w:numPr>
      <w:spacing w:before="120" w:after="120" w:line="360" w:lineRule="auto"/>
    </w:pPr>
  </w:style>
  <w:style w:type="paragraph" w:customStyle="1" w:styleId="CharCharChar2CharCharCharCharCharChar1CharCharCharCharCharCharCharCharCharCharCharCharCharCharCharCharCharCharCharCharCharCharCharCharCharCharCharCharCharCharCharCharCharCharCharChar4">
    <w:name w:val="Char Char Char2 Char Char Char Char Char Char1 Char Char Char Char Char Char Char Char Char Char Char Char Char Char Char Char Char Char Char Char Char Char Char Char Char Char Char Char Char Char Char Char Char Char Char Char4"/>
    <w:basedOn w:val="Normlny"/>
    <w:uiPriority w:val="99"/>
    <w:rsid w:val="00C8498E"/>
    <w:rPr>
      <w:lang w:val="pl-PL" w:eastAsia="pl-PL"/>
    </w:rPr>
  </w:style>
  <w:style w:type="paragraph" w:customStyle="1" w:styleId="Point1">
    <w:name w:val="Point 1"/>
    <w:basedOn w:val="Normlny"/>
    <w:link w:val="Point1Char"/>
    <w:rsid w:val="00C8498E"/>
    <w:pPr>
      <w:spacing w:before="120" w:after="120" w:line="360" w:lineRule="auto"/>
      <w:ind w:left="1417" w:hanging="567"/>
    </w:pPr>
  </w:style>
  <w:style w:type="paragraph" w:customStyle="1" w:styleId="ManualNumPar1">
    <w:name w:val="Manual NumPar 1"/>
    <w:basedOn w:val="Normlny"/>
    <w:next w:val="Normlny"/>
    <w:rsid w:val="00C8498E"/>
    <w:pPr>
      <w:spacing w:before="120" w:after="120" w:line="360" w:lineRule="auto"/>
      <w:ind w:left="850" w:hanging="850"/>
    </w:pPr>
  </w:style>
  <w:style w:type="character" w:customStyle="1" w:styleId="Point1Char">
    <w:name w:val="Point 1 Char"/>
    <w:link w:val="Point1"/>
    <w:locked/>
    <w:rsid w:val="00C8498E"/>
    <w:rPr>
      <w:sz w:val="24"/>
      <w:szCs w:val="24"/>
      <w:lang w:eastAsia="en-US"/>
    </w:rPr>
  </w:style>
  <w:style w:type="paragraph" w:customStyle="1" w:styleId="Footnotenumber">
    <w:name w:val="Footnote number"/>
    <w:aliases w:val="fr"/>
    <w:basedOn w:val="Normlny"/>
    <w:link w:val="Odkaznapoznmkupodiarou"/>
    <w:uiPriority w:val="99"/>
    <w:rsid w:val="00CC2A81"/>
    <w:pPr>
      <w:spacing w:after="160" w:line="240" w:lineRule="exact"/>
    </w:pPr>
    <w:rPr>
      <w:sz w:val="20"/>
      <w:szCs w:val="20"/>
      <w:vertAlign w:val="superscript"/>
    </w:rPr>
  </w:style>
  <w:style w:type="table" w:customStyle="1" w:styleId="Svtlmkatabulky11">
    <w:name w:val="Světlá mřížka tabulky11"/>
    <w:basedOn w:val="Normlnatabuka"/>
    <w:uiPriority w:val="40"/>
    <w:rsid w:val="007E598A"/>
    <w:rPr>
      <w:rFonts w:ascii="Calibri" w:eastAsia="Calibri" w:hAnsi="Calibri"/>
      <w:sz w:val="22"/>
      <w:szCs w:val="22"/>
      <w:lang w:val="en-GB"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Hlavikaobsahu">
    <w:name w:val="TOC Heading"/>
    <w:basedOn w:val="Nadpis1"/>
    <w:next w:val="Normlny"/>
    <w:uiPriority w:val="39"/>
    <w:unhideWhenUsed/>
    <w:qFormat/>
    <w:rsid w:val="002E3748"/>
    <w:pPr>
      <w:keepLines/>
      <w:numPr>
        <w:numId w:val="0"/>
      </w:numPr>
      <w:spacing w:before="480" w:line="276" w:lineRule="auto"/>
      <w:jc w:val="left"/>
      <w:outlineLvl w:val="9"/>
    </w:pPr>
    <w:rPr>
      <w:rFonts w:ascii="Cambria" w:eastAsia="Times New Roman" w:hAnsi="Cambria"/>
      <w:bCs/>
      <w:color w:val="365F91"/>
      <w:szCs w:val="28"/>
      <w:lang w:eastAsia="sk-SK"/>
    </w:rPr>
  </w:style>
  <w:style w:type="paragraph" w:styleId="Obsah3">
    <w:name w:val="toc 3"/>
    <w:basedOn w:val="Normlny"/>
    <w:next w:val="Normlny"/>
    <w:autoRedefine/>
    <w:uiPriority w:val="39"/>
    <w:unhideWhenUsed/>
    <w:qFormat/>
    <w:rsid w:val="002E3748"/>
    <w:pPr>
      <w:ind w:left="480"/>
    </w:pPr>
  </w:style>
  <w:style w:type="paragraph" w:styleId="Obsah1">
    <w:name w:val="toc 1"/>
    <w:basedOn w:val="Normlny"/>
    <w:next w:val="Normlny"/>
    <w:autoRedefine/>
    <w:uiPriority w:val="39"/>
    <w:unhideWhenUsed/>
    <w:qFormat/>
    <w:rsid w:val="00212828"/>
    <w:pPr>
      <w:tabs>
        <w:tab w:val="left" w:pos="480"/>
        <w:tab w:val="right" w:leader="dot" w:pos="9639"/>
      </w:tabs>
      <w:spacing w:line="360" w:lineRule="auto"/>
      <w:ind w:left="480" w:right="1" w:hanging="480"/>
    </w:pPr>
    <w:rPr>
      <w:rFonts w:ascii="Calibri Light" w:eastAsia="Calibri" w:hAnsi="Calibri Light" w:cs="Calibri Light"/>
      <w:b/>
      <w:noProof/>
    </w:rPr>
  </w:style>
  <w:style w:type="paragraph" w:styleId="Obsah2">
    <w:name w:val="toc 2"/>
    <w:basedOn w:val="Normlny"/>
    <w:next w:val="Normlny"/>
    <w:autoRedefine/>
    <w:uiPriority w:val="39"/>
    <w:unhideWhenUsed/>
    <w:qFormat/>
    <w:rsid w:val="002E3748"/>
    <w:pPr>
      <w:ind w:left="240"/>
    </w:pPr>
  </w:style>
  <w:style w:type="numbering" w:customStyle="1" w:styleId="List121">
    <w:name w:val="List 121"/>
    <w:basedOn w:val="Bezzoznamu"/>
    <w:rsid w:val="002B6C23"/>
  </w:style>
  <w:style w:type="numbering" w:customStyle="1" w:styleId="Bezzoznamu6">
    <w:name w:val="Bez zoznamu6"/>
    <w:next w:val="Bezzoznamu"/>
    <w:uiPriority w:val="99"/>
    <w:semiHidden/>
    <w:unhideWhenUsed/>
    <w:rsid w:val="002E1577"/>
  </w:style>
  <w:style w:type="character" w:customStyle="1" w:styleId="Nadpis4Char">
    <w:name w:val="Nadpis 4 Char"/>
    <w:basedOn w:val="Predvolenpsmoodseku"/>
    <w:link w:val="Nadpis4"/>
    <w:uiPriority w:val="9"/>
    <w:rsid w:val="002E1577"/>
    <w:rPr>
      <w:b/>
      <w:bCs/>
      <w:sz w:val="28"/>
      <w:szCs w:val="28"/>
      <w:lang w:eastAsia="en-US"/>
    </w:rPr>
  </w:style>
  <w:style w:type="character" w:customStyle="1" w:styleId="Nadpis5Char">
    <w:name w:val="Nadpis 5 Char"/>
    <w:basedOn w:val="Predvolenpsmoodseku"/>
    <w:link w:val="Nadpis5"/>
    <w:uiPriority w:val="9"/>
    <w:rsid w:val="002E1577"/>
    <w:rPr>
      <w:b/>
      <w:bCs/>
      <w:sz w:val="24"/>
      <w:szCs w:val="24"/>
      <w:lang w:eastAsia="en-US"/>
    </w:rPr>
  </w:style>
  <w:style w:type="character" w:customStyle="1" w:styleId="Nadpis6Char">
    <w:name w:val="Nadpis 6 Char"/>
    <w:basedOn w:val="Predvolenpsmoodseku"/>
    <w:link w:val="Nadpis6"/>
    <w:uiPriority w:val="9"/>
    <w:rsid w:val="002E1577"/>
    <w:rPr>
      <w:b/>
      <w:bCs/>
      <w:sz w:val="24"/>
      <w:szCs w:val="24"/>
      <w:u w:val="single"/>
      <w:lang w:eastAsia="en-US"/>
    </w:rPr>
  </w:style>
  <w:style w:type="character" w:customStyle="1" w:styleId="Nadpis7Char">
    <w:name w:val="Nadpis 7 Char"/>
    <w:basedOn w:val="Predvolenpsmoodseku"/>
    <w:link w:val="Nadpis7"/>
    <w:uiPriority w:val="9"/>
    <w:rsid w:val="002E1577"/>
    <w:rPr>
      <w:b/>
      <w:sz w:val="24"/>
      <w:szCs w:val="26"/>
      <w:lang w:eastAsia="en-US"/>
    </w:rPr>
  </w:style>
  <w:style w:type="character" w:customStyle="1" w:styleId="Jemnzvraznenie1">
    <w:name w:val="Jemné zvýraznenie1"/>
    <w:uiPriority w:val="19"/>
    <w:qFormat/>
    <w:rsid w:val="002E1577"/>
    <w:rPr>
      <w:i/>
      <w:iCs/>
      <w:color w:val="404040"/>
    </w:rPr>
  </w:style>
  <w:style w:type="paragraph" w:styleId="Zvraznencitcia">
    <w:name w:val="Intense Quote"/>
    <w:basedOn w:val="Normlny"/>
    <w:next w:val="Normlny"/>
    <w:link w:val="ZvraznencitciaChar"/>
    <w:uiPriority w:val="30"/>
    <w:qFormat/>
    <w:rsid w:val="002E1577"/>
    <w:pPr>
      <w:pBdr>
        <w:bottom w:val="single" w:sz="4" w:space="4" w:color="4F81BD"/>
      </w:pBdr>
      <w:spacing w:before="200" w:after="280"/>
      <w:ind w:left="936" w:right="936"/>
    </w:pPr>
    <w:rPr>
      <w:b/>
      <w:bCs/>
      <w:i/>
      <w:iCs/>
      <w:color w:val="4F81BD"/>
      <w:lang w:eastAsia="sk-SK"/>
    </w:rPr>
  </w:style>
  <w:style w:type="character" w:customStyle="1" w:styleId="ZvraznencitciaChar">
    <w:name w:val="Zvýraznená citácia Char"/>
    <w:basedOn w:val="Predvolenpsmoodseku"/>
    <w:link w:val="Zvraznencitcia"/>
    <w:uiPriority w:val="30"/>
    <w:rsid w:val="002E1577"/>
    <w:rPr>
      <w:b/>
      <w:bCs/>
      <w:i/>
      <w:iCs/>
      <w:color w:val="4F81BD"/>
      <w:sz w:val="24"/>
      <w:szCs w:val="24"/>
    </w:rPr>
  </w:style>
  <w:style w:type="character" w:styleId="Jemnzvraznenie">
    <w:name w:val="Subtle Emphasis"/>
    <w:uiPriority w:val="19"/>
    <w:qFormat/>
    <w:rsid w:val="002E1577"/>
    <w:rPr>
      <w:i/>
      <w:iCs/>
      <w:color w:val="808080"/>
    </w:rPr>
  </w:style>
  <w:style w:type="character" w:styleId="Nzovknihy">
    <w:name w:val="Book Title"/>
    <w:basedOn w:val="Predvolenpsmoodseku"/>
    <w:uiPriority w:val="33"/>
    <w:qFormat/>
    <w:rsid w:val="002E1577"/>
    <w:rPr>
      <w:b/>
      <w:bCs/>
      <w:smallCaps/>
      <w:spacing w:val="5"/>
    </w:rPr>
  </w:style>
  <w:style w:type="table" w:customStyle="1" w:styleId="Mriekatabuky2">
    <w:name w:val="Mriežka tabuľky2"/>
    <w:basedOn w:val="Normlnatabuka"/>
    <w:next w:val="Mriekatabuky"/>
    <w:uiPriority w:val="39"/>
    <w:rsid w:val="002E15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podfarbeniezvraznenie1">
    <w:name w:val="Light Shading Accent 1"/>
    <w:basedOn w:val="Normlnatabuka"/>
    <w:uiPriority w:val="60"/>
    <w:rsid w:val="002E1577"/>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trednmrieka3zvraznenie5">
    <w:name w:val="Medium Grid 3 Accent 5"/>
    <w:basedOn w:val="Normlnatabuka"/>
    <w:uiPriority w:val="69"/>
    <w:rsid w:val="002E1577"/>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vetlpodfarbenie">
    <w:name w:val="Light Shading"/>
    <w:basedOn w:val="Normlnatabuka"/>
    <w:uiPriority w:val="60"/>
    <w:rsid w:val="002E1577"/>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Farebnmriekazvraznenie5">
    <w:name w:val="Colorful Grid Accent 5"/>
    <w:basedOn w:val="Normlnatabuka"/>
    <w:uiPriority w:val="73"/>
    <w:rsid w:val="002E1577"/>
    <w:rPr>
      <w:rFonts w:asciiTheme="minorHAnsi" w:eastAsiaTheme="minorHAnsi"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Obyajntabuka31">
    <w:name w:val="Obyčajná tabuľka 31"/>
    <w:basedOn w:val="Normlnatabuka"/>
    <w:uiPriority w:val="43"/>
    <w:rsid w:val="002E157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Strednmrieka3zvraznenie3">
    <w:name w:val="Medium Grid 3 Accent 3"/>
    <w:basedOn w:val="Normlnatabuka"/>
    <w:uiPriority w:val="69"/>
    <w:rsid w:val="002E1577"/>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riekatabuky3">
    <w:name w:val="Mriežka tabuľky3"/>
    <w:basedOn w:val="Normlnatabuka"/>
    <w:next w:val="Mriekatabuky"/>
    <w:uiPriority w:val="39"/>
    <w:rsid w:val="002E15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ov-M">
    <w:name w:val="Názov-M"/>
    <w:basedOn w:val="Normlny"/>
    <w:next w:val="Normlny"/>
    <w:qFormat/>
    <w:rsid w:val="00010EC9"/>
    <w:pPr>
      <w:jc w:val="center"/>
    </w:pPr>
    <w:rPr>
      <w:b/>
      <w:lang w:eastAsia="sk-SK"/>
    </w:rPr>
  </w:style>
  <w:style w:type="numbering" w:customStyle="1" w:styleId="Bezzoznamu7">
    <w:name w:val="Bez zoznamu7"/>
    <w:next w:val="Bezzoznamu"/>
    <w:uiPriority w:val="99"/>
    <w:semiHidden/>
    <w:unhideWhenUsed/>
    <w:rsid w:val="00295488"/>
  </w:style>
  <w:style w:type="table" w:customStyle="1" w:styleId="Mriekatabuky4">
    <w:name w:val="Mriežka tabuľky4"/>
    <w:basedOn w:val="Normlnatabuka"/>
    <w:next w:val="Mriekatabuky"/>
    <w:uiPriority w:val="39"/>
    <w:rsid w:val="002954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podfarbeniezvraznenie11">
    <w:name w:val="Svetlé podfarbenie – zvýraznenie 11"/>
    <w:basedOn w:val="Normlnatabuka"/>
    <w:next w:val="Svetlpodfarbeniezvraznenie1"/>
    <w:uiPriority w:val="60"/>
    <w:rsid w:val="0029548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Strednmrieka3zvraznenie51">
    <w:name w:val="Stredná mriežka 3 – zvýraznenie 51"/>
    <w:basedOn w:val="Normlnatabuka"/>
    <w:next w:val="Strednmrieka3zvraznenie5"/>
    <w:uiPriority w:val="69"/>
    <w:rsid w:val="00295488"/>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Svetlpodfarbenie1">
    <w:name w:val="Svetlé podfarbenie1"/>
    <w:basedOn w:val="Normlnatabuka"/>
    <w:next w:val="Svetlpodfarbenie"/>
    <w:uiPriority w:val="60"/>
    <w:rsid w:val="00295488"/>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Farebnmriekazvraznenie51">
    <w:name w:val="Farebná mriežka – zvýraznenie 51"/>
    <w:basedOn w:val="Normlnatabuka"/>
    <w:next w:val="Farebnmriekazvraznenie5"/>
    <w:uiPriority w:val="73"/>
    <w:rsid w:val="00295488"/>
    <w:rPr>
      <w:rFonts w:asciiTheme="minorHAnsi" w:eastAsiaTheme="minorHAnsi"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Obyajntabuka311">
    <w:name w:val="Obyčajná tabuľka 311"/>
    <w:basedOn w:val="Normlnatabuka"/>
    <w:uiPriority w:val="43"/>
    <w:rsid w:val="0029548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Strednmrieka3zvraznenie31">
    <w:name w:val="Stredná mriežka 3 – zvýraznenie 31"/>
    <w:basedOn w:val="Normlnatabuka"/>
    <w:next w:val="Strednmrieka3zvraznenie3"/>
    <w:uiPriority w:val="69"/>
    <w:rsid w:val="00295488"/>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riekatabuky5">
    <w:name w:val="Mriežka tabuľky5"/>
    <w:basedOn w:val="Normlnatabuka"/>
    <w:next w:val="Mriekatabuky"/>
    <w:uiPriority w:val="59"/>
    <w:rsid w:val="00E006A7"/>
    <w:rPr>
      <w:rFonts w:eastAsiaTheme="minorEastAsia"/>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Normlnatabuka"/>
    <w:next w:val="Mriekatabuky"/>
    <w:uiPriority w:val="59"/>
    <w:rsid w:val="0049540D"/>
    <w:rPr>
      <w:rFonts w:asciiTheme="minorHAnsi" w:eastAsiaTheme="minorEastAsia"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87921">
      <w:bodyDiv w:val="1"/>
      <w:marLeft w:val="0"/>
      <w:marRight w:val="0"/>
      <w:marTop w:val="0"/>
      <w:marBottom w:val="0"/>
      <w:divBdr>
        <w:top w:val="none" w:sz="0" w:space="0" w:color="auto"/>
        <w:left w:val="none" w:sz="0" w:space="0" w:color="auto"/>
        <w:bottom w:val="none" w:sz="0" w:space="0" w:color="auto"/>
        <w:right w:val="none" w:sz="0" w:space="0" w:color="auto"/>
      </w:divBdr>
    </w:div>
    <w:div w:id="106705563">
      <w:bodyDiv w:val="1"/>
      <w:marLeft w:val="0"/>
      <w:marRight w:val="0"/>
      <w:marTop w:val="0"/>
      <w:marBottom w:val="0"/>
      <w:divBdr>
        <w:top w:val="none" w:sz="0" w:space="0" w:color="auto"/>
        <w:left w:val="none" w:sz="0" w:space="0" w:color="auto"/>
        <w:bottom w:val="none" w:sz="0" w:space="0" w:color="auto"/>
        <w:right w:val="none" w:sz="0" w:space="0" w:color="auto"/>
      </w:divBdr>
    </w:div>
    <w:div w:id="125241382">
      <w:bodyDiv w:val="1"/>
      <w:marLeft w:val="0"/>
      <w:marRight w:val="0"/>
      <w:marTop w:val="0"/>
      <w:marBottom w:val="0"/>
      <w:divBdr>
        <w:top w:val="none" w:sz="0" w:space="0" w:color="auto"/>
        <w:left w:val="none" w:sz="0" w:space="0" w:color="auto"/>
        <w:bottom w:val="none" w:sz="0" w:space="0" w:color="auto"/>
        <w:right w:val="none" w:sz="0" w:space="0" w:color="auto"/>
      </w:divBdr>
    </w:div>
    <w:div w:id="155536640">
      <w:bodyDiv w:val="1"/>
      <w:marLeft w:val="0"/>
      <w:marRight w:val="0"/>
      <w:marTop w:val="0"/>
      <w:marBottom w:val="0"/>
      <w:divBdr>
        <w:top w:val="none" w:sz="0" w:space="0" w:color="auto"/>
        <w:left w:val="none" w:sz="0" w:space="0" w:color="auto"/>
        <w:bottom w:val="none" w:sz="0" w:space="0" w:color="auto"/>
        <w:right w:val="none" w:sz="0" w:space="0" w:color="auto"/>
      </w:divBdr>
    </w:div>
    <w:div w:id="363604065">
      <w:bodyDiv w:val="1"/>
      <w:marLeft w:val="0"/>
      <w:marRight w:val="0"/>
      <w:marTop w:val="0"/>
      <w:marBottom w:val="0"/>
      <w:divBdr>
        <w:top w:val="none" w:sz="0" w:space="0" w:color="auto"/>
        <w:left w:val="none" w:sz="0" w:space="0" w:color="auto"/>
        <w:bottom w:val="none" w:sz="0" w:space="0" w:color="auto"/>
        <w:right w:val="none" w:sz="0" w:space="0" w:color="auto"/>
      </w:divBdr>
    </w:div>
    <w:div w:id="478612351">
      <w:bodyDiv w:val="1"/>
      <w:marLeft w:val="0"/>
      <w:marRight w:val="0"/>
      <w:marTop w:val="0"/>
      <w:marBottom w:val="0"/>
      <w:divBdr>
        <w:top w:val="none" w:sz="0" w:space="0" w:color="auto"/>
        <w:left w:val="none" w:sz="0" w:space="0" w:color="auto"/>
        <w:bottom w:val="none" w:sz="0" w:space="0" w:color="auto"/>
        <w:right w:val="none" w:sz="0" w:space="0" w:color="auto"/>
      </w:divBdr>
    </w:div>
    <w:div w:id="552085243">
      <w:bodyDiv w:val="1"/>
      <w:marLeft w:val="0"/>
      <w:marRight w:val="0"/>
      <w:marTop w:val="0"/>
      <w:marBottom w:val="0"/>
      <w:divBdr>
        <w:top w:val="none" w:sz="0" w:space="0" w:color="auto"/>
        <w:left w:val="none" w:sz="0" w:space="0" w:color="auto"/>
        <w:bottom w:val="none" w:sz="0" w:space="0" w:color="auto"/>
        <w:right w:val="none" w:sz="0" w:space="0" w:color="auto"/>
      </w:divBdr>
    </w:div>
    <w:div w:id="580522912">
      <w:bodyDiv w:val="1"/>
      <w:marLeft w:val="0"/>
      <w:marRight w:val="0"/>
      <w:marTop w:val="0"/>
      <w:marBottom w:val="0"/>
      <w:divBdr>
        <w:top w:val="none" w:sz="0" w:space="0" w:color="auto"/>
        <w:left w:val="none" w:sz="0" w:space="0" w:color="auto"/>
        <w:bottom w:val="none" w:sz="0" w:space="0" w:color="auto"/>
        <w:right w:val="none" w:sz="0" w:space="0" w:color="auto"/>
      </w:divBdr>
    </w:div>
    <w:div w:id="685136537">
      <w:bodyDiv w:val="1"/>
      <w:marLeft w:val="0"/>
      <w:marRight w:val="0"/>
      <w:marTop w:val="0"/>
      <w:marBottom w:val="0"/>
      <w:divBdr>
        <w:top w:val="none" w:sz="0" w:space="0" w:color="auto"/>
        <w:left w:val="none" w:sz="0" w:space="0" w:color="auto"/>
        <w:bottom w:val="none" w:sz="0" w:space="0" w:color="auto"/>
        <w:right w:val="none" w:sz="0" w:space="0" w:color="auto"/>
      </w:divBdr>
    </w:div>
    <w:div w:id="692849803">
      <w:bodyDiv w:val="1"/>
      <w:marLeft w:val="0"/>
      <w:marRight w:val="0"/>
      <w:marTop w:val="0"/>
      <w:marBottom w:val="0"/>
      <w:divBdr>
        <w:top w:val="none" w:sz="0" w:space="0" w:color="auto"/>
        <w:left w:val="none" w:sz="0" w:space="0" w:color="auto"/>
        <w:bottom w:val="none" w:sz="0" w:space="0" w:color="auto"/>
        <w:right w:val="none" w:sz="0" w:space="0" w:color="auto"/>
      </w:divBdr>
    </w:div>
    <w:div w:id="778987257">
      <w:bodyDiv w:val="1"/>
      <w:marLeft w:val="0"/>
      <w:marRight w:val="0"/>
      <w:marTop w:val="0"/>
      <w:marBottom w:val="0"/>
      <w:divBdr>
        <w:top w:val="none" w:sz="0" w:space="0" w:color="auto"/>
        <w:left w:val="none" w:sz="0" w:space="0" w:color="auto"/>
        <w:bottom w:val="none" w:sz="0" w:space="0" w:color="auto"/>
        <w:right w:val="none" w:sz="0" w:space="0" w:color="auto"/>
      </w:divBdr>
    </w:div>
    <w:div w:id="872616045">
      <w:bodyDiv w:val="1"/>
      <w:marLeft w:val="0"/>
      <w:marRight w:val="0"/>
      <w:marTop w:val="0"/>
      <w:marBottom w:val="0"/>
      <w:divBdr>
        <w:top w:val="none" w:sz="0" w:space="0" w:color="auto"/>
        <w:left w:val="none" w:sz="0" w:space="0" w:color="auto"/>
        <w:bottom w:val="none" w:sz="0" w:space="0" w:color="auto"/>
        <w:right w:val="none" w:sz="0" w:space="0" w:color="auto"/>
      </w:divBdr>
    </w:div>
    <w:div w:id="917981353">
      <w:bodyDiv w:val="1"/>
      <w:marLeft w:val="0"/>
      <w:marRight w:val="0"/>
      <w:marTop w:val="0"/>
      <w:marBottom w:val="0"/>
      <w:divBdr>
        <w:top w:val="none" w:sz="0" w:space="0" w:color="auto"/>
        <w:left w:val="none" w:sz="0" w:space="0" w:color="auto"/>
        <w:bottom w:val="none" w:sz="0" w:space="0" w:color="auto"/>
        <w:right w:val="none" w:sz="0" w:space="0" w:color="auto"/>
      </w:divBdr>
    </w:div>
    <w:div w:id="1132598963">
      <w:bodyDiv w:val="1"/>
      <w:marLeft w:val="0"/>
      <w:marRight w:val="0"/>
      <w:marTop w:val="0"/>
      <w:marBottom w:val="0"/>
      <w:divBdr>
        <w:top w:val="none" w:sz="0" w:space="0" w:color="auto"/>
        <w:left w:val="none" w:sz="0" w:space="0" w:color="auto"/>
        <w:bottom w:val="none" w:sz="0" w:space="0" w:color="auto"/>
        <w:right w:val="none" w:sz="0" w:space="0" w:color="auto"/>
      </w:divBdr>
      <w:divsChild>
        <w:div w:id="534466931">
          <w:marLeft w:val="0"/>
          <w:marRight w:val="0"/>
          <w:marTop w:val="0"/>
          <w:marBottom w:val="0"/>
          <w:divBdr>
            <w:top w:val="none" w:sz="0" w:space="0" w:color="auto"/>
            <w:left w:val="none" w:sz="0" w:space="0" w:color="auto"/>
            <w:bottom w:val="none" w:sz="0" w:space="0" w:color="auto"/>
            <w:right w:val="none" w:sz="0" w:space="0" w:color="auto"/>
          </w:divBdr>
        </w:div>
      </w:divsChild>
    </w:div>
    <w:div w:id="1144395139">
      <w:bodyDiv w:val="1"/>
      <w:marLeft w:val="0"/>
      <w:marRight w:val="0"/>
      <w:marTop w:val="0"/>
      <w:marBottom w:val="0"/>
      <w:divBdr>
        <w:top w:val="none" w:sz="0" w:space="0" w:color="auto"/>
        <w:left w:val="none" w:sz="0" w:space="0" w:color="auto"/>
        <w:bottom w:val="none" w:sz="0" w:space="0" w:color="auto"/>
        <w:right w:val="none" w:sz="0" w:space="0" w:color="auto"/>
      </w:divBdr>
    </w:div>
    <w:div w:id="1238445212">
      <w:bodyDiv w:val="1"/>
      <w:marLeft w:val="0"/>
      <w:marRight w:val="0"/>
      <w:marTop w:val="0"/>
      <w:marBottom w:val="0"/>
      <w:divBdr>
        <w:top w:val="none" w:sz="0" w:space="0" w:color="auto"/>
        <w:left w:val="none" w:sz="0" w:space="0" w:color="auto"/>
        <w:bottom w:val="none" w:sz="0" w:space="0" w:color="auto"/>
        <w:right w:val="none" w:sz="0" w:space="0" w:color="auto"/>
      </w:divBdr>
    </w:div>
    <w:div w:id="1378046447">
      <w:bodyDiv w:val="1"/>
      <w:marLeft w:val="0"/>
      <w:marRight w:val="0"/>
      <w:marTop w:val="0"/>
      <w:marBottom w:val="0"/>
      <w:divBdr>
        <w:top w:val="none" w:sz="0" w:space="0" w:color="auto"/>
        <w:left w:val="none" w:sz="0" w:space="0" w:color="auto"/>
        <w:bottom w:val="none" w:sz="0" w:space="0" w:color="auto"/>
        <w:right w:val="none" w:sz="0" w:space="0" w:color="auto"/>
      </w:divBdr>
    </w:div>
    <w:div w:id="1398089022">
      <w:bodyDiv w:val="1"/>
      <w:marLeft w:val="0"/>
      <w:marRight w:val="0"/>
      <w:marTop w:val="0"/>
      <w:marBottom w:val="0"/>
      <w:divBdr>
        <w:top w:val="none" w:sz="0" w:space="0" w:color="auto"/>
        <w:left w:val="none" w:sz="0" w:space="0" w:color="auto"/>
        <w:bottom w:val="none" w:sz="0" w:space="0" w:color="auto"/>
        <w:right w:val="none" w:sz="0" w:space="0" w:color="auto"/>
      </w:divBdr>
    </w:div>
    <w:div w:id="1475559035">
      <w:bodyDiv w:val="1"/>
      <w:marLeft w:val="0"/>
      <w:marRight w:val="0"/>
      <w:marTop w:val="0"/>
      <w:marBottom w:val="0"/>
      <w:divBdr>
        <w:top w:val="none" w:sz="0" w:space="0" w:color="auto"/>
        <w:left w:val="none" w:sz="0" w:space="0" w:color="auto"/>
        <w:bottom w:val="none" w:sz="0" w:space="0" w:color="auto"/>
        <w:right w:val="none" w:sz="0" w:space="0" w:color="auto"/>
      </w:divBdr>
    </w:div>
    <w:div w:id="1538614690">
      <w:bodyDiv w:val="1"/>
      <w:marLeft w:val="0"/>
      <w:marRight w:val="0"/>
      <w:marTop w:val="0"/>
      <w:marBottom w:val="0"/>
      <w:divBdr>
        <w:top w:val="none" w:sz="0" w:space="0" w:color="auto"/>
        <w:left w:val="none" w:sz="0" w:space="0" w:color="auto"/>
        <w:bottom w:val="none" w:sz="0" w:space="0" w:color="auto"/>
        <w:right w:val="none" w:sz="0" w:space="0" w:color="auto"/>
      </w:divBdr>
    </w:div>
    <w:div w:id="1549953756">
      <w:bodyDiv w:val="1"/>
      <w:marLeft w:val="0"/>
      <w:marRight w:val="0"/>
      <w:marTop w:val="0"/>
      <w:marBottom w:val="0"/>
      <w:divBdr>
        <w:top w:val="none" w:sz="0" w:space="0" w:color="auto"/>
        <w:left w:val="none" w:sz="0" w:space="0" w:color="auto"/>
        <w:bottom w:val="none" w:sz="0" w:space="0" w:color="auto"/>
        <w:right w:val="none" w:sz="0" w:space="0" w:color="auto"/>
      </w:divBdr>
      <w:divsChild>
        <w:div w:id="2137673803">
          <w:marLeft w:val="0"/>
          <w:marRight w:val="0"/>
          <w:marTop w:val="0"/>
          <w:marBottom w:val="0"/>
          <w:divBdr>
            <w:top w:val="none" w:sz="0" w:space="0" w:color="auto"/>
            <w:left w:val="none" w:sz="0" w:space="0" w:color="auto"/>
            <w:bottom w:val="none" w:sz="0" w:space="0" w:color="auto"/>
            <w:right w:val="none" w:sz="0" w:space="0" w:color="auto"/>
          </w:divBdr>
        </w:div>
      </w:divsChild>
    </w:div>
    <w:div w:id="1694576242">
      <w:bodyDiv w:val="1"/>
      <w:marLeft w:val="0"/>
      <w:marRight w:val="0"/>
      <w:marTop w:val="0"/>
      <w:marBottom w:val="0"/>
      <w:divBdr>
        <w:top w:val="none" w:sz="0" w:space="0" w:color="auto"/>
        <w:left w:val="none" w:sz="0" w:space="0" w:color="auto"/>
        <w:bottom w:val="none" w:sz="0" w:space="0" w:color="auto"/>
        <w:right w:val="none" w:sz="0" w:space="0" w:color="auto"/>
      </w:divBdr>
    </w:div>
    <w:div w:id="1857619943">
      <w:bodyDiv w:val="1"/>
      <w:marLeft w:val="0"/>
      <w:marRight w:val="0"/>
      <w:marTop w:val="0"/>
      <w:marBottom w:val="0"/>
      <w:divBdr>
        <w:top w:val="none" w:sz="0" w:space="0" w:color="auto"/>
        <w:left w:val="none" w:sz="0" w:space="0" w:color="auto"/>
        <w:bottom w:val="none" w:sz="0" w:space="0" w:color="auto"/>
        <w:right w:val="none" w:sz="0" w:space="0" w:color="auto"/>
      </w:divBdr>
      <w:divsChild>
        <w:div w:id="1155609910">
          <w:marLeft w:val="0"/>
          <w:marRight w:val="0"/>
          <w:marTop w:val="0"/>
          <w:marBottom w:val="0"/>
          <w:divBdr>
            <w:top w:val="none" w:sz="0" w:space="0" w:color="auto"/>
            <w:left w:val="none" w:sz="0" w:space="0" w:color="auto"/>
            <w:bottom w:val="none" w:sz="0" w:space="0" w:color="auto"/>
            <w:right w:val="none" w:sz="0" w:space="0" w:color="auto"/>
          </w:divBdr>
        </w:div>
      </w:divsChild>
    </w:div>
    <w:div w:id="207331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e60a29af-d413-48d4-bd90-fe9d2a897e4b">WKX3UHSAJ2R6-2-936591</_dlc_DocId>
    <_dlc_DocIdUrl xmlns="e60a29af-d413-48d4-bd90-fe9d2a897e4b">
      <Url>https://ovdmasv601/sites/DMS/_layouts/15/DocIdRedir.aspx?ID=WKX3UHSAJ2R6-2-936591</Url>
      <Description>WKX3UHSAJ2R6-2-936591</Description>
    </_dlc_DocIdUrl>
  </documentManagement>
</p:properties>
</file>

<file path=customXml/itemProps1.xml><?xml version="1.0" encoding="utf-8"?>
<ds:datastoreItem xmlns:ds="http://schemas.openxmlformats.org/officeDocument/2006/customXml" ds:itemID="{BD29B76A-5151-4CFA-95EE-355AF2106D0F}">
  <ds:schemaRefs>
    <ds:schemaRef ds:uri="http://schemas.openxmlformats.org/officeDocument/2006/bibliography"/>
  </ds:schemaRefs>
</ds:datastoreItem>
</file>

<file path=customXml/itemProps2.xml><?xml version="1.0" encoding="utf-8"?>
<ds:datastoreItem xmlns:ds="http://schemas.openxmlformats.org/officeDocument/2006/customXml" ds:itemID="{8774E0B3-4C4B-446C-A828-220B30C69980}"/>
</file>

<file path=customXml/itemProps3.xml><?xml version="1.0" encoding="utf-8"?>
<ds:datastoreItem xmlns:ds="http://schemas.openxmlformats.org/officeDocument/2006/customXml" ds:itemID="{69F03F2F-E38B-41F2-808B-946EB83D0324}"/>
</file>

<file path=customXml/itemProps4.xml><?xml version="1.0" encoding="utf-8"?>
<ds:datastoreItem xmlns:ds="http://schemas.openxmlformats.org/officeDocument/2006/customXml" ds:itemID="{CC8E4376-4162-4E97-A58B-33698B26C44D}"/>
</file>

<file path=customXml/itemProps5.xml><?xml version="1.0" encoding="utf-8"?>
<ds:datastoreItem xmlns:ds="http://schemas.openxmlformats.org/officeDocument/2006/customXml" ds:itemID="{8463111F-2864-474F-B18D-0865114B5858}"/>
</file>

<file path=docProps/app.xml><?xml version="1.0" encoding="utf-8"?>
<Properties xmlns="http://schemas.openxmlformats.org/officeDocument/2006/extended-properties" xmlns:vt="http://schemas.openxmlformats.org/officeDocument/2006/docPropsVTypes">
  <Template>Normal</Template>
  <TotalTime>12</TotalTime>
  <Pages>1</Pages>
  <Words>135</Words>
  <Characters>770</Characters>
  <Application>Microsoft Office Word</Application>
  <DocSecurity>0</DocSecurity>
  <Lines>6</Lines>
  <Paragraphs>1</Paragraphs>
  <ScaleCrop>false</ScaleCrop>
  <HeadingPairs>
    <vt:vector size="2" baseType="variant">
      <vt:variant>
        <vt:lpstr>Názov</vt:lpstr>
      </vt:variant>
      <vt:variant>
        <vt:i4>1</vt:i4>
      </vt:variant>
    </vt:vector>
  </HeadingPairs>
  <TitlesOfParts>
    <vt:vector size="1" baseType="lpstr">
      <vt:lpstr>Príloha č</vt:lpstr>
    </vt:vector>
  </TitlesOfParts>
  <Company>MH SR</Company>
  <LinksUpToDate>false</LinksUpToDate>
  <CharactersWithSpaces>904</CharactersWithSpaces>
  <SharedDoc>false</SharedDoc>
  <HLinks>
    <vt:vector size="474" baseType="variant">
      <vt:variant>
        <vt:i4>2752526</vt:i4>
      </vt:variant>
      <vt:variant>
        <vt:i4>237</vt:i4>
      </vt:variant>
      <vt:variant>
        <vt:i4>0</vt:i4>
      </vt:variant>
      <vt:variant>
        <vt:i4>5</vt:i4>
      </vt:variant>
      <vt:variant>
        <vt:lpwstr>mailto:horvath@mhsr.sk</vt:lpwstr>
      </vt:variant>
      <vt:variant>
        <vt:lpwstr/>
      </vt:variant>
      <vt:variant>
        <vt:i4>2031617</vt:i4>
      </vt:variant>
      <vt:variant>
        <vt:i4>234</vt:i4>
      </vt:variant>
      <vt:variant>
        <vt:i4>0</vt:i4>
      </vt:variant>
      <vt:variant>
        <vt:i4>5</vt:i4>
      </vt:variant>
      <vt:variant>
        <vt:lpwstr>https://www.slov-lex.sk/pravne-predpisy/SK/ZZ/2012/251/20170801</vt:lpwstr>
      </vt:variant>
      <vt:variant>
        <vt:lpwstr>paragraf-4.odsek-6</vt:lpwstr>
      </vt:variant>
      <vt:variant>
        <vt:i4>2031617</vt:i4>
      </vt:variant>
      <vt:variant>
        <vt:i4>231</vt:i4>
      </vt:variant>
      <vt:variant>
        <vt:i4>0</vt:i4>
      </vt:variant>
      <vt:variant>
        <vt:i4>5</vt:i4>
      </vt:variant>
      <vt:variant>
        <vt:lpwstr>https://www.slov-lex.sk/pravne-predpisy/SK/ZZ/2012/251/20170801</vt:lpwstr>
      </vt:variant>
      <vt:variant>
        <vt:lpwstr>paragraf-4.odsek-6</vt:lpwstr>
      </vt:variant>
      <vt:variant>
        <vt:i4>3604607</vt:i4>
      </vt:variant>
      <vt:variant>
        <vt:i4>228</vt:i4>
      </vt:variant>
      <vt:variant>
        <vt:i4>0</vt:i4>
      </vt:variant>
      <vt:variant>
        <vt:i4>5</vt:i4>
      </vt:variant>
      <vt:variant>
        <vt:lpwstr>https://www.slov-lex.sk/pravne-predpisy/SK/ZZ/2012/251/20170801</vt:lpwstr>
      </vt:variant>
      <vt:variant>
        <vt:lpwstr>paragraf-64.odsek-6.pismeno-l</vt:lpwstr>
      </vt:variant>
      <vt:variant>
        <vt:i4>3604607</vt:i4>
      </vt:variant>
      <vt:variant>
        <vt:i4>225</vt:i4>
      </vt:variant>
      <vt:variant>
        <vt:i4>0</vt:i4>
      </vt:variant>
      <vt:variant>
        <vt:i4>5</vt:i4>
      </vt:variant>
      <vt:variant>
        <vt:lpwstr>https://www.slov-lex.sk/pravne-predpisy/SK/ZZ/2012/251/20170801</vt:lpwstr>
      </vt:variant>
      <vt:variant>
        <vt:lpwstr>paragraf-64.odsek-6.pismeno-e</vt:lpwstr>
      </vt:variant>
      <vt:variant>
        <vt:i4>3604607</vt:i4>
      </vt:variant>
      <vt:variant>
        <vt:i4>222</vt:i4>
      </vt:variant>
      <vt:variant>
        <vt:i4>0</vt:i4>
      </vt:variant>
      <vt:variant>
        <vt:i4>5</vt:i4>
      </vt:variant>
      <vt:variant>
        <vt:lpwstr>https://www.slov-lex.sk/pravne-predpisy/SK/ZZ/2012/251/20170801</vt:lpwstr>
      </vt:variant>
      <vt:variant>
        <vt:lpwstr>paragraf-64.odsek-6.pismeno-l</vt:lpwstr>
      </vt:variant>
      <vt:variant>
        <vt:i4>3604607</vt:i4>
      </vt:variant>
      <vt:variant>
        <vt:i4>219</vt:i4>
      </vt:variant>
      <vt:variant>
        <vt:i4>0</vt:i4>
      </vt:variant>
      <vt:variant>
        <vt:i4>5</vt:i4>
      </vt:variant>
      <vt:variant>
        <vt:lpwstr>https://www.slov-lex.sk/pravne-predpisy/SK/ZZ/2012/251/20170801</vt:lpwstr>
      </vt:variant>
      <vt:variant>
        <vt:lpwstr>paragraf-64.odsek-6.pismeno-e</vt:lpwstr>
      </vt:variant>
      <vt:variant>
        <vt:i4>3473523</vt:i4>
      </vt:variant>
      <vt:variant>
        <vt:i4>216</vt:i4>
      </vt:variant>
      <vt:variant>
        <vt:i4>0</vt:i4>
      </vt:variant>
      <vt:variant>
        <vt:i4>5</vt:i4>
      </vt:variant>
      <vt:variant>
        <vt:lpwstr>https://www.slov-lex.sk/pravne-predpisy/SK/ZZ/2012/251/20170801</vt:lpwstr>
      </vt:variant>
      <vt:variant>
        <vt:lpwstr>paragraf-49.odsek-7.pismeno-k</vt:lpwstr>
      </vt:variant>
      <vt:variant>
        <vt:i4>3473523</vt:i4>
      </vt:variant>
      <vt:variant>
        <vt:i4>213</vt:i4>
      </vt:variant>
      <vt:variant>
        <vt:i4>0</vt:i4>
      </vt:variant>
      <vt:variant>
        <vt:i4>5</vt:i4>
      </vt:variant>
      <vt:variant>
        <vt:lpwstr>https://www.slov-lex.sk/pravne-predpisy/SK/ZZ/2012/251/20170801</vt:lpwstr>
      </vt:variant>
      <vt:variant>
        <vt:lpwstr>paragraf-49.odsek-7.pismeno-h</vt:lpwstr>
      </vt:variant>
      <vt:variant>
        <vt:i4>3473523</vt:i4>
      </vt:variant>
      <vt:variant>
        <vt:i4>210</vt:i4>
      </vt:variant>
      <vt:variant>
        <vt:i4>0</vt:i4>
      </vt:variant>
      <vt:variant>
        <vt:i4>5</vt:i4>
      </vt:variant>
      <vt:variant>
        <vt:lpwstr>https://www.slov-lex.sk/pravne-predpisy/SK/ZZ/2012/251/20170801</vt:lpwstr>
      </vt:variant>
      <vt:variant>
        <vt:lpwstr>paragraf-49.odsek-7.pismeno-c</vt:lpwstr>
      </vt:variant>
      <vt:variant>
        <vt:i4>3473523</vt:i4>
      </vt:variant>
      <vt:variant>
        <vt:i4>207</vt:i4>
      </vt:variant>
      <vt:variant>
        <vt:i4>0</vt:i4>
      </vt:variant>
      <vt:variant>
        <vt:i4>5</vt:i4>
      </vt:variant>
      <vt:variant>
        <vt:lpwstr>https://www.slov-lex.sk/pravne-predpisy/SK/ZZ/2012/251/20170801</vt:lpwstr>
      </vt:variant>
      <vt:variant>
        <vt:lpwstr>paragraf-49.odsek-7.pismeno-a</vt:lpwstr>
      </vt:variant>
      <vt:variant>
        <vt:i4>3604604</vt:i4>
      </vt:variant>
      <vt:variant>
        <vt:i4>204</vt:i4>
      </vt:variant>
      <vt:variant>
        <vt:i4>0</vt:i4>
      </vt:variant>
      <vt:variant>
        <vt:i4>5</vt:i4>
      </vt:variant>
      <vt:variant>
        <vt:lpwstr>https://www.slov-lex.sk/pravne-predpisy/SK/ZZ/2012/251/20170801</vt:lpwstr>
      </vt:variant>
      <vt:variant>
        <vt:lpwstr>paragraf-67.odsek-6.pismeno-m</vt:lpwstr>
      </vt:variant>
      <vt:variant>
        <vt:i4>3604604</vt:i4>
      </vt:variant>
      <vt:variant>
        <vt:i4>201</vt:i4>
      </vt:variant>
      <vt:variant>
        <vt:i4>0</vt:i4>
      </vt:variant>
      <vt:variant>
        <vt:i4>5</vt:i4>
      </vt:variant>
      <vt:variant>
        <vt:lpwstr>https://www.slov-lex.sk/pravne-predpisy/SK/ZZ/2012/251/20170801</vt:lpwstr>
      </vt:variant>
      <vt:variant>
        <vt:lpwstr>paragraf-67.odsek-6.pismeno-j</vt:lpwstr>
      </vt:variant>
      <vt:variant>
        <vt:i4>3604604</vt:i4>
      </vt:variant>
      <vt:variant>
        <vt:i4>198</vt:i4>
      </vt:variant>
      <vt:variant>
        <vt:i4>0</vt:i4>
      </vt:variant>
      <vt:variant>
        <vt:i4>5</vt:i4>
      </vt:variant>
      <vt:variant>
        <vt:lpwstr>https://www.slov-lex.sk/pravne-predpisy/SK/ZZ/2012/251/20170801</vt:lpwstr>
      </vt:variant>
      <vt:variant>
        <vt:lpwstr>paragraf-67.odsek-6.pismeno-g</vt:lpwstr>
      </vt:variant>
      <vt:variant>
        <vt:i4>3604604</vt:i4>
      </vt:variant>
      <vt:variant>
        <vt:i4>195</vt:i4>
      </vt:variant>
      <vt:variant>
        <vt:i4>0</vt:i4>
      </vt:variant>
      <vt:variant>
        <vt:i4>5</vt:i4>
      </vt:variant>
      <vt:variant>
        <vt:lpwstr>https://www.slov-lex.sk/pravne-predpisy/SK/ZZ/2012/251/20170801</vt:lpwstr>
      </vt:variant>
      <vt:variant>
        <vt:lpwstr>paragraf-67.odsek-6.pismeno-b</vt:lpwstr>
      </vt:variant>
      <vt:variant>
        <vt:i4>3604604</vt:i4>
      </vt:variant>
      <vt:variant>
        <vt:i4>192</vt:i4>
      </vt:variant>
      <vt:variant>
        <vt:i4>0</vt:i4>
      </vt:variant>
      <vt:variant>
        <vt:i4>5</vt:i4>
      </vt:variant>
      <vt:variant>
        <vt:lpwstr>https://www.slov-lex.sk/pravne-predpisy/SK/ZZ/2012/251/20170801</vt:lpwstr>
      </vt:variant>
      <vt:variant>
        <vt:lpwstr>paragraf-67.odsek-6.pismeno-a</vt:lpwstr>
      </vt:variant>
      <vt:variant>
        <vt:i4>3604604</vt:i4>
      </vt:variant>
      <vt:variant>
        <vt:i4>189</vt:i4>
      </vt:variant>
      <vt:variant>
        <vt:i4>0</vt:i4>
      </vt:variant>
      <vt:variant>
        <vt:i4>5</vt:i4>
      </vt:variant>
      <vt:variant>
        <vt:lpwstr>https://www.slov-lex.sk/pravne-predpisy/SK/ZZ/2012/251/20170801</vt:lpwstr>
      </vt:variant>
      <vt:variant>
        <vt:lpwstr>paragraf-67.odsek-6.pismeno-m</vt:lpwstr>
      </vt:variant>
      <vt:variant>
        <vt:i4>3604604</vt:i4>
      </vt:variant>
      <vt:variant>
        <vt:i4>186</vt:i4>
      </vt:variant>
      <vt:variant>
        <vt:i4>0</vt:i4>
      </vt:variant>
      <vt:variant>
        <vt:i4>5</vt:i4>
      </vt:variant>
      <vt:variant>
        <vt:lpwstr>https://www.slov-lex.sk/pravne-predpisy/SK/ZZ/2012/251/20170801</vt:lpwstr>
      </vt:variant>
      <vt:variant>
        <vt:lpwstr>paragraf-67.odsek-6.pismeno-j</vt:lpwstr>
      </vt:variant>
      <vt:variant>
        <vt:i4>3604604</vt:i4>
      </vt:variant>
      <vt:variant>
        <vt:i4>183</vt:i4>
      </vt:variant>
      <vt:variant>
        <vt:i4>0</vt:i4>
      </vt:variant>
      <vt:variant>
        <vt:i4>5</vt:i4>
      </vt:variant>
      <vt:variant>
        <vt:lpwstr>https://www.slov-lex.sk/pravne-predpisy/SK/ZZ/2012/251/20170801</vt:lpwstr>
      </vt:variant>
      <vt:variant>
        <vt:lpwstr>paragraf-67.odsek-6.pismeno-g</vt:lpwstr>
      </vt:variant>
      <vt:variant>
        <vt:i4>3604604</vt:i4>
      </vt:variant>
      <vt:variant>
        <vt:i4>180</vt:i4>
      </vt:variant>
      <vt:variant>
        <vt:i4>0</vt:i4>
      </vt:variant>
      <vt:variant>
        <vt:i4>5</vt:i4>
      </vt:variant>
      <vt:variant>
        <vt:lpwstr>https://www.slov-lex.sk/pravne-predpisy/SK/ZZ/2012/251/20170801</vt:lpwstr>
      </vt:variant>
      <vt:variant>
        <vt:lpwstr>paragraf-67.odsek-6.pismeno-b</vt:lpwstr>
      </vt:variant>
      <vt:variant>
        <vt:i4>3604604</vt:i4>
      </vt:variant>
      <vt:variant>
        <vt:i4>177</vt:i4>
      </vt:variant>
      <vt:variant>
        <vt:i4>0</vt:i4>
      </vt:variant>
      <vt:variant>
        <vt:i4>5</vt:i4>
      </vt:variant>
      <vt:variant>
        <vt:lpwstr>https://www.slov-lex.sk/pravne-predpisy/SK/ZZ/2012/251/20170801</vt:lpwstr>
      </vt:variant>
      <vt:variant>
        <vt:lpwstr>paragraf-67.odsek-6.pismeno-a</vt:lpwstr>
      </vt:variant>
      <vt:variant>
        <vt:i4>3604607</vt:i4>
      </vt:variant>
      <vt:variant>
        <vt:i4>174</vt:i4>
      </vt:variant>
      <vt:variant>
        <vt:i4>0</vt:i4>
      </vt:variant>
      <vt:variant>
        <vt:i4>5</vt:i4>
      </vt:variant>
      <vt:variant>
        <vt:lpwstr>https://www.slov-lex.sk/pravne-predpisy/SK/ZZ/2012/251/20170801</vt:lpwstr>
      </vt:variant>
      <vt:variant>
        <vt:lpwstr>paragraf-64.odsek-6.pismeno-n</vt:lpwstr>
      </vt:variant>
      <vt:variant>
        <vt:i4>3604607</vt:i4>
      </vt:variant>
      <vt:variant>
        <vt:i4>171</vt:i4>
      </vt:variant>
      <vt:variant>
        <vt:i4>0</vt:i4>
      </vt:variant>
      <vt:variant>
        <vt:i4>5</vt:i4>
      </vt:variant>
      <vt:variant>
        <vt:lpwstr>https://www.slov-lex.sk/pravne-predpisy/SK/ZZ/2012/251/20170801</vt:lpwstr>
      </vt:variant>
      <vt:variant>
        <vt:lpwstr>paragraf-64.odsek-6.pismeno-i</vt:lpwstr>
      </vt:variant>
      <vt:variant>
        <vt:i4>3604607</vt:i4>
      </vt:variant>
      <vt:variant>
        <vt:i4>168</vt:i4>
      </vt:variant>
      <vt:variant>
        <vt:i4>0</vt:i4>
      </vt:variant>
      <vt:variant>
        <vt:i4>5</vt:i4>
      </vt:variant>
      <vt:variant>
        <vt:lpwstr>https://www.slov-lex.sk/pravne-predpisy/SK/ZZ/2012/251/20170801</vt:lpwstr>
      </vt:variant>
      <vt:variant>
        <vt:lpwstr>paragraf-64.odsek-6.pismeno-a</vt:lpwstr>
      </vt:variant>
      <vt:variant>
        <vt:i4>3604607</vt:i4>
      </vt:variant>
      <vt:variant>
        <vt:i4>165</vt:i4>
      </vt:variant>
      <vt:variant>
        <vt:i4>0</vt:i4>
      </vt:variant>
      <vt:variant>
        <vt:i4>5</vt:i4>
      </vt:variant>
      <vt:variant>
        <vt:lpwstr>https://www.slov-lex.sk/pravne-predpisy/SK/ZZ/2012/251/20170801</vt:lpwstr>
      </vt:variant>
      <vt:variant>
        <vt:lpwstr>paragraf-64.odsek-6.pismeno-n</vt:lpwstr>
      </vt:variant>
      <vt:variant>
        <vt:i4>3604607</vt:i4>
      </vt:variant>
      <vt:variant>
        <vt:i4>162</vt:i4>
      </vt:variant>
      <vt:variant>
        <vt:i4>0</vt:i4>
      </vt:variant>
      <vt:variant>
        <vt:i4>5</vt:i4>
      </vt:variant>
      <vt:variant>
        <vt:lpwstr>https://www.slov-lex.sk/pravne-predpisy/SK/ZZ/2012/251/20170801</vt:lpwstr>
      </vt:variant>
      <vt:variant>
        <vt:lpwstr>paragraf-64.odsek-6.pismeno-i</vt:lpwstr>
      </vt:variant>
      <vt:variant>
        <vt:i4>3604607</vt:i4>
      </vt:variant>
      <vt:variant>
        <vt:i4>159</vt:i4>
      </vt:variant>
      <vt:variant>
        <vt:i4>0</vt:i4>
      </vt:variant>
      <vt:variant>
        <vt:i4>5</vt:i4>
      </vt:variant>
      <vt:variant>
        <vt:lpwstr>https://www.slov-lex.sk/pravne-predpisy/SK/ZZ/2012/251/20170801</vt:lpwstr>
      </vt:variant>
      <vt:variant>
        <vt:lpwstr>paragraf-64.odsek-6.pismeno-a</vt:lpwstr>
      </vt:variant>
      <vt:variant>
        <vt:i4>3473523</vt:i4>
      </vt:variant>
      <vt:variant>
        <vt:i4>156</vt:i4>
      </vt:variant>
      <vt:variant>
        <vt:i4>0</vt:i4>
      </vt:variant>
      <vt:variant>
        <vt:i4>5</vt:i4>
      </vt:variant>
      <vt:variant>
        <vt:lpwstr>https://www.slov-lex.sk/pravne-predpisy/SK/ZZ/2012/251/20170801</vt:lpwstr>
      </vt:variant>
      <vt:variant>
        <vt:lpwstr>paragraf-49.odsek-7.pismeno-o</vt:lpwstr>
      </vt:variant>
      <vt:variant>
        <vt:i4>3473523</vt:i4>
      </vt:variant>
      <vt:variant>
        <vt:i4>153</vt:i4>
      </vt:variant>
      <vt:variant>
        <vt:i4>0</vt:i4>
      </vt:variant>
      <vt:variant>
        <vt:i4>5</vt:i4>
      </vt:variant>
      <vt:variant>
        <vt:lpwstr>https://www.slov-lex.sk/pravne-predpisy/SK/ZZ/2012/251/20170801</vt:lpwstr>
      </vt:variant>
      <vt:variant>
        <vt:lpwstr>paragraf-49.odsek-7.pismeno-f</vt:lpwstr>
      </vt:variant>
      <vt:variant>
        <vt:i4>3473523</vt:i4>
      </vt:variant>
      <vt:variant>
        <vt:i4>150</vt:i4>
      </vt:variant>
      <vt:variant>
        <vt:i4>0</vt:i4>
      </vt:variant>
      <vt:variant>
        <vt:i4>5</vt:i4>
      </vt:variant>
      <vt:variant>
        <vt:lpwstr>https://www.slov-lex.sk/pravne-predpisy/SK/ZZ/2012/251/20170801</vt:lpwstr>
      </vt:variant>
      <vt:variant>
        <vt:lpwstr>paragraf-49.odsek-7.pismeno-d</vt:lpwstr>
      </vt:variant>
      <vt:variant>
        <vt:i4>3473523</vt:i4>
      </vt:variant>
      <vt:variant>
        <vt:i4>147</vt:i4>
      </vt:variant>
      <vt:variant>
        <vt:i4>0</vt:i4>
      </vt:variant>
      <vt:variant>
        <vt:i4>5</vt:i4>
      </vt:variant>
      <vt:variant>
        <vt:lpwstr>https://www.slov-lex.sk/pravne-predpisy/SK/ZZ/2012/251/20170801</vt:lpwstr>
      </vt:variant>
      <vt:variant>
        <vt:lpwstr>paragraf-49.odsek-7.pismeno-b</vt:lpwstr>
      </vt:variant>
      <vt:variant>
        <vt:i4>3473523</vt:i4>
      </vt:variant>
      <vt:variant>
        <vt:i4>144</vt:i4>
      </vt:variant>
      <vt:variant>
        <vt:i4>0</vt:i4>
      </vt:variant>
      <vt:variant>
        <vt:i4>5</vt:i4>
      </vt:variant>
      <vt:variant>
        <vt:lpwstr>https://www.slov-lex.sk/pravne-predpisy/SK/ZZ/2012/251/20170801</vt:lpwstr>
      </vt:variant>
      <vt:variant>
        <vt:lpwstr>paragraf-49.odsek-7.pismeno-o</vt:lpwstr>
      </vt:variant>
      <vt:variant>
        <vt:i4>3473523</vt:i4>
      </vt:variant>
      <vt:variant>
        <vt:i4>141</vt:i4>
      </vt:variant>
      <vt:variant>
        <vt:i4>0</vt:i4>
      </vt:variant>
      <vt:variant>
        <vt:i4>5</vt:i4>
      </vt:variant>
      <vt:variant>
        <vt:lpwstr>https://www.slov-lex.sk/pravne-predpisy/SK/ZZ/2012/251/20170801</vt:lpwstr>
      </vt:variant>
      <vt:variant>
        <vt:lpwstr>paragraf-49.odsek-7.pismeno-d</vt:lpwstr>
      </vt:variant>
      <vt:variant>
        <vt:i4>3473523</vt:i4>
      </vt:variant>
      <vt:variant>
        <vt:i4>138</vt:i4>
      </vt:variant>
      <vt:variant>
        <vt:i4>0</vt:i4>
      </vt:variant>
      <vt:variant>
        <vt:i4>5</vt:i4>
      </vt:variant>
      <vt:variant>
        <vt:lpwstr>https://www.slov-lex.sk/pravne-predpisy/SK/ZZ/2012/251/20170801</vt:lpwstr>
      </vt:variant>
      <vt:variant>
        <vt:lpwstr>paragraf-49.odsek-7.pismeno-d</vt:lpwstr>
      </vt:variant>
      <vt:variant>
        <vt:i4>3473523</vt:i4>
      </vt:variant>
      <vt:variant>
        <vt:i4>135</vt:i4>
      </vt:variant>
      <vt:variant>
        <vt:i4>0</vt:i4>
      </vt:variant>
      <vt:variant>
        <vt:i4>5</vt:i4>
      </vt:variant>
      <vt:variant>
        <vt:lpwstr>https://www.slov-lex.sk/pravne-predpisy/SK/ZZ/2012/251/20170801</vt:lpwstr>
      </vt:variant>
      <vt:variant>
        <vt:lpwstr>paragraf-49.odsek-7.pismeno-b</vt:lpwstr>
      </vt:variant>
      <vt:variant>
        <vt:i4>3604604</vt:i4>
      </vt:variant>
      <vt:variant>
        <vt:i4>132</vt:i4>
      </vt:variant>
      <vt:variant>
        <vt:i4>0</vt:i4>
      </vt:variant>
      <vt:variant>
        <vt:i4>5</vt:i4>
      </vt:variant>
      <vt:variant>
        <vt:lpwstr>https://www.slov-lex.sk/pravne-predpisy/SK/ZZ/2012/251/20170801</vt:lpwstr>
      </vt:variant>
      <vt:variant>
        <vt:lpwstr>paragraf-67.odsek-6.pismeno-l</vt:lpwstr>
      </vt:variant>
      <vt:variant>
        <vt:i4>3604604</vt:i4>
      </vt:variant>
      <vt:variant>
        <vt:i4>129</vt:i4>
      </vt:variant>
      <vt:variant>
        <vt:i4>0</vt:i4>
      </vt:variant>
      <vt:variant>
        <vt:i4>5</vt:i4>
      </vt:variant>
      <vt:variant>
        <vt:lpwstr>https://www.slov-lex.sk/pravne-predpisy/SK/ZZ/2012/251/20170801</vt:lpwstr>
      </vt:variant>
      <vt:variant>
        <vt:lpwstr>paragraf-67.odsek-6.pismeno-l</vt:lpwstr>
      </vt:variant>
      <vt:variant>
        <vt:i4>3604604</vt:i4>
      </vt:variant>
      <vt:variant>
        <vt:i4>126</vt:i4>
      </vt:variant>
      <vt:variant>
        <vt:i4>0</vt:i4>
      </vt:variant>
      <vt:variant>
        <vt:i4>5</vt:i4>
      </vt:variant>
      <vt:variant>
        <vt:lpwstr>https://www.slov-lex.sk/pravne-predpisy/SK/ZZ/2012/251/20170801</vt:lpwstr>
      </vt:variant>
      <vt:variant>
        <vt:lpwstr>paragraf-67.odsek-6.pismeno-i</vt:lpwstr>
      </vt:variant>
      <vt:variant>
        <vt:i4>3604604</vt:i4>
      </vt:variant>
      <vt:variant>
        <vt:i4>123</vt:i4>
      </vt:variant>
      <vt:variant>
        <vt:i4>0</vt:i4>
      </vt:variant>
      <vt:variant>
        <vt:i4>5</vt:i4>
      </vt:variant>
      <vt:variant>
        <vt:lpwstr>https://www.slov-lex.sk/pravne-predpisy/SK/ZZ/2012/251/20170801</vt:lpwstr>
      </vt:variant>
      <vt:variant>
        <vt:lpwstr>paragraf-67.odsek-6.pismeno-h</vt:lpwstr>
      </vt:variant>
      <vt:variant>
        <vt:i4>3604604</vt:i4>
      </vt:variant>
      <vt:variant>
        <vt:i4>120</vt:i4>
      </vt:variant>
      <vt:variant>
        <vt:i4>0</vt:i4>
      </vt:variant>
      <vt:variant>
        <vt:i4>5</vt:i4>
      </vt:variant>
      <vt:variant>
        <vt:lpwstr>https://www.slov-lex.sk/pravne-predpisy/SK/ZZ/2012/251/20170801</vt:lpwstr>
      </vt:variant>
      <vt:variant>
        <vt:lpwstr>paragraf-67.odsek-6.pismeno-c</vt:lpwstr>
      </vt:variant>
      <vt:variant>
        <vt:i4>3604604</vt:i4>
      </vt:variant>
      <vt:variant>
        <vt:i4>117</vt:i4>
      </vt:variant>
      <vt:variant>
        <vt:i4>0</vt:i4>
      </vt:variant>
      <vt:variant>
        <vt:i4>5</vt:i4>
      </vt:variant>
      <vt:variant>
        <vt:lpwstr>https://www.slov-lex.sk/pravne-predpisy/SK/ZZ/2012/251/20170801</vt:lpwstr>
      </vt:variant>
      <vt:variant>
        <vt:lpwstr>paragraf-67.odsek-6.pismeno-l</vt:lpwstr>
      </vt:variant>
      <vt:variant>
        <vt:i4>3604604</vt:i4>
      </vt:variant>
      <vt:variant>
        <vt:i4>114</vt:i4>
      </vt:variant>
      <vt:variant>
        <vt:i4>0</vt:i4>
      </vt:variant>
      <vt:variant>
        <vt:i4>5</vt:i4>
      </vt:variant>
      <vt:variant>
        <vt:lpwstr>https://www.slov-lex.sk/pravne-predpisy/SK/ZZ/2012/251/20170801</vt:lpwstr>
      </vt:variant>
      <vt:variant>
        <vt:lpwstr>paragraf-67.odsek-6.pismeno-l</vt:lpwstr>
      </vt:variant>
      <vt:variant>
        <vt:i4>3604604</vt:i4>
      </vt:variant>
      <vt:variant>
        <vt:i4>111</vt:i4>
      </vt:variant>
      <vt:variant>
        <vt:i4>0</vt:i4>
      </vt:variant>
      <vt:variant>
        <vt:i4>5</vt:i4>
      </vt:variant>
      <vt:variant>
        <vt:lpwstr>https://www.slov-lex.sk/pravne-predpisy/SK/ZZ/2012/251/20170801</vt:lpwstr>
      </vt:variant>
      <vt:variant>
        <vt:lpwstr>paragraf-67.odsek-6.pismeno-i</vt:lpwstr>
      </vt:variant>
      <vt:variant>
        <vt:i4>3604604</vt:i4>
      </vt:variant>
      <vt:variant>
        <vt:i4>108</vt:i4>
      </vt:variant>
      <vt:variant>
        <vt:i4>0</vt:i4>
      </vt:variant>
      <vt:variant>
        <vt:i4>5</vt:i4>
      </vt:variant>
      <vt:variant>
        <vt:lpwstr>https://www.slov-lex.sk/pravne-predpisy/SK/ZZ/2012/251/20170801</vt:lpwstr>
      </vt:variant>
      <vt:variant>
        <vt:lpwstr>paragraf-67.odsek-6.pismeno-h</vt:lpwstr>
      </vt:variant>
      <vt:variant>
        <vt:i4>3604604</vt:i4>
      </vt:variant>
      <vt:variant>
        <vt:i4>105</vt:i4>
      </vt:variant>
      <vt:variant>
        <vt:i4>0</vt:i4>
      </vt:variant>
      <vt:variant>
        <vt:i4>5</vt:i4>
      </vt:variant>
      <vt:variant>
        <vt:lpwstr>https://www.slov-lex.sk/pravne-predpisy/SK/ZZ/2012/251/20170801</vt:lpwstr>
      </vt:variant>
      <vt:variant>
        <vt:lpwstr>paragraf-67.odsek-6.pismeno-c</vt:lpwstr>
      </vt:variant>
      <vt:variant>
        <vt:i4>3604607</vt:i4>
      </vt:variant>
      <vt:variant>
        <vt:i4>102</vt:i4>
      </vt:variant>
      <vt:variant>
        <vt:i4>0</vt:i4>
      </vt:variant>
      <vt:variant>
        <vt:i4>5</vt:i4>
      </vt:variant>
      <vt:variant>
        <vt:lpwstr>https://www.slov-lex.sk/pravne-predpisy/SK/ZZ/2012/251/20170801</vt:lpwstr>
      </vt:variant>
      <vt:variant>
        <vt:lpwstr>paragraf-64.odsek-6.pismeno-l</vt:lpwstr>
      </vt:variant>
      <vt:variant>
        <vt:i4>3604607</vt:i4>
      </vt:variant>
      <vt:variant>
        <vt:i4>99</vt:i4>
      </vt:variant>
      <vt:variant>
        <vt:i4>0</vt:i4>
      </vt:variant>
      <vt:variant>
        <vt:i4>5</vt:i4>
      </vt:variant>
      <vt:variant>
        <vt:lpwstr>https://www.slov-lex.sk/pravne-predpisy/SK/ZZ/2012/251/20170801</vt:lpwstr>
      </vt:variant>
      <vt:variant>
        <vt:lpwstr>paragraf-64.odsek-6.pismeno-e</vt:lpwstr>
      </vt:variant>
      <vt:variant>
        <vt:i4>3604607</vt:i4>
      </vt:variant>
      <vt:variant>
        <vt:i4>96</vt:i4>
      </vt:variant>
      <vt:variant>
        <vt:i4>0</vt:i4>
      </vt:variant>
      <vt:variant>
        <vt:i4>5</vt:i4>
      </vt:variant>
      <vt:variant>
        <vt:lpwstr>https://www.slov-lex.sk/pravne-predpisy/SK/ZZ/2012/251/20170801</vt:lpwstr>
      </vt:variant>
      <vt:variant>
        <vt:lpwstr>paragraf-64.odsek-6.pismeno-l</vt:lpwstr>
      </vt:variant>
      <vt:variant>
        <vt:i4>3604607</vt:i4>
      </vt:variant>
      <vt:variant>
        <vt:i4>93</vt:i4>
      </vt:variant>
      <vt:variant>
        <vt:i4>0</vt:i4>
      </vt:variant>
      <vt:variant>
        <vt:i4>5</vt:i4>
      </vt:variant>
      <vt:variant>
        <vt:lpwstr>https://www.slov-lex.sk/pravne-predpisy/SK/ZZ/2012/251/20170801</vt:lpwstr>
      </vt:variant>
      <vt:variant>
        <vt:lpwstr>paragraf-64.odsek-6.pismeno-e</vt:lpwstr>
      </vt:variant>
      <vt:variant>
        <vt:i4>3473523</vt:i4>
      </vt:variant>
      <vt:variant>
        <vt:i4>90</vt:i4>
      </vt:variant>
      <vt:variant>
        <vt:i4>0</vt:i4>
      </vt:variant>
      <vt:variant>
        <vt:i4>5</vt:i4>
      </vt:variant>
      <vt:variant>
        <vt:lpwstr>https://www.slov-lex.sk/pravne-predpisy/SK/ZZ/2012/251/20170801</vt:lpwstr>
      </vt:variant>
      <vt:variant>
        <vt:lpwstr>paragraf-49.odsek-7.pismeno-k</vt:lpwstr>
      </vt:variant>
      <vt:variant>
        <vt:i4>3473523</vt:i4>
      </vt:variant>
      <vt:variant>
        <vt:i4>87</vt:i4>
      </vt:variant>
      <vt:variant>
        <vt:i4>0</vt:i4>
      </vt:variant>
      <vt:variant>
        <vt:i4>5</vt:i4>
      </vt:variant>
      <vt:variant>
        <vt:lpwstr>https://www.slov-lex.sk/pravne-predpisy/SK/ZZ/2012/251/20170801</vt:lpwstr>
      </vt:variant>
      <vt:variant>
        <vt:lpwstr>paragraf-49.odsek-7.pismeno-h</vt:lpwstr>
      </vt:variant>
      <vt:variant>
        <vt:i4>3473523</vt:i4>
      </vt:variant>
      <vt:variant>
        <vt:i4>84</vt:i4>
      </vt:variant>
      <vt:variant>
        <vt:i4>0</vt:i4>
      </vt:variant>
      <vt:variant>
        <vt:i4>5</vt:i4>
      </vt:variant>
      <vt:variant>
        <vt:lpwstr>https://www.slov-lex.sk/pravne-predpisy/SK/ZZ/2012/251/20170801</vt:lpwstr>
      </vt:variant>
      <vt:variant>
        <vt:lpwstr>paragraf-49.odsek-7.pismeno-c</vt:lpwstr>
      </vt:variant>
      <vt:variant>
        <vt:i4>3473523</vt:i4>
      </vt:variant>
      <vt:variant>
        <vt:i4>81</vt:i4>
      </vt:variant>
      <vt:variant>
        <vt:i4>0</vt:i4>
      </vt:variant>
      <vt:variant>
        <vt:i4>5</vt:i4>
      </vt:variant>
      <vt:variant>
        <vt:lpwstr>https://www.slov-lex.sk/pravne-predpisy/SK/ZZ/2012/251/20170801</vt:lpwstr>
      </vt:variant>
      <vt:variant>
        <vt:lpwstr>paragraf-49.odsek-7.pismeno-a</vt:lpwstr>
      </vt:variant>
      <vt:variant>
        <vt:i4>3473523</vt:i4>
      </vt:variant>
      <vt:variant>
        <vt:i4>78</vt:i4>
      </vt:variant>
      <vt:variant>
        <vt:i4>0</vt:i4>
      </vt:variant>
      <vt:variant>
        <vt:i4>5</vt:i4>
      </vt:variant>
      <vt:variant>
        <vt:lpwstr>https://www.slov-lex.sk/pravne-predpisy/SK/ZZ/2012/251/20170801</vt:lpwstr>
      </vt:variant>
      <vt:variant>
        <vt:lpwstr>paragraf-49.odsek-7.pismeno-k</vt:lpwstr>
      </vt:variant>
      <vt:variant>
        <vt:i4>3473523</vt:i4>
      </vt:variant>
      <vt:variant>
        <vt:i4>75</vt:i4>
      </vt:variant>
      <vt:variant>
        <vt:i4>0</vt:i4>
      </vt:variant>
      <vt:variant>
        <vt:i4>5</vt:i4>
      </vt:variant>
      <vt:variant>
        <vt:lpwstr>https://www.slov-lex.sk/pravne-predpisy/SK/ZZ/2012/251/20170801</vt:lpwstr>
      </vt:variant>
      <vt:variant>
        <vt:lpwstr>paragraf-49.odsek-7.pismeno-h</vt:lpwstr>
      </vt:variant>
      <vt:variant>
        <vt:i4>3473523</vt:i4>
      </vt:variant>
      <vt:variant>
        <vt:i4>72</vt:i4>
      </vt:variant>
      <vt:variant>
        <vt:i4>0</vt:i4>
      </vt:variant>
      <vt:variant>
        <vt:i4>5</vt:i4>
      </vt:variant>
      <vt:variant>
        <vt:lpwstr>https://www.slov-lex.sk/pravne-predpisy/SK/ZZ/2012/251/20170801</vt:lpwstr>
      </vt:variant>
      <vt:variant>
        <vt:lpwstr>paragraf-49.odsek-7.pismeno-c</vt:lpwstr>
      </vt:variant>
      <vt:variant>
        <vt:i4>3473523</vt:i4>
      </vt:variant>
      <vt:variant>
        <vt:i4>69</vt:i4>
      </vt:variant>
      <vt:variant>
        <vt:i4>0</vt:i4>
      </vt:variant>
      <vt:variant>
        <vt:i4>5</vt:i4>
      </vt:variant>
      <vt:variant>
        <vt:lpwstr>https://www.slov-lex.sk/pravne-predpisy/SK/ZZ/2012/251/20170801</vt:lpwstr>
      </vt:variant>
      <vt:variant>
        <vt:lpwstr>paragraf-49.odsek-7.pismeno-a</vt:lpwstr>
      </vt:variant>
      <vt:variant>
        <vt:i4>3604604</vt:i4>
      </vt:variant>
      <vt:variant>
        <vt:i4>66</vt:i4>
      </vt:variant>
      <vt:variant>
        <vt:i4>0</vt:i4>
      </vt:variant>
      <vt:variant>
        <vt:i4>5</vt:i4>
      </vt:variant>
      <vt:variant>
        <vt:lpwstr>https://www.slov-lex.sk/pravne-predpisy/SK/ZZ/2012/251/20170801</vt:lpwstr>
      </vt:variant>
      <vt:variant>
        <vt:lpwstr>paragraf-67.odsek-6.pismeno-m</vt:lpwstr>
      </vt:variant>
      <vt:variant>
        <vt:i4>3604604</vt:i4>
      </vt:variant>
      <vt:variant>
        <vt:i4>63</vt:i4>
      </vt:variant>
      <vt:variant>
        <vt:i4>0</vt:i4>
      </vt:variant>
      <vt:variant>
        <vt:i4>5</vt:i4>
      </vt:variant>
      <vt:variant>
        <vt:lpwstr>https://www.slov-lex.sk/pravne-predpisy/SK/ZZ/2012/251/20170801</vt:lpwstr>
      </vt:variant>
      <vt:variant>
        <vt:lpwstr>paragraf-67.odsek-6.pismeno-j</vt:lpwstr>
      </vt:variant>
      <vt:variant>
        <vt:i4>3604604</vt:i4>
      </vt:variant>
      <vt:variant>
        <vt:i4>60</vt:i4>
      </vt:variant>
      <vt:variant>
        <vt:i4>0</vt:i4>
      </vt:variant>
      <vt:variant>
        <vt:i4>5</vt:i4>
      </vt:variant>
      <vt:variant>
        <vt:lpwstr>https://www.slov-lex.sk/pravne-predpisy/SK/ZZ/2012/251/20170801</vt:lpwstr>
      </vt:variant>
      <vt:variant>
        <vt:lpwstr>paragraf-67.odsek-6.pismeno-g</vt:lpwstr>
      </vt:variant>
      <vt:variant>
        <vt:i4>3604604</vt:i4>
      </vt:variant>
      <vt:variant>
        <vt:i4>57</vt:i4>
      </vt:variant>
      <vt:variant>
        <vt:i4>0</vt:i4>
      </vt:variant>
      <vt:variant>
        <vt:i4>5</vt:i4>
      </vt:variant>
      <vt:variant>
        <vt:lpwstr>https://www.slov-lex.sk/pravne-predpisy/SK/ZZ/2012/251/20170801</vt:lpwstr>
      </vt:variant>
      <vt:variant>
        <vt:lpwstr>paragraf-67.odsek-6.pismeno-a</vt:lpwstr>
      </vt:variant>
      <vt:variant>
        <vt:i4>3604604</vt:i4>
      </vt:variant>
      <vt:variant>
        <vt:i4>54</vt:i4>
      </vt:variant>
      <vt:variant>
        <vt:i4>0</vt:i4>
      </vt:variant>
      <vt:variant>
        <vt:i4>5</vt:i4>
      </vt:variant>
      <vt:variant>
        <vt:lpwstr>https://www.slov-lex.sk/pravne-predpisy/SK/ZZ/2012/251/20170801</vt:lpwstr>
      </vt:variant>
      <vt:variant>
        <vt:lpwstr>paragraf-67.odsek-6.pismeno-m</vt:lpwstr>
      </vt:variant>
      <vt:variant>
        <vt:i4>3604604</vt:i4>
      </vt:variant>
      <vt:variant>
        <vt:i4>51</vt:i4>
      </vt:variant>
      <vt:variant>
        <vt:i4>0</vt:i4>
      </vt:variant>
      <vt:variant>
        <vt:i4>5</vt:i4>
      </vt:variant>
      <vt:variant>
        <vt:lpwstr>https://www.slov-lex.sk/pravne-predpisy/SK/ZZ/2012/251/20170801</vt:lpwstr>
      </vt:variant>
      <vt:variant>
        <vt:lpwstr>paragraf-67.odsek-6.pismeno-j</vt:lpwstr>
      </vt:variant>
      <vt:variant>
        <vt:i4>3604604</vt:i4>
      </vt:variant>
      <vt:variant>
        <vt:i4>48</vt:i4>
      </vt:variant>
      <vt:variant>
        <vt:i4>0</vt:i4>
      </vt:variant>
      <vt:variant>
        <vt:i4>5</vt:i4>
      </vt:variant>
      <vt:variant>
        <vt:lpwstr>https://www.slov-lex.sk/pravne-predpisy/SK/ZZ/2012/251/20170801</vt:lpwstr>
      </vt:variant>
      <vt:variant>
        <vt:lpwstr>paragraf-67.odsek-6.pismeno-g</vt:lpwstr>
      </vt:variant>
      <vt:variant>
        <vt:i4>3604604</vt:i4>
      </vt:variant>
      <vt:variant>
        <vt:i4>45</vt:i4>
      </vt:variant>
      <vt:variant>
        <vt:i4>0</vt:i4>
      </vt:variant>
      <vt:variant>
        <vt:i4>5</vt:i4>
      </vt:variant>
      <vt:variant>
        <vt:lpwstr>https://www.slov-lex.sk/pravne-predpisy/SK/ZZ/2012/251/20170801</vt:lpwstr>
      </vt:variant>
      <vt:variant>
        <vt:lpwstr>paragraf-67.odsek-6.pismeno-a</vt:lpwstr>
      </vt:variant>
      <vt:variant>
        <vt:i4>3604607</vt:i4>
      </vt:variant>
      <vt:variant>
        <vt:i4>42</vt:i4>
      </vt:variant>
      <vt:variant>
        <vt:i4>0</vt:i4>
      </vt:variant>
      <vt:variant>
        <vt:i4>5</vt:i4>
      </vt:variant>
      <vt:variant>
        <vt:lpwstr>https://www.slov-lex.sk/pravne-predpisy/SK/ZZ/2012/251/20170801</vt:lpwstr>
      </vt:variant>
      <vt:variant>
        <vt:lpwstr>paragraf-64.odsek-6.pismeno-n</vt:lpwstr>
      </vt:variant>
      <vt:variant>
        <vt:i4>3604607</vt:i4>
      </vt:variant>
      <vt:variant>
        <vt:i4>39</vt:i4>
      </vt:variant>
      <vt:variant>
        <vt:i4>0</vt:i4>
      </vt:variant>
      <vt:variant>
        <vt:i4>5</vt:i4>
      </vt:variant>
      <vt:variant>
        <vt:lpwstr>https://www.slov-lex.sk/pravne-predpisy/SK/ZZ/2012/251/20170801</vt:lpwstr>
      </vt:variant>
      <vt:variant>
        <vt:lpwstr>paragraf-64.odsek-6.pismeno-i</vt:lpwstr>
      </vt:variant>
      <vt:variant>
        <vt:i4>3604607</vt:i4>
      </vt:variant>
      <vt:variant>
        <vt:i4>36</vt:i4>
      </vt:variant>
      <vt:variant>
        <vt:i4>0</vt:i4>
      </vt:variant>
      <vt:variant>
        <vt:i4>5</vt:i4>
      </vt:variant>
      <vt:variant>
        <vt:lpwstr>https://www.slov-lex.sk/pravne-predpisy/SK/ZZ/2012/251/20170801</vt:lpwstr>
      </vt:variant>
      <vt:variant>
        <vt:lpwstr>paragraf-64.odsek-6.pismeno-a</vt:lpwstr>
      </vt:variant>
      <vt:variant>
        <vt:i4>3604607</vt:i4>
      </vt:variant>
      <vt:variant>
        <vt:i4>33</vt:i4>
      </vt:variant>
      <vt:variant>
        <vt:i4>0</vt:i4>
      </vt:variant>
      <vt:variant>
        <vt:i4>5</vt:i4>
      </vt:variant>
      <vt:variant>
        <vt:lpwstr>https://www.slov-lex.sk/pravne-predpisy/SK/ZZ/2012/251/20170801</vt:lpwstr>
      </vt:variant>
      <vt:variant>
        <vt:lpwstr>paragraf-64.odsek-6.pismeno-n</vt:lpwstr>
      </vt:variant>
      <vt:variant>
        <vt:i4>3604607</vt:i4>
      </vt:variant>
      <vt:variant>
        <vt:i4>30</vt:i4>
      </vt:variant>
      <vt:variant>
        <vt:i4>0</vt:i4>
      </vt:variant>
      <vt:variant>
        <vt:i4>5</vt:i4>
      </vt:variant>
      <vt:variant>
        <vt:lpwstr>https://www.slov-lex.sk/pravne-predpisy/SK/ZZ/2012/251/20170801</vt:lpwstr>
      </vt:variant>
      <vt:variant>
        <vt:lpwstr>paragraf-64.odsek-6.pismeno-i</vt:lpwstr>
      </vt:variant>
      <vt:variant>
        <vt:i4>3604607</vt:i4>
      </vt:variant>
      <vt:variant>
        <vt:i4>27</vt:i4>
      </vt:variant>
      <vt:variant>
        <vt:i4>0</vt:i4>
      </vt:variant>
      <vt:variant>
        <vt:i4>5</vt:i4>
      </vt:variant>
      <vt:variant>
        <vt:lpwstr>https://www.slov-lex.sk/pravne-predpisy/SK/ZZ/2012/251/20170801</vt:lpwstr>
      </vt:variant>
      <vt:variant>
        <vt:lpwstr>paragraf-64.odsek-6.pismeno-a</vt:lpwstr>
      </vt:variant>
      <vt:variant>
        <vt:i4>3473523</vt:i4>
      </vt:variant>
      <vt:variant>
        <vt:i4>24</vt:i4>
      </vt:variant>
      <vt:variant>
        <vt:i4>0</vt:i4>
      </vt:variant>
      <vt:variant>
        <vt:i4>5</vt:i4>
      </vt:variant>
      <vt:variant>
        <vt:lpwstr>https://www.slov-lex.sk/pravne-predpisy/SK/ZZ/2012/251/20170801</vt:lpwstr>
      </vt:variant>
      <vt:variant>
        <vt:lpwstr>paragraf-49.odsek-7.pismeno-o</vt:lpwstr>
      </vt:variant>
      <vt:variant>
        <vt:i4>3473523</vt:i4>
      </vt:variant>
      <vt:variant>
        <vt:i4>21</vt:i4>
      </vt:variant>
      <vt:variant>
        <vt:i4>0</vt:i4>
      </vt:variant>
      <vt:variant>
        <vt:i4>5</vt:i4>
      </vt:variant>
      <vt:variant>
        <vt:lpwstr>https://www.slov-lex.sk/pravne-predpisy/SK/ZZ/2012/251/20170801</vt:lpwstr>
      </vt:variant>
      <vt:variant>
        <vt:lpwstr>paragraf-49.odsek-7.pismeno-f</vt:lpwstr>
      </vt:variant>
      <vt:variant>
        <vt:i4>3473523</vt:i4>
      </vt:variant>
      <vt:variant>
        <vt:i4>18</vt:i4>
      </vt:variant>
      <vt:variant>
        <vt:i4>0</vt:i4>
      </vt:variant>
      <vt:variant>
        <vt:i4>5</vt:i4>
      </vt:variant>
      <vt:variant>
        <vt:lpwstr>https://www.slov-lex.sk/pravne-predpisy/SK/ZZ/2012/251/20170801</vt:lpwstr>
      </vt:variant>
      <vt:variant>
        <vt:lpwstr>paragraf-49.odsek-7.pismeno-d</vt:lpwstr>
      </vt:variant>
      <vt:variant>
        <vt:i4>3473523</vt:i4>
      </vt:variant>
      <vt:variant>
        <vt:i4>15</vt:i4>
      </vt:variant>
      <vt:variant>
        <vt:i4>0</vt:i4>
      </vt:variant>
      <vt:variant>
        <vt:i4>5</vt:i4>
      </vt:variant>
      <vt:variant>
        <vt:lpwstr>https://www.slov-lex.sk/pravne-predpisy/SK/ZZ/2012/251/20170801</vt:lpwstr>
      </vt:variant>
      <vt:variant>
        <vt:lpwstr>paragraf-49.odsek-7.pismeno-b</vt:lpwstr>
      </vt:variant>
      <vt:variant>
        <vt:i4>3473523</vt:i4>
      </vt:variant>
      <vt:variant>
        <vt:i4>12</vt:i4>
      </vt:variant>
      <vt:variant>
        <vt:i4>0</vt:i4>
      </vt:variant>
      <vt:variant>
        <vt:i4>5</vt:i4>
      </vt:variant>
      <vt:variant>
        <vt:lpwstr>https://www.slov-lex.sk/pravne-predpisy/SK/ZZ/2012/251/20170801</vt:lpwstr>
      </vt:variant>
      <vt:variant>
        <vt:lpwstr>paragraf-49.odsek-7.pismeno-o</vt:lpwstr>
      </vt:variant>
      <vt:variant>
        <vt:i4>3473523</vt:i4>
      </vt:variant>
      <vt:variant>
        <vt:i4>9</vt:i4>
      </vt:variant>
      <vt:variant>
        <vt:i4>0</vt:i4>
      </vt:variant>
      <vt:variant>
        <vt:i4>5</vt:i4>
      </vt:variant>
      <vt:variant>
        <vt:lpwstr>https://www.slov-lex.sk/pravne-predpisy/SK/ZZ/2012/251/20170801</vt:lpwstr>
      </vt:variant>
      <vt:variant>
        <vt:lpwstr>paragraf-49.odsek-7.pismeno-f</vt:lpwstr>
      </vt:variant>
      <vt:variant>
        <vt:i4>3473523</vt:i4>
      </vt:variant>
      <vt:variant>
        <vt:i4>6</vt:i4>
      </vt:variant>
      <vt:variant>
        <vt:i4>0</vt:i4>
      </vt:variant>
      <vt:variant>
        <vt:i4>5</vt:i4>
      </vt:variant>
      <vt:variant>
        <vt:lpwstr>https://www.slov-lex.sk/pravne-predpisy/SK/ZZ/2012/251/20170801</vt:lpwstr>
      </vt:variant>
      <vt:variant>
        <vt:lpwstr>paragraf-49.odsek-7.pismeno-d</vt:lpwstr>
      </vt:variant>
      <vt:variant>
        <vt:i4>3473523</vt:i4>
      </vt:variant>
      <vt:variant>
        <vt:i4>3</vt:i4>
      </vt:variant>
      <vt:variant>
        <vt:i4>0</vt:i4>
      </vt:variant>
      <vt:variant>
        <vt:i4>5</vt:i4>
      </vt:variant>
      <vt:variant>
        <vt:lpwstr>https://www.slov-lex.sk/pravne-predpisy/SK/ZZ/2012/251/20170801</vt:lpwstr>
      </vt:variant>
      <vt:variant>
        <vt:lpwstr>paragraf-49.odsek-7.pismeno-b</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Brinzova Bozena</dc:creator>
  <cp:lastModifiedBy>Gogova Adriana</cp:lastModifiedBy>
  <cp:revision>7</cp:revision>
  <cp:lastPrinted>2018-11-23T08:06:00Z</cp:lastPrinted>
  <dcterms:created xsi:type="dcterms:W3CDTF">2019-07-19T11:35:00Z</dcterms:created>
  <dcterms:modified xsi:type="dcterms:W3CDTF">2019-07-25T11:00:00Z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3de5686c-c832-4f6a-a50f-962e58d6dc35</vt:lpwstr>
  </property>
</Properties>
</file>