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33B99EFA" w:rsidR="000C2162" w:rsidRDefault="00F675EF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PÔDOHOSPODÁRSTVA A ROZVOJA VIDIEKA SLOVENSKEJ REPUBLIKY</w:t>
            </w:r>
          </w:p>
          <w:p w14:paraId="3C05738F" w14:textId="77777777" w:rsidR="002B4F76" w:rsidRDefault="002B4F76" w:rsidP="003C7813">
            <w:pPr>
              <w:rPr>
                <w:sz w:val="25"/>
                <w:szCs w:val="25"/>
              </w:rPr>
            </w:pPr>
          </w:p>
          <w:p w14:paraId="264E2C21" w14:textId="3F7A1DC2" w:rsidR="00F83F06" w:rsidRPr="00234691" w:rsidRDefault="00946CED" w:rsidP="003C7813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>Číslo:</w:t>
            </w:r>
            <w:r w:rsidR="00DE14BA">
              <w:rPr>
                <w:sz w:val="25"/>
                <w:szCs w:val="25"/>
              </w:rPr>
              <w:t xml:space="preserve"> </w:t>
            </w:r>
            <w:r w:rsidR="00DE14BA" w:rsidRPr="00E22E1A">
              <w:rPr>
                <w:sz w:val="25"/>
                <w:szCs w:val="25"/>
              </w:rPr>
              <w:t>291</w:t>
            </w:r>
            <w:r w:rsidR="0045724E" w:rsidRPr="00E22E1A">
              <w:rPr>
                <w:sz w:val="25"/>
                <w:szCs w:val="25"/>
              </w:rPr>
              <w:t>/201</w:t>
            </w:r>
            <w:r w:rsidR="00B744A7" w:rsidRPr="00E22E1A">
              <w:rPr>
                <w:sz w:val="25"/>
                <w:szCs w:val="25"/>
              </w:rPr>
              <w:t>7</w:t>
            </w:r>
            <w:r w:rsidR="0045724E" w:rsidRPr="00E22E1A">
              <w:rPr>
                <w:sz w:val="25"/>
                <w:szCs w:val="25"/>
              </w:rPr>
              <w:t>-100</w:t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end"/>
            </w:r>
          </w:p>
        </w:tc>
      </w:tr>
    </w:tbl>
    <w:p w14:paraId="7474D658" w14:textId="382F1AED" w:rsidR="0062016A" w:rsidRPr="00846CE4" w:rsidRDefault="002B4F76" w:rsidP="0062016A">
      <w:pPr>
        <w:pStyle w:val="Zkladntext2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</w:t>
      </w:r>
      <w:r w:rsidR="0062016A" w:rsidRPr="00846CE4">
        <w:rPr>
          <w:sz w:val="25"/>
          <w:szCs w:val="25"/>
        </w:rPr>
        <w:t xml:space="preserve">Materiál na </w:t>
      </w:r>
      <w:r w:rsidR="0017042F">
        <w:rPr>
          <w:sz w:val="25"/>
          <w:szCs w:val="25"/>
        </w:rPr>
        <w:t xml:space="preserve">rokovanie </w:t>
      </w:r>
      <w:r w:rsidR="0062016A" w:rsidRPr="00846CE4">
        <w:rPr>
          <w:sz w:val="25"/>
          <w:szCs w:val="25"/>
        </w:rPr>
        <w:t>vlády Slovenskej republiky</w:t>
      </w:r>
    </w:p>
    <w:p w14:paraId="57C33D04" w14:textId="77777777" w:rsidR="00D52766" w:rsidRPr="008E4F14" w:rsidRDefault="00D52766" w:rsidP="00D52766">
      <w:pPr>
        <w:pStyle w:val="Zkladntext2"/>
        <w:jc w:val="both"/>
        <w:rPr>
          <w:sz w:val="25"/>
          <w:szCs w:val="25"/>
        </w:rPr>
      </w:pPr>
    </w:p>
    <w:p w14:paraId="5BFFA2C1" w14:textId="77777777" w:rsidR="00312D15" w:rsidRDefault="00312D15" w:rsidP="00D52766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</w:p>
    <w:p w14:paraId="2BA5363C" w14:textId="132973E7" w:rsidR="00234691" w:rsidRPr="000C77FD" w:rsidRDefault="00522EFF" w:rsidP="00D52766">
      <w:pPr>
        <w:pStyle w:val="Zkladntext2"/>
        <w:ind w:left="60"/>
        <w:rPr>
          <w:rFonts w:ascii="Times" w:hAnsi="Times" w:cs="Times"/>
          <w:bCs/>
          <w:sz w:val="25"/>
          <w:szCs w:val="25"/>
        </w:rPr>
      </w:pPr>
      <w:r w:rsidRPr="000C77FD">
        <w:rPr>
          <w:rFonts w:ascii="Times" w:hAnsi="Times" w:cs="Times"/>
          <w:bCs/>
          <w:sz w:val="25"/>
          <w:szCs w:val="25"/>
        </w:rPr>
        <w:t>Znenie so zapracovanými pripomienkami</w:t>
      </w:r>
      <w:bookmarkStart w:id="0" w:name="_GoBack"/>
      <w:bookmarkEnd w:id="0"/>
    </w:p>
    <w:p w14:paraId="4E20D106" w14:textId="77777777" w:rsidR="00312D15" w:rsidRDefault="00312D15" w:rsidP="00D52766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</w:p>
    <w:p w14:paraId="7824F675" w14:textId="545B7E9D" w:rsidR="003C7813" w:rsidRPr="003C7813" w:rsidRDefault="00F675EF" w:rsidP="003C7813">
      <w:pPr>
        <w:shd w:val="clear" w:color="auto" w:fill="FFFFFF"/>
        <w:jc w:val="center"/>
        <w:rPr>
          <w:rFonts w:eastAsia="Times New Roman"/>
          <w:b/>
          <w:bCs/>
          <w:sz w:val="28"/>
          <w:szCs w:val="28"/>
          <w:lang w:eastAsia="sk-SK"/>
        </w:rPr>
      </w:pPr>
      <w:r>
        <w:rPr>
          <w:rFonts w:ascii="Times" w:hAnsi="Times" w:cs="Times"/>
          <w:b/>
          <w:bCs/>
          <w:sz w:val="25"/>
          <w:szCs w:val="25"/>
        </w:rPr>
        <w:t>Návrh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 w:rsidR="00B744A7">
        <w:rPr>
          <w:rFonts w:ascii="Times" w:hAnsi="Times" w:cs="Times"/>
          <w:b/>
          <w:bCs/>
          <w:sz w:val="25"/>
          <w:szCs w:val="25"/>
        </w:rPr>
        <w:t>Nariadeni</w:t>
      </w:r>
      <w:r w:rsidR="00CC7FE4">
        <w:rPr>
          <w:rFonts w:ascii="Times" w:hAnsi="Times" w:cs="Times"/>
          <w:b/>
          <w:bCs/>
          <w:sz w:val="25"/>
          <w:szCs w:val="25"/>
        </w:rPr>
        <w:t>e</w:t>
      </w:r>
      <w:r w:rsidR="00B744A7">
        <w:rPr>
          <w:rFonts w:ascii="Times" w:hAnsi="Times" w:cs="Times"/>
          <w:b/>
          <w:bCs/>
          <w:sz w:val="25"/>
          <w:szCs w:val="25"/>
        </w:rPr>
        <w:t xml:space="preserve"> vlády Slovenskej republiky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z ... 201</w:t>
      </w:r>
      <w:r w:rsidR="00B744A7">
        <w:rPr>
          <w:rFonts w:ascii="Times" w:hAnsi="Times" w:cs="Times"/>
          <w:b/>
          <w:bCs/>
          <w:sz w:val="25"/>
          <w:szCs w:val="25"/>
        </w:rPr>
        <w:t>7</w:t>
      </w:r>
      <w:r w:rsidR="007571FF">
        <w:rPr>
          <w:rFonts w:ascii="Times" w:hAnsi="Times" w:cs="Times"/>
          <w:b/>
          <w:bCs/>
          <w:sz w:val="25"/>
          <w:szCs w:val="25"/>
        </w:rPr>
        <w:t>,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</w:p>
    <w:p w14:paraId="3D0FEEB9" w14:textId="2493FA79" w:rsidR="003C7813" w:rsidRPr="003C7813" w:rsidRDefault="003C7813" w:rsidP="003C7813">
      <w:pPr>
        <w:widowControl w:val="0"/>
        <w:shd w:val="clear" w:color="auto" w:fill="FFFFFF"/>
        <w:adjustRightInd w:val="0"/>
        <w:jc w:val="center"/>
        <w:rPr>
          <w:rFonts w:eastAsia="Times New Roman"/>
          <w:b/>
          <w:bCs/>
          <w:sz w:val="24"/>
          <w:szCs w:val="24"/>
          <w:lang w:eastAsia="sk-SK"/>
        </w:rPr>
      </w:pPr>
      <w:r w:rsidRPr="003C7813">
        <w:rPr>
          <w:rFonts w:eastAsia="Times New Roman"/>
          <w:b/>
          <w:bCs/>
          <w:sz w:val="24"/>
          <w:szCs w:val="24"/>
          <w:lang w:eastAsia="sk-SK"/>
        </w:rPr>
        <w:t xml:space="preserve">o poskytovaní pomoci na podporu zlepšenia podmienok pri produkcii a obchodovaní </w:t>
      </w:r>
      <w:r>
        <w:rPr>
          <w:rFonts w:eastAsia="Times New Roman"/>
          <w:b/>
          <w:bCs/>
          <w:sz w:val="24"/>
          <w:szCs w:val="24"/>
          <w:lang w:eastAsia="sk-SK"/>
        </w:rPr>
        <w:t xml:space="preserve">                </w:t>
      </w:r>
      <w:r w:rsidRPr="003C7813">
        <w:rPr>
          <w:rFonts w:eastAsia="Times New Roman"/>
          <w:b/>
          <w:bCs/>
          <w:sz w:val="24"/>
          <w:szCs w:val="24"/>
          <w:lang w:eastAsia="sk-SK"/>
        </w:rPr>
        <w:t>s včelími produktmi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D52766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30963024" w:rsidR="00A56B40" w:rsidRPr="008E4F14" w:rsidRDefault="003C7813" w:rsidP="007B320C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úloha č.1 na apríl z Plánu legislatívnych úloh vlády SR na rok 2017 presunutá na máj 2017</w:t>
            </w:r>
          </w:p>
        </w:tc>
        <w:tc>
          <w:tcPr>
            <w:tcW w:w="5149" w:type="dxa"/>
          </w:tcPr>
          <w:p w14:paraId="73F5FBF6" w14:textId="39867DF5" w:rsidR="00F675EF" w:rsidRDefault="00F675EF" w:rsidP="00F675EF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2"/>
            </w:tblGrid>
            <w:tr w:rsidR="00F675EF" w14:paraId="59EA31A4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EA1A2AA" w14:textId="0B7FD886" w:rsidR="00F675EF" w:rsidRDefault="00F675EF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1. </w:t>
                  </w:r>
                  <w:r w:rsidR="007756BC">
                    <w:rPr>
                      <w:sz w:val="25"/>
                      <w:szCs w:val="25"/>
                    </w:rPr>
                    <w:t xml:space="preserve">Návrh uznesenia vlády SR </w:t>
                  </w:r>
                </w:p>
              </w:tc>
            </w:tr>
            <w:tr w:rsidR="00F675EF" w14:paraId="175DA51A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87F5146" w14:textId="682D518D" w:rsidR="00F675EF" w:rsidRDefault="00F675EF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2. </w:t>
                  </w:r>
                  <w:r w:rsidR="007756BC">
                    <w:rPr>
                      <w:sz w:val="25"/>
                      <w:szCs w:val="25"/>
                    </w:rPr>
                    <w:t>Predkladacia správa</w:t>
                  </w:r>
                </w:p>
              </w:tc>
            </w:tr>
            <w:tr w:rsidR="00F675EF" w14:paraId="7E698588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E939289" w14:textId="52AC1D78" w:rsidR="00F675EF" w:rsidRDefault="00F675EF" w:rsidP="00B744A7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3. </w:t>
                  </w:r>
                  <w:r w:rsidR="007756BC">
                    <w:rPr>
                      <w:sz w:val="25"/>
                      <w:szCs w:val="25"/>
                    </w:rPr>
                    <w:t xml:space="preserve">Návrh </w:t>
                  </w:r>
                  <w:r w:rsidR="00B744A7">
                    <w:rPr>
                      <w:sz w:val="25"/>
                      <w:szCs w:val="25"/>
                    </w:rPr>
                    <w:t>nariadenia vlády</w:t>
                  </w:r>
                </w:p>
              </w:tc>
            </w:tr>
            <w:tr w:rsidR="00F675EF" w14:paraId="4B9E3479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134A4AC" w14:textId="34730998" w:rsidR="00F675EF" w:rsidRDefault="007756BC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</w:t>
                  </w:r>
                  <w:r w:rsidR="00F675EF">
                    <w:rPr>
                      <w:sz w:val="25"/>
                      <w:szCs w:val="25"/>
                    </w:rPr>
                    <w:t>ôvodová správa - všeobecná časť</w:t>
                  </w:r>
                </w:p>
              </w:tc>
            </w:tr>
            <w:tr w:rsidR="00F675EF" w14:paraId="0726BCD4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F4FE592" w14:textId="0F939087" w:rsidR="00F675EF" w:rsidRDefault="00F675EF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5. </w:t>
                  </w:r>
                  <w:r w:rsidR="007756BC">
                    <w:rPr>
                      <w:sz w:val="25"/>
                      <w:szCs w:val="25"/>
                    </w:rPr>
                    <w:t xml:space="preserve">Doložka zlučiteľnosti </w:t>
                  </w:r>
                </w:p>
              </w:tc>
            </w:tr>
            <w:tr w:rsidR="00F675EF" w14:paraId="0CAC1A33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426B9A0" w14:textId="3337C2C9" w:rsidR="00F675EF" w:rsidRDefault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D</w:t>
                  </w:r>
                  <w:r w:rsidR="00F675EF">
                    <w:rPr>
                      <w:sz w:val="25"/>
                      <w:szCs w:val="25"/>
                    </w:rPr>
                    <w:t xml:space="preserve">oložka </w:t>
                  </w:r>
                  <w:r>
                    <w:rPr>
                      <w:sz w:val="25"/>
                      <w:szCs w:val="25"/>
                    </w:rPr>
                    <w:t xml:space="preserve">vybraných </w:t>
                  </w:r>
                  <w:r w:rsidR="00F675EF">
                    <w:rPr>
                      <w:sz w:val="25"/>
                      <w:szCs w:val="25"/>
                    </w:rPr>
                    <w:t>vplyvov</w:t>
                  </w:r>
                </w:p>
              </w:tc>
            </w:tr>
            <w:tr w:rsidR="00F675EF" w14:paraId="6214F487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D386AC4" w14:textId="397CAFE8" w:rsidR="007756BC" w:rsidRDefault="00F675EF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7. </w:t>
                  </w:r>
                  <w:r w:rsidR="007571FF">
                    <w:rPr>
                      <w:sz w:val="25"/>
                      <w:szCs w:val="25"/>
                    </w:rPr>
                    <w:t>Analýzy</w:t>
                  </w:r>
                  <w:r w:rsidR="007756BC">
                    <w:rPr>
                      <w:sz w:val="25"/>
                      <w:szCs w:val="25"/>
                    </w:rPr>
                    <w:t xml:space="preserve"> vybraných vplyvov</w:t>
                  </w:r>
                </w:p>
                <w:p w14:paraId="4175DFBC" w14:textId="4DEA5986" w:rsidR="00F675EF" w:rsidRDefault="007756BC" w:rsidP="0055295C">
                  <w:pPr>
                    <w:spacing w:before="6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8. Dôvodová správa - osobitná časť</w:t>
                  </w:r>
                </w:p>
              </w:tc>
            </w:tr>
            <w:tr w:rsidR="00F675EF" w14:paraId="6A90D06B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F5D8F3" w14:textId="156676EF" w:rsidR="00F675EF" w:rsidRDefault="007756BC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</w:t>
                  </w:r>
                  <w:r w:rsidR="00F675EF">
                    <w:rPr>
                      <w:sz w:val="25"/>
                      <w:szCs w:val="25"/>
                    </w:rPr>
                    <w:t xml:space="preserve">. </w:t>
                  </w:r>
                  <w:r>
                    <w:rPr>
                      <w:sz w:val="25"/>
                      <w:szCs w:val="25"/>
                    </w:rPr>
                    <w:t>Správa o účasti verejnosti</w:t>
                  </w:r>
                </w:p>
              </w:tc>
            </w:tr>
            <w:tr w:rsidR="00F675EF" w14:paraId="09467ECD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0989986" w14:textId="1F13F151" w:rsidR="00F675EF" w:rsidRDefault="007756BC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</w:t>
                  </w:r>
                  <w:r w:rsidR="00F675EF">
                    <w:rPr>
                      <w:sz w:val="25"/>
                      <w:szCs w:val="25"/>
                    </w:rPr>
                    <w:t xml:space="preserve">. </w:t>
                  </w:r>
                  <w:r>
                    <w:rPr>
                      <w:sz w:val="25"/>
                      <w:szCs w:val="25"/>
                    </w:rPr>
                    <w:t xml:space="preserve">Vyhodnotenie pripomienkového konania </w:t>
                  </w:r>
                </w:p>
              </w:tc>
            </w:tr>
            <w:tr w:rsidR="00F675EF" w14:paraId="4331F230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07B3F22" w14:textId="0D49BC74" w:rsidR="00F675EF" w:rsidRDefault="007756BC" w:rsidP="00B744A7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11. N</w:t>
                  </w:r>
                  <w:r w:rsidR="00F675EF">
                    <w:rPr>
                      <w:sz w:val="25"/>
                      <w:szCs w:val="25"/>
                    </w:rPr>
                    <w:t>ávrh komuniké</w:t>
                  </w:r>
                </w:p>
              </w:tc>
            </w:tr>
          </w:tbl>
          <w:p w14:paraId="6CC1771C" w14:textId="779AEC6D" w:rsidR="00A56B40" w:rsidRPr="008073E3" w:rsidRDefault="00A56B40" w:rsidP="00F675EF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10BF8CD5" w14:textId="77777777" w:rsidR="007756BC" w:rsidRDefault="007756BC" w:rsidP="006C4BE9">
      <w:pPr>
        <w:rPr>
          <w:sz w:val="25"/>
          <w:szCs w:val="25"/>
        </w:rPr>
      </w:pPr>
      <w:r>
        <w:rPr>
          <w:sz w:val="25"/>
          <w:szCs w:val="25"/>
        </w:rPr>
        <w:t>Ministerka pôdohospodárstva</w:t>
      </w:r>
    </w:p>
    <w:p w14:paraId="2A2E9FAB" w14:textId="77777777" w:rsidR="007756BC" w:rsidRDefault="007756BC" w:rsidP="006C4BE9">
      <w:pPr>
        <w:rPr>
          <w:sz w:val="25"/>
          <w:szCs w:val="25"/>
        </w:rPr>
      </w:pPr>
      <w:r>
        <w:rPr>
          <w:sz w:val="25"/>
          <w:szCs w:val="25"/>
        </w:rPr>
        <w:t>a rozvoja vidieka SR</w:t>
      </w:r>
    </w:p>
    <w:p w14:paraId="284604DA" w14:textId="3202BECA" w:rsidR="009D7004" w:rsidRPr="008E4F14" w:rsidRDefault="007756BC" w:rsidP="006C4BE9">
      <w:pPr>
        <w:rPr>
          <w:sz w:val="25"/>
          <w:szCs w:val="25"/>
        </w:rPr>
      </w:pPr>
      <w:r>
        <w:rPr>
          <w:sz w:val="25"/>
          <w:szCs w:val="25"/>
        </w:rPr>
        <w:t>Gabriela Matečná</w:t>
      </w:r>
      <w:r w:rsidR="009D7004" w:rsidRPr="008E4F14">
        <w:rPr>
          <w:sz w:val="25"/>
          <w:szCs w:val="25"/>
        </w:rPr>
        <w:fldChar w:fldCharType="begin"/>
      </w:r>
      <w:r w:rsidR="009D7004"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="009D7004" w:rsidRPr="008E4F14">
        <w:rPr>
          <w:sz w:val="25"/>
          <w:szCs w:val="25"/>
        </w:rPr>
        <w:instrText xml:space="preserve">\* MERGEFORMAT </w:instrTex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footerReference w:type="default" r:id="rId8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1F648" w14:textId="77777777" w:rsidR="00401B3D" w:rsidRDefault="00401B3D" w:rsidP="00AF1D48">
      <w:r>
        <w:separator/>
      </w:r>
    </w:p>
  </w:endnote>
  <w:endnote w:type="continuationSeparator" w:id="0">
    <w:p w14:paraId="425F2F96" w14:textId="77777777" w:rsidR="00401B3D" w:rsidRDefault="00401B3D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6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27277437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522EFF">
      <w:t>17</w:t>
    </w:r>
    <w:r w:rsidR="00EA1A2E">
      <w:t>.</w:t>
    </w:r>
    <w:r w:rsidR="00B744A7">
      <w:t xml:space="preserve"> </w:t>
    </w:r>
    <w:r w:rsidR="003A5AD2">
      <w:t>mája</w:t>
    </w:r>
    <w:r w:rsidR="00B744A7">
      <w:t xml:space="preserve"> 2017</w:t>
    </w:r>
  </w:p>
  <w:p w14:paraId="3706BA5D" w14:textId="77777777" w:rsidR="00AF1D48" w:rsidRDefault="00AF1D4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F0FDD" w14:textId="77777777" w:rsidR="00401B3D" w:rsidRDefault="00401B3D" w:rsidP="00AF1D48">
      <w:r>
        <w:separator/>
      </w:r>
    </w:p>
  </w:footnote>
  <w:footnote w:type="continuationSeparator" w:id="0">
    <w:p w14:paraId="14CF38E1" w14:textId="77777777" w:rsidR="00401B3D" w:rsidRDefault="00401B3D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C77FD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42F"/>
    <w:rsid w:val="00170FAA"/>
    <w:rsid w:val="001725A4"/>
    <w:rsid w:val="00194157"/>
    <w:rsid w:val="001A58AA"/>
    <w:rsid w:val="001B7FE0"/>
    <w:rsid w:val="001C66E6"/>
    <w:rsid w:val="001D79DA"/>
    <w:rsid w:val="001E0CFD"/>
    <w:rsid w:val="001F674F"/>
    <w:rsid w:val="00220306"/>
    <w:rsid w:val="00234691"/>
    <w:rsid w:val="00236E26"/>
    <w:rsid w:val="0023712D"/>
    <w:rsid w:val="00242294"/>
    <w:rsid w:val="002924C3"/>
    <w:rsid w:val="0029466C"/>
    <w:rsid w:val="002B0B5D"/>
    <w:rsid w:val="002B45DC"/>
    <w:rsid w:val="002B4F76"/>
    <w:rsid w:val="002B6B6C"/>
    <w:rsid w:val="002D4123"/>
    <w:rsid w:val="002D7D8A"/>
    <w:rsid w:val="002E6307"/>
    <w:rsid w:val="002F185A"/>
    <w:rsid w:val="00307FC9"/>
    <w:rsid w:val="00312D15"/>
    <w:rsid w:val="0033171B"/>
    <w:rsid w:val="0036325E"/>
    <w:rsid w:val="00372637"/>
    <w:rsid w:val="003A5AD2"/>
    <w:rsid w:val="003B2E79"/>
    <w:rsid w:val="003C7813"/>
    <w:rsid w:val="003D115D"/>
    <w:rsid w:val="003F411D"/>
    <w:rsid w:val="00401B3D"/>
    <w:rsid w:val="00414C1D"/>
    <w:rsid w:val="00424324"/>
    <w:rsid w:val="00427B3B"/>
    <w:rsid w:val="00432107"/>
    <w:rsid w:val="0044273A"/>
    <w:rsid w:val="004511EC"/>
    <w:rsid w:val="0045724E"/>
    <w:rsid w:val="00466CAB"/>
    <w:rsid w:val="004A0CFC"/>
    <w:rsid w:val="004A1369"/>
    <w:rsid w:val="004D3726"/>
    <w:rsid w:val="004F70D0"/>
    <w:rsid w:val="00522EFF"/>
    <w:rsid w:val="005420CA"/>
    <w:rsid w:val="0055205B"/>
    <w:rsid w:val="0055295C"/>
    <w:rsid w:val="0055330D"/>
    <w:rsid w:val="0056032D"/>
    <w:rsid w:val="0057706E"/>
    <w:rsid w:val="005A2E35"/>
    <w:rsid w:val="005A45F1"/>
    <w:rsid w:val="005B1217"/>
    <w:rsid w:val="005B7FF4"/>
    <w:rsid w:val="005D335A"/>
    <w:rsid w:val="00601389"/>
    <w:rsid w:val="0062016A"/>
    <w:rsid w:val="00623BAD"/>
    <w:rsid w:val="00627C51"/>
    <w:rsid w:val="00671F01"/>
    <w:rsid w:val="00676DCD"/>
    <w:rsid w:val="00685081"/>
    <w:rsid w:val="0069637B"/>
    <w:rsid w:val="006B36F8"/>
    <w:rsid w:val="006B4602"/>
    <w:rsid w:val="006B4F2E"/>
    <w:rsid w:val="006B6372"/>
    <w:rsid w:val="006C4BE9"/>
    <w:rsid w:val="006D4EE2"/>
    <w:rsid w:val="006E7967"/>
    <w:rsid w:val="00714FA1"/>
    <w:rsid w:val="00717B57"/>
    <w:rsid w:val="00747349"/>
    <w:rsid w:val="00747BC1"/>
    <w:rsid w:val="007571FF"/>
    <w:rsid w:val="0075754B"/>
    <w:rsid w:val="007756BC"/>
    <w:rsid w:val="0078171E"/>
    <w:rsid w:val="007B320C"/>
    <w:rsid w:val="008073E3"/>
    <w:rsid w:val="00821793"/>
    <w:rsid w:val="00854920"/>
    <w:rsid w:val="00855D5A"/>
    <w:rsid w:val="00861CC6"/>
    <w:rsid w:val="00877A25"/>
    <w:rsid w:val="008E4F14"/>
    <w:rsid w:val="008F4028"/>
    <w:rsid w:val="008F57D0"/>
    <w:rsid w:val="00907265"/>
    <w:rsid w:val="00922E66"/>
    <w:rsid w:val="00946CED"/>
    <w:rsid w:val="009C6528"/>
    <w:rsid w:val="009D7004"/>
    <w:rsid w:val="009E7AFC"/>
    <w:rsid w:val="009E7FEF"/>
    <w:rsid w:val="00A216CD"/>
    <w:rsid w:val="00A27B5F"/>
    <w:rsid w:val="00A307A9"/>
    <w:rsid w:val="00A56184"/>
    <w:rsid w:val="00A56B40"/>
    <w:rsid w:val="00A63FE6"/>
    <w:rsid w:val="00A71802"/>
    <w:rsid w:val="00A971CD"/>
    <w:rsid w:val="00AA0C58"/>
    <w:rsid w:val="00AF1D48"/>
    <w:rsid w:val="00B17B60"/>
    <w:rsid w:val="00B42E84"/>
    <w:rsid w:val="00B61867"/>
    <w:rsid w:val="00B744A7"/>
    <w:rsid w:val="00BC2EE5"/>
    <w:rsid w:val="00BE174E"/>
    <w:rsid w:val="00BE43B4"/>
    <w:rsid w:val="00C1127B"/>
    <w:rsid w:val="00C632CF"/>
    <w:rsid w:val="00C656C8"/>
    <w:rsid w:val="00CA3708"/>
    <w:rsid w:val="00CC25B0"/>
    <w:rsid w:val="00CC7FE4"/>
    <w:rsid w:val="00CD3236"/>
    <w:rsid w:val="00D02444"/>
    <w:rsid w:val="00D43A10"/>
    <w:rsid w:val="00D52766"/>
    <w:rsid w:val="00D54C03"/>
    <w:rsid w:val="00D634CE"/>
    <w:rsid w:val="00D76EB3"/>
    <w:rsid w:val="00DA1D25"/>
    <w:rsid w:val="00DA48B3"/>
    <w:rsid w:val="00DA4C98"/>
    <w:rsid w:val="00DD3A32"/>
    <w:rsid w:val="00DE14BA"/>
    <w:rsid w:val="00E047F9"/>
    <w:rsid w:val="00E11820"/>
    <w:rsid w:val="00E20841"/>
    <w:rsid w:val="00E22E1A"/>
    <w:rsid w:val="00E335AA"/>
    <w:rsid w:val="00E37D9C"/>
    <w:rsid w:val="00E74698"/>
    <w:rsid w:val="00EA1A2E"/>
    <w:rsid w:val="00EA53FB"/>
    <w:rsid w:val="00EA7A62"/>
    <w:rsid w:val="00EC6B42"/>
    <w:rsid w:val="00EE4DDD"/>
    <w:rsid w:val="00F23D08"/>
    <w:rsid w:val="00F552C7"/>
    <w:rsid w:val="00F60102"/>
    <w:rsid w:val="00F63EF1"/>
    <w:rsid w:val="00F67194"/>
    <w:rsid w:val="00F675EF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971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71CD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971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71C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Obal materiálu na rokovanie LRV SR"/>
    <f:field ref="objsubject" par="" edit="true" text="Obal materiálu na rokovanie LRV SR"/>
    <f:field ref="objcreatedby" par="" text="Administrator, System"/>
    <f:field ref="objcreatedat" par="" text="26.7.2016 11:34:34"/>
    <f:field ref="objchangedby" par="" text="Administrator, System"/>
    <f:field ref="objmodifiedat" par="" text="26.7.2016 11:34:36"/>
    <f:field ref="doc_FSCFOLIO_1_1001_FieldDocumentNumber" par="" text=""/>
    <f:field ref="doc_FSCFOLIO_1_1001_FieldSubject" par="" edit="true" text="Obal materiálu na rokovanie LRV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https://ovdmasv601/sites/DMS/_layouts/15/DocIdRedir.aspx?ID=WKX3UHSAJ2R6-2-780574</Url>
      <Description>WKX3UHSAJ2R6-2-780574</Description>
    </_dlc_DocIdUrl>
    <_dlc_DocId xmlns="e60a29af-d413-48d4-bd90-fe9d2a897e4b">WKX3UHSAJ2R6-2-780574</_dlc_DocId>
  </documentManagement>
</p:properties>
</file>

<file path=customXml/itemProps1.xml><?xml version="1.0" encoding="utf-8"?>
<ds:datastoreItem xmlns:ds="http://schemas.openxmlformats.org/officeDocument/2006/customXml" ds:itemID="{898C03C9-DA56-4B02-9DF6-9BB27B733345}"/>
</file>

<file path=customXml/itemProps2.xml><?xml version="1.0" encoding="utf-8"?>
<ds:datastoreItem xmlns:ds="http://schemas.openxmlformats.org/officeDocument/2006/customXml" ds:itemID="{66B40F26-7290-4136-B600-9B0CF8148492}"/>
</file>

<file path=customXml/itemProps3.xml><?xml version="1.0" encoding="utf-8"?>
<ds:datastoreItem xmlns:ds="http://schemas.openxmlformats.org/officeDocument/2006/customXml" ds:itemID="{1BBDF72E-0B54-4846-BFD4-92CFF675F6B8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AFEA7293-39A2-42D4-B9D7-747E019EA3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Gilanová Zuzana</cp:lastModifiedBy>
  <cp:revision>5</cp:revision>
  <cp:lastPrinted>2017-05-11T06:27:00Z</cp:lastPrinted>
  <dcterms:created xsi:type="dcterms:W3CDTF">2017-05-11T09:51:00Z</dcterms:created>
  <dcterms:modified xsi:type="dcterms:W3CDTF">2017-05-17T11:35:00Z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COO.2145.1000.3.1535002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potravinárstvo_x000d_
Potravinárstvo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Margaréta Gulášová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nazovpredpis">
    <vt:lpwstr> z ........ 2016, ktorým sa mení nariadenie vlády Slovenskej republiky č. 339/2008 Z. z. o poskytovaní pomoci na podporu spotreby mlieka a mliečnych výrobkov pre deti v materských školách, pre žiakov na základných školách a pre žiakov na stredných školách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pôdohospodárstva a rozvoja vidieka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Na základe plánu legislatívnych úloh vlády Slovenskej republiky na rok 2016</vt:lpwstr>
  </property>
  <property fmtid="{D5CDD505-2E9C-101B-9397-08002B2CF9AE}" pid="18" name="FSC#SKEDITIONSLOVLEX@103.510:plnynazovpredpis">
    <vt:lpwstr> Nariadenie vlády  Slovenskej republiky z ........ 2016, ktorým sa mení nariadenie vlády Slovenskej republiky č. 339/2008 Z. z. o poskytovaní pomoci na podporu spotreby mlieka a mliečnych výrobkov pre deti v materských školách, pre žiakov na základných šk</vt:lpwstr>
  </property>
  <property fmtid="{D5CDD505-2E9C-101B-9397-08002B2CF9AE}" pid="19" name="FSC#SKEDITIONSLOVLEX@103.510:rezortcislopredpis">
    <vt:lpwstr>2632/2016-410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LP/2016/407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čl. 39 čl. 41, čl. 42 ods. 2 a 3, čl. 43 ods. 3  Zmluvy o fungovaní Európskej únie</vt:lpwstr>
  </property>
  <property fmtid="{D5CDD505-2E9C-101B-9397-08002B2CF9AE}" pid="39" name="FSC#SKEDITIONSLOVLEX@103.510:AttrStrListDocPropSekundarneLegPravoPO">
    <vt:lpwstr>Nariadenie Európskeho parlamentu a Rady (EÚ) č. 1308/2013 zo 17. decembra 2013, ktorým sa vytvára spoločná organizácia trhov s poľnohospodárskymi výrobkami, a ktorým sa zrušujú nariadenia Rady (EHS) č. 922/72, (EHS) č. 234/79, (ES) č. 1037/2001 a (ES) č. </vt:lpwstr>
  </property>
  <property fmtid="{D5CDD505-2E9C-101B-9397-08002B2CF9AE}" pid="40" name="FSC#SKEDITIONSLOVLEX@103.510:AttrStrListDocPropSekundarneNelegPravoPO">
    <vt:lpwstr>Nariadenie Rady (EÚ) č. 1370/2013 zo 16. decembra 2013, ktorým sa určujú opatrenia týkajúce sa stanovovania niektorých druhov pomoci a náhrad súvisiacich so spoločnou organizáciou trhov s poľnohospodárskymi výrobkami (Ú. v. ES L 346 20.12.2013) v platnom </vt:lpwstr>
  </property>
  <property fmtid="{D5CDD505-2E9C-101B-9397-08002B2CF9AE}" pid="41" name="FSC#SKEDITIONSLOVLEX@103.510:AttrStrListDocPropSekundarneLegPravoDO">
    <vt:lpwstr>Nariadenie Komisie (ES) č. 657/2008 z 10. júla 2008, ktorým sa ustanovujú podrobné pravidlá uplatňovania nariadenia Rady (ES) č. 1234/2007, pokiaľ ide o pomoc Spoločenstva pri poskytovaní mlieka a určitých mliečnych výrobkov žiakom vo vzdelávacích inštitú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bezpredmetné</vt:lpwstr>
  </property>
  <property fmtid="{D5CDD505-2E9C-101B-9397-08002B2CF9AE}" pid="45" name="FSC#SKEDITIONSLOVLEX@103.510:AttrStrListDocPropLehotaNaPredlozenie">
    <vt:lpwstr>bezpredmetné</vt:lpwstr>
  </property>
  <property fmtid="{D5CDD505-2E9C-101B-9397-08002B2CF9AE}" pid="46" name="FSC#SKEDITIONSLOVLEX@103.510:AttrStrListDocPropInfoZaciatokKonania">
    <vt:lpwstr>v oblasti, ktorú upravuje tento návrh nariadenia vlády, nebolo proti Slovenskej republike začaté konanie o porušení podľa čl. 258 až 260 Zmluvy o fungovaní Európskej únie </vt:lpwstr>
  </property>
  <property fmtid="{D5CDD505-2E9C-101B-9397-08002B2CF9AE}" pid="47" name="FSC#SKEDITIONSLOVLEX@103.510:AttrStrListDocPropInfoUzPreberanePP">
    <vt:lpwstr>bezpredmetné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pôdohospodárstva a rozvoja vidieka Slovenskej republiky</vt:lpwstr>
  </property>
  <property fmtid="{D5CDD505-2E9C-101B-9397-08002B2CF9AE}" pid="50" name="FSC#SKEDITIONSLOVLEX@103.510:AttrDateDocPropZaciatokPKK">
    <vt:lpwstr>20. 6. 2016</vt:lpwstr>
  </property>
  <property fmtid="{D5CDD505-2E9C-101B-9397-08002B2CF9AE}" pid="51" name="FSC#SKEDITIONSLOVLEX@103.510:AttrDateDocPropUkonceniePKK">
    <vt:lpwstr>30. 6. 2016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Návrh nariadenia vlády,  ktorým sa mení a dopĺňa nariadenie vlády Slovenskej republiky č. 339/2008 Z. z. o poskytovaní pomoci na podporu spotreby mlieka a mliečnych výrobkov pre deti v materských školách, pre žiakov na základných školách a pre žiakov na s</vt:lpwstr>
  </property>
  <property fmtid="{D5CDD505-2E9C-101B-9397-08002B2CF9AE}" pid="58" name="FSC#SKEDITIONSLOVLEX@103.510:AttrStrListDocPropAltRiesenia">
    <vt:lpwstr>Žiadne</vt:lpwstr>
  </property>
  <property fmtid="{D5CDD505-2E9C-101B-9397-08002B2CF9AE}" pid="59" name="FSC#SKEDITIONSLOVLEX@103.510:AttrStrListDocPropStanoviskoGest">
    <vt:lpwstr>K doložke vybraných vplyvov Komisia odporúča predkladateľovi, aby použil aktuálnu doložku vybraných vplyvov účinnú od 1. 4. 2016 a zároveň v nej vyznačil, že materiál nemá žiadne vplyvy na služby verejnej správy pre občana. Nový formulár je dostupný na na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nariadenia vlády Slovenskej republiky, ktorým sa mení a dopĺňa nariadenie vlády Slovenskej republiky č. 339/2008 Z. z. o poskytovaní pomoci na podporu 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&lt;p&gt;Návrh nariadenia vlády Slovenskej republiky, ktorým sa mení a&amp;nbsp;dopĺňa nariadenie vlády Slovenskej republiky č. 339/2008 Z. z. o&amp;nbsp;poskytovaní pomoci na podporu spotreby mlieka a&amp;nbsp;mliečnych výrobkov pre deti v materských školách, pre žiakov n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ministerka pôdohospodárstva a rozvoja vidieka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Gabriela Matečná_x000d_
ministerka pôdohospodárstva a rozvoja vidieka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ministerka pôdohospodárstva a rozvoja vidieka Slovenskej republiky</vt:lpwstr>
  </property>
  <property fmtid="{D5CDD505-2E9C-101B-9397-08002B2CF9AE}" pid="140" name="FSC#SKEDITIONSLOVLEX@103.510:funkciaZodpPredDativ">
    <vt:lpwstr>ministerka pôdohospodárstva a rozvoja vidieka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>&lt;table align="left" border="0" cellpadding="0" cellspacing="0" style="width: 100%;" width="100%"&gt;	&lt;tbody&gt;		&lt;tr&gt;			&lt;td colspan="5" style="width: 100%; height: 36px;"&gt;			&lt;h2&gt;Správa o účasti verejnosti na tvorbe právneho predpisu&lt;/h2&gt;			&lt;h2&gt;Scenár 2: Verejno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 v znení neskorších predpisov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olách a pre žiakov na stredných školách v znení neskorších predpisov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6023cf35-3fee-44dd-ab0d-92f603d78385</vt:lpwstr>
  </property>
</Properties>
</file>