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F7C8A3" w14:textId="77777777" w:rsidR="00B8671A" w:rsidRDefault="00B8671A" w:rsidP="00B8671A">
      <w:pPr>
        <w:jc w:val="center"/>
        <w:rPr>
          <w:rFonts w:ascii="Times New Roman" w:hAnsi="Times New Roman" w:cs="Times New Roman"/>
          <w:sz w:val="24"/>
          <w:szCs w:val="24"/>
        </w:rPr>
      </w:pPr>
      <w:r w:rsidRPr="009832D4">
        <w:rPr>
          <w:rFonts w:ascii="Times New Roman" w:hAnsi="Times New Roman" w:cs="Times New Roman"/>
          <w:sz w:val="24"/>
          <w:szCs w:val="24"/>
        </w:rPr>
        <w:t>VLÁDA SLOVENSKEJ REPUBLIKY</w:t>
      </w:r>
    </w:p>
    <w:p w14:paraId="3ED90B4D" w14:textId="77777777" w:rsidR="00B8671A" w:rsidRPr="005D0545" w:rsidRDefault="00B8671A" w:rsidP="00B8671A">
      <w:pPr>
        <w:jc w:val="center"/>
        <w:rPr>
          <w:rFonts w:ascii="Times New Roman" w:hAnsi="Times New Roman" w:cs="Times New Roman"/>
          <w:sz w:val="24"/>
          <w:szCs w:val="24"/>
        </w:rPr>
      </w:pPr>
      <w:r w:rsidRPr="005D0545">
        <w:rPr>
          <w:rFonts w:ascii="Times New Roman" w:hAnsi="Times New Roman" w:cs="Times New Roman"/>
          <w:sz w:val="24"/>
          <w:szCs w:val="24"/>
        </w:rPr>
        <w:t> </w:t>
      </w:r>
    </w:p>
    <w:p w14:paraId="27936D01" w14:textId="77777777" w:rsidR="00B8671A" w:rsidRPr="005D0545" w:rsidRDefault="00B8671A" w:rsidP="00B8671A">
      <w:pPr>
        <w:jc w:val="center"/>
        <w:rPr>
          <w:rFonts w:ascii="Times New Roman" w:hAnsi="Times New Roman" w:cs="Times New Roman"/>
          <w:sz w:val="24"/>
          <w:szCs w:val="24"/>
        </w:rPr>
      </w:pPr>
      <w:r w:rsidRPr="005D054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296C390" wp14:editId="2CD95603">
            <wp:extent cx="707390" cy="802005"/>
            <wp:effectExtent l="0" t="0" r="0" b="0"/>
            <wp:docPr id="1" name="Obrázok 1" descr="http://www.rokovania.sk/html/u_Uznesenie-15171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okovania.sk/html/u_Uznesenie-15171.00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985A5" w14:textId="77777777" w:rsidR="00B8671A" w:rsidRPr="005D0545" w:rsidRDefault="00B8671A" w:rsidP="00B8671A">
      <w:pPr>
        <w:jc w:val="center"/>
        <w:rPr>
          <w:rFonts w:ascii="Times New Roman" w:hAnsi="Times New Roman" w:cs="Times New Roman"/>
          <w:sz w:val="24"/>
          <w:szCs w:val="24"/>
        </w:rPr>
      </w:pPr>
      <w:r w:rsidRPr="005D0545">
        <w:rPr>
          <w:rFonts w:ascii="Times New Roman" w:hAnsi="Times New Roman" w:cs="Times New Roman"/>
          <w:sz w:val="24"/>
          <w:szCs w:val="24"/>
        </w:rPr>
        <w:t> </w:t>
      </w:r>
    </w:p>
    <w:p w14:paraId="1718F352" w14:textId="77777777" w:rsidR="00B8671A" w:rsidRPr="005D0545" w:rsidRDefault="00B8671A" w:rsidP="00B8671A">
      <w:pPr>
        <w:jc w:val="center"/>
        <w:rPr>
          <w:rFonts w:ascii="Times New Roman" w:hAnsi="Times New Roman" w:cs="Times New Roman"/>
          <w:szCs w:val="24"/>
        </w:rPr>
      </w:pPr>
      <w:r w:rsidRPr="005D0545">
        <w:rPr>
          <w:rFonts w:ascii="Times New Roman" w:hAnsi="Times New Roman" w:cs="Times New Roman"/>
          <w:sz w:val="24"/>
          <w:szCs w:val="28"/>
        </w:rPr>
        <w:t>NÁVRH</w:t>
      </w:r>
    </w:p>
    <w:p w14:paraId="333B453D" w14:textId="77777777" w:rsidR="00B8671A" w:rsidRPr="005D0545" w:rsidRDefault="00B8671A" w:rsidP="00B8671A">
      <w:pPr>
        <w:jc w:val="center"/>
        <w:rPr>
          <w:rFonts w:ascii="Times New Roman" w:hAnsi="Times New Roman" w:cs="Times New Roman"/>
          <w:sz w:val="24"/>
          <w:szCs w:val="24"/>
        </w:rPr>
      </w:pPr>
      <w:r w:rsidRPr="005D0545">
        <w:rPr>
          <w:rFonts w:ascii="Times New Roman" w:hAnsi="Times New Roman" w:cs="Times New Roman"/>
          <w:sz w:val="24"/>
          <w:szCs w:val="24"/>
        </w:rPr>
        <w:t>UZNESENIE VLÁDY SLOVENSKEJ REPUBLIKY</w:t>
      </w:r>
    </w:p>
    <w:p w14:paraId="03DC14B3" w14:textId="77777777" w:rsidR="00B8671A" w:rsidRPr="005D0545" w:rsidRDefault="00B8671A" w:rsidP="00B867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0545">
        <w:rPr>
          <w:rFonts w:ascii="Times New Roman" w:hAnsi="Times New Roman" w:cs="Times New Roman"/>
          <w:b/>
          <w:bCs/>
          <w:sz w:val="24"/>
          <w:szCs w:val="24"/>
        </w:rPr>
        <w:t>č. ...</w:t>
      </w:r>
    </w:p>
    <w:p w14:paraId="2D12BAD8" w14:textId="77777777" w:rsidR="00B8671A" w:rsidRPr="005D0545" w:rsidRDefault="00B8671A" w:rsidP="00B8671A">
      <w:pPr>
        <w:jc w:val="center"/>
        <w:rPr>
          <w:rFonts w:ascii="Times New Roman" w:hAnsi="Times New Roman" w:cs="Times New Roman"/>
          <w:sz w:val="24"/>
          <w:szCs w:val="24"/>
        </w:rPr>
      </w:pPr>
      <w:r w:rsidRPr="005D0545">
        <w:rPr>
          <w:rFonts w:ascii="Times New Roman" w:hAnsi="Times New Roman" w:cs="Times New Roman"/>
          <w:sz w:val="24"/>
          <w:szCs w:val="24"/>
        </w:rPr>
        <w:t xml:space="preserve">z  ... </w:t>
      </w:r>
    </w:p>
    <w:p w14:paraId="193E1B28" w14:textId="77777777" w:rsidR="00696518" w:rsidRPr="002D24F0" w:rsidRDefault="00696518" w:rsidP="008B3A8F">
      <w:pPr>
        <w:jc w:val="center"/>
        <w:rPr>
          <w:rFonts w:ascii="Times New Roman" w:hAnsi="Times New Roman"/>
          <w:sz w:val="24"/>
          <w:szCs w:val="24"/>
        </w:rPr>
      </w:pPr>
    </w:p>
    <w:p w14:paraId="3BAC0A1E" w14:textId="50144619" w:rsidR="00362C21" w:rsidRPr="00224945" w:rsidRDefault="00696518" w:rsidP="00E56CC9">
      <w:pPr>
        <w:pStyle w:val="Zkladntext2"/>
        <w:ind w:left="60"/>
        <w:rPr>
          <w:b/>
          <w:sz w:val="28"/>
          <w:szCs w:val="28"/>
        </w:rPr>
      </w:pPr>
      <w:r w:rsidRPr="008A257D">
        <w:rPr>
          <w:b/>
          <w:sz w:val="28"/>
          <w:szCs w:val="28"/>
        </w:rPr>
        <w:t>k</w:t>
      </w:r>
      <w:r w:rsidR="0067611D" w:rsidRPr="008A257D">
        <w:rPr>
          <w:b/>
          <w:sz w:val="28"/>
          <w:szCs w:val="28"/>
        </w:rPr>
        <w:t> </w:t>
      </w:r>
      <w:r w:rsidR="00362C21" w:rsidRPr="00224945">
        <w:rPr>
          <w:b/>
          <w:bCs/>
          <w:sz w:val="28"/>
          <w:szCs w:val="28"/>
        </w:rPr>
        <w:t xml:space="preserve">návrhu </w:t>
      </w:r>
      <w:r w:rsidR="00900C2F" w:rsidRPr="00224945">
        <w:rPr>
          <w:b/>
          <w:bCs/>
          <w:sz w:val="28"/>
          <w:szCs w:val="28"/>
        </w:rPr>
        <w:t xml:space="preserve">mandátu na rokovania o Memorande o porozumení pri implementácii </w:t>
      </w:r>
      <w:r w:rsidR="00667E96" w:rsidRPr="00224945">
        <w:rPr>
          <w:b/>
          <w:bCs/>
          <w:sz w:val="28"/>
          <w:szCs w:val="28"/>
        </w:rPr>
        <w:t>Finančného mechanizmu Európskeho hospodárskeho priestoru 2021 – 202</w:t>
      </w:r>
      <w:r w:rsidR="00A64EC8" w:rsidRPr="00224945">
        <w:rPr>
          <w:b/>
          <w:bCs/>
          <w:sz w:val="28"/>
          <w:szCs w:val="28"/>
        </w:rPr>
        <w:t>8</w:t>
      </w:r>
      <w:r w:rsidR="00667E96" w:rsidRPr="00224945">
        <w:rPr>
          <w:b/>
          <w:bCs/>
          <w:sz w:val="28"/>
          <w:szCs w:val="28"/>
        </w:rPr>
        <w:t xml:space="preserve"> a </w:t>
      </w:r>
      <w:r w:rsidR="00900C2F" w:rsidRPr="00224945">
        <w:rPr>
          <w:b/>
          <w:bCs/>
          <w:sz w:val="28"/>
          <w:szCs w:val="28"/>
        </w:rPr>
        <w:t>Memorand</w:t>
      </w:r>
      <w:r w:rsidR="00761030">
        <w:rPr>
          <w:b/>
          <w:bCs/>
          <w:sz w:val="28"/>
          <w:szCs w:val="28"/>
        </w:rPr>
        <w:t>e</w:t>
      </w:r>
      <w:r w:rsidR="00900C2F" w:rsidRPr="00224945">
        <w:rPr>
          <w:b/>
          <w:bCs/>
          <w:sz w:val="28"/>
          <w:szCs w:val="28"/>
        </w:rPr>
        <w:t xml:space="preserve"> o porozumení pri implementácii </w:t>
      </w:r>
      <w:r w:rsidR="00667E96" w:rsidRPr="00224945">
        <w:rPr>
          <w:b/>
          <w:bCs/>
          <w:sz w:val="28"/>
          <w:szCs w:val="28"/>
        </w:rPr>
        <w:t>Nórskeho finančného mechanizmu 2021 – 202</w:t>
      </w:r>
      <w:r w:rsidR="00A64EC8" w:rsidRPr="00224945">
        <w:rPr>
          <w:b/>
          <w:bCs/>
          <w:sz w:val="28"/>
          <w:szCs w:val="28"/>
        </w:rPr>
        <w:t>8</w:t>
      </w:r>
      <w:r w:rsidR="00667E96" w:rsidRPr="00224945">
        <w:rPr>
          <w:b/>
          <w:bCs/>
          <w:sz w:val="28"/>
          <w:szCs w:val="28"/>
        </w:rPr>
        <w:t xml:space="preserve"> </w:t>
      </w:r>
    </w:p>
    <w:p w14:paraId="0868F63B" w14:textId="51E798E9" w:rsidR="00696518" w:rsidRDefault="00696518" w:rsidP="008B3A8F">
      <w:pPr>
        <w:jc w:val="both"/>
        <w:rPr>
          <w:rFonts w:ascii="Times New Roman" w:hAnsi="Times New Roman"/>
          <w:sz w:val="24"/>
          <w:szCs w:val="24"/>
        </w:rPr>
      </w:pPr>
    </w:p>
    <w:p w14:paraId="3CE213A3" w14:textId="77777777" w:rsidR="00B8671A" w:rsidRPr="002D24F0" w:rsidRDefault="00B8671A" w:rsidP="008B3A8F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696518" w:rsidRPr="00036281" w14:paraId="6B77E9DF" w14:textId="77777777" w:rsidTr="00657C8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3DBADD39" w14:textId="77777777" w:rsidR="00696518" w:rsidRPr="00036281" w:rsidRDefault="00696518" w:rsidP="00224945">
            <w:pPr>
              <w:ind w:left="67" w:hanging="67"/>
              <w:rPr>
                <w:rFonts w:ascii="Times New Roman" w:hAnsi="Times New Roman" w:cs="Times New Roman"/>
                <w:sz w:val="24"/>
                <w:szCs w:val="24"/>
              </w:rPr>
            </w:pPr>
            <w:r w:rsidRPr="00036281">
              <w:rPr>
                <w:rFonts w:ascii="Times New Roman" w:hAnsi="Times New Roman" w:cs="Times New Roman"/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44C5987E" w14:textId="7E5B7B24" w:rsidR="00696518" w:rsidRPr="008A257D" w:rsidRDefault="00B42258" w:rsidP="00670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="00E56CC9" w:rsidRPr="008A257D">
              <w:rPr>
                <w:rFonts w:ascii="Times New Roman" w:hAnsi="Times New Roman" w:cs="Times New Roman"/>
                <w:sz w:val="24"/>
                <w:szCs w:val="24"/>
              </w:rPr>
              <w:t>./2024</w:t>
            </w:r>
          </w:p>
        </w:tc>
      </w:tr>
      <w:tr w:rsidR="00696518" w:rsidRPr="00036281" w14:paraId="1F7DEB62" w14:textId="77777777" w:rsidTr="00657C8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53F084" w14:textId="77777777" w:rsidR="00696518" w:rsidRPr="00036281" w:rsidRDefault="00696518" w:rsidP="00224945">
            <w:pPr>
              <w:ind w:left="67" w:hanging="67"/>
              <w:rPr>
                <w:rFonts w:ascii="Times New Roman" w:hAnsi="Times New Roman" w:cs="Times New Roman"/>
                <w:sz w:val="24"/>
                <w:szCs w:val="24"/>
              </w:rPr>
            </w:pPr>
            <w:r w:rsidRPr="00036281">
              <w:rPr>
                <w:rFonts w:ascii="Times New Roman" w:hAnsi="Times New Roman" w:cs="Times New Roman"/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3EF65C" w14:textId="36AD1019" w:rsidR="00696518" w:rsidRPr="008A257D" w:rsidRDefault="00667E96" w:rsidP="00670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57D">
              <w:rPr>
                <w:rFonts w:ascii="Times New Roman" w:hAnsi="Times New Roman" w:cs="Times New Roman"/>
                <w:sz w:val="24"/>
                <w:szCs w:val="24"/>
              </w:rPr>
              <w:t>minister investícií, regionálneho rozvoja a informatizácie</w:t>
            </w:r>
            <w:r w:rsidR="00696518" w:rsidRPr="008A257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71334431" w14:textId="77777777" w:rsidR="00670DD6" w:rsidRPr="00224945" w:rsidRDefault="00670DD6" w:rsidP="0022494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CB0481" w14:textId="5B2D3ABD" w:rsidR="00670DD6" w:rsidRPr="00224945" w:rsidRDefault="00696518" w:rsidP="002249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24945">
        <w:rPr>
          <w:rFonts w:ascii="Times New Roman" w:hAnsi="Times New Roman" w:cs="Times New Roman"/>
          <w:b/>
          <w:sz w:val="28"/>
          <w:szCs w:val="28"/>
        </w:rPr>
        <w:t>Vláda</w:t>
      </w:r>
    </w:p>
    <w:p w14:paraId="29E86424" w14:textId="77777777" w:rsidR="00670DD6" w:rsidRPr="00224945" w:rsidRDefault="00670DD6" w:rsidP="0022494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5E3969" w14:textId="2D5E8479" w:rsidR="00D36E34" w:rsidRPr="008A257D" w:rsidRDefault="00D36E34" w:rsidP="00224945">
      <w:pPr>
        <w:pStyle w:val="Nadpis1"/>
        <w:numPr>
          <w:ilvl w:val="0"/>
          <w:numId w:val="1"/>
        </w:numPr>
        <w:ind w:left="567"/>
        <w:rPr>
          <w:rFonts w:ascii="Times New Roman" w:hAnsi="Times New Roman" w:cs="Times New Roman"/>
          <w:b/>
          <w:kern w:val="32"/>
          <w:sz w:val="28"/>
          <w:szCs w:val="28"/>
        </w:rPr>
      </w:pPr>
      <w:r w:rsidRPr="008A257D">
        <w:rPr>
          <w:rFonts w:ascii="Times New Roman" w:hAnsi="Times New Roman" w:cs="Times New Roman"/>
          <w:b/>
          <w:kern w:val="32"/>
          <w:sz w:val="28"/>
          <w:szCs w:val="28"/>
        </w:rPr>
        <w:t>schvaľuje </w:t>
      </w:r>
    </w:p>
    <w:p w14:paraId="0CE7B393" w14:textId="77777777" w:rsidR="00670DD6" w:rsidRPr="00224945" w:rsidRDefault="00670DD6" w:rsidP="00224945">
      <w:pPr>
        <w:pStyle w:val="Nadpis1"/>
        <w:ind w:left="930"/>
        <w:rPr>
          <w:rFonts w:ascii="Times New Roman" w:hAnsi="Times New Roman" w:cs="Times New Roman"/>
          <w:b/>
          <w:kern w:val="32"/>
          <w:sz w:val="24"/>
          <w:szCs w:val="24"/>
        </w:rPr>
      </w:pPr>
    </w:p>
    <w:p w14:paraId="4FCD1EB3" w14:textId="1E0CEF46" w:rsidR="00D36E34" w:rsidRPr="008A257D" w:rsidRDefault="008059B8" w:rsidP="00224945">
      <w:pPr>
        <w:ind w:left="1418" w:hanging="851"/>
        <w:jc w:val="both"/>
        <w:rPr>
          <w:rFonts w:ascii="Times New Roman" w:hAnsi="Times New Roman" w:cs="Times New Roman"/>
          <w:sz w:val="24"/>
          <w:szCs w:val="24"/>
        </w:rPr>
      </w:pPr>
      <w:r w:rsidRPr="00036281">
        <w:rPr>
          <w:rFonts w:ascii="Times New Roman" w:hAnsi="Times New Roman" w:cs="Times New Roman"/>
          <w:sz w:val="24"/>
          <w:szCs w:val="24"/>
        </w:rPr>
        <w:t xml:space="preserve">A.1.   </w:t>
      </w:r>
      <w:r w:rsidRPr="00036281">
        <w:rPr>
          <w:rFonts w:ascii="Times New Roman" w:hAnsi="Times New Roman" w:cs="Times New Roman"/>
          <w:sz w:val="24"/>
          <w:szCs w:val="24"/>
        </w:rPr>
        <w:tab/>
      </w:r>
      <w:r w:rsidR="0067611D" w:rsidRPr="00036281">
        <w:rPr>
          <w:rFonts w:ascii="Times New Roman" w:hAnsi="Times New Roman" w:cs="Times New Roman"/>
          <w:sz w:val="24"/>
          <w:szCs w:val="24"/>
        </w:rPr>
        <w:t xml:space="preserve">návrh </w:t>
      </w:r>
      <w:r w:rsidR="00900C2F" w:rsidRPr="008A257D">
        <w:rPr>
          <w:rFonts w:ascii="Times New Roman" w:hAnsi="Times New Roman" w:cs="Times New Roman"/>
          <w:sz w:val="24"/>
          <w:szCs w:val="24"/>
        </w:rPr>
        <w:t>mandátu na rokovania o Memorande o porozumení pri implementácii</w:t>
      </w:r>
      <w:r w:rsidR="00362C21" w:rsidRPr="008A257D">
        <w:rPr>
          <w:rFonts w:ascii="Times New Roman" w:hAnsi="Times New Roman" w:cs="Times New Roman"/>
          <w:sz w:val="24"/>
          <w:szCs w:val="24"/>
        </w:rPr>
        <w:t xml:space="preserve"> </w:t>
      </w:r>
      <w:r w:rsidR="00D00A25" w:rsidRPr="008A257D">
        <w:rPr>
          <w:rFonts w:ascii="Times New Roman" w:hAnsi="Times New Roman" w:cs="Times New Roman"/>
          <w:sz w:val="24"/>
          <w:szCs w:val="24"/>
        </w:rPr>
        <w:t xml:space="preserve">Finančného mechanizmu Európskeho hospodárskeho priestoru 2021 – </w:t>
      </w:r>
      <w:r w:rsidR="00A64EC8" w:rsidRPr="008A257D">
        <w:rPr>
          <w:rFonts w:ascii="Times New Roman" w:hAnsi="Times New Roman" w:cs="Times New Roman"/>
          <w:sz w:val="24"/>
          <w:szCs w:val="24"/>
        </w:rPr>
        <w:t>2028</w:t>
      </w:r>
      <w:r w:rsidR="00D00A25" w:rsidRPr="008A257D">
        <w:rPr>
          <w:rFonts w:ascii="Times New Roman" w:hAnsi="Times New Roman" w:cs="Times New Roman"/>
          <w:sz w:val="24"/>
          <w:szCs w:val="24"/>
        </w:rPr>
        <w:t xml:space="preserve"> a </w:t>
      </w:r>
      <w:r w:rsidR="00900C2F" w:rsidRPr="008A257D">
        <w:rPr>
          <w:rFonts w:ascii="Times New Roman" w:hAnsi="Times New Roman" w:cs="Times New Roman"/>
          <w:sz w:val="24"/>
          <w:szCs w:val="24"/>
        </w:rPr>
        <w:t xml:space="preserve">Memorande o porozumení pri implementácii </w:t>
      </w:r>
      <w:r w:rsidR="00D00A25" w:rsidRPr="008A257D">
        <w:rPr>
          <w:rFonts w:ascii="Times New Roman" w:hAnsi="Times New Roman" w:cs="Times New Roman"/>
          <w:sz w:val="24"/>
          <w:szCs w:val="24"/>
        </w:rPr>
        <w:t xml:space="preserve">Nórskeho finančného mechanizmu 2021 – </w:t>
      </w:r>
      <w:r w:rsidR="00A64EC8" w:rsidRPr="008A257D">
        <w:rPr>
          <w:rFonts w:ascii="Times New Roman" w:hAnsi="Times New Roman" w:cs="Times New Roman"/>
          <w:sz w:val="24"/>
          <w:szCs w:val="24"/>
        </w:rPr>
        <w:t>2028</w:t>
      </w:r>
      <w:r w:rsidR="008B3A8F" w:rsidRPr="008A257D">
        <w:rPr>
          <w:rFonts w:ascii="Times New Roman" w:hAnsi="Times New Roman" w:cs="Times New Roman"/>
          <w:sz w:val="24"/>
          <w:szCs w:val="24"/>
        </w:rPr>
        <w:t>;</w:t>
      </w:r>
    </w:p>
    <w:p w14:paraId="185CACD2" w14:textId="77777777" w:rsidR="00670DD6" w:rsidRPr="008A257D" w:rsidRDefault="00670DD6" w:rsidP="00224945">
      <w:pPr>
        <w:ind w:left="1418" w:hanging="851"/>
        <w:jc w:val="both"/>
        <w:rPr>
          <w:rFonts w:ascii="Times New Roman" w:hAnsi="Times New Roman" w:cs="Times New Roman"/>
          <w:sz w:val="24"/>
          <w:szCs w:val="24"/>
        </w:rPr>
      </w:pPr>
    </w:p>
    <w:p w14:paraId="0B1FA3A7" w14:textId="7E6DEB2A" w:rsidR="00100332" w:rsidRDefault="00D36E34" w:rsidP="00224945">
      <w:pPr>
        <w:pStyle w:val="Nadpis1"/>
        <w:keepNext/>
        <w:widowControl/>
        <w:ind w:left="567" w:hanging="567"/>
        <w:rPr>
          <w:rFonts w:ascii="Times New Roman" w:hAnsi="Times New Roman" w:cs="Times New Roman"/>
          <w:b/>
          <w:kern w:val="32"/>
          <w:sz w:val="28"/>
          <w:szCs w:val="28"/>
        </w:rPr>
      </w:pPr>
      <w:r w:rsidRPr="008A257D">
        <w:rPr>
          <w:rFonts w:ascii="Times New Roman" w:hAnsi="Times New Roman" w:cs="Times New Roman"/>
          <w:b/>
          <w:kern w:val="32"/>
          <w:sz w:val="28"/>
          <w:szCs w:val="28"/>
        </w:rPr>
        <w:t>B. </w:t>
      </w:r>
      <w:r w:rsidRPr="00224945">
        <w:rPr>
          <w:rFonts w:ascii="Times New Roman" w:hAnsi="Times New Roman" w:cs="Times New Roman"/>
          <w:b/>
          <w:kern w:val="32"/>
          <w:sz w:val="24"/>
          <w:szCs w:val="24"/>
        </w:rPr>
        <w:tab/>
      </w:r>
      <w:r w:rsidR="00100332" w:rsidRPr="008A257D">
        <w:rPr>
          <w:rFonts w:ascii="Times New Roman" w:hAnsi="Times New Roman" w:cs="Times New Roman"/>
          <w:b/>
          <w:kern w:val="32"/>
          <w:sz w:val="28"/>
          <w:szCs w:val="28"/>
        </w:rPr>
        <w:t>určuje</w:t>
      </w:r>
    </w:p>
    <w:p w14:paraId="13ECCC7F" w14:textId="3F067F39" w:rsidR="00565625" w:rsidRPr="00224945" w:rsidRDefault="00565625" w:rsidP="00224945">
      <w:pPr>
        <w:pStyle w:val="Nadpis1"/>
        <w:keepNext/>
        <w:widowControl/>
        <w:ind w:left="567" w:hanging="567"/>
        <w:rPr>
          <w:rFonts w:ascii="Times New Roman" w:hAnsi="Times New Roman" w:cs="Times New Roman"/>
          <w:b/>
          <w:kern w:val="32"/>
          <w:sz w:val="24"/>
          <w:szCs w:val="24"/>
        </w:rPr>
      </w:pPr>
      <w:r>
        <w:rPr>
          <w:rFonts w:ascii="Times New Roman" w:hAnsi="Times New Roman" w:cs="Times New Roman"/>
          <w:b/>
          <w:kern w:val="32"/>
          <w:sz w:val="24"/>
          <w:szCs w:val="24"/>
        </w:rPr>
        <w:tab/>
      </w:r>
      <w:r w:rsidRPr="00565625">
        <w:rPr>
          <w:rFonts w:ascii="Times New Roman" w:hAnsi="Times New Roman" w:cs="Times New Roman"/>
          <w:b/>
          <w:kern w:val="32"/>
          <w:sz w:val="24"/>
          <w:szCs w:val="24"/>
        </w:rPr>
        <w:t>ministra investícií, regionálneho rozvoja a informatizácie</w:t>
      </w:r>
    </w:p>
    <w:p w14:paraId="36427481" w14:textId="77777777" w:rsidR="00670DD6" w:rsidRPr="00224945" w:rsidRDefault="00670DD6" w:rsidP="00224945">
      <w:pPr>
        <w:pStyle w:val="Nadpis1"/>
        <w:keepNext/>
        <w:widowControl/>
        <w:ind w:left="567" w:hanging="567"/>
        <w:rPr>
          <w:rFonts w:ascii="Times New Roman" w:hAnsi="Times New Roman" w:cs="Times New Roman"/>
          <w:b/>
          <w:kern w:val="32"/>
          <w:sz w:val="24"/>
          <w:szCs w:val="24"/>
        </w:rPr>
      </w:pPr>
    </w:p>
    <w:p w14:paraId="2391548D" w14:textId="4F8BCC6B" w:rsidR="00670DD6" w:rsidRPr="00224945" w:rsidRDefault="00B441CA" w:rsidP="00224945">
      <w:pPr>
        <w:ind w:left="1418" w:hanging="851"/>
        <w:jc w:val="both"/>
        <w:rPr>
          <w:rFonts w:ascii="Times New Roman" w:hAnsi="Times New Roman" w:cs="Times New Roman"/>
          <w:sz w:val="24"/>
          <w:szCs w:val="24"/>
        </w:rPr>
      </w:pPr>
      <w:r w:rsidRPr="008A257D">
        <w:rPr>
          <w:rFonts w:ascii="Times New Roman" w:hAnsi="Times New Roman" w:cs="Times New Roman"/>
          <w:iCs/>
          <w:sz w:val="24"/>
          <w:szCs w:val="24"/>
        </w:rPr>
        <w:t>B.</w:t>
      </w:r>
      <w:r w:rsidR="00900C2F" w:rsidRPr="008A257D">
        <w:rPr>
          <w:rFonts w:ascii="Times New Roman" w:hAnsi="Times New Roman" w:cs="Times New Roman"/>
          <w:iCs/>
          <w:sz w:val="24"/>
          <w:szCs w:val="24"/>
        </w:rPr>
        <w:t>1</w:t>
      </w:r>
      <w:r w:rsidR="0029569E" w:rsidRPr="008A257D">
        <w:rPr>
          <w:rFonts w:ascii="Times New Roman" w:hAnsi="Times New Roman" w:cs="Times New Roman"/>
          <w:iCs/>
          <w:sz w:val="24"/>
          <w:szCs w:val="24"/>
        </w:rPr>
        <w:t>.</w:t>
      </w:r>
      <w:r w:rsidR="00807ED9" w:rsidRPr="008A257D">
        <w:rPr>
          <w:rFonts w:ascii="Times New Roman" w:hAnsi="Times New Roman" w:cs="Times New Roman"/>
          <w:iCs/>
          <w:sz w:val="24"/>
          <w:szCs w:val="24"/>
        </w:rPr>
        <w:tab/>
      </w:r>
      <w:r w:rsidR="008B3A8F" w:rsidRPr="00224945">
        <w:rPr>
          <w:rFonts w:ascii="Times New Roman" w:hAnsi="Times New Roman" w:cs="Times New Roman"/>
          <w:sz w:val="24"/>
          <w:szCs w:val="24"/>
        </w:rPr>
        <w:t xml:space="preserve">ako gestora Memoranda o porozumení </w:t>
      </w:r>
      <w:r w:rsidR="004F3250" w:rsidRPr="00224945">
        <w:rPr>
          <w:rFonts w:ascii="Times New Roman" w:hAnsi="Times New Roman" w:cs="Times New Roman"/>
          <w:sz w:val="24"/>
          <w:szCs w:val="24"/>
        </w:rPr>
        <w:t xml:space="preserve">pri </w:t>
      </w:r>
      <w:r w:rsidR="008B3A8F" w:rsidRPr="00224945">
        <w:rPr>
          <w:rFonts w:ascii="Times New Roman" w:hAnsi="Times New Roman" w:cs="Times New Roman"/>
          <w:sz w:val="24"/>
          <w:szCs w:val="24"/>
        </w:rPr>
        <w:t>implementácii Finančného mechanizmu Európskeho hospodárskeho priestoru 2021 – 2028</w:t>
      </w:r>
      <w:r w:rsidR="00670DD6" w:rsidRPr="00224945">
        <w:rPr>
          <w:rFonts w:ascii="Times New Roman" w:hAnsi="Times New Roman" w:cs="Times New Roman"/>
          <w:sz w:val="24"/>
          <w:szCs w:val="24"/>
        </w:rPr>
        <w:t>,</w:t>
      </w:r>
    </w:p>
    <w:p w14:paraId="2648DDAF" w14:textId="454CC948" w:rsidR="00807ED9" w:rsidRPr="00036281" w:rsidRDefault="00807ED9" w:rsidP="00224945">
      <w:pPr>
        <w:ind w:left="1418" w:hanging="851"/>
        <w:jc w:val="both"/>
        <w:rPr>
          <w:rFonts w:ascii="Times New Roman" w:hAnsi="Times New Roman" w:cs="Times New Roman"/>
          <w:sz w:val="24"/>
          <w:szCs w:val="24"/>
        </w:rPr>
      </w:pPr>
    </w:p>
    <w:p w14:paraId="607B9786" w14:textId="0F0EC58F" w:rsidR="00670DD6" w:rsidRPr="00224945" w:rsidRDefault="00807ED9" w:rsidP="00224945">
      <w:pPr>
        <w:ind w:left="1418" w:hanging="85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36281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8B3A8F" w:rsidRPr="00224945">
        <w:rPr>
          <w:rFonts w:ascii="Times New Roman" w:hAnsi="Times New Roman" w:cs="Times New Roman"/>
          <w:i/>
          <w:iCs/>
          <w:sz w:val="24"/>
          <w:szCs w:val="24"/>
        </w:rPr>
        <w:t xml:space="preserve">do podpisu Memoranda o porozumení </w:t>
      </w:r>
      <w:r w:rsidR="004F3250" w:rsidRPr="00224945">
        <w:rPr>
          <w:rFonts w:ascii="Times New Roman" w:hAnsi="Times New Roman" w:cs="Times New Roman"/>
          <w:i/>
          <w:iCs/>
          <w:sz w:val="24"/>
          <w:szCs w:val="24"/>
        </w:rPr>
        <w:t xml:space="preserve">pri </w:t>
      </w:r>
      <w:r w:rsidR="008B3A8F" w:rsidRPr="00224945">
        <w:rPr>
          <w:rFonts w:ascii="Times New Roman" w:hAnsi="Times New Roman" w:cs="Times New Roman"/>
          <w:i/>
          <w:iCs/>
          <w:sz w:val="24"/>
          <w:szCs w:val="24"/>
        </w:rPr>
        <w:t>implementácii Finančného mechanizmu Európskeho hospodárskeho priestoru 2021 – 2028</w:t>
      </w:r>
      <w:r w:rsidR="00670DD6" w:rsidRPr="00224945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14:paraId="42633337" w14:textId="2DD2A879" w:rsidR="00807ED9" w:rsidRPr="00036281" w:rsidRDefault="00807ED9" w:rsidP="00224945">
      <w:pPr>
        <w:ind w:left="1418" w:hanging="851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5E95736" w14:textId="2867CC77" w:rsidR="00670DD6" w:rsidRPr="00224945" w:rsidRDefault="00B441CA" w:rsidP="00224945">
      <w:pPr>
        <w:ind w:left="1418" w:hanging="851"/>
        <w:jc w:val="both"/>
        <w:rPr>
          <w:rFonts w:ascii="Times New Roman" w:hAnsi="Times New Roman" w:cs="Times New Roman"/>
          <w:sz w:val="24"/>
          <w:szCs w:val="24"/>
        </w:rPr>
      </w:pPr>
      <w:r w:rsidRPr="00036281">
        <w:rPr>
          <w:rFonts w:ascii="Times New Roman" w:hAnsi="Times New Roman" w:cs="Times New Roman"/>
          <w:iCs/>
          <w:sz w:val="24"/>
          <w:szCs w:val="24"/>
        </w:rPr>
        <w:t>B.</w:t>
      </w:r>
      <w:r w:rsidR="00900C2F" w:rsidRPr="008A257D">
        <w:rPr>
          <w:rFonts w:ascii="Times New Roman" w:hAnsi="Times New Roman" w:cs="Times New Roman"/>
          <w:iCs/>
          <w:sz w:val="24"/>
          <w:szCs w:val="24"/>
        </w:rPr>
        <w:t>2</w:t>
      </w:r>
      <w:r w:rsidR="0029569E" w:rsidRPr="008A257D">
        <w:rPr>
          <w:rFonts w:ascii="Times New Roman" w:hAnsi="Times New Roman" w:cs="Times New Roman"/>
          <w:iCs/>
          <w:sz w:val="24"/>
          <w:szCs w:val="24"/>
        </w:rPr>
        <w:t>.</w:t>
      </w:r>
      <w:r w:rsidR="00807ED9" w:rsidRPr="008A257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8B3A8F" w:rsidRPr="00224945">
        <w:rPr>
          <w:rFonts w:ascii="Times New Roman" w:hAnsi="Times New Roman" w:cs="Times New Roman"/>
          <w:sz w:val="24"/>
          <w:szCs w:val="24"/>
        </w:rPr>
        <w:t xml:space="preserve">ako gestora Memoranda o porozumení </w:t>
      </w:r>
      <w:r w:rsidR="004F3250" w:rsidRPr="00224945">
        <w:rPr>
          <w:rFonts w:ascii="Times New Roman" w:hAnsi="Times New Roman" w:cs="Times New Roman"/>
          <w:sz w:val="24"/>
          <w:szCs w:val="24"/>
        </w:rPr>
        <w:t xml:space="preserve">pri </w:t>
      </w:r>
      <w:r w:rsidR="008B3A8F" w:rsidRPr="00224945">
        <w:rPr>
          <w:rFonts w:ascii="Times New Roman" w:hAnsi="Times New Roman" w:cs="Times New Roman"/>
          <w:sz w:val="24"/>
          <w:szCs w:val="24"/>
        </w:rPr>
        <w:t>implementácii Nórskeho finančného mechanizmu 2021 – 2028</w:t>
      </w:r>
      <w:r w:rsidR="00670DD6" w:rsidRPr="00224945">
        <w:rPr>
          <w:rFonts w:ascii="Times New Roman" w:hAnsi="Times New Roman" w:cs="Times New Roman"/>
          <w:sz w:val="24"/>
          <w:szCs w:val="24"/>
        </w:rPr>
        <w:t>,</w:t>
      </w:r>
    </w:p>
    <w:p w14:paraId="21E4E0F8" w14:textId="2448FC4D" w:rsidR="008B3A8F" w:rsidRPr="00036281" w:rsidRDefault="008B3A8F" w:rsidP="00224945">
      <w:pPr>
        <w:ind w:left="1418" w:hanging="851"/>
        <w:jc w:val="both"/>
        <w:rPr>
          <w:rFonts w:ascii="Times New Roman" w:hAnsi="Times New Roman" w:cs="Times New Roman"/>
          <w:sz w:val="24"/>
          <w:szCs w:val="24"/>
        </w:rPr>
      </w:pPr>
    </w:p>
    <w:p w14:paraId="02AEA6FC" w14:textId="21A73404" w:rsidR="008B3A8F" w:rsidRPr="00224945" w:rsidRDefault="008B3A8F" w:rsidP="00224945">
      <w:pPr>
        <w:ind w:left="1418" w:hanging="85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36281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224945">
        <w:rPr>
          <w:rFonts w:ascii="Times New Roman" w:hAnsi="Times New Roman" w:cs="Times New Roman"/>
          <w:i/>
          <w:iCs/>
          <w:sz w:val="24"/>
          <w:szCs w:val="24"/>
        </w:rPr>
        <w:t xml:space="preserve">do podpisu Memoranda o porozumení </w:t>
      </w:r>
      <w:r w:rsidR="004F3250" w:rsidRPr="00224945">
        <w:rPr>
          <w:rFonts w:ascii="Times New Roman" w:hAnsi="Times New Roman" w:cs="Times New Roman"/>
          <w:i/>
          <w:iCs/>
          <w:sz w:val="24"/>
          <w:szCs w:val="24"/>
        </w:rPr>
        <w:t xml:space="preserve">pri </w:t>
      </w:r>
      <w:r w:rsidRPr="00224945">
        <w:rPr>
          <w:rFonts w:ascii="Times New Roman" w:hAnsi="Times New Roman" w:cs="Times New Roman"/>
          <w:i/>
          <w:iCs/>
          <w:sz w:val="24"/>
          <w:szCs w:val="24"/>
        </w:rPr>
        <w:t xml:space="preserve">implementácii Nórskeho finančného mechanizmu </w:t>
      </w:r>
      <w:bookmarkStart w:id="0" w:name="_GoBack"/>
      <w:bookmarkEnd w:id="0"/>
      <w:r w:rsidRPr="00224945">
        <w:rPr>
          <w:rFonts w:ascii="Times New Roman" w:hAnsi="Times New Roman" w:cs="Times New Roman"/>
          <w:i/>
          <w:iCs/>
          <w:sz w:val="24"/>
          <w:szCs w:val="24"/>
        </w:rPr>
        <w:t>2021 – 2028</w:t>
      </w:r>
      <w:r w:rsidR="00476C85" w:rsidRPr="0022494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B15CCB0" w14:textId="77777777" w:rsidR="00B8671A" w:rsidRDefault="00B8671A" w:rsidP="00B8671A">
      <w:pPr>
        <w:tabs>
          <w:tab w:val="left" w:pos="1418"/>
          <w:tab w:val="center" w:pos="6379"/>
        </w:tabs>
        <w:ind w:righ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FD3D8D" w14:textId="2A898FBF" w:rsidR="009430F9" w:rsidRPr="00B8671A" w:rsidRDefault="00B8671A" w:rsidP="00B8671A">
      <w:pPr>
        <w:tabs>
          <w:tab w:val="left" w:pos="1418"/>
          <w:tab w:val="center" w:pos="6379"/>
        </w:tabs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Vykoná</w:t>
      </w:r>
      <w:r w:rsidRPr="0082294A">
        <w:rPr>
          <w:rFonts w:ascii="Times New Roman" w:hAnsi="Times New Roman" w:cs="Times New Roman"/>
          <w:b/>
          <w:sz w:val="24"/>
          <w:szCs w:val="24"/>
        </w:rPr>
        <w:t>:</w:t>
      </w:r>
      <w:r w:rsidRPr="0082294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minister investícií, regionálneho rozvoja a informatizácie</w:t>
      </w:r>
    </w:p>
    <w:sectPr w:rsidR="009430F9" w:rsidRPr="00B8671A" w:rsidSect="00224945">
      <w:footerReference w:type="default" r:id="rId13"/>
      <w:pgSz w:w="12240" w:h="15840"/>
      <w:pgMar w:top="993" w:right="1418" w:bottom="709" w:left="1134" w:header="567" w:footer="567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BF1B82" w14:textId="77777777" w:rsidR="00F51014" w:rsidRDefault="00F51014" w:rsidP="002D24F0">
      <w:r>
        <w:separator/>
      </w:r>
    </w:p>
  </w:endnote>
  <w:endnote w:type="continuationSeparator" w:id="0">
    <w:p w14:paraId="2AE8CC08" w14:textId="77777777" w:rsidR="00F51014" w:rsidRDefault="00F51014" w:rsidP="002D2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C251D" w14:textId="77777777" w:rsidR="00B8671A" w:rsidRDefault="00B8671A" w:rsidP="00B8671A">
    <w:pPr>
      <w:pStyle w:val="Pta"/>
      <w:pBdr>
        <w:bottom w:val="single" w:sz="12" w:space="1" w:color="auto"/>
      </w:pBdr>
      <w:tabs>
        <w:tab w:val="clear" w:pos="9406"/>
        <w:tab w:val="right" w:pos="9639"/>
      </w:tabs>
      <w:rPr>
        <w:rFonts w:ascii="Times New Roman" w:hAnsi="Times New Roman"/>
        <w:i/>
        <w:iCs/>
        <w:szCs w:val="24"/>
      </w:rPr>
    </w:pPr>
  </w:p>
  <w:p w14:paraId="3B98A480" w14:textId="0DA99763" w:rsidR="00B8671A" w:rsidRPr="007B0FDA" w:rsidRDefault="00B8671A" w:rsidP="00594658">
    <w:pPr>
      <w:pStyle w:val="Pta"/>
      <w:tabs>
        <w:tab w:val="clear" w:pos="9406"/>
        <w:tab w:val="right" w:pos="9639"/>
      </w:tabs>
      <w:rPr>
        <w:sz w:val="24"/>
      </w:rPr>
    </w:pPr>
    <w:r w:rsidRPr="007B0FDA">
      <w:rPr>
        <w:rFonts w:ascii="Times New Roman" w:hAnsi="Times New Roman"/>
        <w:i/>
        <w:iCs/>
        <w:sz w:val="24"/>
        <w:szCs w:val="24"/>
      </w:rPr>
      <w:t xml:space="preserve">Uznesenie vlády </w:t>
    </w:r>
    <w:r>
      <w:rPr>
        <w:rFonts w:ascii="Times New Roman" w:hAnsi="Times New Roman"/>
        <w:i/>
        <w:iCs/>
        <w:sz w:val="24"/>
        <w:szCs w:val="24"/>
      </w:rPr>
      <w:t>Slovenskej republiky</w:t>
    </w:r>
    <w:r w:rsidRPr="007B0FDA">
      <w:rPr>
        <w:rFonts w:ascii="Times New Roman" w:hAnsi="Times New Roman"/>
        <w:i/>
        <w:iCs/>
        <w:sz w:val="24"/>
        <w:szCs w:val="24"/>
      </w:rPr>
      <w:t xml:space="preserve"> číslo </w:t>
    </w:r>
    <w:r w:rsidRPr="00D24F3C">
      <w:rPr>
        <w:rFonts w:ascii="Times New Roman" w:hAnsi="Times New Roman"/>
        <w:i/>
        <w:iCs/>
        <w:sz w:val="24"/>
        <w:szCs w:val="24"/>
      </w:rPr>
      <w:t>.../202</w:t>
    </w:r>
    <w:r>
      <w:rPr>
        <w:rFonts w:ascii="Times New Roman" w:hAnsi="Times New Roman"/>
        <w:i/>
        <w:iCs/>
        <w:sz w:val="24"/>
        <w:szCs w:val="24"/>
      </w:rPr>
      <w:t>4</w:t>
    </w:r>
    <w:r w:rsidRPr="007B0FDA">
      <w:rPr>
        <w:rFonts w:ascii="Times New Roman" w:hAnsi="Times New Roman"/>
        <w:i/>
        <w:iCs/>
        <w:sz w:val="24"/>
        <w:szCs w:val="24"/>
      </w:rPr>
      <w:tab/>
    </w:r>
    <w:r>
      <w:rPr>
        <w:rFonts w:ascii="Times New Roman" w:hAnsi="Times New Roman"/>
        <w:i/>
        <w:iCs/>
        <w:sz w:val="24"/>
        <w:szCs w:val="24"/>
      </w:rPr>
      <w:t xml:space="preserve"> </w:t>
    </w:r>
    <w:r w:rsidR="00594658">
      <w:rPr>
        <w:rFonts w:ascii="Times New Roman" w:hAnsi="Times New Roman"/>
        <w:i/>
        <w:iCs/>
        <w:sz w:val="24"/>
        <w:szCs w:val="24"/>
      </w:rPr>
      <w:t xml:space="preserve">    </w:t>
    </w:r>
    <w:r w:rsidRPr="007B0FDA">
      <w:rPr>
        <w:rFonts w:ascii="Times New Roman" w:hAnsi="Times New Roman"/>
        <w:i/>
        <w:iCs/>
        <w:sz w:val="24"/>
        <w:szCs w:val="24"/>
      </w:rPr>
      <w:t xml:space="preserve">strana </w:t>
    </w:r>
    <w:r w:rsidRPr="007B0FDA">
      <w:rPr>
        <w:rStyle w:val="slostrany"/>
        <w:rFonts w:ascii="Times New Roman" w:hAnsi="Times New Roman"/>
        <w:i/>
        <w:iCs/>
        <w:sz w:val="24"/>
        <w:szCs w:val="24"/>
      </w:rPr>
      <w:fldChar w:fldCharType="begin"/>
    </w:r>
    <w:r w:rsidRPr="007B0FDA">
      <w:rPr>
        <w:rStyle w:val="slostrany"/>
        <w:rFonts w:ascii="Times New Roman" w:hAnsi="Times New Roman"/>
        <w:i/>
        <w:iCs/>
        <w:sz w:val="24"/>
        <w:szCs w:val="24"/>
      </w:rPr>
      <w:instrText xml:space="preserve"> PAGE </w:instrText>
    </w:r>
    <w:r w:rsidRPr="007B0FDA">
      <w:rPr>
        <w:rStyle w:val="slostrany"/>
        <w:rFonts w:ascii="Times New Roman" w:hAnsi="Times New Roman"/>
        <w:i/>
        <w:iCs/>
        <w:sz w:val="24"/>
        <w:szCs w:val="24"/>
      </w:rPr>
      <w:fldChar w:fldCharType="separate"/>
    </w:r>
    <w:r w:rsidR="009E1345">
      <w:rPr>
        <w:rStyle w:val="slostrany"/>
        <w:rFonts w:ascii="Times New Roman" w:hAnsi="Times New Roman"/>
        <w:i/>
        <w:iCs/>
        <w:noProof/>
        <w:sz w:val="24"/>
        <w:szCs w:val="24"/>
      </w:rPr>
      <w:t>1</w:t>
    </w:r>
    <w:r w:rsidRPr="007B0FDA">
      <w:rPr>
        <w:rStyle w:val="slostrany"/>
        <w:rFonts w:ascii="Times New Roman" w:hAnsi="Times New Roman"/>
        <w:i/>
        <w:iCs/>
        <w:sz w:val="24"/>
        <w:szCs w:val="24"/>
      </w:rPr>
      <w:fldChar w:fldCharType="end"/>
    </w:r>
  </w:p>
  <w:p w14:paraId="244CEB19" w14:textId="77777777" w:rsidR="00B8671A" w:rsidRDefault="00B8671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203017" w14:textId="77777777" w:rsidR="00F51014" w:rsidRDefault="00F51014" w:rsidP="002D24F0">
      <w:r>
        <w:separator/>
      </w:r>
    </w:p>
  </w:footnote>
  <w:footnote w:type="continuationSeparator" w:id="0">
    <w:p w14:paraId="329546F1" w14:textId="77777777" w:rsidR="00F51014" w:rsidRDefault="00F51014" w:rsidP="002D24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11D1E"/>
    <w:multiLevelType w:val="hybridMultilevel"/>
    <w:tmpl w:val="D0EA33C4"/>
    <w:lvl w:ilvl="0" w:tplc="E6DE9782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08"/>
  <w:hyphenationZone w:val="425"/>
  <w:doNotShadeFormData/>
  <w:characterSpacingControl w:val="doNotCompress"/>
  <w:doNotValidateAgainstSchema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5DF"/>
    <w:rsid w:val="00003677"/>
    <w:rsid w:val="00010D20"/>
    <w:rsid w:val="0001131A"/>
    <w:rsid w:val="00026DF2"/>
    <w:rsid w:val="00036281"/>
    <w:rsid w:val="0004242F"/>
    <w:rsid w:val="000613B5"/>
    <w:rsid w:val="000634C4"/>
    <w:rsid w:val="0007551B"/>
    <w:rsid w:val="000758F8"/>
    <w:rsid w:val="0008390B"/>
    <w:rsid w:val="00084879"/>
    <w:rsid w:val="0008690A"/>
    <w:rsid w:val="00092049"/>
    <w:rsid w:val="00092C6F"/>
    <w:rsid w:val="000A1192"/>
    <w:rsid w:val="000A29ED"/>
    <w:rsid w:val="000A4EFC"/>
    <w:rsid w:val="000B5B40"/>
    <w:rsid w:val="000B76D9"/>
    <w:rsid w:val="000C10B3"/>
    <w:rsid w:val="000C471E"/>
    <w:rsid w:val="000C7147"/>
    <w:rsid w:val="000F7F71"/>
    <w:rsid w:val="00100332"/>
    <w:rsid w:val="00126A46"/>
    <w:rsid w:val="001319D3"/>
    <w:rsid w:val="00136EE3"/>
    <w:rsid w:val="0014608C"/>
    <w:rsid w:val="00146949"/>
    <w:rsid w:val="00157C35"/>
    <w:rsid w:val="001637E7"/>
    <w:rsid w:val="00163CA2"/>
    <w:rsid w:val="001649D9"/>
    <w:rsid w:val="00165392"/>
    <w:rsid w:val="00172E7E"/>
    <w:rsid w:val="00174736"/>
    <w:rsid w:val="00175A49"/>
    <w:rsid w:val="0018128A"/>
    <w:rsid w:val="00184AF9"/>
    <w:rsid w:val="001859DA"/>
    <w:rsid w:val="00194389"/>
    <w:rsid w:val="001A35D5"/>
    <w:rsid w:val="001A5E5F"/>
    <w:rsid w:val="001A6D48"/>
    <w:rsid w:val="001B21B1"/>
    <w:rsid w:val="001B3C43"/>
    <w:rsid w:val="001B5043"/>
    <w:rsid w:val="001B5C14"/>
    <w:rsid w:val="001B5F66"/>
    <w:rsid w:val="001B66ED"/>
    <w:rsid w:val="001C0908"/>
    <w:rsid w:val="001C3D8F"/>
    <w:rsid w:val="001C40A8"/>
    <w:rsid w:val="001E1D02"/>
    <w:rsid w:val="001F0B28"/>
    <w:rsid w:val="001F0E5A"/>
    <w:rsid w:val="00201FBF"/>
    <w:rsid w:val="00202594"/>
    <w:rsid w:val="00202945"/>
    <w:rsid w:val="002103BE"/>
    <w:rsid w:val="0021042F"/>
    <w:rsid w:val="002129ED"/>
    <w:rsid w:val="00215207"/>
    <w:rsid w:val="002166EE"/>
    <w:rsid w:val="0022328E"/>
    <w:rsid w:val="00224945"/>
    <w:rsid w:val="00230B4A"/>
    <w:rsid w:val="0023376A"/>
    <w:rsid w:val="00240474"/>
    <w:rsid w:val="002454DD"/>
    <w:rsid w:val="00246AF2"/>
    <w:rsid w:val="002502BE"/>
    <w:rsid w:val="002534B7"/>
    <w:rsid w:val="00266E12"/>
    <w:rsid w:val="002755F1"/>
    <w:rsid w:val="00275DC8"/>
    <w:rsid w:val="0027699D"/>
    <w:rsid w:val="00276DF1"/>
    <w:rsid w:val="002823B2"/>
    <w:rsid w:val="00282E34"/>
    <w:rsid w:val="0028688B"/>
    <w:rsid w:val="002873C4"/>
    <w:rsid w:val="0029569E"/>
    <w:rsid w:val="002958B5"/>
    <w:rsid w:val="002A1E7A"/>
    <w:rsid w:val="002A2F91"/>
    <w:rsid w:val="002A5C0A"/>
    <w:rsid w:val="002A6F76"/>
    <w:rsid w:val="002A7C0C"/>
    <w:rsid w:val="002B0A0D"/>
    <w:rsid w:val="002C1D59"/>
    <w:rsid w:val="002C4008"/>
    <w:rsid w:val="002C5C70"/>
    <w:rsid w:val="002C770B"/>
    <w:rsid w:val="002D0BFE"/>
    <w:rsid w:val="002D24F0"/>
    <w:rsid w:val="002D4C9A"/>
    <w:rsid w:val="002E3568"/>
    <w:rsid w:val="002E5347"/>
    <w:rsid w:val="002E55AA"/>
    <w:rsid w:val="002F0C8C"/>
    <w:rsid w:val="002F3100"/>
    <w:rsid w:val="002F51DE"/>
    <w:rsid w:val="00313349"/>
    <w:rsid w:val="003214BB"/>
    <w:rsid w:val="00323AFC"/>
    <w:rsid w:val="00326CE4"/>
    <w:rsid w:val="00327525"/>
    <w:rsid w:val="00332BD4"/>
    <w:rsid w:val="003338B0"/>
    <w:rsid w:val="00336D74"/>
    <w:rsid w:val="00344B55"/>
    <w:rsid w:val="003456F2"/>
    <w:rsid w:val="003475D3"/>
    <w:rsid w:val="003526AD"/>
    <w:rsid w:val="003538C0"/>
    <w:rsid w:val="0035523B"/>
    <w:rsid w:val="003553F8"/>
    <w:rsid w:val="00357010"/>
    <w:rsid w:val="003577B2"/>
    <w:rsid w:val="00362C21"/>
    <w:rsid w:val="00366F85"/>
    <w:rsid w:val="00384D3A"/>
    <w:rsid w:val="00392A4F"/>
    <w:rsid w:val="003933FD"/>
    <w:rsid w:val="003A1D71"/>
    <w:rsid w:val="003A2967"/>
    <w:rsid w:val="003A78BD"/>
    <w:rsid w:val="003B49E4"/>
    <w:rsid w:val="003C4ED4"/>
    <w:rsid w:val="003C52CD"/>
    <w:rsid w:val="003E1B07"/>
    <w:rsid w:val="003E36C5"/>
    <w:rsid w:val="003F0C4C"/>
    <w:rsid w:val="003F1EC5"/>
    <w:rsid w:val="003F216C"/>
    <w:rsid w:val="0040665B"/>
    <w:rsid w:val="0041471B"/>
    <w:rsid w:val="00414BF2"/>
    <w:rsid w:val="0042046D"/>
    <w:rsid w:val="0042069E"/>
    <w:rsid w:val="004317F9"/>
    <w:rsid w:val="0043596C"/>
    <w:rsid w:val="00442285"/>
    <w:rsid w:val="004430A6"/>
    <w:rsid w:val="00445467"/>
    <w:rsid w:val="00447216"/>
    <w:rsid w:val="004525C6"/>
    <w:rsid w:val="00453EE3"/>
    <w:rsid w:val="00454173"/>
    <w:rsid w:val="004542D7"/>
    <w:rsid w:val="004545A1"/>
    <w:rsid w:val="004611EA"/>
    <w:rsid w:val="00472DC0"/>
    <w:rsid w:val="00473FC1"/>
    <w:rsid w:val="00476C85"/>
    <w:rsid w:val="004772DF"/>
    <w:rsid w:val="00477E7D"/>
    <w:rsid w:val="0048146A"/>
    <w:rsid w:val="00486856"/>
    <w:rsid w:val="004952A4"/>
    <w:rsid w:val="004A082A"/>
    <w:rsid w:val="004A11CE"/>
    <w:rsid w:val="004A54EE"/>
    <w:rsid w:val="004B1AC0"/>
    <w:rsid w:val="004B288D"/>
    <w:rsid w:val="004B5656"/>
    <w:rsid w:val="004C1616"/>
    <w:rsid w:val="004C1BC7"/>
    <w:rsid w:val="004C247C"/>
    <w:rsid w:val="004C4681"/>
    <w:rsid w:val="004D11BE"/>
    <w:rsid w:val="004E074C"/>
    <w:rsid w:val="004E1B04"/>
    <w:rsid w:val="004E32DB"/>
    <w:rsid w:val="004F3250"/>
    <w:rsid w:val="004F48ED"/>
    <w:rsid w:val="005028E1"/>
    <w:rsid w:val="00515EBA"/>
    <w:rsid w:val="00525981"/>
    <w:rsid w:val="00530216"/>
    <w:rsid w:val="005302B1"/>
    <w:rsid w:val="00533E09"/>
    <w:rsid w:val="005553F9"/>
    <w:rsid w:val="005560C6"/>
    <w:rsid w:val="00565625"/>
    <w:rsid w:val="00572107"/>
    <w:rsid w:val="00577F25"/>
    <w:rsid w:val="0058139A"/>
    <w:rsid w:val="00583DB2"/>
    <w:rsid w:val="0058758B"/>
    <w:rsid w:val="00594658"/>
    <w:rsid w:val="005A1EF6"/>
    <w:rsid w:val="005A5B90"/>
    <w:rsid w:val="005A7BED"/>
    <w:rsid w:val="005B68E9"/>
    <w:rsid w:val="005C29C6"/>
    <w:rsid w:val="005C2CD8"/>
    <w:rsid w:val="005E0FEA"/>
    <w:rsid w:val="005E10CE"/>
    <w:rsid w:val="005E2DD0"/>
    <w:rsid w:val="005F17F3"/>
    <w:rsid w:val="005F4507"/>
    <w:rsid w:val="0060222A"/>
    <w:rsid w:val="00605893"/>
    <w:rsid w:val="00625D1B"/>
    <w:rsid w:val="00630AED"/>
    <w:rsid w:val="0063385E"/>
    <w:rsid w:val="006360AA"/>
    <w:rsid w:val="0064237C"/>
    <w:rsid w:val="006435DF"/>
    <w:rsid w:val="00653751"/>
    <w:rsid w:val="00667E96"/>
    <w:rsid w:val="00670DD6"/>
    <w:rsid w:val="0067611D"/>
    <w:rsid w:val="00680D54"/>
    <w:rsid w:val="00681D38"/>
    <w:rsid w:val="0068264D"/>
    <w:rsid w:val="00690728"/>
    <w:rsid w:val="00695A27"/>
    <w:rsid w:val="00696518"/>
    <w:rsid w:val="006B5503"/>
    <w:rsid w:val="006C4E22"/>
    <w:rsid w:val="006D0DC5"/>
    <w:rsid w:val="006E296A"/>
    <w:rsid w:val="006E2BB7"/>
    <w:rsid w:val="006E4BEA"/>
    <w:rsid w:val="006E5772"/>
    <w:rsid w:val="007009AA"/>
    <w:rsid w:val="007027A2"/>
    <w:rsid w:val="00703395"/>
    <w:rsid w:val="00710C5D"/>
    <w:rsid w:val="00716043"/>
    <w:rsid w:val="0071681B"/>
    <w:rsid w:val="00720521"/>
    <w:rsid w:val="00735042"/>
    <w:rsid w:val="00741613"/>
    <w:rsid w:val="00746AEB"/>
    <w:rsid w:val="00747E6D"/>
    <w:rsid w:val="00753A91"/>
    <w:rsid w:val="0075757B"/>
    <w:rsid w:val="00761030"/>
    <w:rsid w:val="00762161"/>
    <w:rsid w:val="00763B72"/>
    <w:rsid w:val="0076587E"/>
    <w:rsid w:val="00771125"/>
    <w:rsid w:val="00775723"/>
    <w:rsid w:val="00780797"/>
    <w:rsid w:val="00780B03"/>
    <w:rsid w:val="00786997"/>
    <w:rsid w:val="00786B9F"/>
    <w:rsid w:val="00792640"/>
    <w:rsid w:val="007A13D7"/>
    <w:rsid w:val="007A4156"/>
    <w:rsid w:val="007A679B"/>
    <w:rsid w:val="007B1010"/>
    <w:rsid w:val="007C23BD"/>
    <w:rsid w:val="007D0B01"/>
    <w:rsid w:val="007D2DC4"/>
    <w:rsid w:val="007D789B"/>
    <w:rsid w:val="007E2407"/>
    <w:rsid w:val="007E3E79"/>
    <w:rsid w:val="007F55BB"/>
    <w:rsid w:val="007F7A5B"/>
    <w:rsid w:val="00803B37"/>
    <w:rsid w:val="008059B8"/>
    <w:rsid w:val="00807ED9"/>
    <w:rsid w:val="00815EB1"/>
    <w:rsid w:val="00815FFD"/>
    <w:rsid w:val="00827DC7"/>
    <w:rsid w:val="00836A5C"/>
    <w:rsid w:val="0084365A"/>
    <w:rsid w:val="0084667C"/>
    <w:rsid w:val="008531F5"/>
    <w:rsid w:val="00853CDA"/>
    <w:rsid w:val="00853FD5"/>
    <w:rsid w:val="008611F9"/>
    <w:rsid w:val="0087149E"/>
    <w:rsid w:val="00883CEC"/>
    <w:rsid w:val="008876CA"/>
    <w:rsid w:val="00887AFA"/>
    <w:rsid w:val="00890ABE"/>
    <w:rsid w:val="008A257D"/>
    <w:rsid w:val="008A2A50"/>
    <w:rsid w:val="008A3CB9"/>
    <w:rsid w:val="008B07A5"/>
    <w:rsid w:val="008B3A8F"/>
    <w:rsid w:val="008B6C94"/>
    <w:rsid w:val="008D5CE3"/>
    <w:rsid w:val="008D73F4"/>
    <w:rsid w:val="008E03FF"/>
    <w:rsid w:val="008F62D9"/>
    <w:rsid w:val="008F6BFD"/>
    <w:rsid w:val="00900C2F"/>
    <w:rsid w:val="00901346"/>
    <w:rsid w:val="009067B8"/>
    <w:rsid w:val="00911454"/>
    <w:rsid w:val="00911460"/>
    <w:rsid w:val="009165DE"/>
    <w:rsid w:val="00924A89"/>
    <w:rsid w:val="009269F1"/>
    <w:rsid w:val="00933A1E"/>
    <w:rsid w:val="0093606F"/>
    <w:rsid w:val="009422F4"/>
    <w:rsid w:val="009430F9"/>
    <w:rsid w:val="00944446"/>
    <w:rsid w:val="00951FB4"/>
    <w:rsid w:val="009528F3"/>
    <w:rsid w:val="00961FCC"/>
    <w:rsid w:val="00972190"/>
    <w:rsid w:val="0097335E"/>
    <w:rsid w:val="009823FB"/>
    <w:rsid w:val="0098508C"/>
    <w:rsid w:val="0098765C"/>
    <w:rsid w:val="009A11B7"/>
    <w:rsid w:val="009A5F30"/>
    <w:rsid w:val="009B6DED"/>
    <w:rsid w:val="009C4C05"/>
    <w:rsid w:val="009D0076"/>
    <w:rsid w:val="009D0424"/>
    <w:rsid w:val="009E1345"/>
    <w:rsid w:val="009E39C0"/>
    <w:rsid w:val="009F7244"/>
    <w:rsid w:val="00A0603E"/>
    <w:rsid w:val="00A069BA"/>
    <w:rsid w:val="00A10546"/>
    <w:rsid w:val="00A12A5E"/>
    <w:rsid w:val="00A13E04"/>
    <w:rsid w:val="00A14F8C"/>
    <w:rsid w:val="00A22356"/>
    <w:rsid w:val="00A25CC3"/>
    <w:rsid w:val="00A26BCD"/>
    <w:rsid w:val="00A26DAC"/>
    <w:rsid w:val="00A270E7"/>
    <w:rsid w:val="00A3104E"/>
    <w:rsid w:val="00A41AF0"/>
    <w:rsid w:val="00A44AF8"/>
    <w:rsid w:val="00A630F4"/>
    <w:rsid w:val="00A63364"/>
    <w:rsid w:val="00A637AC"/>
    <w:rsid w:val="00A64EC8"/>
    <w:rsid w:val="00A81F4F"/>
    <w:rsid w:val="00A8366A"/>
    <w:rsid w:val="00A86026"/>
    <w:rsid w:val="00A933D8"/>
    <w:rsid w:val="00AB3322"/>
    <w:rsid w:val="00AC3173"/>
    <w:rsid w:val="00AC4BB9"/>
    <w:rsid w:val="00AC5FB9"/>
    <w:rsid w:val="00AD000D"/>
    <w:rsid w:val="00AD0DA7"/>
    <w:rsid w:val="00AD1399"/>
    <w:rsid w:val="00AE6EEB"/>
    <w:rsid w:val="00AE71E5"/>
    <w:rsid w:val="00B04803"/>
    <w:rsid w:val="00B0765B"/>
    <w:rsid w:val="00B103AB"/>
    <w:rsid w:val="00B2034C"/>
    <w:rsid w:val="00B26AC9"/>
    <w:rsid w:val="00B3430B"/>
    <w:rsid w:val="00B41AF4"/>
    <w:rsid w:val="00B42258"/>
    <w:rsid w:val="00B42695"/>
    <w:rsid w:val="00B441CA"/>
    <w:rsid w:val="00B47D94"/>
    <w:rsid w:val="00B5248C"/>
    <w:rsid w:val="00B5268F"/>
    <w:rsid w:val="00B53994"/>
    <w:rsid w:val="00B6294F"/>
    <w:rsid w:val="00B62FFF"/>
    <w:rsid w:val="00B63BA4"/>
    <w:rsid w:val="00B77BD1"/>
    <w:rsid w:val="00B82BAB"/>
    <w:rsid w:val="00B836CB"/>
    <w:rsid w:val="00B8671A"/>
    <w:rsid w:val="00B86B7F"/>
    <w:rsid w:val="00B86E64"/>
    <w:rsid w:val="00BA0E43"/>
    <w:rsid w:val="00BA645A"/>
    <w:rsid w:val="00BB6904"/>
    <w:rsid w:val="00BB7605"/>
    <w:rsid w:val="00BC47E5"/>
    <w:rsid w:val="00BD08AE"/>
    <w:rsid w:val="00BD172C"/>
    <w:rsid w:val="00BD1C4C"/>
    <w:rsid w:val="00BD3923"/>
    <w:rsid w:val="00BE0A3C"/>
    <w:rsid w:val="00BE66E8"/>
    <w:rsid w:val="00BF43FD"/>
    <w:rsid w:val="00BF6899"/>
    <w:rsid w:val="00C01E0A"/>
    <w:rsid w:val="00C11CBE"/>
    <w:rsid w:val="00C145B1"/>
    <w:rsid w:val="00C14CE1"/>
    <w:rsid w:val="00C17689"/>
    <w:rsid w:val="00C349FB"/>
    <w:rsid w:val="00C4679C"/>
    <w:rsid w:val="00C84E5D"/>
    <w:rsid w:val="00C85FD0"/>
    <w:rsid w:val="00C96FFB"/>
    <w:rsid w:val="00CA0437"/>
    <w:rsid w:val="00CB5CB9"/>
    <w:rsid w:val="00CC5151"/>
    <w:rsid w:val="00CD0797"/>
    <w:rsid w:val="00CE0B5A"/>
    <w:rsid w:val="00CE2E66"/>
    <w:rsid w:val="00CF19BE"/>
    <w:rsid w:val="00D00A25"/>
    <w:rsid w:val="00D02AB0"/>
    <w:rsid w:val="00D032A2"/>
    <w:rsid w:val="00D03401"/>
    <w:rsid w:val="00D05685"/>
    <w:rsid w:val="00D05E72"/>
    <w:rsid w:val="00D0784F"/>
    <w:rsid w:val="00D2457B"/>
    <w:rsid w:val="00D25B27"/>
    <w:rsid w:val="00D26E8C"/>
    <w:rsid w:val="00D34EA4"/>
    <w:rsid w:val="00D35D9F"/>
    <w:rsid w:val="00D366D0"/>
    <w:rsid w:val="00D36E34"/>
    <w:rsid w:val="00D56CD3"/>
    <w:rsid w:val="00D60F47"/>
    <w:rsid w:val="00D65FEB"/>
    <w:rsid w:val="00D77D97"/>
    <w:rsid w:val="00D9240A"/>
    <w:rsid w:val="00D9402F"/>
    <w:rsid w:val="00D96E24"/>
    <w:rsid w:val="00DA23FC"/>
    <w:rsid w:val="00DB069A"/>
    <w:rsid w:val="00DB089E"/>
    <w:rsid w:val="00DB0D8D"/>
    <w:rsid w:val="00DB1228"/>
    <w:rsid w:val="00DC13AA"/>
    <w:rsid w:val="00DC2FE5"/>
    <w:rsid w:val="00DD7461"/>
    <w:rsid w:val="00DE658B"/>
    <w:rsid w:val="00DF1753"/>
    <w:rsid w:val="00DF750A"/>
    <w:rsid w:val="00E114BF"/>
    <w:rsid w:val="00E11BB3"/>
    <w:rsid w:val="00E12F4C"/>
    <w:rsid w:val="00E25F87"/>
    <w:rsid w:val="00E314F4"/>
    <w:rsid w:val="00E31A8D"/>
    <w:rsid w:val="00E324AF"/>
    <w:rsid w:val="00E32676"/>
    <w:rsid w:val="00E414DD"/>
    <w:rsid w:val="00E42591"/>
    <w:rsid w:val="00E4323E"/>
    <w:rsid w:val="00E5031D"/>
    <w:rsid w:val="00E56CC9"/>
    <w:rsid w:val="00E6058B"/>
    <w:rsid w:val="00E62B12"/>
    <w:rsid w:val="00E65455"/>
    <w:rsid w:val="00E74DE5"/>
    <w:rsid w:val="00E82B41"/>
    <w:rsid w:val="00E904D6"/>
    <w:rsid w:val="00EA0D7C"/>
    <w:rsid w:val="00EA7231"/>
    <w:rsid w:val="00EA7347"/>
    <w:rsid w:val="00EA7672"/>
    <w:rsid w:val="00EB3614"/>
    <w:rsid w:val="00EC2D1B"/>
    <w:rsid w:val="00ED240A"/>
    <w:rsid w:val="00ED27B8"/>
    <w:rsid w:val="00EE2924"/>
    <w:rsid w:val="00EF45EE"/>
    <w:rsid w:val="00EF5A18"/>
    <w:rsid w:val="00F06A19"/>
    <w:rsid w:val="00F07C13"/>
    <w:rsid w:val="00F1521B"/>
    <w:rsid w:val="00F21170"/>
    <w:rsid w:val="00F30AF9"/>
    <w:rsid w:val="00F36DC4"/>
    <w:rsid w:val="00F37565"/>
    <w:rsid w:val="00F37A69"/>
    <w:rsid w:val="00F43D25"/>
    <w:rsid w:val="00F46CD7"/>
    <w:rsid w:val="00F51014"/>
    <w:rsid w:val="00F53BB2"/>
    <w:rsid w:val="00F547FD"/>
    <w:rsid w:val="00F60FB2"/>
    <w:rsid w:val="00F7113C"/>
    <w:rsid w:val="00F7138A"/>
    <w:rsid w:val="00F82EAC"/>
    <w:rsid w:val="00F84C8E"/>
    <w:rsid w:val="00F85C04"/>
    <w:rsid w:val="00F866C1"/>
    <w:rsid w:val="00F90F6C"/>
    <w:rsid w:val="00FA3904"/>
    <w:rsid w:val="00FA434F"/>
    <w:rsid w:val="00FB12DB"/>
    <w:rsid w:val="00FB40EA"/>
    <w:rsid w:val="00FB7459"/>
    <w:rsid w:val="00FC1B68"/>
    <w:rsid w:val="00FC7100"/>
    <w:rsid w:val="00FD4FC9"/>
    <w:rsid w:val="00FD5D90"/>
    <w:rsid w:val="00FD7FDF"/>
    <w:rsid w:val="00FE1CED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D59015C"/>
  <w15:docId w15:val="{FB0272F6-A7A7-4E34-98AB-C9BB8D04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611EA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rsid w:val="004611EA"/>
    <w:pPr>
      <w:outlineLvl w:val="0"/>
    </w:pPr>
  </w:style>
  <w:style w:type="paragraph" w:styleId="Nadpis2">
    <w:name w:val="heading 2"/>
    <w:basedOn w:val="Normlny"/>
    <w:link w:val="Nadpis2Char"/>
    <w:uiPriority w:val="99"/>
    <w:qFormat/>
    <w:rsid w:val="004611EA"/>
    <w:pPr>
      <w:outlineLvl w:val="1"/>
    </w:p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933A1E"/>
    <w:pPr>
      <w:keepNext/>
      <w:spacing w:before="240" w:after="60"/>
      <w:outlineLvl w:val="3"/>
    </w:pPr>
    <w:rPr>
      <w:rFonts w:asciiTheme="minorHAnsi" w:eastAsiaTheme="minorEastAsia" w:hAnsiTheme="minorHAnsi" w:cs="Times New Roman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4611EA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4611EA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933A1E"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435D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6435DF"/>
    <w:rPr>
      <w:rFonts w:ascii="Tahoma" w:hAnsi="Tahoma" w:cs="Tahoma"/>
      <w:sz w:val="16"/>
      <w:szCs w:val="16"/>
    </w:rPr>
  </w:style>
  <w:style w:type="paragraph" w:styleId="Bezriadkovania">
    <w:name w:val="No Spacing"/>
    <w:uiPriority w:val="99"/>
    <w:qFormat/>
    <w:rsid w:val="002B0A0D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table" w:styleId="Mriekatabuky">
    <w:name w:val="Table Grid"/>
    <w:basedOn w:val="Normlnatabuka"/>
    <w:uiPriority w:val="99"/>
    <w:unhideWhenUsed/>
    <w:rsid w:val="001B5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unhideWhenUsed/>
    <w:rsid w:val="002C5C7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7D2DC4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2DC4"/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7D2DC4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2DC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7D2DC4"/>
    <w:rPr>
      <w:rFonts w:cs="Times New Roman"/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D24F0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D24F0"/>
    <w:rPr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2D24F0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2D24F0"/>
    <w:rPr>
      <w:sz w:val="20"/>
      <w:szCs w:val="20"/>
    </w:rPr>
  </w:style>
  <w:style w:type="paragraph" w:styleId="Revzia">
    <w:name w:val="Revision"/>
    <w:hidden/>
    <w:uiPriority w:val="99"/>
    <w:unhideWhenUsed/>
    <w:rsid w:val="001A35D5"/>
    <w:pPr>
      <w:spacing w:after="0" w:line="240" w:lineRule="auto"/>
    </w:pPr>
    <w:rPr>
      <w:sz w:val="20"/>
      <w:szCs w:val="20"/>
    </w:rPr>
  </w:style>
  <w:style w:type="paragraph" w:customStyle="1" w:styleId="Nosite">
    <w:name w:val="Nositeľ"/>
    <w:basedOn w:val="Normlny"/>
    <w:next w:val="Nadpis2"/>
    <w:rsid w:val="007027A2"/>
    <w:pPr>
      <w:widowControl/>
      <w:autoSpaceDE/>
      <w:autoSpaceDN/>
      <w:adjustRightInd/>
      <w:spacing w:before="240" w:after="120"/>
      <w:ind w:left="567"/>
    </w:pPr>
    <w:rPr>
      <w:rFonts w:ascii="Times New Roman" w:hAnsi="Times New Roman" w:cs="Times New Roman"/>
      <w:b/>
      <w:bCs/>
      <w:sz w:val="24"/>
      <w:szCs w:val="24"/>
    </w:rPr>
  </w:style>
  <w:style w:type="paragraph" w:styleId="Zkladntext2">
    <w:name w:val="Body Text 2"/>
    <w:basedOn w:val="Normlny"/>
    <w:link w:val="Zkladntext2Char"/>
    <w:uiPriority w:val="99"/>
    <w:rsid w:val="00362C21"/>
    <w:pPr>
      <w:widowControl/>
      <w:adjustRightInd/>
      <w:jc w:val="center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62C21"/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styleId="slostrany">
    <w:name w:val="page number"/>
    <w:rsid w:val="00B8671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4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8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1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518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1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518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8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1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518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WKX3UHSAJ2R6-2-1336558</_dlc_DocId>
    <_dlc_DocIdUrl xmlns="e60a29af-d413-48d4-bd90-fe9d2a897e4b">
      <Url>https://ovdmasv601/sites/DMS/_layouts/15/DocIdRedir.aspx?ID=WKX3UHSAJ2R6-2-1336558</Url>
      <Description>WKX3UHSAJ2R6-2-1336558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364F8-4061-4E10-897B-DB872235941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F56DBA9-D3DF-462D-A6FA-61BFD751CE9E}">
  <ds:schemaRefs>
    <ds:schemaRef ds:uri="http://schemas.microsoft.com/office/2006/metadata/properties"/>
    <ds:schemaRef ds:uri="e60a29af-d413-48d4-bd90-fe9d2a897e4b"/>
  </ds:schemaRefs>
</ds:datastoreItem>
</file>

<file path=customXml/itemProps3.xml><?xml version="1.0" encoding="utf-8"?>
<ds:datastoreItem xmlns:ds="http://schemas.openxmlformats.org/officeDocument/2006/customXml" ds:itemID="{0AE91D17-CFE4-4759-B148-C76646F9C5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A17E1D-EF98-46E7-858E-59AB8145A2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DEDC80F-989C-4101-B84F-1B15783C5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152</Words>
  <Characters>1122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MVRR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Nedbalová, Zuzana</dc:creator>
  <cp:lastModifiedBy>Gunič, Marek</cp:lastModifiedBy>
  <cp:revision>18</cp:revision>
  <cp:lastPrinted>2024-10-17T14:02:00Z</cp:lastPrinted>
  <dcterms:created xsi:type="dcterms:W3CDTF">2024-10-01T09:50:00Z</dcterms:created>
  <dcterms:modified xsi:type="dcterms:W3CDTF">2024-10-18T09:10:00Z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c10d4a1c-4b56-4013-8391-92e6aab3caa7</vt:lpwstr>
  </property>
</Properties>
</file>