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61F93" w14:textId="77777777" w:rsidR="00C94AA9" w:rsidRPr="00D14B5C" w:rsidRDefault="00B743CE" w:rsidP="00C94AA9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Arial" w:hAnsi="Arial"/>
          <w:b/>
          <w:noProof/>
          <w:sz w:val="32"/>
          <w:szCs w:val="32"/>
        </w:rPr>
        <w:object w:dxaOrig="1440" w:dyaOrig="1440" w14:anchorId="4ED835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6pt;margin-top:33.75pt;width:55.2pt;height:63pt;z-index:251659264;visibility:visible;mso-wrap-edited:f;mso-position-horizontal-relative:margin;mso-position-vertical-relative:text" o:allowincell="f">
            <v:imagedata r:id="rId6" o:title=""/>
            <w10:wrap type="topAndBottom" anchorx="margin"/>
          </v:shape>
          <o:OLEObject Type="Embed" ProgID="Word.Picture.8" ShapeID="_x0000_s1026" DrawAspect="Content" ObjectID="_1851053917" r:id="rId7"/>
        </w:object>
      </w:r>
      <w:r w:rsidR="00C94AA9" w:rsidRPr="00D14B5C">
        <w:rPr>
          <w:rFonts w:ascii="Times New Roman" w:hAnsi="Times New Roman"/>
          <w:color w:val="000000"/>
          <w:sz w:val="24"/>
          <w:szCs w:val="24"/>
        </w:rPr>
        <w:t>VLÁDA SLOVENSKE</w:t>
      </w:r>
      <w:r w:rsidR="00C94AA9">
        <w:rPr>
          <w:rFonts w:ascii="Times New Roman" w:hAnsi="Times New Roman"/>
          <w:color w:val="000000"/>
          <w:sz w:val="24"/>
          <w:szCs w:val="24"/>
        </w:rPr>
        <w:t>J</w:t>
      </w:r>
      <w:r w:rsidR="00C94AA9" w:rsidRPr="00D14B5C">
        <w:rPr>
          <w:rFonts w:ascii="Times New Roman" w:hAnsi="Times New Roman"/>
          <w:color w:val="000000"/>
          <w:sz w:val="24"/>
          <w:szCs w:val="24"/>
        </w:rPr>
        <w:t xml:space="preserve"> REPUBLIKY</w:t>
      </w:r>
    </w:p>
    <w:p w14:paraId="7D160D76" w14:textId="77777777" w:rsidR="00C94AA9" w:rsidRPr="00B403A9" w:rsidRDefault="00C94AA9" w:rsidP="00C94AA9">
      <w:pPr>
        <w:pStyle w:val="Nadpis1"/>
        <w:jc w:val="center"/>
        <w:rPr>
          <w:rFonts w:ascii="Times New Roman" w:hAnsi="Times New Roman"/>
          <w:b w:val="0"/>
          <w:caps/>
          <w:sz w:val="24"/>
          <w:szCs w:val="24"/>
        </w:rPr>
      </w:pPr>
      <w:r w:rsidRPr="00B403A9">
        <w:rPr>
          <w:rFonts w:ascii="Times New Roman" w:hAnsi="Times New Roman"/>
          <w:b w:val="0"/>
          <w:caps/>
          <w:sz w:val="24"/>
          <w:szCs w:val="24"/>
        </w:rPr>
        <w:t>NÁVRH</w:t>
      </w:r>
    </w:p>
    <w:p w14:paraId="520F5782" w14:textId="77777777" w:rsidR="00C94AA9" w:rsidRPr="00B403A9" w:rsidRDefault="00C94AA9" w:rsidP="00C94AA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19D08F1" w14:textId="77777777" w:rsidR="00C94AA9" w:rsidRPr="00B403A9" w:rsidRDefault="00C94AA9" w:rsidP="00C94AA9">
      <w:pPr>
        <w:spacing w:after="0" w:line="276" w:lineRule="auto"/>
        <w:jc w:val="center"/>
        <w:rPr>
          <w:rFonts w:ascii="Times New Roman" w:hAnsi="Times New Roman"/>
          <w:caps/>
          <w:sz w:val="24"/>
          <w:szCs w:val="24"/>
        </w:rPr>
      </w:pPr>
      <w:r w:rsidRPr="00B403A9">
        <w:rPr>
          <w:rFonts w:ascii="Times New Roman" w:hAnsi="Times New Roman"/>
          <w:caps/>
          <w:sz w:val="24"/>
          <w:szCs w:val="24"/>
        </w:rPr>
        <w:t>UZNESENIA vlády SLOVENSKEJ REPUBLIKY</w:t>
      </w:r>
    </w:p>
    <w:p w14:paraId="706CE2E9" w14:textId="77777777" w:rsidR="00C94AA9" w:rsidRPr="00E34A4D" w:rsidRDefault="00C94AA9" w:rsidP="00C94AA9">
      <w:pPr>
        <w:spacing w:after="0" w:line="276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1C49EAED" w14:textId="77777777" w:rsidR="00C94AA9" w:rsidRDefault="00C94AA9" w:rsidP="00C94AA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B403A9"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.............</w:t>
      </w:r>
    </w:p>
    <w:p w14:paraId="5AC63753" w14:textId="77777777" w:rsidR="00C94AA9" w:rsidRPr="00E34A4D" w:rsidRDefault="00C94AA9" w:rsidP="00C94AA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4551F5" w14:textId="77777777" w:rsidR="00C94AA9" w:rsidRPr="00E34A4D" w:rsidRDefault="00C94AA9" w:rsidP="00C94AA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............. 202</w:t>
      </w:r>
      <w:r w:rsidR="008458AD">
        <w:rPr>
          <w:rFonts w:ascii="Times New Roman" w:hAnsi="Times New Roman"/>
          <w:sz w:val="24"/>
          <w:szCs w:val="24"/>
        </w:rPr>
        <w:t>6</w:t>
      </w:r>
      <w:r w:rsidRPr="00E34A4D">
        <w:rPr>
          <w:rFonts w:ascii="Times New Roman" w:hAnsi="Times New Roman"/>
          <w:sz w:val="24"/>
          <w:szCs w:val="24"/>
        </w:rPr>
        <w:t>,</w:t>
      </w:r>
    </w:p>
    <w:p w14:paraId="5B65DF92" w14:textId="77777777" w:rsidR="00C94AA9" w:rsidRPr="00E34A4D" w:rsidRDefault="00C94AA9" w:rsidP="00C94AA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5A431A" w14:textId="78432831" w:rsidR="00C94AA9" w:rsidRPr="005F5790" w:rsidRDefault="004D3DD0" w:rsidP="005F579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D3DD0">
        <w:rPr>
          <w:rFonts w:ascii="Times New Roman" w:hAnsi="Times New Roman"/>
          <w:b/>
          <w:color w:val="000000"/>
          <w:sz w:val="24"/>
          <w:szCs w:val="24"/>
        </w:rPr>
        <w:t>k návrhu na schválenie prerozdelenia prostriedkov z</w:t>
      </w:r>
      <w:r w:rsidR="00B743CE">
        <w:rPr>
          <w:rFonts w:ascii="Times New Roman" w:hAnsi="Times New Roman"/>
          <w:b/>
          <w:color w:val="000000"/>
          <w:sz w:val="24"/>
          <w:szCs w:val="24"/>
        </w:rPr>
        <w:t> </w:t>
      </w:r>
      <w:r w:rsidRPr="004D3DD0">
        <w:rPr>
          <w:rFonts w:ascii="Times New Roman" w:hAnsi="Times New Roman"/>
          <w:b/>
          <w:color w:val="000000"/>
          <w:sz w:val="24"/>
          <w:szCs w:val="24"/>
        </w:rPr>
        <w:t>výnosu</w:t>
      </w:r>
      <w:r w:rsidR="00B743C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743CE" w:rsidRPr="00B743CE">
        <w:rPr>
          <w:rFonts w:ascii="Times New Roman" w:hAnsi="Times New Roman"/>
          <w:b/>
          <w:color w:val="000000"/>
          <w:sz w:val="24"/>
          <w:szCs w:val="24"/>
        </w:rPr>
        <w:t>z predaja emisných kvót formou dražby</w:t>
      </w:r>
      <w:r w:rsidRPr="004D3DD0">
        <w:rPr>
          <w:rFonts w:ascii="Times New Roman" w:hAnsi="Times New Roman"/>
          <w:b/>
          <w:color w:val="000000"/>
          <w:sz w:val="24"/>
          <w:szCs w:val="24"/>
        </w:rPr>
        <w:t xml:space="preserve"> podľa § 18 odseku 4 zákona č. 414/2012 Z. z. o obchodovaní s emisnými kvótami a o zmene a doplnení niektorých zákonov v znení neskorších predpisov na tri nasledujúce kalendárne roky</w:t>
      </w:r>
    </w:p>
    <w:tbl>
      <w:tblPr>
        <w:tblW w:w="8859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6804"/>
      </w:tblGrid>
      <w:tr w:rsidR="00C94AA9" w:rsidRPr="00D14B5C" w14:paraId="55CCA285" w14:textId="77777777" w:rsidTr="002729A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3A9345E" w14:textId="77777777" w:rsidR="004D3DD0" w:rsidRDefault="004D3DD0" w:rsidP="0027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  <w:p w14:paraId="73CD2B43" w14:textId="29761FA8" w:rsidR="00C94AA9" w:rsidRPr="00D14B5C" w:rsidRDefault="00C94AA9" w:rsidP="0027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D14B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290A319" w14:textId="77777777" w:rsidR="00C94AA9" w:rsidRDefault="00C94AA9" w:rsidP="0027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  <w:p w14:paraId="21019C0F" w14:textId="09CEEE17" w:rsidR="004D3DD0" w:rsidRPr="00D14B5C" w:rsidRDefault="004D3DD0" w:rsidP="0027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94AA9" w:rsidRPr="00D14B5C" w14:paraId="16FB87F7" w14:textId="77777777" w:rsidTr="002729A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83B590" w14:textId="77777777" w:rsidR="00C94AA9" w:rsidRPr="00D14B5C" w:rsidRDefault="00C94AA9" w:rsidP="00272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D14B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D928B6" w14:textId="77777777" w:rsidR="00C94AA9" w:rsidRPr="00D14B5C" w:rsidRDefault="00C94AA9" w:rsidP="005F57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8B49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podpredsed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</w:t>
            </w:r>
            <w:r w:rsidRPr="008B49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vlády a minister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životného prostredia </w:t>
            </w:r>
          </w:p>
        </w:tc>
      </w:tr>
    </w:tbl>
    <w:p w14:paraId="4A9BCAE6" w14:textId="77777777" w:rsidR="005F5790" w:rsidRDefault="005F5790" w:rsidP="00C94AA9">
      <w:pPr>
        <w:tabs>
          <w:tab w:val="left" w:pos="567"/>
          <w:tab w:val="left" w:pos="1134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55C3ADEC" w14:textId="77777777" w:rsidR="00C94AA9" w:rsidRPr="00D14B5C" w:rsidRDefault="00C94AA9" w:rsidP="00C94AA9">
      <w:pPr>
        <w:tabs>
          <w:tab w:val="left" w:pos="567"/>
          <w:tab w:val="left" w:pos="1134"/>
        </w:tabs>
        <w:jc w:val="both"/>
        <w:rPr>
          <w:rFonts w:ascii="Times New Roman" w:hAnsi="Times New Roman"/>
          <w:b/>
          <w:sz w:val="28"/>
          <w:szCs w:val="28"/>
        </w:rPr>
      </w:pPr>
      <w:r w:rsidRPr="00D14B5C">
        <w:rPr>
          <w:rFonts w:ascii="Times New Roman" w:hAnsi="Times New Roman"/>
          <w:b/>
          <w:sz w:val="28"/>
          <w:szCs w:val="28"/>
        </w:rPr>
        <w:t>Vláda</w:t>
      </w:r>
    </w:p>
    <w:p w14:paraId="4EF424CE" w14:textId="77777777" w:rsidR="00C94AA9" w:rsidRPr="00B403A9" w:rsidRDefault="00C94AA9" w:rsidP="00C94AA9">
      <w:p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B403A9">
        <w:rPr>
          <w:rFonts w:ascii="Times New Roman" w:hAnsi="Times New Roman"/>
          <w:b/>
          <w:sz w:val="24"/>
          <w:szCs w:val="24"/>
        </w:rPr>
        <w:t xml:space="preserve">A. </w:t>
      </w:r>
      <w:r>
        <w:rPr>
          <w:rFonts w:ascii="Times New Roman" w:hAnsi="Times New Roman"/>
          <w:b/>
          <w:sz w:val="24"/>
          <w:szCs w:val="24"/>
        </w:rPr>
        <w:t>schvaľuje</w:t>
      </w:r>
    </w:p>
    <w:p w14:paraId="0734C629" w14:textId="658CBF3C" w:rsidR="00C94AA9" w:rsidRPr="008B4906" w:rsidRDefault="00C94AA9" w:rsidP="00C94AA9">
      <w:pPr>
        <w:autoSpaceDE w:val="0"/>
        <w:autoSpaceDN w:val="0"/>
        <w:adjustRightInd w:val="0"/>
        <w:spacing w:after="0" w:line="276" w:lineRule="auto"/>
        <w:ind w:left="1276" w:hanging="99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návrh</w:t>
      </w:r>
      <w:r w:rsidRPr="001F61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3288">
        <w:rPr>
          <w:rFonts w:ascii="Times New Roman" w:hAnsi="Times New Roman"/>
          <w:color w:val="000000"/>
          <w:sz w:val="24"/>
          <w:szCs w:val="24"/>
        </w:rPr>
        <w:t xml:space="preserve">na schválenie </w:t>
      </w:r>
      <w:r w:rsidR="009E0FE1">
        <w:rPr>
          <w:rFonts w:ascii="Times New Roman" w:hAnsi="Times New Roman"/>
          <w:color w:val="000000"/>
          <w:sz w:val="24"/>
          <w:szCs w:val="24"/>
        </w:rPr>
        <w:t>prerozdelenia</w:t>
      </w:r>
      <w:r w:rsidRPr="001F6103">
        <w:rPr>
          <w:rFonts w:ascii="Times New Roman" w:hAnsi="Times New Roman"/>
          <w:color w:val="000000"/>
          <w:sz w:val="24"/>
          <w:szCs w:val="24"/>
        </w:rPr>
        <w:t xml:space="preserve"> prostriedkov z výnosu </w:t>
      </w:r>
      <w:r w:rsidR="00B743CE" w:rsidRPr="00B743CE">
        <w:rPr>
          <w:rFonts w:ascii="Times New Roman" w:hAnsi="Times New Roman"/>
          <w:color w:val="000000"/>
          <w:sz w:val="24"/>
          <w:szCs w:val="24"/>
        </w:rPr>
        <w:t xml:space="preserve">z predaja emisných kvót formou dražby </w:t>
      </w:r>
      <w:r w:rsidRPr="001F6103">
        <w:rPr>
          <w:rFonts w:ascii="Times New Roman" w:hAnsi="Times New Roman"/>
          <w:color w:val="000000"/>
          <w:sz w:val="24"/>
          <w:szCs w:val="24"/>
        </w:rPr>
        <w:t>podľa § 18 odseku 4 zákona</w:t>
      </w:r>
      <w:r w:rsidR="004D32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6103">
        <w:rPr>
          <w:rFonts w:ascii="Times New Roman" w:hAnsi="Times New Roman"/>
          <w:color w:val="000000"/>
          <w:sz w:val="24"/>
          <w:szCs w:val="24"/>
        </w:rPr>
        <w:t>č. 414/2012 Z. z. o obchodovaní s emisnými kvótami a o zmene a doplnení niektorých zákonov v znení neskorších predpisov na tri nasledujúce kalendárne roky</w:t>
      </w:r>
    </w:p>
    <w:p w14:paraId="0EA2C5C6" w14:textId="77777777" w:rsidR="00C94AA9" w:rsidRDefault="00C94AA9" w:rsidP="00C94A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589FD39" w14:textId="77777777" w:rsidR="00C94AA9" w:rsidRDefault="00C94AA9" w:rsidP="00C94AA9">
      <w:p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Pr="00B403A9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ukladá</w:t>
      </w:r>
      <w:bookmarkStart w:id="0" w:name="_GoBack"/>
      <w:bookmarkEnd w:id="0"/>
    </w:p>
    <w:p w14:paraId="69C42156" w14:textId="77777777" w:rsidR="00C94AA9" w:rsidRDefault="00C94AA9" w:rsidP="00C94AA9">
      <w:p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podpredsedovi vlády a ministrovi životného prostredia </w:t>
      </w:r>
    </w:p>
    <w:p w14:paraId="243FD1D6" w14:textId="77777777" w:rsidR="00C94AA9" w:rsidRPr="00C94AA9" w:rsidRDefault="00C94AA9" w:rsidP="00C94AA9">
      <w:pPr>
        <w:autoSpaceDE w:val="0"/>
        <w:autoSpaceDN w:val="0"/>
        <w:adjustRightInd w:val="0"/>
        <w:spacing w:after="0" w:line="276" w:lineRule="auto"/>
        <w:ind w:left="1276" w:hanging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B.1.</w:t>
      </w:r>
      <w:r>
        <w:rPr>
          <w:rFonts w:ascii="Times New Roman" w:hAnsi="Times New Roman"/>
          <w:sz w:val="24"/>
          <w:szCs w:val="24"/>
        </w:rPr>
        <w:tab/>
      </w:r>
      <w:r w:rsidRPr="00C94AA9">
        <w:rPr>
          <w:rFonts w:ascii="Times New Roman" w:hAnsi="Times New Roman"/>
          <w:sz w:val="24"/>
          <w:szCs w:val="24"/>
        </w:rPr>
        <w:t xml:space="preserve">zabezpečiť zo schváleného rozpočtu Environmentálneho fondu na príslušný rozpočtový rok financovanie v zmysle </w:t>
      </w:r>
      <w:r w:rsidR="009E0FE1">
        <w:rPr>
          <w:rFonts w:ascii="Times New Roman" w:hAnsi="Times New Roman"/>
          <w:sz w:val="24"/>
          <w:szCs w:val="24"/>
        </w:rPr>
        <w:t xml:space="preserve">bodu </w:t>
      </w:r>
      <w:r w:rsidRPr="00C94AA9">
        <w:rPr>
          <w:rFonts w:ascii="Times New Roman" w:hAnsi="Times New Roman"/>
          <w:sz w:val="24"/>
          <w:szCs w:val="24"/>
        </w:rPr>
        <w:t xml:space="preserve">A.1. </w:t>
      </w:r>
      <w:r w:rsidR="009E0FE1">
        <w:rPr>
          <w:rFonts w:ascii="Times New Roman" w:hAnsi="Times New Roman"/>
          <w:sz w:val="24"/>
          <w:szCs w:val="24"/>
        </w:rPr>
        <w:t>tohto uznesenia</w:t>
      </w:r>
    </w:p>
    <w:p w14:paraId="3F61C04E" w14:textId="77777777" w:rsidR="00C94AA9" w:rsidRPr="00C94AA9" w:rsidRDefault="00C94AA9" w:rsidP="00C94AA9">
      <w:pPr>
        <w:autoSpaceDE w:val="0"/>
        <w:autoSpaceDN w:val="0"/>
        <w:adjustRightInd w:val="0"/>
        <w:spacing w:after="0" w:line="276" w:lineRule="auto"/>
        <w:ind w:left="1276" w:hanging="992"/>
        <w:jc w:val="both"/>
        <w:rPr>
          <w:rFonts w:ascii="Times New Roman" w:hAnsi="Times New Roman"/>
          <w:b/>
          <w:sz w:val="24"/>
          <w:szCs w:val="24"/>
        </w:rPr>
      </w:pPr>
    </w:p>
    <w:p w14:paraId="241B47B4" w14:textId="77777777" w:rsidR="00C94AA9" w:rsidRDefault="00C94AA9" w:rsidP="00C94AA9">
      <w:pPr>
        <w:autoSpaceDE w:val="0"/>
        <w:autoSpaceDN w:val="0"/>
        <w:adjustRightInd w:val="0"/>
        <w:spacing w:after="0" w:line="276" w:lineRule="auto"/>
        <w:ind w:left="1276" w:hanging="992"/>
        <w:jc w:val="both"/>
        <w:rPr>
          <w:rFonts w:ascii="Times New Roman" w:hAnsi="Times New Roman"/>
          <w:b/>
          <w:sz w:val="24"/>
          <w:szCs w:val="24"/>
        </w:rPr>
      </w:pPr>
      <w:r w:rsidRPr="00C94AA9">
        <w:rPr>
          <w:rFonts w:ascii="Times New Roman" w:hAnsi="Times New Roman"/>
          <w:i/>
          <w:sz w:val="24"/>
          <w:szCs w:val="24"/>
        </w:rPr>
        <w:t xml:space="preserve">                do </w:t>
      </w:r>
      <w:r w:rsidRPr="008115C9">
        <w:rPr>
          <w:rFonts w:ascii="Times New Roman" w:hAnsi="Times New Roman"/>
          <w:i/>
          <w:sz w:val="24"/>
          <w:szCs w:val="24"/>
        </w:rPr>
        <w:t>31.10.202</w:t>
      </w:r>
      <w:bookmarkStart w:id="1" w:name="p2-a"/>
      <w:bookmarkStart w:id="2" w:name="p4-1"/>
      <w:bookmarkEnd w:id="1"/>
      <w:bookmarkEnd w:id="2"/>
      <w:r w:rsidR="008458AD" w:rsidRPr="008115C9">
        <w:rPr>
          <w:rFonts w:ascii="Times New Roman" w:hAnsi="Times New Roman"/>
          <w:i/>
          <w:sz w:val="24"/>
          <w:szCs w:val="24"/>
        </w:rPr>
        <w:t>6</w:t>
      </w:r>
    </w:p>
    <w:p w14:paraId="459A964A" w14:textId="77777777" w:rsidR="00C94AA9" w:rsidRPr="00862AA4" w:rsidRDefault="00C94AA9" w:rsidP="00C94AA9">
      <w:pPr>
        <w:autoSpaceDE w:val="0"/>
        <w:autoSpaceDN w:val="0"/>
        <w:adjustRightInd w:val="0"/>
        <w:spacing w:after="0" w:line="276" w:lineRule="auto"/>
        <w:ind w:left="1276" w:hanging="992"/>
        <w:jc w:val="both"/>
        <w:rPr>
          <w:rFonts w:ascii="Times New Roman" w:hAnsi="Times New Roman"/>
          <w:b/>
          <w:sz w:val="24"/>
          <w:szCs w:val="24"/>
        </w:rPr>
      </w:pPr>
    </w:p>
    <w:p w14:paraId="56845CD0" w14:textId="77777777" w:rsidR="00C94AA9" w:rsidRDefault="00C94AA9" w:rsidP="00C94AA9">
      <w:pPr>
        <w:autoSpaceDE w:val="0"/>
        <w:autoSpaceDN w:val="0"/>
        <w:adjustRightInd w:val="0"/>
        <w:spacing w:after="0" w:line="276" w:lineRule="auto"/>
        <w:ind w:left="1276" w:hanging="992"/>
        <w:jc w:val="both"/>
        <w:rPr>
          <w:rFonts w:ascii="Times New Roman" w:hAnsi="Times New Roman"/>
          <w:b/>
          <w:sz w:val="24"/>
          <w:szCs w:val="24"/>
        </w:rPr>
      </w:pPr>
      <w:r w:rsidRPr="00862AA4">
        <w:rPr>
          <w:rFonts w:ascii="Times New Roman" w:hAnsi="Times New Roman"/>
          <w:b/>
          <w:sz w:val="24"/>
          <w:szCs w:val="24"/>
        </w:rPr>
        <w:t xml:space="preserve"> </w:t>
      </w:r>
    </w:p>
    <w:p w14:paraId="2EE97FCA" w14:textId="77777777" w:rsidR="00905023" w:rsidRDefault="00C94AA9" w:rsidP="00C94AA9">
      <w:pPr>
        <w:autoSpaceDE w:val="0"/>
        <w:autoSpaceDN w:val="0"/>
        <w:adjustRightInd w:val="0"/>
        <w:spacing w:after="240" w:line="276" w:lineRule="auto"/>
        <w:jc w:val="both"/>
      </w:pPr>
      <w:r>
        <w:rPr>
          <w:rFonts w:ascii="Times New Roman" w:hAnsi="Times New Roman"/>
          <w:b/>
          <w:sz w:val="24"/>
          <w:szCs w:val="24"/>
        </w:rPr>
        <w:t xml:space="preserve">Vykoná: </w:t>
      </w:r>
      <w:r w:rsidRPr="00C93445">
        <w:rPr>
          <w:rFonts w:ascii="Times New Roman" w:hAnsi="Times New Roman"/>
          <w:sz w:val="24"/>
          <w:szCs w:val="24"/>
        </w:rPr>
        <w:t>podpredseda vlády a minister životného prostredia</w:t>
      </w:r>
    </w:p>
    <w:sectPr w:rsidR="00905023" w:rsidSect="005F5790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0F645" w14:textId="77777777" w:rsidR="00D07009" w:rsidRDefault="00D07009">
      <w:pPr>
        <w:spacing w:after="0" w:line="240" w:lineRule="auto"/>
      </w:pPr>
      <w:r>
        <w:separator/>
      </w:r>
    </w:p>
  </w:endnote>
  <w:endnote w:type="continuationSeparator" w:id="0">
    <w:p w14:paraId="537B99AD" w14:textId="77777777" w:rsidR="00D07009" w:rsidRDefault="00D0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pitch w:val="variable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9261300"/>
      <w:docPartObj>
        <w:docPartGallery w:val="Page Numbers (Bottom of Page)"/>
        <w:docPartUnique/>
      </w:docPartObj>
    </w:sdtPr>
    <w:sdtEndPr/>
    <w:sdtContent>
      <w:p w14:paraId="0D57693B" w14:textId="562CE941" w:rsidR="003838C5" w:rsidRDefault="00C94AA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3CE">
          <w:rPr>
            <w:noProof/>
          </w:rPr>
          <w:t>1</w:t>
        </w:r>
        <w:r>
          <w:fldChar w:fldCharType="end"/>
        </w:r>
      </w:p>
    </w:sdtContent>
  </w:sdt>
  <w:p w14:paraId="6D6CBC92" w14:textId="77777777" w:rsidR="003838C5" w:rsidRDefault="003838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67217" w14:textId="77777777" w:rsidR="00D07009" w:rsidRDefault="00D07009">
      <w:pPr>
        <w:spacing w:after="0" w:line="240" w:lineRule="auto"/>
      </w:pPr>
      <w:r>
        <w:separator/>
      </w:r>
    </w:p>
  </w:footnote>
  <w:footnote w:type="continuationSeparator" w:id="0">
    <w:p w14:paraId="72EE87D0" w14:textId="77777777" w:rsidR="00D07009" w:rsidRDefault="00D07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E2"/>
    <w:rsid w:val="000A752B"/>
    <w:rsid w:val="00142BB1"/>
    <w:rsid w:val="001620E2"/>
    <w:rsid w:val="003838C5"/>
    <w:rsid w:val="004D3288"/>
    <w:rsid w:val="004D3DD0"/>
    <w:rsid w:val="005B6FEB"/>
    <w:rsid w:val="005F5790"/>
    <w:rsid w:val="00770592"/>
    <w:rsid w:val="008115C9"/>
    <w:rsid w:val="008458AD"/>
    <w:rsid w:val="00857BAC"/>
    <w:rsid w:val="00905023"/>
    <w:rsid w:val="009E0FE1"/>
    <w:rsid w:val="00B743CE"/>
    <w:rsid w:val="00C94AA9"/>
    <w:rsid w:val="00D07009"/>
    <w:rsid w:val="00FE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401500"/>
  <w15:chartTrackingRefBased/>
  <w15:docId w15:val="{72AB765A-A9BF-4A14-ADA5-D2A71D5B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94AA9"/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qFormat/>
    <w:rsid w:val="00C94AA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94AA9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94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4A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Lehocká Magdaléna</cp:lastModifiedBy>
  <cp:revision>2</cp:revision>
  <dcterms:created xsi:type="dcterms:W3CDTF">2026-09-07T06:53:00Z</dcterms:created>
  <dcterms:modified xsi:type="dcterms:W3CDTF">2026-09-16T06:52:00Z</dcterms:modified>
</cp:coreProperties>
</file>