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8C" w:rsidRPr="009B76EB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76EB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RPr="009B76E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9B76EB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9B76E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9B76EB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9B76E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9B76EB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9B76EB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6E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9B76EB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9B76EB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B76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Pr="009B76EB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9B76EB" w:rsidTr="002E2DF9">
        <w:trPr>
          <w:trHeight w:val="22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23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23"/>
            </w:tblGrid>
            <w:tr w:rsidR="0081708C" w:rsidRPr="009B76EB" w:rsidTr="002E3948">
              <w:trPr>
                <w:trHeight w:val="50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B76EB" w:rsidRPr="009B76EB" w:rsidRDefault="00C0662A" w:rsidP="009B76EB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9B76E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911EA" w:rsidRPr="009B76E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9B76EB" w:rsidRPr="009B76E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o niektorých opatreniach v oblasti dotácií v pôsobnosti Ministerstva práce, sociálnych vecí a rodiny Slovenskej republiky </w:t>
                  </w:r>
                  <w:r w:rsidR="009B76EB" w:rsidRPr="009B76E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v čase mimoriadnej situácie, núdzového stavu alebo výnimočného stavu vyhláseného v súvislosti s hromadným prílevom cudzincov na územie Slovenskej republiky</w:t>
                  </w:r>
                  <w:r w:rsidR="001846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9B76EB" w:rsidRPr="009B76E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spôsobeným ozbrojeným konfliktom na území Ukrajiny</w:t>
                  </w:r>
                </w:p>
                <w:p w:rsidR="0081708C" w:rsidRPr="009B76EB" w:rsidRDefault="0081708C" w:rsidP="002911E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1708C" w:rsidRPr="009B76EB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708C" w:rsidRPr="009B76EB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862"/>
      </w:tblGrid>
      <w:tr w:rsidR="0081708C" w:rsidRPr="009B76EB" w:rsidTr="002E3948">
        <w:trPr>
          <w:trHeight w:val="340"/>
          <w:tblCellSpacing w:w="15" w:type="dxa"/>
        </w:trPr>
        <w:tc>
          <w:tcPr>
            <w:tcW w:w="1711" w:type="dxa"/>
            <w:hideMark/>
          </w:tcPr>
          <w:p w:rsidR="0081708C" w:rsidRPr="009B76EB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817" w:type="dxa"/>
            <w:hideMark/>
          </w:tcPr>
          <w:p w:rsidR="0081708C" w:rsidRPr="009B76EB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9B76EB" w:rsidTr="002E3948">
        <w:trPr>
          <w:trHeight w:val="340"/>
          <w:tblCellSpacing w:w="15" w:type="dxa"/>
        </w:trPr>
        <w:tc>
          <w:tcPr>
            <w:tcW w:w="1711" w:type="dxa"/>
            <w:hideMark/>
          </w:tcPr>
          <w:p w:rsidR="0081708C" w:rsidRPr="009B76EB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817" w:type="dxa"/>
            <w:hideMark/>
          </w:tcPr>
          <w:p w:rsidR="0081708C" w:rsidRPr="009B76EB" w:rsidRDefault="002E2DF9" w:rsidP="00E8381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fldSimple w:instr=" DOCPROPERTY  FSC#SKEDITIONSLOVLEX@103.510:funkciaZodpPred\* MERGEFORMAT ">
              <w:r w:rsidR="009B76EB" w:rsidRPr="009B76EB">
                <w:rPr>
                  <w:rFonts w:ascii="Times New Roman" w:hAnsi="Times New Roman" w:cs="Times New Roman"/>
                  <w:sz w:val="25"/>
                  <w:szCs w:val="25"/>
                </w:rPr>
                <w:t xml:space="preserve">minister práce, sociálnych vecí a rodiny </w:t>
              </w:r>
              <w:r w:rsidR="00DC40F9" w:rsidRPr="009B76EB">
                <w:rPr>
                  <w:rFonts w:ascii="Times New Roman" w:hAnsi="Times New Roman" w:cs="Times New Roman"/>
                  <w:sz w:val="25"/>
                  <w:szCs w:val="25"/>
                </w:rPr>
                <w:t xml:space="preserve"> </w:t>
              </w:r>
            </w:fldSimple>
          </w:p>
        </w:tc>
      </w:tr>
    </w:tbl>
    <w:p w:rsidR="0081708C" w:rsidRPr="009B76EB" w:rsidRDefault="00E8381A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gray" stroked="f"/>
        </w:pict>
      </w:r>
    </w:p>
    <w:p w:rsidR="0081708C" w:rsidRPr="009B76EB" w:rsidRDefault="0081708C" w:rsidP="0081708C">
      <w:pPr>
        <w:rPr>
          <w:rFonts w:ascii="Times New Roman" w:hAnsi="Times New Roman" w:cs="Times New Roman"/>
        </w:rPr>
      </w:pPr>
    </w:p>
    <w:p w:rsidR="002911EA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B76EB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184646" w:rsidRPr="00184646" w:rsidRDefault="00184646" w:rsidP="008170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2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3"/>
        <w:gridCol w:w="775"/>
        <w:gridCol w:w="8142"/>
      </w:tblGrid>
      <w:tr w:rsidR="002911EA" w:rsidRPr="009B76EB" w:rsidTr="002E2DF9">
        <w:trPr>
          <w:divId w:val="1404983650"/>
          <w:trHeight w:val="448"/>
          <w:jc w:val="center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2911EA" w:rsidRPr="009B76EB" w:rsidTr="002E2DF9">
        <w:trPr>
          <w:divId w:val="1404983650"/>
          <w:trHeight w:val="448"/>
          <w:jc w:val="center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2E3948" w:rsidRDefault="002911EA" w:rsidP="0018464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shd w:val="clear" w:color="auto" w:fill="FFFFFF"/>
              </w:rPr>
            </w:pPr>
            <w:r w:rsidRPr="002E3948">
              <w:rPr>
                <w:rFonts w:ascii="Times New Roman" w:hAnsi="Times New Roman" w:cs="Times New Roman"/>
                <w:sz w:val="25"/>
                <w:szCs w:val="25"/>
              </w:rPr>
              <w:t xml:space="preserve">návrh nariadenia vlády Slovenskej republiky, </w:t>
            </w:r>
            <w:r w:rsidR="00184646" w:rsidRPr="002E394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o niektorých opatreniach v oblasti dotácií v pôsobnosti Ministerstva práce, sociálnych vecí a rodiny Slovenskej republiky </w:t>
            </w:r>
            <w:r w:rsidR="00184646" w:rsidRPr="002E394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shd w:val="clear" w:color="auto" w:fill="FFFFFF"/>
              </w:rPr>
              <w:t>v čase mimoriadnej situácie, núdzového stavu alebo výnimočného stavu vyhláseného v súvislosti s hromadným prílevom cudzincov na územie Slovenskej republiky  spôsobeným ozbrojeným konfliktom na území Ukrajiny</w:t>
            </w:r>
            <w:r w:rsidRPr="002E394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  <w:tr w:rsidR="002911EA" w:rsidRPr="009B76EB" w:rsidTr="002E2DF9">
        <w:trPr>
          <w:divId w:val="1404983650"/>
          <w:trHeight w:val="1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911EA" w:rsidRPr="009B76EB" w:rsidTr="002E2DF9">
        <w:trPr>
          <w:divId w:val="1404983650"/>
          <w:trHeight w:val="448"/>
          <w:jc w:val="center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6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2911EA" w:rsidRPr="009B76EB" w:rsidTr="002E2DF9">
        <w:trPr>
          <w:divId w:val="1404983650"/>
          <w:trHeight w:val="448"/>
          <w:jc w:val="center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2E3948" w:rsidRDefault="002911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2E3948" w:rsidRDefault="002911EA" w:rsidP="00E8381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E394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2911EA" w:rsidRPr="009B76EB" w:rsidTr="002E2DF9">
        <w:trPr>
          <w:divId w:val="1404983650"/>
          <w:trHeight w:val="448"/>
          <w:jc w:val="center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911EA" w:rsidRPr="009B76EB" w:rsidRDefault="002911EA" w:rsidP="0018464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</w:tbl>
    <w:p w:rsidR="00596D02" w:rsidRPr="009B76EB" w:rsidRDefault="00596D02" w:rsidP="0081708C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RPr="009B76EB" w:rsidTr="005E1E88">
        <w:trPr>
          <w:cantSplit/>
        </w:trPr>
        <w:tc>
          <w:tcPr>
            <w:tcW w:w="1668" w:type="dxa"/>
          </w:tcPr>
          <w:p w:rsidR="00557779" w:rsidRPr="009B76EB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76EB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557779" w:rsidRPr="009B76EB" w:rsidRDefault="002911EA" w:rsidP="00E8381A">
            <w:pPr>
              <w:rPr>
                <w:rFonts w:ascii="Times New Roman" w:hAnsi="Times New Roman" w:cs="Times New Roman"/>
              </w:rPr>
            </w:pPr>
            <w:r w:rsidRPr="009B76EB">
              <w:rPr>
                <w:rFonts w:ascii="Times New Roman" w:hAnsi="Times New Roman" w:cs="Times New Roman"/>
                <w:sz w:val="25"/>
                <w:szCs w:val="25"/>
              </w:rPr>
              <w:t xml:space="preserve">predseda vlády </w:t>
            </w:r>
          </w:p>
        </w:tc>
      </w:tr>
      <w:tr w:rsidR="00557779" w:rsidRPr="009B76EB" w:rsidTr="005E1E88">
        <w:trPr>
          <w:cantSplit/>
        </w:trPr>
        <w:tc>
          <w:tcPr>
            <w:tcW w:w="1668" w:type="dxa"/>
          </w:tcPr>
          <w:p w:rsidR="00557779" w:rsidRPr="009B76EB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557779" w:rsidRPr="009B76EB" w:rsidRDefault="00557779" w:rsidP="0081708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57779" w:rsidRPr="009B76EB" w:rsidTr="005E1E88">
        <w:trPr>
          <w:cantSplit/>
        </w:trPr>
        <w:tc>
          <w:tcPr>
            <w:tcW w:w="1668" w:type="dxa"/>
          </w:tcPr>
          <w:p w:rsidR="00557779" w:rsidRPr="009B76EB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:rsidR="00557779" w:rsidRPr="009B76EB" w:rsidRDefault="00557779" w:rsidP="0081708C">
            <w:pPr>
              <w:rPr>
                <w:rFonts w:ascii="Times New Roman" w:hAnsi="Times New Roman" w:cs="Times New Roman"/>
              </w:rPr>
            </w:pPr>
          </w:p>
        </w:tc>
      </w:tr>
    </w:tbl>
    <w:p w:rsidR="00557779" w:rsidRPr="009B76EB" w:rsidRDefault="00557779" w:rsidP="00E8381A">
      <w:pPr>
        <w:rPr>
          <w:rFonts w:ascii="Times New Roman" w:hAnsi="Times New Roman" w:cs="Times New Roman"/>
        </w:rPr>
      </w:pPr>
    </w:p>
    <w:sectPr w:rsidR="00557779" w:rsidRPr="009B76EB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22B67"/>
    <w:rsid w:val="00061FED"/>
    <w:rsid w:val="00070EB7"/>
    <w:rsid w:val="00074658"/>
    <w:rsid w:val="0010780A"/>
    <w:rsid w:val="00175B8A"/>
    <w:rsid w:val="00184646"/>
    <w:rsid w:val="001D495F"/>
    <w:rsid w:val="00266B00"/>
    <w:rsid w:val="002911EA"/>
    <w:rsid w:val="002B0D08"/>
    <w:rsid w:val="002E2DF9"/>
    <w:rsid w:val="002E3948"/>
    <w:rsid w:val="00356199"/>
    <w:rsid w:val="00372BCE"/>
    <w:rsid w:val="00376D2B"/>
    <w:rsid w:val="00402F32"/>
    <w:rsid w:val="00404B6E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7E52E1"/>
    <w:rsid w:val="0081708C"/>
    <w:rsid w:val="008462F5"/>
    <w:rsid w:val="008C3A96"/>
    <w:rsid w:val="0092640A"/>
    <w:rsid w:val="00976A51"/>
    <w:rsid w:val="009964F3"/>
    <w:rsid w:val="009B76EB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C40F9"/>
    <w:rsid w:val="00E22B67"/>
    <w:rsid w:val="00E8381A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BBA680-C9CB-4B95-A86B-85BBFE92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4B6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404B6E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404B6E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4B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4B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9.7.2021 11:45:46"/>
    <f:field ref="objchangedby" par="" text="Administrator, System"/>
    <f:field ref="objmodifiedat" par="" text="9.7.2021 11:45:49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https://ovdmasv601/sites/DMS/_layouts/15/DocIdRedir.aspx?ID=WKX3UHSAJ2R6-2-1130825</Url>
      <Description>WKX3UHSAJ2R6-2-1130825</Description>
    </_dlc_DocIdUrl>
    <_dlc_DocId xmlns="e60a29af-d413-48d4-bd90-fe9d2a897e4b">WKX3UHSAJ2R6-2-1130825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B40940-D449-4FE3-9510-107890512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3B156-3E4D-4825-85FA-D592B4E37466}"/>
</file>

<file path=customXml/itemProps4.xml><?xml version="1.0" encoding="utf-8"?>
<ds:datastoreItem xmlns:ds="http://schemas.openxmlformats.org/officeDocument/2006/customXml" ds:itemID="{19ACAABD-B07E-471B-B8BC-AEFF2F9F2A2D}"/>
</file>

<file path=customXml/itemProps5.xml><?xml version="1.0" encoding="utf-8"?>
<ds:datastoreItem xmlns:ds="http://schemas.openxmlformats.org/officeDocument/2006/customXml" ds:itemID="{C53C6DEB-8E12-48E9-ACCE-5D9912CD43F1}"/>
</file>

<file path=customXml/itemProps6.xml><?xml version="1.0" encoding="utf-8"?>
<ds:datastoreItem xmlns:ds="http://schemas.openxmlformats.org/officeDocument/2006/customXml" ds:itemID="{7B643710-8AC9-42D1-B3AA-127AF1C9A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Benková Zuzana</cp:lastModifiedBy>
  <cp:revision>7</cp:revision>
  <cp:lastPrinted>2022-04-11T12:53:00Z</cp:lastPrinted>
  <dcterms:created xsi:type="dcterms:W3CDTF">2022-04-05T17:03:00Z</dcterms:created>
  <dcterms:modified xsi:type="dcterms:W3CDTF">2022-04-11T12:53:00Z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COO.2145.1000.3.4452606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Exekúcie a výkon rozhodnutí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Alena Hambalekova</vt:lpwstr>
  </property>
  <property fmtid="{D5CDD505-2E9C-101B-9397-08002B2CF9AE}" pid="11" name="FSC#SKEDITIONSLOVLEX@103.510:zodppredkladatel">
    <vt:lpwstr>Mária Kolíková</vt:lpwstr>
  </property>
  <property fmtid="{D5CDD505-2E9C-101B-9397-08002B2CF9AE}" pid="12" name="FSC#SKEDITIONSLOVLEX@103.510:nazovpredpis">
    <vt:lpwstr>, ktorým sa mení a dopĺňa nariadenie vlády Slovenskej republiky č. 268/2006 Z. z. o rozsahu zrážok zo mzdy pri výkone rozhodnutia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2021 - 2024</vt:lpwstr>
  </property>
  <property fmtid="{D5CDD505-2E9C-101B-9397-08002B2CF9AE}" pid="18" name="FSC#SKEDITIONSLOVLEX@103.510:plnynazovpredpis">
    <vt:lpwstr> Nariadenie vlády  Slovenskej republiky, ktorým sa mení a dopĺňa nariadenie vlády Slovenskej republiky č. 268/2006 Z. z. o rozsahu zrážok zo mzdy pri výkone rozhodnutia v znení neskorších predpisov</vt:lpwstr>
  </property>
  <property fmtid="{D5CDD505-2E9C-101B-9397-08002B2CF9AE}" pid="19" name="FSC#SKEDITIONSLOVLEX@103.510:rezortcislopredpis">
    <vt:lpwstr>23852/2021/110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LP/2021/363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spravodlivosti Slovenskej republiky</vt:lpwstr>
  </property>
  <property fmtid="{D5CDD505-2E9C-101B-9397-08002B2CF9AE}" pid="137" name="FSC#SKEDITIONSLOVLEX@103.510:funkciaZodpPredAkuzativ">
    <vt:lpwstr>ministerke spravodlivosti Slovenskej republiky</vt:lpwstr>
  </property>
  <property fmtid="{D5CDD505-2E9C-101B-9397-08002B2CF9AE}" pid="138" name="FSC#SKEDITIONSLOVLEX@103.510:funkciaZodpPredDativ">
    <vt:lpwstr>ministerke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Mária Kolíková_x000d_
ministerka spravodlivosti Slovenskej republiky</vt:lpwstr>
  </property>
  <property fmtid="{D5CDD505-2E9C-101B-9397-08002B2CF9AE}" pid="143" name="FSC#SKEDITIONSLOVLEX@103.510:spravaucastverej">
    <vt:lpwstr>&amp;nbsp;&amp;nbsp;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9. 7. 2021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c5e5040a-6034-42f6-a5e7-8b5c72ab78ad</vt:lpwstr>
  </property>
</Properties>
</file>