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CC8" w:rsidRPr="004C54C6" w:rsidRDefault="00F73B1A" w:rsidP="0060577D">
      <w:pPr>
        <w:pStyle w:val="Nadpis1"/>
        <w:rPr>
          <w:sz w:val="25"/>
          <w:szCs w:val="25"/>
          <w:lang w:val="sk-SK"/>
        </w:rPr>
      </w:pPr>
      <w:bookmarkStart w:id="0" w:name="_GoBack"/>
      <w:bookmarkEnd w:id="0"/>
      <w:r w:rsidRPr="00784A0F">
        <w:rPr>
          <w:noProof/>
          <w:sz w:val="25"/>
          <w:szCs w:val="25"/>
        </w:rPr>
        <w:object w:dxaOrig="473" w:dyaOrig="5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89pt;margin-top:9pt;width:55.2pt;height:63pt;z-index:251657728;visibility:visible;mso-wrap-edited:f">
            <v:imagedata r:id="rId7" o:title=""/>
            <w10:wrap type="topAndBottom"/>
          </v:shape>
          <o:OLEObject Type="Embed" ProgID="Word.Picture.8" ShapeID="_x0000_s1026" DrawAspect="Content" ObjectID="_1622002444" r:id="rId8"/>
        </w:object>
      </w:r>
    </w:p>
    <w:p w:rsidR="0060577D" w:rsidRPr="00A506AD" w:rsidRDefault="004C54C6" w:rsidP="00A506A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"/>
          <w:caps/>
          <w:sz w:val="28"/>
          <w:szCs w:val="28"/>
        </w:rPr>
      </w:pPr>
      <w:r w:rsidRPr="00A506AD">
        <w:rPr>
          <w:rFonts w:eastAsia="Arial"/>
          <w:caps/>
          <w:sz w:val="28"/>
          <w:szCs w:val="28"/>
        </w:rPr>
        <w:t>Návrh</w:t>
      </w:r>
    </w:p>
    <w:p w:rsidR="000710F6" w:rsidRPr="00A506AD" w:rsidRDefault="000710F6" w:rsidP="00A506A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Arial"/>
          <w:sz w:val="28"/>
          <w:szCs w:val="28"/>
        </w:rPr>
      </w:pPr>
      <w:r w:rsidRPr="00A506AD">
        <w:rPr>
          <w:rFonts w:eastAsia="Arial"/>
          <w:sz w:val="28"/>
          <w:szCs w:val="28"/>
        </w:rPr>
        <w:t>UZNESENIE VLÁDY SLOVENSKEJ REPUBLIKY</w:t>
      </w:r>
    </w:p>
    <w:p w:rsidR="000710F6" w:rsidRPr="00A506AD" w:rsidRDefault="000710F6">
      <w:pPr>
        <w:jc w:val="center"/>
        <w:rPr>
          <w:b/>
          <w:bCs/>
          <w:sz w:val="28"/>
          <w:szCs w:val="25"/>
        </w:rPr>
      </w:pPr>
      <w:r w:rsidRPr="00A506AD">
        <w:rPr>
          <w:b/>
          <w:bCs/>
          <w:sz w:val="28"/>
          <w:szCs w:val="25"/>
        </w:rPr>
        <w:t>č. ...</w:t>
      </w:r>
    </w:p>
    <w:p w:rsidR="000710F6" w:rsidRPr="00A506AD" w:rsidRDefault="000710F6">
      <w:pPr>
        <w:jc w:val="center"/>
        <w:rPr>
          <w:bCs/>
          <w:sz w:val="28"/>
          <w:szCs w:val="25"/>
        </w:rPr>
      </w:pPr>
      <w:r w:rsidRPr="00A506AD">
        <w:rPr>
          <w:bCs/>
          <w:sz w:val="28"/>
          <w:szCs w:val="25"/>
        </w:rPr>
        <w:t>z ...</w:t>
      </w:r>
    </w:p>
    <w:p w:rsidR="000710F6" w:rsidRPr="00784A0F" w:rsidRDefault="000710F6">
      <w:pPr>
        <w:jc w:val="center"/>
        <w:rPr>
          <w:b/>
          <w:bCs/>
          <w:sz w:val="25"/>
          <w:szCs w:val="25"/>
        </w:rPr>
      </w:pPr>
    </w:p>
    <w:p w:rsidR="0060577D" w:rsidRPr="003071C0" w:rsidRDefault="006848E5" w:rsidP="00276420">
      <w:pPr>
        <w:widowControl w:val="0"/>
        <w:autoSpaceDE w:val="0"/>
        <w:autoSpaceDN w:val="0"/>
        <w:adjustRightInd w:val="0"/>
        <w:ind w:left="360" w:hanging="360"/>
        <w:jc w:val="center"/>
        <w:rPr>
          <w:b/>
          <w:sz w:val="25"/>
          <w:szCs w:val="25"/>
        </w:rPr>
      </w:pPr>
      <w:r w:rsidRPr="003071C0">
        <w:rPr>
          <w:b/>
          <w:sz w:val="25"/>
          <w:szCs w:val="25"/>
        </w:rPr>
        <w:t xml:space="preserve">k návrhu </w:t>
      </w:r>
      <w:r w:rsidR="00C020BC" w:rsidRPr="003071C0">
        <w:rPr>
          <w:b/>
          <w:sz w:val="25"/>
          <w:szCs w:val="25"/>
        </w:rPr>
        <w:t>nariadenia vlády Slovenskej republiky</w:t>
      </w:r>
      <w:r w:rsidR="00276420">
        <w:rPr>
          <w:b/>
          <w:sz w:val="25"/>
          <w:szCs w:val="25"/>
        </w:rPr>
        <w:t xml:space="preserve">, </w:t>
      </w:r>
      <w:r w:rsidR="00276420">
        <w:rPr>
          <w:b/>
          <w:bCs/>
          <w:lang w:eastAsia="x-none"/>
        </w:rPr>
        <w:t xml:space="preserve">ktorým sa mení a dopĺňa nariadenie vlády Slovenskej republiky č. 377/2012 Z. z., </w:t>
      </w:r>
      <w:r w:rsidR="00276420">
        <w:rPr>
          <w:b/>
        </w:rPr>
        <w:t xml:space="preserve">ktorým sa ustanovujú požiadavky </w:t>
      </w:r>
      <w:r w:rsidR="00276420">
        <w:rPr>
          <w:b/>
        </w:rPr>
        <w:br/>
        <w:t>na ochranu zvierat používaných na vedecké účely alebo vzdelávacie účely</w:t>
      </w:r>
    </w:p>
    <w:p w:rsidR="00AD266D" w:rsidRPr="003071C0" w:rsidRDefault="00AD266D" w:rsidP="003071C0">
      <w:pPr>
        <w:pStyle w:val="Zkladntext3"/>
        <w:tabs>
          <w:tab w:val="clear" w:pos="360"/>
        </w:tabs>
        <w:jc w:val="center"/>
        <w:rPr>
          <w:b/>
          <w:sz w:val="25"/>
          <w:szCs w:val="25"/>
        </w:rPr>
      </w:pPr>
    </w:p>
    <w:p w:rsidR="000710F6" w:rsidRPr="00A506AD" w:rsidRDefault="00CE5D15">
      <w:pPr>
        <w:pStyle w:val="Zarkazkladnhotextu3"/>
        <w:tabs>
          <w:tab w:val="clear" w:pos="4678"/>
        </w:tabs>
        <w:ind w:left="0" w:firstLine="0"/>
        <w:jc w:val="both"/>
        <w:rPr>
          <w:sz w:val="24"/>
          <w:szCs w:val="25"/>
        </w:rPr>
      </w:pPr>
      <w:r w:rsidRPr="00A506AD">
        <w:rPr>
          <w:bCs/>
          <w:sz w:val="24"/>
          <w:szCs w:val="25"/>
        </w:rPr>
        <w:t>Číslo materiálu:</w:t>
      </w:r>
      <w:r w:rsidR="005807B6" w:rsidRPr="00A506AD">
        <w:rPr>
          <w:sz w:val="24"/>
          <w:szCs w:val="25"/>
        </w:rPr>
        <w:t xml:space="preserve"> </w:t>
      </w:r>
    </w:p>
    <w:p w:rsidR="005E7D9D" w:rsidRPr="00A506AD" w:rsidRDefault="000710F6" w:rsidP="00A506AD">
      <w:pPr>
        <w:pStyle w:val="Zkladntext2"/>
        <w:pBdr>
          <w:bottom w:val="single" w:sz="6" w:space="11" w:color="auto"/>
        </w:pBdr>
        <w:spacing w:after="120"/>
        <w:ind w:left="2127" w:hanging="2127"/>
        <w:jc w:val="both"/>
        <w:rPr>
          <w:b/>
          <w:bCs/>
          <w:szCs w:val="25"/>
        </w:rPr>
      </w:pPr>
      <w:r w:rsidRPr="00A506AD">
        <w:rPr>
          <w:bCs/>
          <w:szCs w:val="25"/>
        </w:rPr>
        <w:t xml:space="preserve">Predkladateľ: </w:t>
      </w:r>
      <w:r w:rsidR="00A506AD" w:rsidRPr="00A506AD">
        <w:rPr>
          <w:bCs/>
          <w:szCs w:val="25"/>
        </w:rPr>
        <w:tab/>
      </w:r>
      <w:r w:rsidR="00A506AD" w:rsidRPr="00A506AD">
        <w:rPr>
          <w:szCs w:val="25"/>
        </w:rPr>
        <w:t>podpredsedníčka vlády a ministerka pôdohospodárstva a rozvoja vidieka Slovenskej republiky</w:t>
      </w:r>
    </w:p>
    <w:p w:rsidR="000710F6" w:rsidRPr="00784A0F" w:rsidRDefault="000710F6">
      <w:pPr>
        <w:pStyle w:val="Zkladntext2"/>
        <w:jc w:val="both"/>
        <w:rPr>
          <w:sz w:val="25"/>
          <w:szCs w:val="25"/>
        </w:rPr>
      </w:pPr>
    </w:p>
    <w:p w:rsidR="000710F6" w:rsidRPr="00A506AD" w:rsidRDefault="000710F6">
      <w:pPr>
        <w:pStyle w:val="Zkladntext2"/>
        <w:jc w:val="both"/>
        <w:rPr>
          <w:b/>
          <w:sz w:val="32"/>
          <w:szCs w:val="25"/>
        </w:rPr>
      </w:pPr>
      <w:r w:rsidRPr="00A506AD">
        <w:rPr>
          <w:b/>
          <w:sz w:val="32"/>
          <w:szCs w:val="25"/>
        </w:rPr>
        <w:t>Vláda</w:t>
      </w:r>
    </w:p>
    <w:p w:rsidR="000710F6" w:rsidRPr="00A506AD" w:rsidRDefault="000710F6">
      <w:pPr>
        <w:pStyle w:val="Zkladntext2"/>
        <w:jc w:val="both"/>
        <w:rPr>
          <w:b/>
          <w:sz w:val="25"/>
          <w:szCs w:val="25"/>
        </w:rPr>
      </w:pPr>
    </w:p>
    <w:p w:rsidR="00B17E70" w:rsidRPr="00A506AD" w:rsidRDefault="00B17E70">
      <w:pPr>
        <w:pStyle w:val="Zkladntext2"/>
        <w:jc w:val="both"/>
        <w:rPr>
          <w:b/>
          <w:sz w:val="25"/>
          <w:szCs w:val="25"/>
        </w:rPr>
      </w:pPr>
    </w:p>
    <w:p w:rsidR="000710F6" w:rsidRPr="00A506AD" w:rsidRDefault="000710F6">
      <w:pPr>
        <w:pStyle w:val="Zkladntext2"/>
        <w:numPr>
          <w:ilvl w:val="0"/>
          <w:numId w:val="1"/>
        </w:numPr>
        <w:jc w:val="both"/>
        <w:rPr>
          <w:b/>
          <w:sz w:val="28"/>
          <w:szCs w:val="25"/>
        </w:rPr>
      </w:pPr>
      <w:r w:rsidRPr="00A506AD">
        <w:rPr>
          <w:b/>
          <w:sz w:val="28"/>
          <w:szCs w:val="25"/>
        </w:rPr>
        <w:t>schvaľuje</w:t>
      </w:r>
    </w:p>
    <w:p w:rsidR="000710F6" w:rsidRPr="00A506AD" w:rsidRDefault="000710F6">
      <w:pPr>
        <w:pStyle w:val="Zarkazkladnhotextu3"/>
        <w:tabs>
          <w:tab w:val="clear" w:pos="4678"/>
        </w:tabs>
        <w:ind w:left="720" w:hanging="720"/>
        <w:jc w:val="both"/>
        <w:rPr>
          <w:b/>
          <w:bCs/>
          <w:sz w:val="25"/>
          <w:szCs w:val="25"/>
        </w:rPr>
      </w:pPr>
    </w:p>
    <w:p w:rsidR="000710F6" w:rsidRPr="00784A0F" w:rsidRDefault="000710F6" w:rsidP="00FB6201">
      <w:pPr>
        <w:pStyle w:val="Nadpis1"/>
        <w:autoSpaceDE/>
        <w:autoSpaceDN/>
        <w:ind w:left="1080" w:hanging="660"/>
        <w:jc w:val="both"/>
        <w:rPr>
          <w:sz w:val="25"/>
          <w:szCs w:val="25"/>
        </w:rPr>
      </w:pPr>
    </w:p>
    <w:p w:rsidR="0060577D" w:rsidRPr="00276420" w:rsidRDefault="00425FDD" w:rsidP="00276420">
      <w:pPr>
        <w:widowControl w:val="0"/>
        <w:autoSpaceDE w:val="0"/>
        <w:autoSpaceDN w:val="0"/>
        <w:adjustRightInd w:val="0"/>
        <w:ind w:left="1134" w:hanging="708"/>
        <w:jc w:val="both"/>
        <w:rPr>
          <w:szCs w:val="25"/>
        </w:rPr>
      </w:pPr>
      <w:r w:rsidRPr="00A506AD">
        <w:rPr>
          <w:szCs w:val="25"/>
        </w:rPr>
        <w:t>A. 1.</w:t>
      </w:r>
      <w:r w:rsidRPr="00A506AD">
        <w:rPr>
          <w:szCs w:val="25"/>
        </w:rPr>
        <w:tab/>
      </w:r>
      <w:r w:rsidR="00C76AD2" w:rsidRPr="00A506AD">
        <w:rPr>
          <w:szCs w:val="25"/>
        </w:rPr>
        <w:t>n</w:t>
      </w:r>
      <w:r w:rsidR="00F10872" w:rsidRPr="00A506AD">
        <w:rPr>
          <w:szCs w:val="25"/>
        </w:rPr>
        <w:t xml:space="preserve">ávrh </w:t>
      </w:r>
      <w:r w:rsidR="00C020BC" w:rsidRPr="00A506AD">
        <w:rPr>
          <w:szCs w:val="25"/>
        </w:rPr>
        <w:t xml:space="preserve">nariadenia vlády Slovenskej </w:t>
      </w:r>
      <w:r w:rsidR="00C020BC" w:rsidRPr="00276420">
        <w:rPr>
          <w:szCs w:val="25"/>
        </w:rPr>
        <w:t>republiky</w:t>
      </w:r>
      <w:r w:rsidR="00276420" w:rsidRPr="00276420">
        <w:rPr>
          <w:szCs w:val="25"/>
        </w:rPr>
        <w:t xml:space="preserve">, </w:t>
      </w:r>
      <w:r w:rsidR="00276420" w:rsidRPr="00276420">
        <w:rPr>
          <w:bCs/>
          <w:lang w:eastAsia="x-none"/>
        </w:rPr>
        <w:t>ktorým sa mení a dopĺňa nariadenie vlády Slovenskej republiky č. 377/2012 Z. z.,</w:t>
      </w:r>
      <w:r w:rsidR="00276420">
        <w:rPr>
          <w:bCs/>
          <w:lang w:eastAsia="x-none"/>
        </w:rPr>
        <w:t xml:space="preserve"> </w:t>
      </w:r>
      <w:r w:rsidR="00276420" w:rsidRPr="00276420">
        <w:t>ktorým sa ustanovujú požiadavky na ochranu zvierat používaných na vedecké účely alebo vzdelávacie účely</w:t>
      </w:r>
    </w:p>
    <w:p w:rsidR="000710F6" w:rsidRPr="00784A0F" w:rsidRDefault="000710F6">
      <w:pPr>
        <w:ind w:left="1080" w:hanging="1080"/>
        <w:jc w:val="both"/>
        <w:rPr>
          <w:sz w:val="25"/>
          <w:szCs w:val="25"/>
        </w:rPr>
      </w:pPr>
    </w:p>
    <w:p w:rsidR="000710F6" w:rsidRPr="00784A0F" w:rsidRDefault="000710F6">
      <w:pPr>
        <w:pStyle w:val="Zkladntext3"/>
        <w:tabs>
          <w:tab w:val="clear" w:pos="360"/>
        </w:tabs>
        <w:ind w:left="540" w:hanging="540"/>
        <w:rPr>
          <w:b/>
          <w:bCs/>
          <w:sz w:val="25"/>
          <w:szCs w:val="25"/>
        </w:rPr>
      </w:pPr>
    </w:p>
    <w:p w:rsidR="000710F6" w:rsidRPr="00A506AD" w:rsidRDefault="00DB4246" w:rsidP="00A506AD">
      <w:pPr>
        <w:pStyle w:val="Zkladntext2"/>
        <w:numPr>
          <w:ilvl w:val="0"/>
          <w:numId w:val="1"/>
        </w:numPr>
        <w:jc w:val="both"/>
        <w:rPr>
          <w:b/>
          <w:sz w:val="28"/>
          <w:szCs w:val="25"/>
        </w:rPr>
      </w:pPr>
      <w:r w:rsidRPr="00A506AD">
        <w:rPr>
          <w:b/>
          <w:sz w:val="28"/>
          <w:szCs w:val="25"/>
        </w:rPr>
        <w:t>ukladá</w:t>
      </w:r>
    </w:p>
    <w:p w:rsidR="000710F6" w:rsidRPr="00784A0F" w:rsidRDefault="000710F6">
      <w:pPr>
        <w:rPr>
          <w:b/>
          <w:bCs/>
          <w:sz w:val="25"/>
          <w:szCs w:val="25"/>
        </w:rPr>
      </w:pPr>
    </w:p>
    <w:p w:rsidR="000710F6" w:rsidRPr="00784A0F" w:rsidRDefault="00DB4246">
      <w:pPr>
        <w:ind w:left="360"/>
        <w:rPr>
          <w:b/>
          <w:bCs/>
          <w:sz w:val="25"/>
          <w:szCs w:val="25"/>
        </w:rPr>
      </w:pPr>
      <w:r w:rsidRPr="00784A0F">
        <w:rPr>
          <w:b/>
          <w:bCs/>
          <w:sz w:val="25"/>
          <w:szCs w:val="25"/>
        </w:rPr>
        <w:t>predsedovi</w:t>
      </w:r>
      <w:r w:rsidR="00343822" w:rsidRPr="00784A0F">
        <w:rPr>
          <w:b/>
          <w:bCs/>
          <w:sz w:val="25"/>
          <w:szCs w:val="25"/>
        </w:rPr>
        <w:t xml:space="preserve"> vlády Slovenskej republiky</w:t>
      </w:r>
    </w:p>
    <w:p w:rsidR="000710F6" w:rsidRPr="00784A0F" w:rsidRDefault="000710F6">
      <w:pPr>
        <w:ind w:left="360"/>
        <w:rPr>
          <w:b/>
          <w:bCs/>
          <w:sz w:val="25"/>
          <w:szCs w:val="25"/>
        </w:rPr>
      </w:pPr>
    </w:p>
    <w:p w:rsidR="000710F6" w:rsidRPr="00A506AD" w:rsidRDefault="00425FDD" w:rsidP="00A506AD">
      <w:pPr>
        <w:ind w:left="1134" w:hanging="708"/>
        <w:jc w:val="both"/>
        <w:rPr>
          <w:szCs w:val="25"/>
        </w:rPr>
      </w:pPr>
      <w:r w:rsidRPr="00A506AD">
        <w:rPr>
          <w:szCs w:val="25"/>
        </w:rPr>
        <w:t>B. 1.</w:t>
      </w:r>
      <w:r w:rsidRPr="00A506AD">
        <w:rPr>
          <w:szCs w:val="25"/>
        </w:rPr>
        <w:tab/>
      </w:r>
      <w:r w:rsidR="000710F6" w:rsidRPr="00A506AD">
        <w:rPr>
          <w:szCs w:val="25"/>
        </w:rPr>
        <w:t>zabezpečiť uverejnenie nariadenia vlády Slovenskej republiky v Zbierke zákonov Slovenskej republiky</w:t>
      </w:r>
    </w:p>
    <w:p w:rsidR="000710F6" w:rsidRPr="00784A0F" w:rsidRDefault="000710F6">
      <w:pPr>
        <w:rPr>
          <w:sz w:val="25"/>
          <w:szCs w:val="25"/>
        </w:rPr>
      </w:pPr>
    </w:p>
    <w:p w:rsidR="000710F6" w:rsidRPr="00784A0F" w:rsidRDefault="000710F6">
      <w:pPr>
        <w:rPr>
          <w:sz w:val="25"/>
          <w:szCs w:val="25"/>
        </w:rPr>
      </w:pPr>
    </w:p>
    <w:p w:rsidR="000710F6" w:rsidRPr="00784A0F" w:rsidRDefault="000710F6" w:rsidP="00C76AD2">
      <w:pPr>
        <w:rPr>
          <w:sz w:val="25"/>
          <w:szCs w:val="25"/>
        </w:rPr>
      </w:pPr>
      <w:r w:rsidRPr="00784A0F">
        <w:rPr>
          <w:b/>
          <w:bCs/>
          <w:sz w:val="25"/>
          <w:szCs w:val="25"/>
        </w:rPr>
        <w:t xml:space="preserve">Vykoná:  </w:t>
      </w:r>
      <w:r w:rsidR="00461DAC" w:rsidRPr="00A506AD">
        <w:rPr>
          <w:szCs w:val="25"/>
        </w:rPr>
        <w:t xml:space="preserve">predseda </w:t>
      </w:r>
      <w:r w:rsidR="00C76AD2" w:rsidRPr="00A506AD">
        <w:rPr>
          <w:szCs w:val="25"/>
        </w:rPr>
        <w:t>vlády</w:t>
      </w:r>
      <w:r w:rsidR="00425FDD" w:rsidRPr="00A506AD">
        <w:rPr>
          <w:sz w:val="20"/>
          <w:szCs w:val="22"/>
        </w:rPr>
        <w:t xml:space="preserve"> </w:t>
      </w:r>
      <w:r w:rsidR="00425FDD" w:rsidRPr="00A506AD">
        <w:rPr>
          <w:szCs w:val="25"/>
        </w:rPr>
        <w:t>Slovenskej republiky</w:t>
      </w:r>
    </w:p>
    <w:sectPr w:rsidR="000710F6" w:rsidRPr="00784A0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074B" w:rsidRDefault="00CE074B">
      <w:r>
        <w:separator/>
      </w:r>
    </w:p>
  </w:endnote>
  <w:endnote w:type="continuationSeparator" w:id="0">
    <w:p w:rsidR="00CE074B" w:rsidRDefault="00CE0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0F6" w:rsidRDefault="000710F6">
    <w:pPr>
      <w:pStyle w:val="Pta"/>
      <w:framePr w:wrap="auto" w:vAnchor="text" w:hAnchor="page" w:x="9649" w:yAlign="bottom"/>
      <w:rPr>
        <w:rStyle w:val="slostrany"/>
        <w:sz w:val="20"/>
        <w:szCs w:val="20"/>
      </w:rPr>
    </w:pPr>
  </w:p>
  <w:p w:rsidR="000710F6" w:rsidRDefault="000710F6">
    <w:pPr>
      <w:pStyle w:val="Pta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074B" w:rsidRDefault="00CE074B">
      <w:r>
        <w:separator/>
      </w:r>
    </w:p>
  </w:footnote>
  <w:footnote w:type="continuationSeparator" w:id="0">
    <w:p w:rsidR="00CE074B" w:rsidRDefault="00CE0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D9D" w:rsidRPr="005E7D9D" w:rsidRDefault="005E7D9D" w:rsidP="005E7D9D">
    <w:pPr>
      <w:pStyle w:val="Hlavika"/>
      <w:jc w:val="center"/>
      <w:rPr>
        <w:caps/>
        <w:sz w:val="28"/>
        <w:szCs w:val="28"/>
      </w:rPr>
    </w:pPr>
    <w:r w:rsidRPr="005E7D9D">
      <w:rPr>
        <w:caps/>
        <w:sz w:val="28"/>
        <w:szCs w:val="28"/>
      </w:rPr>
      <w:t>vláda Slovenskej republiky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573405"/>
    <w:multiLevelType w:val="singleLevel"/>
    <w:tmpl w:val="AA8E840C"/>
    <w:lvl w:ilvl="0">
      <w:start w:val="1"/>
      <w:numFmt w:val="upperLetter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D6"/>
    <w:rsid w:val="000000A7"/>
    <w:rsid w:val="00025025"/>
    <w:rsid w:val="00061544"/>
    <w:rsid w:val="000710F6"/>
    <w:rsid w:val="00083EEF"/>
    <w:rsid w:val="000D0E6C"/>
    <w:rsid w:val="000F2642"/>
    <w:rsid w:val="00162558"/>
    <w:rsid w:val="001937A0"/>
    <w:rsid w:val="00194667"/>
    <w:rsid w:val="001B5DFC"/>
    <w:rsid w:val="001C5986"/>
    <w:rsid w:val="001C6B44"/>
    <w:rsid w:val="001F1A2A"/>
    <w:rsid w:val="0022220B"/>
    <w:rsid w:val="00234BCE"/>
    <w:rsid w:val="00247608"/>
    <w:rsid w:val="00276420"/>
    <w:rsid w:val="00276D31"/>
    <w:rsid w:val="00282845"/>
    <w:rsid w:val="002A0C64"/>
    <w:rsid w:val="002A13F9"/>
    <w:rsid w:val="002A5664"/>
    <w:rsid w:val="002B6B27"/>
    <w:rsid w:val="002C5846"/>
    <w:rsid w:val="002F0656"/>
    <w:rsid w:val="003071C0"/>
    <w:rsid w:val="00315F17"/>
    <w:rsid w:val="00330450"/>
    <w:rsid w:val="00343822"/>
    <w:rsid w:val="003E27E2"/>
    <w:rsid w:val="004061B8"/>
    <w:rsid w:val="00425FDD"/>
    <w:rsid w:val="00443975"/>
    <w:rsid w:val="0044652E"/>
    <w:rsid w:val="00461DAC"/>
    <w:rsid w:val="00464ECF"/>
    <w:rsid w:val="0048070C"/>
    <w:rsid w:val="004A5EE2"/>
    <w:rsid w:val="004B6E8E"/>
    <w:rsid w:val="004C54C6"/>
    <w:rsid w:val="00503312"/>
    <w:rsid w:val="00505294"/>
    <w:rsid w:val="00506E74"/>
    <w:rsid w:val="00526257"/>
    <w:rsid w:val="00530241"/>
    <w:rsid w:val="005316C5"/>
    <w:rsid w:val="00543A44"/>
    <w:rsid w:val="00570EA8"/>
    <w:rsid w:val="00571AA7"/>
    <w:rsid w:val="005807B6"/>
    <w:rsid w:val="005834D9"/>
    <w:rsid w:val="005837F4"/>
    <w:rsid w:val="0059086B"/>
    <w:rsid w:val="005B0AD9"/>
    <w:rsid w:val="005B38A5"/>
    <w:rsid w:val="005C5CB4"/>
    <w:rsid w:val="005D49B9"/>
    <w:rsid w:val="005D6ADF"/>
    <w:rsid w:val="005E7D9D"/>
    <w:rsid w:val="0060577D"/>
    <w:rsid w:val="0061178D"/>
    <w:rsid w:val="006252ED"/>
    <w:rsid w:val="00630FFA"/>
    <w:rsid w:val="00646606"/>
    <w:rsid w:val="00667FFA"/>
    <w:rsid w:val="00674F21"/>
    <w:rsid w:val="006848E5"/>
    <w:rsid w:val="00692BFA"/>
    <w:rsid w:val="00694555"/>
    <w:rsid w:val="00694DFD"/>
    <w:rsid w:val="006E3CE9"/>
    <w:rsid w:val="006F632A"/>
    <w:rsid w:val="00700E0F"/>
    <w:rsid w:val="007049FD"/>
    <w:rsid w:val="007178EC"/>
    <w:rsid w:val="00727AFD"/>
    <w:rsid w:val="00727D8E"/>
    <w:rsid w:val="007346C5"/>
    <w:rsid w:val="00776BF4"/>
    <w:rsid w:val="00784A0F"/>
    <w:rsid w:val="007D1375"/>
    <w:rsid w:val="007D34C3"/>
    <w:rsid w:val="007E2B8C"/>
    <w:rsid w:val="007E73AE"/>
    <w:rsid w:val="007F4BD0"/>
    <w:rsid w:val="00805BD1"/>
    <w:rsid w:val="00810B74"/>
    <w:rsid w:val="0085245B"/>
    <w:rsid w:val="00864659"/>
    <w:rsid w:val="00870BED"/>
    <w:rsid w:val="008A68C3"/>
    <w:rsid w:val="008C2387"/>
    <w:rsid w:val="008D2CC8"/>
    <w:rsid w:val="00916583"/>
    <w:rsid w:val="0092271D"/>
    <w:rsid w:val="009410E5"/>
    <w:rsid w:val="00960DD8"/>
    <w:rsid w:val="00977F9D"/>
    <w:rsid w:val="00985106"/>
    <w:rsid w:val="00996B18"/>
    <w:rsid w:val="009A7983"/>
    <w:rsid w:val="00A21D8D"/>
    <w:rsid w:val="00A31E02"/>
    <w:rsid w:val="00A506AD"/>
    <w:rsid w:val="00A6073A"/>
    <w:rsid w:val="00A67DAA"/>
    <w:rsid w:val="00A8302C"/>
    <w:rsid w:val="00AC576C"/>
    <w:rsid w:val="00AD266D"/>
    <w:rsid w:val="00B17E70"/>
    <w:rsid w:val="00B669E3"/>
    <w:rsid w:val="00BD1AD6"/>
    <w:rsid w:val="00BD20F5"/>
    <w:rsid w:val="00BE1C47"/>
    <w:rsid w:val="00BE483E"/>
    <w:rsid w:val="00C020BC"/>
    <w:rsid w:val="00C5082C"/>
    <w:rsid w:val="00C76AD2"/>
    <w:rsid w:val="00CB793B"/>
    <w:rsid w:val="00CE074B"/>
    <w:rsid w:val="00CE5D15"/>
    <w:rsid w:val="00CF68F9"/>
    <w:rsid w:val="00D03F70"/>
    <w:rsid w:val="00D207E5"/>
    <w:rsid w:val="00D251D4"/>
    <w:rsid w:val="00D301AA"/>
    <w:rsid w:val="00D5411D"/>
    <w:rsid w:val="00D727B5"/>
    <w:rsid w:val="00D92273"/>
    <w:rsid w:val="00DA257F"/>
    <w:rsid w:val="00DB3CC8"/>
    <w:rsid w:val="00DB4246"/>
    <w:rsid w:val="00DC7014"/>
    <w:rsid w:val="00DE02AE"/>
    <w:rsid w:val="00DF0ADE"/>
    <w:rsid w:val="00DF413A"/>
    <w:rsid w:val="00E359A5"/>
    <w:rsid w:val="00E402E7"/>
    <w:rsid w:val="00E65BF1"/>
    <w:rsid w:val="00E67210"/>
    <w:rsid w:val="00E72356"/>
    <w:rsid w:val="00E76E14"/>
    <w:rsid w:val="00E94BFA"/>
    <w:rsid w:val="00EC460E"/>
    <w:rsid w:val="00ED72E8"/>
    <w:rsid w:val="00ED76A2"/>
    <w:rsid w:val="00EF6AE3"/>
    <w:rsid w:val="00F00472"/>
    <w:rsid w:val="00F004BF"/>
    <w:rsid w:val="00F10872"/>
    <w:rsid w:val="00F23E5D"/>
    <w:rsid w:val="00F24278"/>
    <w:rsid w:val="00F25E79"/>
    <w:rsid w:val="00F30915"/>
    <w:rsid w:val="00F4522A"/>
    <w:rsid w:val="00F51A38"/>
    <w:rsid w:val="00F73B1A"/>
    <w:rsid w:val="00F75357"/>
    <w:rsid w:val="00FB6201"/>
    <w:rsid w:val="00FC475F"/>
    <w:rsid w:val="00FC4A8B"/>
    <w:rsid w:val="00FF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15BE7F8-DB79-4227-A68D-98B3F241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autoSpaceDE w:val="0"/>
      <w:autoSpaceDN w:val="0"/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Predvolenpsmoodseku">
    <w:name w:val="Default Paragraph Font"/>
    <w:aliases w:val=" Char Char6"/>
    <w:uiPriority w:val="99"/>
    <w:semiHidden/>
    <w:lock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  <w:autoSpaceDE w:val="0"/>
      <w:autoSpaceDN w:val="0"/>
    </w:pPr>
    <w:rPr>
      <w:lang w:val="x-none" w:eastAsia="x-none"/>
    </w:rPr>
  </w:style>
  <w:style w:type="character" w:customStyle="1" w:styleId="PtaChar">
    <w:name w:val="Päta Char"/>
    <w:link w:val="Pta"/>
    <w:uiPriority w:val="99"/>
    <w:semiHidden/>
    <w:locked/>
    <w:rPr>
      <w:rFonts w:cs="Times New Roman"/>
      <w:sz w:val="24"/>
      <w:szCs w:val="24"/>
    </w:rPr>
  </w:style>
  <w:style w:type="character" w:styleId="slostrany">
    <w:name w:val="page number"/>
    <w:uiPriority w:val="9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pPr>
      <w:autoSpaceDE w:val="0"/>
      <w:autoSpaceDN w:val="0"/>
      <w:jc w:val="center"/>
    </w:pPr>
    <w:rPr>
      <w:lang w:val="x-none" w:eastAsia="x-none"/>
    </w:rPr>
  </w:style>
  <w:style w:type="character" w:customStyle="1" w:styleId="Zkladntext2Char">
    <w:name w:val="Základný text 2 Char"/>
    <w:link w:val="Zkladntext2"/>
    <w:uiPriority w:val="99"/>
    <w:semiHidden/>
    <w:locked/>
    <w:rPr>
      <w:rFonts w:cs="Times New Roman"/>
      <w:sz w:val="24"/>
      <w:szCs w:val="24"/>
    </w:rPr>
  </w:style>
  <w:style w:type="paragraph" w:customStyle="1" w:styleId="Zakladnystyl">
    <w:name w:val="Zakladny styl"/>
    <w:uiPriority w:val="99"/>
    <w:pPr>
      <w:autoSpaceDE w:val="0"/>
      <w:autoSpaceDN w:val="0"/>
    </w:pPr>
    <w:rPr>
      <w:sz w:val="24"/>
      <w:szCs w:val="24"/>
    </w:rPr>
  </w:style>
  <w:style w:type="paragraph" w:styleId="Zkladntext3">
    <w:name w:val="Body Text 3"/>
    <w:basedOn w:val="Normlny"/>
    <w:link w:val="Zkladntext3Char"/>
    <w:uiPriority w:val="99"/>
    <w:pPr>
      <w:tabs>
        <w:tab w:val="left" w:pos="360"/>
      </w:tabs>
      <w:jc w:val="both"/>
    </w:pPr>
    <w:rPr>
      <w:sz w:val="16"/>
      <w:szCs w:val="16"/>
      <w:lang w:val="x-none" w:eastAsia="x-none"/>
    </w:rPr>
  </w:style>
  <w:style w:type="character" w:customStyle="1" w:styleId="Zkladntext3Char">
    <w:name w:val="Základný text 3 Char"/>
    <w:link w:val="Zkladntext3"/>
    <w:uiPriority w:val="99"/>
    <w:semiHidden/>
    <w:locked/>
    <w:rPr>
      <w:rFonts w:cs="Times New Roman"/>
      <w:sz w:val="16"/>
      <w:szCs w:val="16"/>
    </w:rPr>
  </w:style>
  <w:style w:type="paragraph" w:styleId="Zarkazkladnhotextu3">
    <w:name w:val="Body Text Indent 3"/>
    <w:basedOn w:val="Normlny"/>
    <w:link w:val="Zarkazkladnhotextu3Char"/>
    <w:uiPriority w:val="99"/>
    <w:pPr>
      <w:tabs>
        <w:tab w:val="left" w:pos="4678"/>
      </w:tabs>
      <w:autoSpaceDE w:val="0"/>
      <w:autoSpaceDN w:val="0"/>
      <w:ind w:left="1985" w:hanging="1985"/>
    </w:pPr>
    <w:rPr>
      <w:sz w:val="16"/>
      <w:szCs w:val="16"/>
      <w:lang w:val="x-none" w:eastAsia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locked/>
    <w:rPr>
      <w:rFonts w:cs="Times New Roman"/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rsid w:val="000710F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a">
    <w:basedOn w:val="Normlny"/>
    <w:uiPriority w:val="99"/>
    <w:rsid w:val="00E72356"/>
    <w:rPr>
      <w:lang w:val="pl-PL" w:eastAsia="pl-PL"/>
    </w:rPr>
  </w:style>
  <w:style w:type="paragraph" w:customStyle="1" w:styleId="Char1">
    <w:name w:val="Char1"/>
    <w:basedOn w:val="Normlny"/>
    <w:uiPriority w:val="99"/>
    <w:rsid w:val="002C5846"/>
    <w:pPr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2">
    <w:name w:val="Char2"/>
    <w:basedOn w:val="Normlny"/>
    <w:uiPriority w:val="99"/>
    <w:rsid w:val="00FB6201"/>
    <w:rPr>
      <w:lang w:val="pl-PL" w:eastAsia="pl-PL"/>
    </w:rPr>
  </w:style>
  <w:style w:type="paragraph" w:styleId="Hlavika">
    <w:name w:val="header"/>
    <w:basedOn w:val="Normlny"/>
    <w:link w:val="HlavikaChar"/>
    <w:uiPriority w:val="99"/>
    <w:semiHidden/>
    <w:rsid w:val="005E7D9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semiHidden/>
    <w:locked/>
    <w:rsid w:val="005E7D9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0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WKX3UHSAJ2R6-2-921472</_dlc_DocId>
    <_dlc_DocIdUrl xmlns="e60a29af-d413-48d4-bd90-fe9d2a897e4b">
      <Url>https://ovdmasv601/sites/DMS/_layouts/15/DocIdRedir.aspx?ID=WKX3UHSAJ2R6-2-921472</Url>
      <Description>WKX3UHSAJ2R6-2-921472</Description>
    </_dlc_DocIdUrl>
  </documentManagement>
</p:properties>
</file>

<file path=customXml/itemProps1.xml><?xml version="1.0" encoding="utf-8"?>
<ds:datastoreItem xmlns:ds="http://schemas.openxmlformats.org/officeDocument/2006/customXml" ds:itemID="{7AF0F249-5AE3-4B5F-A2F0-750E015B7EF8}"/>
</file>

<file path=customXml/itemProps2.xml><?xml version="1.0" encoding="utf-8"?>
<ds:datastoreItem xmlns:ds="http://schemas.openxmlformats.org/officeDocument/2006/customXml" ds:itemID="{60D58D70-B672-42C0-8220-6F5D4FB5C178}"/>
</file>

<file path=customXml/itemProps3.xml><?xml version="1.0" encoding="utf-8"?>
<ds:datastoreItem xmlns:ds="http://schemas.openxmlformats.org/officeDocument/2006/customXml" ds:itemID="{D337A719-6DB7-4832-A30C-0454A62C8E9E}"/>
</file>

<file path=customXml/itemProps4.xml><?xml version="1.0" encoding="utf-8"?>
<ds:datastoreItem xmlns:ds="http://schemas.openxmlformats.org/officeDocument/2006/customXml" ds:itemID="{0C5AE8A2-ADAD-4C10-AE90-2C601654B65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VLÁDA  SLOVENSKEJ  REPUBLIKY</vt:lpstr>
      <vt:lpstr>VLÁDA  SLOVENSKEJ  REPUBLIKY</vt:lpstr>
    </vt:vector>
  </TitlesOfParts>
  <Company>Ministerstvo pôdohospodárstva SR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subject/>
  <dc:creator>marek.kodada</dc:creator>
  <cp:keywords/>
  <cp:lastModifiedBy>Benová Tímea</cp:lastModifiedBy>
  <cp:revision>2</cp:revision>
  <cp:lastPrinted>2017-05-24T13:17:00Z</cp:lastPrinted>
  <dcterms:created xsi:type="dcterms:W3CDTF">2019-06-14T05:28:00Z</dcterms:created>
  <dcterms:modified xsi:type="dcterms:W3CDTF">2019-06-14T05:28:00Z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bbc9dbb1-77d5-4c89-a520-7c78131952d0</vt:lpwstr>
  </property>
</Properties>
</file>