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FB6" w:rsidRPr="00D94F3E" w:rsidRDefault="00111675" w:rsidP="00C27FB6">
      <w:pPr>
        <w:pStyle w:val="Zarkazkladnhotextu"/>
        <w:tabs>
          <w:tab w:val="left" w:pos="0"/>
        </w:tabs>
        <w:suppressAutoHyphens/>
        <w:ind w:left="0"/>
        <w:jc w:val="center"/>
        <w:rPr>
          <w:sz w:val="32"/>
          <w:szCs w:val="32"/>
        </w:rPr>
      </w:pPr>
      <w:r>
        <w:rPr>
          <w:lang w:val="x-none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9.5pt;margin-top:36pt;width:55.2pt;height:63pt;z-index:251659264;visibility:visible;mso-wrap-edited:f">
            <v:imagedata r:id="rId6" o:title="" gain="69719f"/>
            <w10:wrap type="topAndBottom"/>
          </v:shape>
          <o:OLEObject Type="Embed" ProgID="Word.Picture.8" ShapeID="_x0000_s1026" DrawAspect="Content" ObjectID="_1701170592" r:id="rId7"/>
        </w:object>
      </w:r>
      <w:r w:rsidR="00C27FB6" w:rsidRPr="00D94F3E">
        <w:rPr>
          <w:sz w:val="32"/>
          <w:szCs w:val="32"/>
        </w:rPr>
        <w:t>VLÁDA SLOVENSKEJ REPUBLIKY</w:t>
      </w:r>
    </w:p>
    <w:p w:rsidR="00C27FB6" w:rsidRPr="00D94F3E" w:rsidRDefault="00C27FB6" w:rsidP="00C27FB6">
      <w:pPr>
        <w:pStyle w:val="Zarkazkladnhotextu"/>
        <w:tabs>
          <w:tab w:val="num" w:pos="720"/>
          <w:tab w:val="left" w:pos="1276"/>
          <w:tab w:val="left" w:pos="1418"/>
        </w:tabs>
        <w:suppressAutoHyphens/>
        <w:ind w:left="-2814"/>
      </w:pPr>
    </w:p>
    <w:p w:rsidR="00C27FB6" w:rsidRPr="00D94F3E" w:rsidRDefault="00C27FB6" w:rsidP="00C27FB6">
      <w:pPr>
        <w:pStyle w:val="Zakladnystyl"/>
        <w:tabs>
          <w:tab w:val="num" w:pos="0"/>
        </w:tabs>
        <w:jc w:val="center"/>
        <w:outlineLvl w:val="0"/>
        <w:rPr>
          <w:szCs w:val="28"/>
        </w:rPr>
      </w:pPr>
      <w:r w:rsidRPr="00D94F3E">
        <w:rPr>
          <w:szCs w:val="28"/>
        </w:rPr>
        <w:t>(N Á V R H)</w:t>
      </w:r>
    </w:p>
    <w:p w:rsidR="00C27FB6" w:rsidRPr="00D94F3E" w:rsidRDefault="00C27FB6" w:rsidP="00C27FB6">
      <w:pPr>
        <w:pStyle w:val="Zakladnystyl"/>
        <w:jc w:val="center"/>
        <w:outlineLvl w:val="0"/>
        <w:rPr>
          <w:sz w:val="28"/>
          <w:szCs w:val="28"/>
        </w:rPr>
      </w:pPr>
    </w:p>
    <w:p w:rsidR="00C27FB6" w:rsidRPr="00D94F3E" w:rsidRDefault="00C27FB6" w:rsidP="00C27FB6">
      <w:pPr>
        <w:pStyle w:val="Zakladnystyl"/>
        <w:jc w:val="center"/>
        <w:rPr>
          <w:sz w:val="28"/>
          <w:szCs w:val="28"/>
        </w:rPr>
      </w:pPr>
      <w:r w:rsidRPr="00D94F3E">
        <w:rPr>
          <w:sz w:val="28"/>
          <w:szCs w:val="28"/>
        </w:rPr>
        <w:t>UZNESENIE VLÁDY SLOVENSKEJ REPUBLIKY</w:t>
      </w:r>
    </w:p>
    <w:p w:rsidR="00C27FB6" w:rsidRPr="00D94F3E" w:rsidRDefault="00C27FB6" w:rsidP="00C27FB6">
      <w:pPr>
        <w:pStyle w:val="Zakladnystyl"/>
        <w:jc w:val="center"/>
        <w:rPr>
          <w:bCs/>
          <w:sz w:val="28"/>
          <w:szCs w:val="28"/>
        </w:rPr>
      </w:pPr>
      <w:r w:rsidRPr="00D94F3E">
        <w:rPr>
          <w:bCs/>
          <w:sz w:val="28"/>
          <w:szCs w:val="28"/>
        </w:rPr>
        <w:t xml:space="preserve"> </w:t>
      </w:r>
    </w:p>
    <w:p w:rsidR="00C27FB6" w:rsidRPr="00D94F3E" w:rsidRDefault="00C27FB6" w:rsidP="00C27FB6">
      <w:pPr>
        <w:pStyle w:val="Zakladnystyl"/>
        <w:jc w:val="center"/>
        <w:rPr>
          <w:b/>
          <w:bCs/>
          <w:sz w:val="28"/>
          <w:szCs w:val="28"/>
        </w:rPr>
      </w:pPr>
      <w:r w:rsidRPr="00D94F3E">
        <w:rPr>
          <w:b/>
          <w:bCs/>
          <w:sz w:val="28"/>
          <w:szCs w:val="28"/>
        </w:rPr>
        <w:t>č. ......</w:t>
      </w:r>
    </w:p>
    <w:p w:rsidR="00C27FB6" w:rsidRPr="00D94F3E" w:rsidRDefault="00C27FB6" w:rsidP="00C27FB6">
      <w:pPr>
        <w:pStyle w:val="Zakladnystyl"/>
        <w:jc w:val="center"/>
        <w:rPr>
          <w:sz w:val="28"/>
          <w:szCs w:val="28"/>
        </w:rPr>
      </w:pPr>
      <w:r w:rsidRPr="00D94F3E">
        <w:rPr>
          <w:sz w:val="28"/>
          <w:szCs w:val="28"/>
        </w:rPr>
        <w:t>z .........................</w:t>
      </w:r>
    </w:p>
    <w:p w:rsidR="00C27FB6" w:rsidRPr="00D94F3E" w:rsidRDefault="00C27FB6" w:rsidP="00C27FB6">
      <w:pPr>
        <w:pStyle w:val="Zakladnystyl"/>
        <w:jc w:val="center"/>
      </w:pPr>
      <w:r w:rsidRPr="00D94F3E">
        <w:t xml:space="preserve"> </w:t>
      </w:r>
    </w:p>
    <w:p w:rsidR="00C27FB6" w:rsidRPr="00D94F3E" w:rsidRDefault="00C27FB6" w:rsidP="00C27FB6">
      <w:pPr>
        <w:pStyle w:val="Zarkazkladnhotextu"/>
        <w:ind w:left="60"/>
        <w:jc w:val="center"/>
        <w:rPr>
          <w:b/>
          <w:bCs/>
          <w:sz w:val="28"/>
        </w:rPr>
      </w:pPr>
      <w:r w:rsidRPr="00D94F3E">
        <w:rPr>
          <w:b/>
          <w:sz w:val="28"/>
        </w:rPr>
        <w:t>k</w:t>
      </w:r>
      <w:r>
        <w:rPr>
          <w:b/>
          <w:sz w:val="28"/>
        </w:rPr>
        <w:t xml:space="preserve"> </w:t>
      </w:r>
      <w:r w:rsidRPr="00D94F3E">
        <w:rPr>
          <w:b/>
          <w:sz w:val="28"/>
        </w:rPr>
        <w:t>návrhu Smernice vlády Slovenskej republiky</w:t>
      </w:r>
      <w:r w:rsidRPr="00D94F3E">
        <w:rPr>
          <w:sz w:val="28"/>
        </w:rPr>
        <w:t xml:space="preserve"> </w:t>
      </w:r>
      <w:r w:rsidRPr="00D94F3E">
        <w:rPr>
          <w:b/>
          <w:sz w:val="28"/>
        </w:rPr>
        <w:t xml:space="preserve">o plánovaní obrany štátu </w:t>
      </w:r>
    </w:p>
    <w:p w:rsidR="00C27FB6" w:rsidRPr="00D94F3E" w:rsidRDefault="00C27FB6" w:rsidP="00C27FB6">
      <w:pPr>
        <w:pStyle w:val="Zakladnysty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27FB6" w:rsidRPr="00D94F3E" w:rsidTr="005B057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C27FB6" w:rsidRPr="00D94F3E" w:rsidRDefault="00C27FB6" w:rsidP="005B0578">
            <w:pPr>
              <w:pStyle w:val="Zakladnystyl"/>
              <w:rPr>
                <w:sz w:val="23"/>
                <w:szCs w:val="23"/>
              </w:rPr>
            </w:pPr>
            <w:r w:rsidRPr="00D94F3E">
              <w:rPr>
                <w:sz w:val="23"/>
                <w:szCs w:val="23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C27FB6" w:rsidRPr="00D94F3E" w:rsidRDefault="00C27FB6" w:rsidP="005B0578">
            <w:pPr>
              <w:pStyle w:val="Zakladnystyl"/>
              <w:rPr>
                <w:sz w:val="23"/>
                <w:szCs w:val="23"/>
              </w:rPr>
            </w:pPr>
          </w:p>
        </w:tc>
      </w:tr>
      <w:tr w:rsidR="00C27FB6" w:rsidRPr="00D94F3E" w:rsidTr="005B0578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FB6" w:rsidRPr="00D94F3E" w:rsidRDefault="00C27FB6" w:rsidP="005B0578">
            <w:pPr>
              <w:pStyle w:val="Zakladnystyl"/>
              <w:rPr>
                <w:sz w:val="23"/>
                <w:szCs w:val="23"/>
              </w:rPr>
            </w:pPr>
            <w:r w:rsidRPr="00D94F3E">
              <w:rPr>
                <w:sz w:val="23"/>
                <w:szCs w:val="23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FB6" w:rsidRPr="00D94F3E" w:rsidRDefault="00C27FB6" w:rsidP="005B0578">
            <w:pPr>
              <w:pStyle w:val="Zakladnystyl"/>
              <w:rPr>
                <w:sz w:val="23"/>
                <w:szCs w:val="23"/>
              </w:rPr>
            </w:pPr>
            <w:r w:rsidRPr="00D94F3E">
              <w:rPr>
                <w:sz w:val="23"/>
                <w:szCs w:val="23"/>
              </w:rPr>
              <w:t xml:space="preserve">minister obrany </w:t>
            </w:r>
            <w:r w:rsidR="00111675">
              <w:rPr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</w:tc>
      </w:tr>
    </w:tbl>
    <w:p w:rsidR="00C27FB6" w:rsidRPr="00D94F3E" w:rsidRDefault="00C27FB6" w:rsidP="00C27FB6">
      <w:pPr>
        <w:pStyle w:val="Vlada"/>
        <w:spacing w:before="360" w:after="0"/>
        <w:rPr>
          <w:sz w:val="28"/>
          <w:szCs w:val="24"/>
        </w:rPr>
      </w:pPr>
      <w:r w:rsidRPr="00D94F3E">
        <w:rPr>
          <w:sz w:val="28"/>
          <w:szCs w:val="24"/>
        </w:rPr>
        <w:t xml:space="preserve">Vláda </w:t>
      </w:r>
    </w:p>
    <w:p w:rsidR="00C27FB6" w:rsidRPr="00D94F3E" w:rsidRDefault="00C27FB6" w:rsidP="00C27FB6">
      <w:pPr>
        <w:pStyle w:val="Heading1orobas"/>
        <w:numPr>
          <w:ilvl w:val="0"/>
          <w:numId w:val="0"/>
        </w:numPr>
        <w:spacing w:before="0"/>
        <w:ind w:left="720" w:hanging="720"/>
        <w:rPr>
          <w:sz w:val="24"/>
          <w:szCs w:val="24"/>
        </w:rPr>
      </w:pPr>
    </w:p>
    <w:p w:rsidR="00C27FB6" w:rsidRPr="00D94F3E" w:rsidRDefault="00C27FB6" w:rsidP="00C27FB6">
      <w:pPr>
        <w:pStyle w:val="Heading1orobas"/>
        <w:numPr>
          <w:ilvl w:val="3"/>
          <w:numId w:val="1"/>
        </w:numPr>
        <w:spacing w:before="0"/>
        <w:ind w:left="567" w:hanging="567"/>
        <w:rPr>
          <w:szCs w:val="24"/>
        </w:rPr>
      </w:pPr>
      <w:r w:rsidRPr="00D94F3E">
        <w:rPr>
          <w:szCs w:val="24"/>
        </w:rPr>
        <w:t>schvaľuje</w:t>
      </w:r>
    </w:p>
    <w:p w:rsidR="00C27FB6" w:rsidRPr="00D94F3E" w:rsidRDefault="00C27FB6" w:rsidP="00C27FB6">
      <w:pPr>
        <w:pStyle w:val="Heading2loha"/>
        <w:tabs>
          <w:tab w:val="clear" w:pos="1277"/>
          <w:tab w:val="left" w:pos="1418"/>
        </w:tabs>
        <w:spacing w:before="0"/>
        <w:ind w:left="1418"/>
      </w:pPr>
    </w:p>
    <w:p w:rsidR="00C27FB6" w:rsidRPr="00D94F3E" w:rsidRDefault="00C27FB6" w:rsidP="00C27FB6">
      <w:pPr>
        <w:pStyle w:val="Heading2loha"/>
        <w:tabs>
          <w:tab w:val="clear" w:pos="1277"/>
          <w:tab w:val="left" w:pos="1418"/>
        </w:tabs>
        <w:spacing w:before="0"/>
        <w:ind w:left="1418"/>
      </w:pPr>
      <w:r w:rsidRPr="00D94F3E">
        <w:t xml:space="preserve">A.1. </w:t>
      </w:r>
      <w:r w:rsidRPr="00D94F3E">
        <w:tab/>
        <w:t xml:space="preserve">návrh Smernice vlády Slovenskej republiky o plánovaní obrany štátu; </w:t>
      </w:r>
    </w:p>
    <w:p w:rsidR="00C27FB6" w:rsidRPr="00D94F3E" w:rsidRDefault="00C27FB6" w:rsidP="00C27FB6">
      <w:pPr>
        <w:pStyle w:val="Heading1orobas"/>
        <w:numPr>
          <w:ilvl w:val="0"/>
          <w:numId w:val="0"/>
        </w:numPr>
        <w:spacing w:before="0"/>
        <w:ind w:left="567"/>
        <w:rPr>
          <w:sz w:val="24"/>
          <w:szCs w:val="24"/>
        </w:rPr>
      </w:pPr>
    </w:p>
    <w:p w:rsidR="00C27FB6" w:rsidRPr="00D94F3E" w:rsidRDefault="00C27FB6" w:rsidP="00C27FB6">
      <w:pPr>
        <w:pStyle w:val="Heading1orobas"/>
        <w:numPr>
          <w:ilvl w:val="3"/>
          <w:numId w:val="1"/>
        </w:numPr>
        <w:spacing w:before="0"/>
        <w:ind w:left="567" w:hanging="567"/>
        <w:rPr>
          <w:szCs w:val="24"/>
        </w:rPr>
      </w:pPr>
      <w:r w:rsidRPr="00D94F3E">
        <w:rPr>
          <w:szCs w:val="24"/>
        </w:rPr>
        <w:t>ukladá</w:t>
      </w:r>
    </w:p>
    <w:p w:rsidR="00C27FB6" w:rsidRPr="00D94F3E" w:rsidRDefault="00C27FB6" w:rsidP="00C27FB6">
      <w:pPr>
        <w:pStyle w:val="Heading1orobas"/>
        <w:numPr>
          <w:ilvl w:val="0"/>
          <w:numId w:val="0"/>
        </w:numPr>
        <w:spacing w:before="0"/>
        <w:rPr>
          <w:sz w:val="24"/>
          <w:szCs w:val="24"/>
        </w:rPr>
      </w:pPr>
    </w:p>
    <w:p w:rsidR="00C27FB6" w:rsidRPr="00D94F3E" w:rsidRDefault="00C27FB6" w:rsidP="00C27FB6">
      <w:pPr>
        <w:pStyle w:val="Heading1orobas"/>
        <w:numPr>
          <w:ilvl w:val="0"/>
          <w:numId w:val="0"/>
        </w:numPr>
        <w:spacing w:before="0"/>
        <w:ind w:left="567"/>
        <w:rPr>
          <w:sz w:val="24"/>
          <w:szCs w:val="24"/>
        </w:rPr>
      </w:pPr>
      <w:r w:rsidRPr="00D94F3E">
        <w:rPr>
          <w:sz w:val="24"/>
          <w:szCs w:val="24"/>
        </w:rPr>
        <w:t xml:space="preserve">ministrovi obrany </w:t>
      </w:r>
    </w:p>
    <w:p w:rsidR="00C27FB6" w:rsidRPr="00D94F3E" w:rsidRDefault="00C27FB6" w:rsidP="00C27FB6">
      <w:pPr>
        <w:rPr>
          <w:lang w:eastAsia="sk-SK"/>
        </w:rPr>
      </w:pPr>
    </w:p>
    <w:p w:rsidR="00C27FB6" w:rsidRPr="0043238A" w:rsidRDefault="00C27FB6" w:rsidP="00C27FB6">
      <w:pPr>
        <w:ind w:left="1418" w:hanging="851"/>
        <w:jc w:val="both"/>
        <w:rPr>
          <w:szCs w:val="24"/>
        </w:rPr>
      </w:pPr>
      <w:r w:rsidRPr="00D94F3E">
        <w:rPr>
          <w:szCs w:val="24"/>
        </w:rPr>
        <w:t xml:space="preserve">B.1. </w:t>
      </w:r>
      <w:r w:rsidRPr="00D94F3E">
        <w:rPr>
          <w:szCs w:val="24"/>
        </w:rPr>
        <w:tab/>
      </w:r>
      <w:r w:rsidRPr="0043238A">
        <w:rPr>
          <w:szCs w:val="24"/>
        </w:rPr>
        <w:t>zabezpečiť implementáciu Smernic</w:t>
      </w:r>
      <w:r w:rsidR="006C328B">
        <w:rPr>
          <w:szCs w:val="24"/>
        </w:rPr>
        <w:t>e</w:t>
      </w:r>
      <w:r w:rsidRPr="0043238A">
        <w:rPr>
          <w:szCs w:val="24"/>
        </w:rPr>
        <w:t xml:space="preserve"> vlády Slovenskej republiky o plánovaní obrany štátu;</w:t>
      </w:r>
    </w:p>
    <w:p w:rsidR="00C27FB6" w:rsidRPr="0043238A" w:rsidRDefault="00C27FB6" w:rsidP="00C27FB6">
      <w:pPr>
        <w:pStyle w:val="Nosite"/>
        <w:spacing w:before="0" w:after="0"/>
        <w:ind w:left="0"/>
        <w:rPr>
          <w:b w:val="0"/>
          <w:i/>
          <w:snapToGrid w:val="0"/>
        </w:rPr>
      </w:pPr>
    </w:p>
    <w:p w:rsidR="00C27FB6" w:rsidRPr="0043238A" w:rsidRDefault="00C27FB6" w:rsidP="00C27FB6">
      <w:pPr>
        <w:rPr>
          <w:i/>
        </w:rPr>
      </w:pPr>
      <w:r w:rsidRPr="0043238A">
        <w:rPr>
          <w:i/>
        </w:rPr>
        <w:tab/>
      </w:r>
      <w:r w:rsidRPr="0043238A">
        <w:rPr>
          <w:i/>
        </w:rPr>
        <w:tab/>
        <w:t xml:space="preserve">do </w:t>
      </w:r>
      <w:r w:rsidR="0043238A" w:rsidRPr="0043238A">
        <w:rPr>
          <w:i/>
        </w:rPr>
        <w:t>30</w:t>
      </w:r>
      <w:r w:rsidRPr="0043238A">
        <w:rPr>
          <w:i/>
        </w:rPr>
        <w:t xml:space="preserve">. </w:t>
      </w:r>
      <w:r w:rsidR="0043238A" w:rsidRPr="0043238A">
        <w:rPr>
          <w:i/>
        </w:rPr>
        <w:t>júna</w:t>
      </w:r>
      <w:r w:rsidRPr="0043238A">
        <w:rPr>
          <w:i/>
        </w:rPr>
        <w:t xml:space="preserve"> 202</w:t>
      </w:r>
      <w:r w:rsidR="0043238A" w:rsidRPr="0043238A">
        <w:rPr>
          <w:i/>
        </w:rPr>
        <w:t>4</w:t>
      </w:r>
    </w:p>
    <w:p w:rsidR="00C27FB6" w:rsidRPr="0043238A" w:rsidRDefault="00C27FB6" w:rsidP="00C27FB6">
      <w:pPr>
        <w:ind w:left="1418" w:hanging="851"/>
        <w:jc w:val="both"/>
        <w:rPr>
          <w:b/>
        </w:rPr>
      </w:pPr>
    </w:p>
    <w:p w:rsidR="00C27FB6" w:rsidRPr="0043238A" w:rsidRDefault="00C27FB6" w:rsidP="00C27FB6">
      <w:pPr>
        <w:ind w:firstLine="567"/>
        <w:rPr>
          <w:b/>
        </w:rPr>
      </w:pPr>
      <w:r w:rsidRPr="0043238A">
        <w:rPr>
          <w:b/>
        </w:rPr>
        <w:t xml:space="preserve">podpredsedovi vlády a ministrovi hospodárstva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podpredsedníčke vlády a ministerke investícií, regionálneho rozvoja </w:t>
      </w:r>
      <w:r w:rsidRPr="0043238A">
        <w:rPr>
          <w:b/>
        </w:rPr>
        <w:br/>
        <w:t xml:space="preserve">a informatizácie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>podpredsedovi vlády, ktorý neriadi ministerstvo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podpredsedovi vlády a ministrovi financií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ministrovi dopravy a výstavby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ministrovi pôdohospodárstva a rozvoja vidieka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ministrovi vnútra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ministerke spravodlivosti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ministrovi zahraničných vecí a európskych záležitostí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ministrovi práce, sociálnych vecí a rodiny </w:t>
      </w:r>
    </w:p>
    <w:p w:rsidR="00C27FB6" w:rsidRDefault="00C27FB6" w:rsidP="00C27FB6">
      <w:pPr>
        <w:ind w:left="567"/>
        <w:rPr>
          <w:b/>
        </w:rPr>
      </w:pPr>
      <w:r w:rsidRPr="0043238A">
        <w:rPr>
          <w:b/>
        </w:rPr>
        <w:lastRenderedPageBreak/>
        <w:t xml:space="preserve">ministrovi životného prostredia </w:t>
      </w:r>
    </w:p>
    <w:p w:rsidR="00031BF2" w:rsidRPr="0043238A" w:rsidRDefault="00031BF2" w:rsidP="00C27FB6">
      <w:pPr>
        <w:ind w:left="567"/>
        <w:rPr>
          <w:b/>
        </w:rPr>
      </w:pPr>
      <w:r>
        <w:rPr>
          <w:b/>
        </w:rPr>
        <w:t>ministrovi školstva, vedy, výskumu a športu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ministerke kultúry </w:t>
      </w:r>
    </w:p>
    <w:p w:rsidR="00C27FB6" w:rsidRPr="0043238A" w:rsidRDefault="00C27FB6" w:rsidP="00C27FB6">
      <w:pPr>
        <w:ind w:left="567"/>
        <w:rPr>
          <w:b/>
        </w:rPr>
      </w:pPr>
      <w:r w:rsidRPr="0043238A">
        <w:rPr>
          <w:b/>
        </w:rPr>
        <w:t xml:space="preserve">ministrovi zdravotníctva </w:t>
      </w:r>
    </w:p>
    <w:p w:rsidR="00C27FB6" w:rsidRPr="0043238A" w:rsidRDefault="00C27FB6" w:rsidP="00C27FB6">
      <w:pPr>
        <w:ind w:firstLine="567"/>
        <w:rPr>
          <w:b/>
        </w:rPr>
      </w:pPr>
      <w:r w:rsidRPr="0043238A">
        <w:rPr>
          <w:b/>
        </w:rPr>
        <w:t>predsedom ostatných ústredných orgánov štátnej správy</w:t>
      </w:r>
    </w:p>
    <w:p w:rsidR="00C27FB6" w:rsidRPr="0043238A" w:rsidRDefault="00C27FB6" w:rsidP="00C27FB6">
      <w:pPr>
        <w:ind w:firstLine="567"/>
        <w:rPr>
          <w:b/>
        </w:rPr>
      </w:pPr>
    </w:p>
    <w:p w:rsidR="00C27FB6" w:rsidRPr="0043238A" w:rsidRDefault="00C27FB6" w:rsidP="00C27FB6">
      <w:pPr>
        <w:ind w:left="1418" w:hanging="851"/>
        <w:jc w:val="both"/>
        <w:rPr>
          <w:szCs w:val="24"/>
        </w:rPr>
      </w:pPr>
      <w:r w:rsidRPr="0043238A">
        <w:rPr>
          <w:szCs w:val="24"/>
        </w:rPr>
        <w:t xml:space="preserve">B.2. </w:t>
      </w:r>
      <w:r w:rsidRPr="0043238A">
        <w:rPr>
          <w:szCs w:val="24"/>
        </w:rPr>
        <w:tab/>
        <w:t>podieľať sa na zabezpečení implementácie Smernice vlády Slovenskej republiky o plánovaní obrany štátu;</w:t>
      </w:r>
    </w:p>
    <w:p w:rsidR="00C27FB6" w:rsidRPr="0043238A" w:rsidRDefault="00C27FB6" w:rsidP="00C27FB6">
      <w:pPr>
        <w:pStyle w:val="Nosite"/>
        <w:spacing w:before="0" w:after="0"/>
        <w:ind w:left="708" w:firstLine="708"/>
        <w:rPr>
          <w:b w:val="0"/>
          <w:i/>
          <w:snapToGrid w:val="0"/>
        </w:rPr>
      </w:pPr>
    </w:p>
    <w:p w:rsidR="00C27FB6" w:rsidRPr="0043238A" w:rsidRDefault="0043238A" w:rsidP="00C27FB6">
      <w:pPr>
        <w:ind w:left="708" w:firstLine="708"/>
        <w:rPr>
          <w:i/>
        </w:rPr>
      </w:pPr>
      <w:r w:rsidRPr="0043238A">
        <w:rPr>
          <w:i/>
        </w:rPr>
        <w:t>do 30</w:t>
      </w:r>
      <w:r w:rsidR="00C27FB6" w:rsidRPr="0043238A">
        <w:rPr>
          <w:i/>
        </w:rPr>
        <w:t xml:space="preserve">. </w:t>
      </w:r>
      <w:r w:rsidRPr="0043238A">
        <w:rPr>
          <w:i/>
        </w:rPr>
        <w:t>júna</w:t>
      </w:r>
      <w:r w:rsidR="00C27FB6" w:rsidRPr="0043238A">
        <w:rPr>
          <w:i/>
        </w:rPr>
        <w:t xml:space="preserve"> 202</w:t>
      </w:r>
      <w:r w:rsidRPr="0043238A">
        <w:rPr>
          <w:i/>
        </w:rPr>
        <w:t>4</w:t>
      </w:r>
    </w:p>
    <w:p w:rsidR="00C27FB6" w:rsidRPr="0043238A" w:rsidRDefault="00C27FB6" w:rsidP="00C27FB6">
      <w:pPr>
        <w:pStyle w:val="Heading1orobas"/>
        <w:numPr>
          <w:ilvl w:val="0"/>
          <w:numId w:val="0"/>
        </w:numPr>
        <w:spacing w:before="0"/>
        <w:ind w:left="567"/>
        <w:rPr>
          <w:sz w:val="24"/>
          <w:szCs w:val="24"/>
        </w:rPr>
      </w:pPr>
    </w:p>
    <w:p w:rsidR="00C27FB6" w:rsidRPr="0043238A" w:rsidRDefault="00C27FB6" w:rsidP="00C27FB6">
      <w:pPr>
        <w:pStyle w:val="Heading1orobas"/>
        <w:numPr>
          <w:ilvl w:val="3"/>
          <w:numId w:val="1"/>
        </w:numPr>
        <w:spacing w:before="0"/>
        <w:ind w:left="567" w:hanging="567"/>
        <w:rPr>
          <w:sz w:val="24"/>
          <w:szCs w:val="24"/>
        </w:rPr>
      </w:pPr>
      <w:r w:rsidRPr="0043238A">
        <w:rPr>
          <w:snapToGrid w:val="0"/>
        </w:rPr>
        <w:t xml:space="preserve">odporúča </w:t>
      </w:r>
    </w:p>
    <w:p w:rsidR="00C27FB6" w:rsidRPr="0043238A" w:rsidRDefault="00C27FB6" w:rsidP="00C27FB6">
      <w:pPr>
        <w:pStyle w:val="Nadpis2"/>
        <w:spacing w:before="0"/>
        <w:rPr>
          <w:rFonts w:ascii="Times New Roman" w:hAnsi="Times New Roman" w:cs="Times New Roman"/>
          <w:sz w:val="24"/>
        </w:rPr>
      </w:pPr>
      <w:r w:rsidRPr="0043238A">
        <w:rPr>
          <w:rFonts w:ascii="Times New Roman" w:hAnsi="Times New Roman" w:cs="Times New Roman"/>
          <w:sz w:val="24"/>
        </w:rPr>
        <w:tab/>
      </w:r>
    </w:p>
    <w:p w:rsidR="00C27FB6" w:rsidRPr="0043238A" w:rsidRDefault="00C27FB6" w:rsidP="00C27FB6">
      <w:pPr>
        <w:pStyle w:val="Textkomentra"/>
        <w:ind w:left="567"/>
        <w:rPr>
          <w:b/>
          <w:sz w:val="24"/>
          <w:szCs w:val="24"/>
          <w:lang w:eastAsia="sk-SK"/>
        </w:rPr>
      </w:pPr>
      <w:r w:rsidRPr="0043238A">
        <w:rPr>
          <w:b/>
          <w:sz w:val="24"/>
          <w:szCs w:val="24"/>
          <w:lang w:eastAsia="sk-SK"/>
        </w:rPr>
        <w:t>vedúcim ďalších orgánov štátnej správy s celoštátnou pôsobnosťou</w:t>
      </w:r>
    </w:p>
    <w:p w:rsidR="00C27FB6" w:rsidRPr="0043238A" w:rsidRDefault="00C27FB6" w:rsidP="00C27FB6">
      <w:pPr>
        <w:pStyle w:val="Nadpis2"/>
        <w:spacing w:before="0"/>
        <w:ind w:firstLine="567"/>
        <w:rPr>
          <w:rFonts w:ascii="Times New Roman" w:hAnsi="Times New Roman" w:cs="Times New Roman"/>
          <w:b w:val="0"/>
          <w:i w:val="0"/>
          <w:sz w:val="24"/>
        </w:rPr>
      </w:pPr>
      <w:r w:rsidRPr="0043238A">
        <w:rPr>
          <w:rFonts w:ascii="Times New Roman" w:hAnsi="Times New Roman" w:cs="Times New Roman"/>
          <w:i w:val="0"/>
          <w:sz w:val="24"/>
        </w:rPr>
        <w:t xml:space="preserve">riaditeľovi Slovenskej informačnej služby </w:t>
      </w:r>
    </w:p>
    <w:p w:rsidR="00C27FB6" w:rsidRPr="0043238A" w:rsidRDefault="00C27FB6" w:rsidP="00C27FB6">
      <w:pPr>
        <w:pStyle w:val="Nosite"/>
        <w:spacing w:before="0" w:after="0"/>
        <w:ind w:left="0"/>
        <w:rPr>
          <w:snapToGrid w:val="0"/>
        </w:rPr>
      </w:pPr>
    </w:p>
    <w:p w:rsidR="00C27FB6" w:rsidRPr="0043238A" w:rsidRDefault="00C27FB6" w:rsidP="00C27FB6">
      <w:pPr>
        <w:ind w:left="1418" w:hanging="851"/>
        <w:jc w:val="both"/>
        <w:rPr>
          <w:szCs w:val="24"/>
        </w:rPr>
      </w:pPr>
      <w:r w:rsidRPr="0043238A">
        <w:rPr>
          <w:szCs w:val="24"/>
        </w:rPr>
        <w:t>C.1.</w:t>
      </w:r>
      <w:r w:rsidRPr="0043238A">
        <w:rPr>
          <w:szCs w:val="24"/>
        </w:rPr>
        <w:tab/>
        <w:t>podieľať sa na zabezpečení implementácie Smernice vlády Slovenskej republiky o plánovaní obrany štátu.</w:t>
      </w:r>
    </w:p>
    <w:p w:rsidR="00C27FB6" w:rsidRPr="0043238A" w:rsidRDefault="00C27FB6" w:rsidP="00C27FB6">
      <w:pPr>
        <w:pStyle w:val="Nosite"/>
        <w:spacing w:before="0" w:after="0"/>
        <w:ind w:left="708" w:firstLine="708"/>
        <w:rPr>
          <w:b w:val="0"/>
          <w:snapToGrid w:val="0"/>
        </w:rPr>
      </w:pPr>
    </w:p>
    <w:p w:rsidR="00C27FB6" w:rsidRPr="0043238A" w:rsidRDefault="00C27FB6" w:rsidP="00C27FB6">
      <w:pPr>
        <w:ind w:left="708" w:firstLine="708"/>
        <w:rPr>
          <w:i/>
        </w:rPr>
      </w:pPr>
      <w:r w:rsidRPr="0043238A">
        <w:rPr>
          <w:i/>
        </w:rPr>
        <w:t>do 3</w:t>
      </w:r>
      <w:r w:rsidR="0043238A" w:rsidRPr="0043238A">
        <w:rPr>
          <w:i/>
        </w:rPr>
        <w:t>0</w:t>
      </w:r>
      <w:r w:rsidRPr="0043238A">
        <w:rPr>
          <w:i/>
        </w:rPr>
        <w:t xml:space="preserve">. </w:t>
      </w:r>
      <w:r w:rsidR="0043238A" w:rsidRPr="0043238A">
        <w:rPr>
          <w:i/>
        </w:rPr>
        <w:t>júna</w:t>
      </w:r>
      <w:r w:rsidRPr="0043238A">
        <w:rPr>
          <w:i/>
        </w:rPr>
        <w:t xml:space="preserve"> 202</w:t>
      </w:r>
      <w:r w:rsidR="0043238A" w:rsidRPr="0043238A">
        <w:rPr>
          <w:i/>
        </w:rPr>
        <w:t>4</w:t>
      </w:r>
    </w:p>
    <w:p w:rsidR="00C27FB6" w:rsidRPr="0043238A" w:rsidRDefault="00C27FB6" w:rsidP="00C27FB6">
      <w:pPr>
        <w:rPr>
          <w:i/>
        </w:rPr>
      </w:pPr>
    </w:p>
    <w:p w:rsidR="00C27FB6" w:rsidRPr="0043238A" w:rsidRDefault="00C27FB6" w:rsidP="00C27FB6">
      <w:pPr>
        <w:rPr>
          <w:i/>
        </w:rPr>
      </w:pPr>
    </w:p>
    <w:p w:rsidR="00C27FB6" w:rsidRPr="0043238A" w:rsidRDefault="00C27FB6" w:rsidP="00C27FB6">
      <w:pPr>
        <w:pStyle w:val="Nosite"/>
        <w:spacing w:before="0" w:after="0"/>
        <w:ind w:left="0"/>
        <w:rPr>
          <w:b w:val="0"/>
          <w:snapToGrid w:val="0"/>
        </w:rPr>
      </w:pPr>
      <w:r w:rsidRPr="0043238A">
        <w:rPr>
          <w:snapToGrid w:val="0"/>
        </w:rPr>
        <w:t>Vykoná:</w:t>
      </w:r>
      <w:r w:rsidRPr="0043238A">
        <w:rPr>
          <w:snapToGrid w:val="0"/>
        </w:rPr>
        <w:tab/>
      </w:r>
      <w:r w:rsidRPr="0043238A">
        <w:rPr>
          <w:b w:val="0"/>
          <w:snapToGrid w:val="0"/>
        </w:rPr>
        <w:t>podpredseda vlády, ktorý neriadi ministerstvo</w:t>
      </w:r>
    </w:p>
    <w:p w:rsidR="00C27FB6" w:rsidRPr="0043238A" w:rsidRDefault="00C27FB6" w:rsidP="00C27FB6">
      <w:pPr>
        <w:pStyle w:val="Nosite"/>
        <w:spacing w:before="0" w:after="0"/>
        <w:ind w:left="708" w:firstLine="708"/>
        <w:rPr>
          <w:b w:val="0"/>
        </w:rPr>
      </w:pPr>
      <w:r w:rsidRPr="0043238A">
        <w:rPr>
          <w:b w:val="0"/>
        </w:rPr>
        <w:t>ministri</w:t>
      </w:r>
    </w:p>
    <w:p w:rsidR="00C27FB6" w:rsidRPr="0043238A" w:rsidRDefault="00C27FB6" w:rsidP="00C27FB6">
      <w:pPr>
        <w:pStyle w:val="Nadpis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43238A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43238A">
        <w:rPr>
          <w:rFonts w:ascii="Times New Roman" w:hAnsi="Times New Roman" w:cs="Times New Roman"/>
          <w:b w:val="0"/>
          <w:i w:val="0"/>
          <w:sz w:val="24"/>
          <w:szCs w:val="24"/>
        </w:rPr>
        <w:tab/>
        <w:t>predsedovia ostatných ústredných orgánov štátnej správy</w:t>
      </w:r>
    </w:p>
    <w:p w:rsidR="00C27FB6" w:rsidRPr="0043238A" w:rsidRDefault="00C27FB6" w:rsidP="00C27FB6">
      <w:pPr>
        <w:pStyle w:val="Navedomie"/>
        <w:spacing w:before="0"/>
        <w:rPr>
          <w:lang w:eastAsia="en-US"/>
        </w:rPr>
      </w:pPr>
    </w:p>
    <w:p w:rsidR="00C27FB6" w:rsidRPr="0043238A" w:rsidRDefault="00C27FB6" w:rsidP="00C27FB6">
      <w:pPr>
        <w:pStyle w:val="Navedomie"/>
        <w:spacing w:before="0"/>
        <w:rPr>
          <w:b w:val="0"/>
        </w:rPr>
      </w:pPr>
      <w:r w:rsidRPr="0043238A">
        <w:rPr>
          <w:lang w:eastAsia="en-US"/>
        </w:rPr>
        <w:t>Na vedomie:</w:t>
      </w:r>
      <w:r w:rsidRPr="0043238A">
        <w:rPr>
          <w:lang w:eastAsia="en-US"/>
        </w:rPr>
        <w:tab/>
      </w:r>
      <w:r w:rsidRPr="0043238A">
        <w:rPr>
          <w:b w:val="0"/>
        </w:rPr>
        <w:t>predseda Výboru Národnej rady Slovenskej republiky pre obranu a bezpečnosť</w:t>
      </w:r>
    </w:p>
    <w:p w:rsidR="00C27FB6" w:rsidRPr="0043238A" w:rsidRDefault="00C27FB6" w:rsidP="00C27FB6">
      <w:pPr>
        <w:ind w:left="708" w:firstLine="708"/>
        <w:rPr>
          <w:szCs w:val="24"/>
        </w:rPr>
      </w:pPr>
      <w:r w:rsidRPr="0043238A">
        <w:rPr>
          <w:szCs w:val="24"/>
        </w:rPr>
        <w:t>vedúci ďalších orgánov štátnej správy s celoštátnou pôsobnosťou</w:t>
      </w:r>
    </w:p>
    <w:p w:rsidR="00C27FB6" w:rsidRPr="00D94F3E" w:rsidRDefault="00C27FB6" w:rsidP="00C27FB6">
      <w:pPr>
        <w:ind w:left="708" w:firstLine="708"/>
        <w:rPr>
          <w:szCs w:val="24"/>
        </w:rPr>
      </w:pPr>
      <w:r w:rsidRPr="0043238A">
        <w:rPr>
          <w:szCs w:val="24"/>
        </w:rPr>
        <w:t>riaditeľ Slovenskej informačnej služby</w:t>
      </w: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ind w:left="1418" w:hanging="851"/>
        <w:jc w:val="both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C27FB6" w:rsidRPr="00D94F3E" w:rsidRDefault="00C27FB6" w:rsidP="00C27FB6">
      <w:pPr>
        <w:jc w:val="center"/>
        <w:rPr>
          <w:b/>
          <w:szCs w:val="24"/>
        </w:rPr>
      </w:pPr>
    </w:p>
    <w:p w:rsidR="00B34635" w:rsidRDefault="00B34635"/>
    <w:sectPr w:rsidR="00B34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72C3"/>
    <w:multiLevelType w:val="hybridMultilevel"/>
    <w:tmpl w:val="A192E650"/>
    <w:lvl w:ilvl="0" w:tplc="438A8E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trike w:val="0"/>
        <w:color w:val="auto"/>
      </w:rPr>
    </w:lvl>
    <w:lvl w:ilvl="1" w:tplc="041B000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color w:val="auto"/>
      </w:rPr>
    </w:lvl>
    <w:lvl w:ilvl="2" w:tplc="041B0003">
      <w:start w:val="1"/>
      <w:numFmt w:val="lowerRoman"/>
      <w:lvlText w:val="%3."/>
      <w:lvlJc w:val="right"/>
      <w:pPr>
        <w:ind w:left="2160" w:hanging="180"/>
      </w:pPr>
    </w:lvl>
    <w:lvl w:ilvl="3" w:tplc="27B01576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F0B06"/>
    <w:multiLevelType w:val="multilevel"/>
    <w:tmpl w:val="4DFC12A8"/>
    <w:lvl w:ilvl="0">
      <w:start w:val="1"/>
      <w:numFmt w:val="decimal"/>
      <w:pStyle w:val="Heading1orob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B6"/>
    <w:rsid w:val="00031BF2"/>
    <w:rsid w:val="00111675"/>
    <w:rsid w:val="0043238A"/>
    <w:rsid w:val="006C328B"/>
    <w:rsid w:val="00B34635"/>
    <w:rsid w:val="00C2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C0C53"/>
  <w15:chartTrackingRefBased/>
  <w15:docId w15:val="{21FEF2C2-EA8E-4796-BEC7-A686768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7FB6"/>
  </w:style>
  <w:style w:type="paragraph" w:styleId="Nadpis2">
    <w:name w:val="heading 2"/>
    <w:basedOn w:val="Normlny"/>
    <w:next w:val="Normlny"/>
    <w:link w:val="Nadpis2Char"/>
    <w:qFormat/>
    <w:rsid w:val="00C27FB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C27FB6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C27FB6"/>
    <w:rPr>
      <w:rFonts w:eastAsia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7FB6"/>
    <w:rPr>
      <w:rFonts w:eastAsia="Calibri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C27FB6"/>
    <w:pPr>
      <w:spacing w:after="120"/>
      <w:ind w:left="283"/>
    </w:pPr>
    <w:rPr>
      <w:rFonts w:eastAsia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27FB6"/>
    <w:rPr>
      <w:rFonts w:eastAsia="Times New Roman"/>
      <w:szCs w:val="24"/>
      <w:lang w:eastAsia="sk-SK"/>
    </w:rPr>
  </w:style>
  <w:style w:type="paragraph" w:customStyle="1" w:styleId="Zakladnystyl">
    <w:name w:val="Zakladny styl"/>
    <w:rsid w:val="00C27FB6"/>
    <w:rPr>
      <w:rFonts w:eastAsia="Times New Roman"/>
      <w:szCs w:val="24"/>
      <w:lang w:eastAsia="sk-SK"/>
    </w:rPr>
  </w:style>
  <w:style w:type="paragraph" w:customStyle="1" w:styleId="Heading2loha">
    <w:name w:val="Heading 2.Úloha"/>
    <w:basedOn w:val="Normlny"/>
    <w:rsid w:val="00C27FB6"/>
    <w:pPr>
      <w:tabs>
        <w:tab w:val="num" w:pos="1277"/>
      </w:tabs>
      <w:autoSpaceDE w:val="0"/>
      <w:autoSpaceDN w:val="0"/>
      <w:spacing w:before="120"/>
      <w:ind w:left="1277" w:hanging="851"/>
      <w:jc w:val="both"/>
    </w:pPr>
    <w:rPr>
      <w:rFonts w:eastAsia="Times New Roman"/>
      <w:szCs w:val="24"/>
      <w:lang w:eastAsia="sk-SK"/>
    </w:rPr>
  </w:style>
  <w:style w:type="paragraph" w:customStyle="1" w:styleId="Heading1orobas">
    <w:name w:val="Heading 1.Čo robí (časť)"/>
    <w:basedOn w:val="Normlny"/>
    <w:next w:val="Normlny"/>
    <w:rsid w:val="00C27FB6"/>
    <w:pPr>
      <w:keepNext/>
      <w:numPr>
        <w:numId w:val="2"/>
      </w:numPr>
      <w:autoSpaceDE w:val="0"/>
      <w:autoSpaceDN w:val="0"/>
      <w:spacing w:before="360"/>
    </w:pPr>
    <w:rPr>
      <w:rFonts w:eastAsia="Times New Roman"/>
      <w:b/>
      <w:bCs/>
      <w:kern w:val="32"/>
      <w:sz w:val="28"/>
      <w:szCs w:val="28"/>
      <w:lang w:eastAsia="sk-SK"/>
    </w:rPr>
  </w:style>
  <w:style w:type="paragraph" w:customStyle="1" w:styleId="Vlada">
    <w:name w:val="Vlada"/>
    <w:basedOn w:val="Normlny"/>
    <w:rsid w:val="00C27FB6"/>
    <w:pPr>
      <w:autoSpaceDE w:val="0"/>
      <w:autoSpaceDN w:val="0"/>
      <w:spacing w:before="480" w:after="120"/>
    </w:pPr>
    <w:rPr>
      <w:rFonts w:eastAsia="Times New Roman"/>
      <w:b/>
      <w:bCs/>
      <w:sz w:val="32"/>
      <w:szCs w:val="32"/>
      <w:lang w:eastAsia="sk-SK"/>
    </w:rPr>
  </w:style>
  <w:style w:type="paragraph" w:customStyle="1" w:styleId="Navedomie">
    <w:name w:val="Na vedomie"/>
    <w:basedOn w:val="Normlny"/>
    <w:next w:val="Normlny"/>
    <w:rsid w:val="00C27FB6"/>
    <w:pPr>
      <w:spacing w:before="360"/>
    </w:pPr>
    <w:rPr>
      <w:rFonts w:eastAsia="Times New Roman"/>
      <w:b/>
      <w:bCs/>
      <w:szCs w:val="24"/>
      <w:lang w:eastAsia="sk-SK"/>
    </w:rPr>
  </w:style>
  <w:style w:type="paragraph" w:customStyle="1" w:styleId="Nosite">
    <w:name w:val="Nositeľ"/>
    <w:basedOn w:val="Zakladnystyl"/>
    <w:next w:val="Nadpis2"/>
    <w:uiPriority w:val="99"/>
    <w:rsid w:val="00C27FB6"/>
    <w:pPr>
      <w:spacing w:before="240" w:after="120"/>
      <w:ind w:left="567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návrh-uznesenia-vlády-SR"/>
    <f:field ref="objsubject" par="" edit="true" text=""/>
    <f:field ref="objcreatedby" par="" text="Prôčková, Ivana, PhDr."/>
    <f:field ref="objcreatedat" par="" text="16.11.2021 16:40:13"/>
    <f:field ref="objchangedby" par="" text="Administrator, System"/>
    <f:field ref="objmodifiedat" par="" text="16.11.2021 16:40:1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https://ovdmasv601/sites/DMS/_layouts/15/DocIdRedir.aspx?ID=WKX3UHSAJ2R6-2-1103353</Url>
      <Description>WKX3UHSAJ2R6-2-1103353</Description>
    </_dlc_DocIdUrl>
    <_dlc_DocId xmlns="e60a29af-d413-48d4-bd90-fe9d2a897e4b">WKX3UHSAJ2R6-2-1103353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FAE9F80-1310-47A0-B688-07ED86FA7488}"/>
</file>

<file path=customXml/itemProps3.xml><?xml version="1.0" encoding="utf-8"?>
<ds:datastoreItem xmlns:ds="http://schemas.openxmlformats.org/officeDocument/2006/customXml" ds:itemID="{DDEADA1F-BE1B-4AED-B929-6B46119E8DC6}"/>
</file>

<file path=customXml/itemProps4.xml><?xml version="1.0" encoding="utf-8"?>
<ds:datastoreItem xmlns:ds="http://schemas.openxmlformats.org/officeDocument/2006/customXml" ds:itemID="{1EBA682F-2959-4607-A57E-0A598EB54CD0}"/>
</file>

<file path=customXml/itemProps5.xml><?xml version="1.0" encoding="utf-8"?>
<ds:datastoreItem xmlns:ds="http://schemas.openxmlformats.org/officeDocument/2006/customXml" ds:itemID="{DEAF4CDA-9D62-4068-A272-DDBCC0091B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1544</Characters>
  <Application>Microsoft Office Word</Application>
  <DocSecurity>0</DocSecurity>
  <Lines>12</Lines>
  <Paragraphs>3</Paragraphs>
  <ScaleCrop>false</ScaleCrop>
  <Company>MO SR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Michal</dc:creator>
  <cp:keywords/>
  <dc:description/>
  <cp:lastModifiedBy>KOHUT Michal</cp:lastModifiedBy>
  <cp:revision>5</cp:revision>
  <dcterms:created xsi:type="dcterms:W3CDTF">2021-11-15T09:03:00Z</dcterms:created>
  <dcterms:modified xsi:type="dcterms:W3CDTF">2021-12-16T13:37:00Z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PhDr. Ivana Prôčková</vt:lpwstr>
  </property>
  <property fmtid="{D5CDD505-2E9C-101B-9397-08002B2CF9AE}" pid="12" name="FSC#SKEDITIONSLOVLEX@103.510:zodppredkladatel">
    <vt:lpwstr>Jaroslav Naď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Smernice vlády Slovenskej republiky o plánovaní obrany štátu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SR č. 409/2018_x000d_
_x000d_
§ 6 písm. b) zákona č. 319/2002 Z. z. _x000d_
o obrane Slovenskej republiky_x000d_
v znení neskorších predpisov_x000d_
</vt:lpwstr>
  </property>
  <property fmtid="{D5CDD505-2E9C-101B-9397-08002B2CF9AE}" pid="23" name="FSC#SKEDITIONSLOVLEX@103.510:plnynazovpredpis">
    <vt:lpwstr> Návrh Smernice vlády Slovenskej republiky o plánovaní obrany štátu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OdKR-10-68/2021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LP/2021/686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obrany</vt:lpwstr>
  </property>
  <property fmtid="{D5CDD505-2E9C-101B-9397-08002B2CF9AE}" pid="142" name="FSC#SKEDITIONSLOVLEX@103.510:funkciaZodpPredAkuzativ">
    <vt:lpwstr>ministra obrany Slovenskej republiky</vt:lpwstr>
  </property>
  <property fmtid="{D5CDD505-2E9C-101B-9397-08002B2CF9AE}" pid="143" name="FSC#SKEDITIONSLOVLEX@103.510:funkciaZodpPredDativ">
    <vt:lpwstr>ministrovi obrany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Jaroslav Naď_x000d_
minister obrany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16. 11. 2021</vt:lpwstr>
  </property>
  <property fmtid="{D5CDD505-2E9C-101B-9397-08002B2CF9AE}" pid="151" name="FSC#COOSYSTEM@1.1:Container">
    <vt:lpwstr>COO.2145.1000.3.4668782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610e6cd8-5b07-4c08-9819-9be2199fe0e4</vt:lpwstr>
  </property>
</Properties>
</file>