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3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608"/>
        <w:gridCol w:w="955"/>
        <w:gridCol w:w="1683"/>
        <w:gridCol w:w="1684"/>
        <w:gridCol w:w="1655"/>
        <w:gridCol w:w="22"/>
      </w:tblGrid>
      <w:tr w:rsidR="00D672C6" w:rsidRPr="00D672C6" w:rsidTr="00D672C6">
        <w:trPr>
          <w:trHeight w:val="300"/>
          <w:jc w:val="center"/>
        </w:trPr>
        <w:tc>
          <w:tcPr>
            <w:tcW w:w="8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2C6" w:rsidRPr="00D672C6" w:rsidRDefault="00D672C6" w:rsidP="00D672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Stav výkonu pôsobností štátnej správy prenesených na obce- sumár</w:t>
            </w:r>
          </w:p>
        </w:tc>
      </w:tr>
      <w:tr w:rsidR="00D672C6" w:rsidRPr="00D672C6" w:rsidTr="00D672C6">
        <w:trPr>
          <w:trHeight w:val="315"/>
          <w:jc w:val="center"/>
        </w:trPr>
        <w:tc>
          <w:tcPr>
            <w:tcW w:w="888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672C6" w:rsidRPr="00D672C6" w:rsidRDefault="00D672C6" w:rsidP="00D672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 xml:space="preserve">Zhodnotenie kvality </w:t>
            </w:r>
          </w:p>
        </w:tc>
      </w:tr>
      <w:tr w:rsidR="00220460" w:rsidRPr="00D672C6" w:rsidTr="00220460">
        <w:trPr>
          <w:trHeight w:val="1020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460" w:rsidRPr="00D672C6" w:rsidRDefault="00220460" w:rsidP="00D672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60" w:rsidRPr="00D672C6" w:rsidRDefault="00220460" w:rsidP="00D672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Úsek štátnej správy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460" w:rsidRPr="00D672C6" w:rsidRDefault="00220460" w:rsidP="00D672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Administratívna kompetencia / verejná služba vecného charakteru</w:t>
            </w:r>
          </w:p>
        </w:tc>
        <w:tc>
          <w:tcPr>
            <w:tcW w:w="504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0460" w:rsidRPr="00D672C6" w:rsidRDefault="00220460" w:rsidP="00D672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Zhodnotenie kvality</w:t>
            </w:r>
          </w:p>
        </w:tc>
      </w:tr>
      <w:tr w:rsidR="00D672C6" w:rsidRPr="00D672C6" w:rsidTr="00220460">
        <w:trPr>
          <w:gridAfter w:val="1"/>
          <w:wAfter w:w="22" w:type="dxa"/>
          <w:trHeight w:val="1710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2C6" w:rsidRPr="00D672C6" w:rsidRDefault="00D672C6" w:rsidP="00D672C6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C6" w:rsidRPr="00D672C6" w:rsidRDefault="00D672C6" w:rsidP="00D672C6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9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C6" w:rsidRPr="00D672C6" w:rsidRDefault="00D672C6" w:rsidP="00D672C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C6" w:rsidRPr="00D672C6" w:rsidRDefault="00D672C6" w:rsidP="00D672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ukazovatele hodnotenia kvality</w:t>
            </w:r>
          </w:p>
        </w:tc>
        <w:tc>
          <w:tcPr>
            <w:tcW w:w="1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672C6" w:rsidRPr="00D672C6" w:rsidRDefault="00D672C6" w:rsidP="00D672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Hodnota ukazovateľa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C6" w:rsidRPr="00D672C6" w:rsidRDefault="00D672C6" w:rsidP="00D672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zhodnotenie kvality - slovami „kvalitné plnenie“ či „nekvalitné plnenie“</w:t>
            </w:r>
          </w:p>
        </w:tc>
      </w:tr>
      <w:tr w:rsidR="00D672C6" w:rsidRPr="00D672C6" w:rsidTr="00220460">
        <w:trPr>
          <w:gridAfter w:val="1"/>
          <w:wAfter w:w="22" w:type="dxa"/>
          <w:trHeight w:val="1674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Ministerstvo dopravy, výstavby a regionálneho rozvoja SR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úsek bývania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5V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DC472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podiel kladne posúdených žiadostí, podiel po</w:t>
            </w:r>
            <w:r w:rsidR="00DC4720">
              <w:rPr>
                <w:rFonts w:eastAsia="Times New Roman" w:cs="Times New Roman"/>
                <w:sz w:val="18"/>
                <w:szCs w:val="18"/>
                <w:lang w:eastAsia="sk-SK"/>
              </w:rPr>
              <w:t>č</w:t>
            </w:r>
            <w:bookmarkStart w:id="0" w:name="_GoBack"/>
            <w:bookmarkEnd w:id="0"/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tu zamestnancov zabezpečujúcich danú činnosť, podiel nesprávne overených účtovných dokladov</w:t>
            </w:r>
          </w:p>
        </w:tc>
        <w:tc>
          <w:tcPr>
            <w:tcW w:w="16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percentuálne vyjadrenie</w:t>
            </w:r>
          </w:p>
        </w:tc>
        <w:tc>
          <w:tcPr>
            <w:tcW w:w="16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2x kvalitné plnenie, 1x neefektívne plnenie, ostatné neuvádzajú</w:t>
            </w:r>
          </w:p>
        </w:tc>
      </w:tr>
      <w:tr w:rsidR="00D672C6" w:rsidRPr="00D672C6" w:rsidTr="00220460">
        <w:trPr>
          <w:gridAfter w:val="1"/>
          <w:wAfter w:w="22" w:type="dxa"/>
          <w:trHeight w:val="663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miestnych a účelových komunikácií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9A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</w:tr>
      <w:tr w:rsidR="00D672C6" w:rsidRPr="00D672C6" w:rsidTr="00220460">
        <w:trPr>
          <w:gridAfter w:val="1"/>
          <w:wAfter w:w="22" w:type="dxa"/>
          <w:trHeight w:val="971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špeciálneho stavebného úradu pre miestne a účelové komunikácie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6A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</w:tr>
      <w:tr w:rsidR="00D672C6" w:rsidRPr="00D672C6" w:rsidTr="00220460">
        <w:trPr>
          <w:gridAfter w:val="1"/>
          <w:wAfter w:w="22" w:type="dxa"/>
          <w:trHeight w:val="1327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stavebného poriadku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31A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počet rozhodnutí a iných úkonov, dodržiavanie zákonom stanovených lehôt pre rozhodnutie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počet odvolaní voči rozhodnut</w:t>
            </w:r>
            <w:r w:rsidR="00F1202C">
              <w:rPr>
                <w:rFonts w:eastAsia="Times New Roman" w:cs="Times New Roman"/>
                <w:sz w:val="18"/>
                <w:szCs w:val="18"/>
                <w:lang w:eastAsia="sk-SK"/>
              </w:rPr>
              <w:t>iam v správnom konaní, ktorým b</w:t>
            </w: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olo vyhovené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21x kvalitné plnenie, ostatné neuvádzajú</w:t>
            </w:r>
          </w:p>
        </w:tc>
      </w:tr>
      <w:tr w:rsidR="00D672C6" w:rsidRPr="00D672C6" w:rsidTr="00220460">
        <w:trPr>
          <w:gridAfter w:val="1"/>
          <w:wAfter w:w="22" w:type="dxa"/>
          <w:trHeight w:val="396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Ministerstvo hospodárstva SR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hospodárska mobilizácia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nie je možné stanoviť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kvalitné plnenie</w:t>
            </w:r>
          </w:p>
        </w:tc>
      </w:tr>
      <w:tr w:rsidR="002B63AC" w:rsidRPr="00D672C6" w:rsidTr="00220460">
        <w:trPr>
          <w:gridAfter w:val="1"/>
          <w:wAfter w:w="22" w:type="dxa"/>
          <w:trHeight w:val="590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Ministerstvo školstva, vedy, výskumu a športu SR</w:t>
            </w:r>
          </w:p>
        </w:tc>
        <w:tc>
          <w:tcPr>
            <w:tcW w:w="1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školstva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7A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účinnosť         komplexnosť       hospodárnosť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4x dobrý                 2x dostatočný     1x nedostatočný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6x kvalitné plnenie               1x nekvalitné plnenie</w:t>
            </w:r>
          </w:p>
        </w:tc>
      </w:tr>
      <w:tr w:rsidR="002B63AC" w:rsidRPr="00D672C6" w:rsidTr="00220460">
        <w:trPr>
          <w:gridAfter w:val="1"/>
          <w:wAfter w:w="22" w:type="dxa"/>
          <w:trHeight w:val="655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8V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účinnosť      hospodárnosť    racionálnosť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8x dobrý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B63AC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8x kvalitné plnenie</w:t>
            </w:r>
          </w:p>
        </w:tc>
      </w:tr>
      <w:tr w:rsidR="00D672C6" w:rsidRPr="00D672C6" w:rsidTr="00BF5C3A">
        <w:trPr>
          <w:gridAfter w:val="1"/>
          <w:wAfter w:w="22" w:type="dxa"/>
          <w:trHeight w:val="1530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Ministerstvo vnútra SR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matrík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6A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Default="000A55F9" w:rsidP="000A55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počet sťažností</w:t>
            </w:r>
          </w:p>
          <w:p w:rsidR="00AD0FE0" w:rsidRDefault="00AD0FE0" w:rsidP="000A55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0 sťažností = 100%</w:t>
            </w:r>
          </w:p>
          <w:p w:rsidR="003B31C3" w:rsidRDefault="003B31C3" w:rsidP="003B31C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0A55F9" w:rsidRPr="00D672C6" w:rsidRDefault="003B31C3" w:rsidP="003B31C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počet kontrol bez negatívneho </w:t>
            </w:r>
            <w:r w:rsidR="000A55F9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zistenia 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k počtu všetkých </w:t>
            </w:r>
            <w:r w:rsidR="000A55F9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kontrol 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v %</w:t>
            </w:r>
            <w:r w:rsidR="000A55F9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50%</w:t>
            </w:r>
          </w:p>
          <w:p w:rsidR="000A55F9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0A55F9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0A55F9" w:rsidRPr="00D672C6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50%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C6" w:rsidRPr="00D672C6" w:rsidRDefault="00D672C6" w:rsidP="000A55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kvalitné plnenie</w:t>
            </w:r>
          </w:p>
        </w:tc>
      </w:tr>
      <w:tr w:rsidR="00D672C6" w:rsidRPr="00D672C6" w:rsidTr="00BF5C3A">
        <w:trPr>
          <w:gridAfter w:val="1"/>
          <w:wAfter w:w="22" w:type="dxa"/>
          <w:trHeight w:val="674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hlásenia pobytu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10A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Default="000A55F9" w:rsidP="000A55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počet sťažností </w:t>
            </w:r>
          </w:p>
          <w:p w:rsidR="000A55F9" w:rsidRPr="00D672C6" w:rsidRDefault="000A55F9" w:rsidP="00AD0FE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0 </w:t>
            </w:r>
            <w:r w:rsidR="00AD0FE0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sťažností = 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100%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100%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10x kvalitné plnenie</w:t>
            </w:r>
          </w:p>
        </w:tc>
      </w:tr>
      <w:tr w:rsidR="00D672C6" w:rsidRPr="00D672C6" w:rsidTr="00220460">
        <w:trPr>
          <w:gridAfter w:val="1"/>
          <w:wAfter w:w="22" w:type="dxa"/>
          <w:trHeight w:val="2094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ochrany pred požiarmi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poznatky zo štátneho 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požiarneho dozoru</w:t>
            </w: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zabezpečenie prevencie pred požiarmi, </w:t>
            </w: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D672C6" w:rsidRPr="00D672C6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profesionalita pri zásahoch pri požiari, rýchlejšie zdolanie požiarov, nižšie škody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33,3 %</w:t>
            </w: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33,3%</w:t>
            </w: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BF5C3A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BF5C3A" w:rsidRPr="00D672C6" w:rsidRDefault="00BF5C3A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33,3%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5F7E7D" w:rsidP="005F7E7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3x nekvalitné plnenie, 1x </w:t>
            </w:r>
            <w:r w:rsidR="00D672C6"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kvalitné plnenie              </w:t>
            </w:r>
          </w:p>
        </w:tc>
      </w:tr>
      <w:tr w:rsidR="00D672C6" w:rsidRPr="00D672C6" w:rsidTr="000A55F9">
        <w:trPr>
          <w:gridAfter w:val="1"/>
          <w:wAfter w:w="22" w:type="dxa"/>
          <w:trHeight w:val="300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volieb a referenda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hodnotenie pozorovateľov OBSE </w:t>
            </w:r>
          </w:p>
          <w:p w:rsidR="000A55F9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0A55F9" w:rsidRPr="00D672C6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neopakovanie volieb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50%</w:t>
            </w:r>
          </w:p>
          <w:p w:rsidR="000A55F9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0A55F9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0A55F9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  <w:p w:rsidR="000A55F9" w:rsidRPr="00D672C6" w:rsidRDefault="000A55F9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C6" w:rsidRPr="00D672C6" w:rsidRDefault="00D672C6" w:rsidP="000A55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kvalitné plnenie</w:t>
            </w:r>
          </w:p>
        </w:tc>
      </w:tr>
      <w:tr w:rsidR="00D672C6" w:rsidRPr="00D672C6" w:rsidTr="00220460">
        <w:trPr>
          <w:gridAfter w:val="1"/>
          <w:wAfter w:w="22" w:type="dxa"/>
          <w:trHeight w:val="2523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2C6" w:rsidRPr="00D672C6" w:rsidRDefault="002B63AC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Ministerstvo životného prostredia SR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ochrany ovzdušia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10A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percento obcí, ktoré nevykonali žiadnu kontrolu, nevydali žiadny súhlas, neuložili žiadne opatrenie, neuložili žiadnu pokutu, nevydali žiadne rozhodnutie, počet obcí, ktoré majú vydané všeobecne záväzné nariadenie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percentuálne vyjadrenie podľa veľkostných kategórií obcí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3x nekvalitné plnenie, ostatné neuvádzajú</w:t>
            </w:r>
          </w:p>
        </w:tc>
      </w:tr>
      <w:tr w:rsidR="00D672C6" w:rsidRPr="00D672C6" w:rsidTr="00220460">
        <w:trPr>
          <w:gridAfter w:val="1"/>
          <w:wAfter w:w="22" w:type="dxa"/>
          <w:trHeight w:val="480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2C6" w:rsidRPr="00D672C6" w:rsidRDefault="00D672C6" w:rsidP="00D672C6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ochrany pred povodňami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28A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neuvádzajú</w:t>
            </w:r>
          </w:p>
        </w:tc>
      </w:tr>
      <w:tr w:rsidR="00D672C6" w:rsidRPr="00D672C6" w:rsidTr="00220460">
        <w:trPr>
          <w:gridAfter w:val="1"/>
          <w:wAfter w:w="22" w:type="dxa"/>
          <w:trHeight w:val="4139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2C6" w:rsidRPr="00D672C6" w:rsidRDefault="00D672C6" w:rsidP="00D672C6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ochrany prírody a krajiny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13A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počet obcí, ktoré vyznačujú dreviny, na ktoré bol vydaný súhlas na výrub, pomer náhradnej výsadby a finančnej náhrady k súhlasom na výrub, počet obcí, ktoré vedú evidenciu, počet obcí, ktoré majú vydané všeob</w:t>
            </w:r>
            <w:r w:rsidR="00F1202C">
              <w:rPr>
                <w:rFonts w:eastAsia="Times New Roman" w:cs="Times New Roman"/>
                <w:sz w:val="18"/>
                <w:szCs w:val="18"/>
                <w:lang w:eastAsia="sk-SK"/>
              </w:rPr>
              <w:t>e</w:t>
            </w: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cne záväzné nariadenia o ochrane drevín, počet obcí, ktoré majú vydaný dokument ÚSES, počet obcí, ktoré vykonali aspoň 1 dozor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percentuálne vyjadrenie podľa veľkostných kategórií obcí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6x nekvalitné plnenie, ostatné neuvádzajú</w:t>
            </w:r>
          </w:p>
        </w:tc>
      </w:tr>
      <w:tr w:rsidR="00D672C6" w:rsidRPr="00D672C6" w:rsidTr="00220460">
        <w:trPr>
          <w:gridAfter w:val="1"/>
          <w:wAfter w:w="22" w:type="dxa"/>
          <w:trHeight w:val="3086"/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2C6" w:rsidRPr="00D672C6" w:rsidRDefault="00D672C6" w:rsidP="00D672C6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štátnej vodnej správy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8A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počet vydaných povolení na odber vody a rozh</w:t>
            </w:r>
            <w:r w:rsidR="00F1202C">
              <w:rPr>
                <w:rFonts w:eastAsia="Times New Roman" w:cs="Times New Roman"/>
                <w:sz w:val="18"/>
                <w:szCs w:val="18"/>
                <w:lang w:eastAsia="sk-SK"/>
              </w:rPr>
              <w:t>odnutí vo veciach vodnej stavby</w:t>
            </w: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, počet vydaných vyjadrení, počet obcí, ktoré vedú evidenciu, počet vykonaných vodoochranných dozorov/100 000 obyvateľov , počet vydaných opatrení pri odstraňovaní škodlivého stavu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percentuálne vyjadrenie podľa veľkostných kategórií obcí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672C6" w:rsidRPr="00D672C6" w:rsidRDefault="00D672C6" w:rsidP="002B63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72C6">
              <w:rPr>
                <w:rFonts w:eastAsia="Times New Roman" w:cs="Times New Roman"/>
                <w:sz w:val="18"/>
                <w:szCs w:val="18"/>
                <w:lang w:eastAsia="sk-SK"/>
              </w:rPr>
              <w:t>4x nekvalitné plnenie, ostatné neuvádzajú</w:t>
            </w:r>
          </w:p>
        </w:tc>
      </w:tr>
    </w:tbl>
    <w:p w:rsidR="008B65B4" w:rsidRDefault="008B65B4"/>
    <w:sectPr w:rsidR="008B65B4" w:rsidSect="00D672C6">
      <w:headerReference w:type="default" r:id="rId7"/>
      <w:foot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D6" w:rsidRDefault="002E39D6" w:rsidP="00D672C6">
      <w:pPr>
        <w:spacing w:after="0" w:line="240" w:lineRule="auto"/>
      </w:pPr>
      <w:r>
        <w:separator/>
      </w:r>
    </w:p>
  </w:endnote>
  <w:endnote w:type="continuationSeparator" w:id="0">
    <w:p w:rsidR="002E39D6" w:rsidRDefault="002E39D6" w:rsidP="00D6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841300"/>
      <w:docPartObj>
        <w:docPartGallery w:val="Page Numbers (Bottom of Page)"/>
        <w:docPartUnique/>
      </w:docPartObj>
    </w:sdtPr>
    <w:sdtEndPr/>
    <w:sdtContent>
      <w:p w:rsidR="00F44C13" w:rsidRDefault="00F44C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720">
          <w:rPr>
            <w:noProof/>
          </w:rPr>
          <w:t>1</w:t>
        </w:r>
        <w:r>
          <w:fldChar w:fldCharType="end"/>
        </w:r>
      </w:p>
    </w:sdtContent>
  </w:sdt>
  <w:p w:rsidR="00F44C13" w:rsidRDefault="00F44C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D6" w:rsidRDefault="002E39D6" w:rsidP="00D672C6">
      <w:pPr>
        <w:spacing w:after="0" w:line="240" w:lineRule="auto"/>
      </w:pPr>
      <w:r>
        <w:separator/>
      </w:r>
    </w:p>
  </w:footnote>
  <w:footnote w:type="continuationSeparator" w:id="0">
    <w:p w:rsidR="002E39D6" w:rsidRDefault="002E39D6" w:rsidP="00D6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C6" w:rsidRPr="00502D18" w:rsidRDefault="00D672C6" w:rsidP="00D672C6">
    <w:pPr>
      <w:pStyle w:val="Hlavika"/>
      <w:jc w:val="right"/>
      <w:rPr>
        <w:sz w:val="22"/>
      </w:rPr>
    </w:pPr>
    <w:r w:rsidRPr="00502D18">
      <w:rPr>
        <w:sz w:val="22"/>
      </w:rPr>
      <w:t>Príloha 1c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C6"/>
    <w:rsid w:val="000A55F9"/>
    <w:rsid w:val="00220460"/>
    <w:rsid w:val="00254C68"/>
    <w:rsid w:val="002B63AC"/>
    <w:rsid w:val="002E39D6"/>
    <w:rsid w:val="003B31C3"/>
    <w:rsid w:val="00411205"/>
    <w:rsid w:val="004258FF"/>
    <w:rsid w:val="00502D18"/>
    <w:rsid w:val="005F7E7D"/>
    <w:rsid w:val="008B65B4"/>
    <w:rsid w:val="00A61CEC"/>
    <w:rsid w:val="00AD0FE0"/>
    <w:rsid w:val="00B304AC"/>
    <w:rsid w:val="00BF5C3A"/>
    <w:rsid w:val="00D672C6"/>
    <w:rsid w:val="00DC4720"/>
    <w:rsid w:val="00F1202C"/>
    <w:rsid w:val="00F4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672C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2C6"/>
  </w:style>
  <w:style w:type="paragraph" w:styleId="Pta">
    <w:name w:val="footer"/>
    <w:basedOn w:val="Normlny"/>
    <w:link w:val="PtaChar"/>
    <w:uiPriority w:val="99"/>
    <w:unhideWhenUsed/>
    <w:rsid w:val="00D6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672C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2C6"/>
  </w:style>
  <w:style w:type="paragraph" w:styleId="Pta">
    <w:name w:val="footer"/>
    <w:basedOn w:val="Normlny"/>
    <w:link w:val="PtaChar"/>
    <w:uiPriority w:val="99"/>
    <w:unhideWhenUsed/>
    <w:rsid w:val="00D6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WKX3UHSAJ2R6-2-378444</_dlc_DocId>
    <_dlc_DocIdUrl xmlns="e60a29af-d413-48d4-bd90-fe9d2a897e4b">
      <Url>https://ovdmasv601/sites/DMS/_layouts/15/DocIdRedir.aspx?ID=WKX3UHSAJ2R6-2-378444</Url>
      <Description>WKX3UHSAJ2R6-2-378444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8DD43A-ED9C-4A2B-BBE4-BC526F3F3513}"/>
</file>

<file path=customXml/itemProps2.xml><?xml version="1.0" encoding="utf-8"?>
<ds:datastoreItem xmlns:ds="http://schemas.openxmlformats.org/officeDocument/2006/customXml" ds:itemID="{940A254F-34CA-4447-8E1D-713532B6E50E}"/>
</file>

<file path=customXml/itemProps3.xml><?xml version="1.0" encoding="utf-8"?>
<ds:datastoreItem xmlns:ds="http://schemas.openxmlformats.org/officeDocument/2006/customXml" ds:itemID="{2210AB71-152C-4249-9586-76650F4B93A1}"/>
</file>

<file path=customXml/itemProps4.xml><?xml version="1.0" encoding="utf-8"?>
<ds:datastoreItem xmlns:ds="http://schemas.openxmlformats.org/officeDocument/2006/customXml" ds:itemID="{C22A781B-9414-4079-8CE6-A57F2BD3D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J.</dc:creator>
  <cp:keywords/>
  <dc:description/>
  <cp:lastModifiedBy>Ján J.</cp:lastModifiedBy>
  <cp:revision>11</cp:revision>
  <cp:lastPrinted>2013-09-19T09:32:00Z</cp:lastPrinted>
  <dcterms:created xsi:type="dcterms:W3CDTF">2013-09-12T06:06:00Z</dcterms:created>
  <dcterms:modified xsi:type="dcterms:W3CDTF">2013-12-03T09:05:00Z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e6e68525-93cf-490f-a35b-fa6d18c7d6e3</vt:lpwstr>
  </property>
</Properties>
</file>