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833" w:rsidP="7CAD125D" w:rsidRDefault="00762C53" w14:paraId="1F3F2F67" w14:textId="5E2D4018">
      <w:pPr>
        <w:pStyle w:val="FirstParagraph"/>
        <w:spacing w:line="259" w:lineRule="auto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Predkladacia spr</w:t>
      </w:r>
      <w:r w:rsidRPr="305570B5" w:rsidR="2CEC0A48">
        <w:rPr>
          <w:rFonts w:ascii="Times New Roman" w:hAnsi="Times New Roman" w:eastAsia="Times New Roman" w:cs="Times New Roman"/>
          <w:b/>
          <w:bCs/>
        </w:rPr>
        <w:t>áva</w:t>
      </w:r>
    </w:p>
    <w:p w:rsidR="005F4833" w:rsidP="00554FDA" w:rsidRDefault="7868E080" w14:paraId="716E241C" w14:textId="6C58CCBB">
      <w:pPr>
        <w:pStyle w:val="Zkladntext"/>
        <w:ind w:firstLine="720"/>
        <w:jc w:val="both"/>
        <w:rPr>
          <w:rFonts w:ascii="Times New Roman" w:hAnsi="Times New Roman" w:eastAsia="Times New Roman" w:cs="Times New Roman"/>
        </w:rPr>
      </w:pPr>
      <w:r w:rsidRPr="7EA9FC1C">
        <w:rPr>
          <w:rFonts w:ascii="Times New Roman" w:hAnsi="Times New Roman" w:eastAsia="Times New Roman" w:cs="Times New Roman"/>
        </w:rPr>
        <w:t xml:space="preserve">Ministerstvo práce, </w:t>
      </w:r>
      <w:r w:rsidRPr="7EA9FC1C" w:rsidR="1A97D853">
        <w:rPr>
          <w:rFonts w:ascii="Times New Roman" w:hAnsi="Times New Roman" w:eastAsia="Times New Roman" w:cs="Times New Roman"/>
        </w:rPr>
        <w:t xml:space="preserve">sociálnych vecí a rodiny </w:t>
      </w:r>
      <w:r w:rsidRPr="7EA9FC1C" w:rsidR="0906ECA7">
        <w:rPr>
          <w:rFonts w:ascii="Times New Roman" w:hAnsi="Times New Roman" w:eastAsia="Times New Roman" w:cs="Times New Roman"/>
        </w:rPr>
        <w:t xml:space="preserve">Slovenskej republiky </w:t>
      </w:r>
      <w:r w:rsidRPr="7EA9FC1C" w:rsidR="1A97D853">
        <w:rPr>
          <w:rFonts w:ascii="Times New Roman" w:hAnsi="Times New Roman" w:eastAsia="Times New Roman" w:cs="Times New Roman"/>
        </w:rPr>
        <w:t>predkladá</w:t>
      </w:r>
      <w:r w:rsidRPr="7EA9FC1C" w:rsidR="5C3ADE67">
        <w:rPr>
          <w:rFonts w:ascii="Times New Roman" w:hAnsi="Times New Roman" w:eastAsia="Times New Roman" w:cs="Times New Roman"/>
        </w:rPr>
        <w:t xml:space="preserve"> n</w:t>
      </w:r>
      <w:r w:rsidRPr="7EA9FC1C" w:rsidR="1AD0D5D6">
        <w:rPr>
          <w:rFonts w:ascii="Times New Roman" w:hAnsi="Times New Roman" w:eastAsia="Times New Roman" w:cs="Times New Roman"/>
        </w:rPr>
        <w:t>ávrh zákona, ktorým sa mení a dopĺňa zákon č. 600/2003 Z. z. o prídavku na dieťa a o zmene a doplnení zákona č. 461/2003 Z. z. o sociálnom poistení v znení neskorších predpisov a ktorým sa menia a dopĺňajú niektoré zákony</w:t>
      </w:r>
      <w:r w:rsidRPr="7EA9FC1C" w:rsidR="48A1252F">
        <w:rPr>
          <w:rFonts w:ascii="Times New Roman" w:hAnsi="Times New Roman" w:eastAsia="Times New Roman" w:cs="Times New Roman"/>
        </w:rPr>
        <w:t xml:space="preserve"> (ďalej len </w:t>
      </w:r>
      <w:r w:rsidR="00554FDA">
        <w:rPr>
          <w:rFonts w:ascii="Times New Roman" w:hAnsi="Times New Roman" w:eastAsia="Times New Roman" w:cs="Times New Roman"/>
        </w:rPr>
        <w:t>„</w:t>
      </w:r>
      <w:r w:rsidRPr="7EA9FC1C" w:rsidR="48A1252F">
        <w:rPr>
          <w:rFonts w:ascii="Times New Roman" w:hAnsi="Times New Roman" w:eastAsia="Times New Roman" w:cs="Times New Roman"/>
        </w:rPr>
        <w:t>návrh zákona”)</w:t>
      </w:r>
      <w:r w:rsidRPr="7EA9FC1C" w:rsidR="1AD0D5D6">
        <w:rPr>
          <w:rFonts w:ascii="Times New Roman" w:hAnsi="Times New Roman" w:eastAsia="Times New Roman" w:cs="Times New Roman"/>
        </w:rPr>
        <w:t xml:space="preserve">, </w:t>
      </w:r>
      <w:r w:rsidRPr="7EA9FC1C" w:rsidR="7D0F96C6">
        <w:rPr>
          <w:rFonts w:ascii="Times New Roman" w:hAnsi="Times New Roman" w:eastAsia="Times New Roman" w:cs="Times New Roman"/>
        </w:rPr>
        <w:t>ako iniciatívny materiál</w:t>
      </w:r>
      <w:r w:rsidRPr="7EA9FC1C" w:rsidR="398B9103">
        <w:rPr>
          <w:rFonts w:ascii="Times New Roman" w:hAnsi="Times New Roman" w:eastAsia="Times New Roman" w:cs="Times New Roman"/>
        </w:rPr>
        <w:t xml:space="preserve">. Vychádza z cieľov Programového vyhlásenia vlády Slovenskej republiky v oblasti podpory rodín s deťmi, posilňovania zodpovedného rodičovstva, ochrany práv dieťaťa a vytvárania podmienok na riadne plnenie povinného </w:t>
      </w:r>
      <w:proofErr w:type="spellStart"/>
      <w:r w:rsidRPr="7EA9FC1C" w:rsidR="398B9103">
        <w:rPr>
          <w:rFonts w:ascii="Times New Roman" w:hAnsi="Times New Roman" w:eastAsia="Times New Roman" w:cs="Times New Roman"/>
        </w:rPr>
        <w:t>predprimárneho</w:t>
      </w:r>
      <w:proofErr w:type="spellEnd"/>
      <w:r w:rsidRPr="7EA9FC1C" w:rsidR="398B9103">
        <w:rPr>
          <w:rFonts w:ascii="Times New Roman" w:hAnsi="Times New Roman" w:eastAsia="Times New Roman" w:cs="Times New Roman"/>
        </w:rPr>
        <w:t xml:space="preserve"> vzdelávania a povinnej školskej dochádzky.</w:t>
      </w:r>
    </w:p>
    <w:p w:rsidR="00B72789" w:rsidP="00554FDA" w:rsidRDefault="15B323E4" w14:paraId="7DD05B66" w14:textId="0BC8966C">
      <w:pPr>
        <w:pStyle w:val="Zkladntext"/>
        <w:ind w:firstLine="720"/>
        <w:jc w:val="both"/>
        <w:rPr>
          <w:rFonts w:ascii="Times New Roman" w:hAnsi="Times New Roman" w:eastAsia="Times New Roman" w:cs="Times New Roman"/>
        </w:rPr>
      </w:pPr>
      <w:r w:rsidRPr="5B606E08" w:rsidR="66A37882">
        <w:rPr>
          <w:rFonts w:ascii="Times New Roman" w:hAnsi="Times New Roman" w:eastAsia="Times New Roman" w:cs="Times New Roman"/>
        </w:rPr>
        <w:t xml:space="preserve">Hlavným </w:t>
      </w:r>
      <w:r w:rsidRPr="5B606E08" w:rsidR="2514C395">
        <w:rPr>
          <w:rFonts w:ascii="Times New Roman" w:hAnsi="Times New Roman" w:eastAsia="Times New Roman" w:cs="Times New Roman"/>
        </w:rPr>
        <w:t>cieľom návrhu zákona je posilniť ochranu práva dieťaťa na vzdelanie, zvýšiť zodpovednosť rodičov a zákonných zástupcov za riadne plnenie rodičovských povinností a zabezpečiť účelné a adresné využívanie sociálnych dávok poskytovaných štátom na podporu starostlivosti o nezaopatrené dieťa.</w:t>
      </w:r>
      <w:r w:rsidRPr="5B606E08" w:rsidR="1D6CA9B0">
        <w:rPr>
          <w:rFonts w:ascii="Times New Roman" w:hAnsi="Times New Roman" w:eastAsia="Times New Roman" w:cs="Times New Roman"/>
        </w:rPr>
        <w:t xml:space="preserve"> Navrhuje sa zvýšiť vek dieťaťa pre nárok na prídavok na dieťa a príplatok k prídavku na 26 rokov veku.</w:t>
      </w:r>
    </w:p>
    <w:p w:rsidR="00762C53" w:rsidP="00554FDA" w:rsidRDefault="398B9103" w14:paraId="004C2F54" w14:textId="2167BFE3">
      <w:pPr>
        <w:pStyle w:val="Zkladntext"/>
        <w:spacing w:line="259" w:lineRule="auto"/>
        <w:ind w:firstLine="720"/>
        <w:jc w:val="both"/>
        <w:rPr>
          <w:rFonts w:ascii="Times New Roman" w:hAnsi="Times New Roman" w:eastAsia="Times New Roman" w:cs="Times New Roman"/>
        </w:rPr>
      </w:pPr>
      <w:r w:rsidRPr="7EA9FC1C">
        <w:rPr>
          <w:rFonts w:ascii="Times New Roman" w:hAnsi="Times New Roman" w:eastAsia="Times New Roman" w:cs="Times New Roman"/>
        </w:rPr>
        <w:t>Návrh zákona rozširuje okruh skutočností rozhodujúcich pre určenie osobitného príjemcu prídavku na dieťa a príplatku k prídavku na dieťa, zavádza mechanizmus dočasného nevyplácania týchto dávok pri opakovanom alebo pokračujúcom porušovaní zákonom ustanovených povinností a súčasne vytvára podmienky na efektívnejšie overovanie skutočností rozhodujúcich pre poskytovanie štátnych sociálnych dávok.</w:t>
      </w:r>
    </w:p>
    <w:p w:rsidR="00B72789" w:rsidP="00B72789" w:rsidRDefault="0459F1A1" w14:paraId="32A5D8BB" w14:textId="5B2C8256">
      <w:pPr>
        <w:pStyle w:val="Zkladntext"/>
        <w:spacing w:line="259" w:lineRule="auto"/>
        <w:ind w:firstLine="720"/>
        <w:jc w:val="both"/>
        <w:rPr>
          <w:rFonts w:ascii="Times New Roman" w:hAnsi="Times New Roman" w:eastAsia="Times New Roman" w:cs="Times New Roman"/>
        </w:rPr>
      </w:pPr>
      <w:r w:rsidRPr="7EA9FC1C">
        <w:rPr>
          <w:rFonts w:ascii="Times New Roman" w:hAnsi="Times New Roman" w:eastAsia="Times New Roman" w:cs="Times New Roman"/>
        </w:rPr>
        <w:t>V nadväznosti n</w:t>
      </w:r>
      <w:r w:rsidRPr="7EA9FC1C" w:rsidR="549AB9BE">
        <w:rPr>
          <w:rFonts w:ascii="Times New Roman" w:hAnsi="Times New Roman" w:eastAsia="Times New Roman" w:cs="Times New Roman"/>
        </w:rPr>
        <w:t>a navrhované zmeny</w:t>
      </w:r>
      <w:r w:rsidRPr="7EA9FC1C">
        <w:rPr>
          <w:rFonts w:ascii="Times New Roman" w:hAnsi="Times New Roman" w:eastAsia="Times New Roman" w:cs="Times New Roman"/>
        </w:rPr>
        <w:t xml:space="preserve"> </w:t>
      </w:r>
      <w:r w:rsidRPr="7EA9FC1C" w:rsidR="549AB9BE">
        <w:rPr>
          <w:rFonts w:ascii="Times New Roman" w:hAnsi="Times New Roman" w:eastAsia="Times New Roman" w:cs="Times New Roman"/>
        </w:rPr>
        <w:t xml:space="preserve">je potrebné vykonať úpravy aj </w:t>
      </w:r>
      <w:r w:rsidRPr="7EA9FC1C" w:rsidR="67F4EA33">
        <w:rPr>
          <w:rFonts w:ascii="Times New Roman" w:hAnsi="Times New Roman" w:eastAsia="Times New Roman" w:cs="Times New Roman"/>
        </w:rPr>
        <w:t>niektorých</w:t>
      </w:r>
      <w:r w:rsidRPr="7EA9FC1C" w:rsidR="549AB9BE">
        <w:rPr>
          <w:rFonts w:ascii="Times New Roman" w:hAnsi="Times New Roman" w:eastAsia="Times New Roman" w:cs="Times New Roman"/>
        </w:rPr>
        <w:t xml:space="preserve"> zákonov, a to </w:t>
      </w:r>
      <w:r w:rsidRPr="7EA9FC1C" w:rsidR="3979A415">
        <w:rPr>
          <w:rFonts w:ascii="Times New Roman" w:hAnsi="Times New Roman" w:eastAsia="Times New Roman" w:cs="Times New Roman"/>
        </w:rPr>
        <w:t>z</w:t>
      </w:r>
      <w:r w:rsidRPr="7EA9FC1C" w:rsidR="549AB9BE">
        <w:rPr>
          <w:rFonts w:ascii="Times New Roman" w:hAnsi="Times New Roman" w:eastAsia="Times New Roman" w:cs="Times New Roman"/>
        </w:rPr>
        <w:t xml:space="preserve">ákona č. 453/2003 Z. z. o orgánoch štátnej správy v oblasti sociálnych vecí, rodiny a služieb zamestnanosti a o zmene a doplnení niektorých zákonov, </w:t>
      </w:r>
      <w:r w:rsidRPr="7EA9FC1C" w:rsidR="006C34BF">
        <w:rPr>
          <w:rFonts w:ascii="Times New Roman" w:hAnsi="Times New Roman" w:eastAsia="Times New Roman" w:cs="Times New Roman"/>
        </w:rPr>
        <w:t>z</w:t>
      </w:r>
      <w:r w:rsidRPr="7EA9FC1C" w:rsidR="549AB9BE">
        <w:rPr>
          <w:rFonts w:ascii="Times New Roman" w:hAnsi="Times New Roman" w:eastAsia="Times New Roman" w:cs="Times New Roman"/>
        </w:rPr>
        <w:t>ákon</w:t>
      </w:r>
      <w:r w:rsidRPr="7EA9FC1C" w:rsidR="33FA284F">
        <w:rPr>
          <w:rFonts w:ascii="Times New Roman" w:hAnsi="Times New Roman" w:eastAsia="Times New Roman" w:cs="Times New Roman"/>
        </w:rPr>
        <w:t>a</w:t>
      </w:r>
      <w:r w:rsidRPr="7EA9FC1C" w:rsidR="549AB9BE">
        <w:rPr>
          <w:rFonts w:ascii="Times New Roman" w:hAnsi="Times New Roman" w:eastAsia="Times New Roman" w:cs="Times New Roman"/>
        </w:rPr>
        <w:t xml:space="preserve"> č. 201/2008 Z. z. o náhradnom výživnom, </w:t>
      </w:r>
      <w:r w:rsidRPr="7EA9FC1C" w:rsidR="006C34BF">
        <w:rPr>
          <w:rFonts w:ascii="Times New Roman" w:hAnsi="Times New Roman" w:eastAsia="Times New Roman" w:cs="Times New Roman"/>
        </w:rPr>
        <w:t>z</w:t>
      </w:r>
      <w:r w:rsidRPr="7EA9FC1C" w:rsidR="33FA284F">
        <w:rPr>
          <w:rFonts w:ascii="Times New Roman" w:hAnsi="Times New Roman" w:eastAsia="Times New Roman" w:cs="Times New Roman"/>
        </w:rPr>
        <w:t xml:space="preserve">ákona č. 571/2009 Z. z. o rodičovskom príspevku a o zmene a doplnení niektorých zákonov, </w:t>
      </w:r>
      <w:r w:rsidRPr="7EA9FC1C" w:rsidR="006C34BF">
        <w:rPr>
          <w:rFonts w:ascii="Times New Roman" w:hAnsi="Times New Roman" w:eastAsia="Times New Roman" w:cs="Times New Roman"/>
        </w:rPr>
        <w:t>z</w:t>
      </w:r>
      <w:r w:rsidRPr="7EA9FC1C" w:rsidR="33FA284F">
        <w:rPr>
          <w:rFonts w:ascii="Times New Roman" w:hAnsi="Times New Roman" w:eastAsia="Times New Roman" w:cs="Times New Roman"/>
        </w:rPr>
        <w:t>ákona č. 417/2013 Z. z. o pomoci v hmotnej núdzi a o zmene a doplnení niektorých zákonov</w:t>
      </w:r>
      <w:r w:rsidRPr="7EA9FC1C" w:rsidR="5F24F269">
        <w:rPr>
          <w:rFonts w:ascii="Times New Roman" w:hAnsi="Times New Roman" w:eastAsia="Times New Roman" w:cs="Times New Roman"/>
        </w:rPr>
        <w:t xml:space="preserve"> a</w:t>
      </w:r>
      <w:r w:rsidRPr="7EA9FC1C" w:rsidR="33FA284F">
        <w:rPr>
          <w:rFonts w:ascii="Times New Roman" w:hAnsi="Times New Roman" w:eastAsia="Times New Roman" w:cs="Times New Roman"/>
        </w:rPr>
        <w:t xml:space="preserve"> </w:t>
      </w:r>
      <w:r w:rsidRPr="7EA9FC1C" w:rsidR="006C34BF">
        <w:rPr>
          <w:rFonts w:ascii="Times New Roman" w:hAnsi="Times New Roman" w:eastAsia="Times New Roman" w:cs="Times New Roman"/>
        </w:rPr>
        <w:t>z</w:t>
      </w:r>
      <w:r w:rsidRPr="7EA9FC1C" w:rsidR="33FA284F">
        <w:rPr>
          <w:rFonts w:ascii="Times New Roman" w:hAnsi="Times New Roman" w:eastAsia="Times New Roman" w:cs="Times New Roman"/>
        </w:rPr>
        <w:t>ákona č. 321/2025 Z. z. o školskej správe a o zmene a doplnení niektorých zákonov</w:t>
      </w:r>
      <w:r w:rsidRPr="7EA9FC1C">
        <w:rPr>
          <w:rFonts w:ascii="Times New Roman" w:hAnsi="Times New Roman" w:eastAsia="Times New Roman" w:cs="Times New Roman"/>
        </w:rPr>
        <w:t>. Cieľom týchto úprav je zabezpečiť vzájomnú previazanosť jednotlivých systémov štátnej podpory</w:t>
      </w:r>
      <w:r w:rsidRPr="7EA9FC1C" w:rsidR="5F24F269">
        <w:rPr>
          <w:rFonts w:ascii="Times New Roman" w:hAnsi="Times New Roman" w:eastAsia="Times New Roman" w:cs="Times New Roman"/>
        </w:rPr>
        <w:t xml:space="preserve"> a sociálnej pomoci</w:t>
      </w:r>
      <w:r w:rsidRPr="7EA9FC1C">
        <w:rPr>
          <w:rFonts w:ascii="Times New Roman" w:hAnsi="Times New Roman" w:eastAsia="Times New Roman" w:cs="Times New Roman"/>
        </w:rPr>
        <w:t xml:space="preserve"> a zohľadnenie právnych následkov vyplývajúcich z navrhovanej úpravy </w:t>
      </w:r>
      <w:r w:rsidRPr="7EA9FC1C" w:rsidR="41549ECD">
        <w:rPr>
          <w:rFonts w:ascii="Times New Roman" w:hAnsi="Times New Roman" w:eastAsia="Times New Roman" w:cs="Times New Roman"/>
        </w:rPr>
        <w:t>z</w:t>
      </w:r>
      <w:r w:rsidRPr="7EA9FC1C" w:rsidR="33FA284F">
        <w:rPr>
          <w:rFonts w:ascii="Times New Roman" w:hAnsi="Times New Roman" w:eastAsia="Times New Roman" w:cs="Times New Roman"/>
        </w:rPr>
        <w:t>ákona č. 600/2003 Z. z. o prídavku na dieťa</w:t>
      </w:r>
      <w:r w:rsidRPr="7EA9FC1C" w:rsidR="5CC859A0">
        <w:rPr>
          <w:rFonts w:ascii="Times New Roman" w:hAnsi="Times New Roman" w:eastAsia="Times New Roman" w:cs="Times New Roman"/>
        </w:rPr>
        <w:t xml:space="preserve"> a</w:t>
      </w:r>
      <w:r w:rsidRPr="7EA9FC1C" w:rsidR="4A1063EA">
        <w:rPr>
          <w:rFonts w:ascii="Times New Roman" w:hAnsi="Times New Roman" w:eastAsia="Times New Roman" w:cs="Times New Roman"/>
        </w:rPr>
        <w:t xml:space="preserve"> </w:t>
      </w:r>
      <w:r w:rsidRPr="7EA9FC1C" w:rsidR="5CC859A0">
        <w:rPr>
          <w:rFonts w:ascii="Times New Roman" w:hAnsi="Times New Roman" w:eastAsia="Times New Roman" w:cs="Times New Roman"/>
        </w:rPr>
        <w:t>o zmene a doplnení zákona č. 461/2003 Z. z. o sociálnom poistení</w:t>
      </w:r>
      <w:r w:rsidRPr="7EA9FC1C">
        <w:rPr>
          <w:rFonts w:ascii="Times New Roman" w:hAnsi="Times New Roman" w:eastAsia="Times New Roman" w:cs="Times New Roman"/>
        </w:rPr>
        <w:t>.</w:t>
      </w:r>
    </w:p>
    <w:p w:rsidR="007C3984" w:rsidP="00337DCB" w:rsidRDefault="002F1603" w14:paraId="536E7FF2" w14:textId="6974B133">
      <w:pPr>
        <w:pStyle w:val="Zkladntext"/>
        <w:ind w:firstLine="720"/>
        <w:jc w:val="both"/>
        <w:rPr>
          <w:rFonts w:ascii="Times New Roman" w:hAnsi="Times New Roman" w:eastAsia="Times New Roman" w:cs="Times New Roman"/>
        </w:rPr>
      </w:pPr>
      <w:r w:rsidRPr="54CA2A9B">
        <w:rPr>
          <w:rFonts w:ascii="Times New Roman" w:hAnsi="Times New Roman" w:eastAsia="Times New Roman" w:cs="Times New Roman"/>
        </w:rPr>
        <w:t xml:space="preserve">Súčasťou komplexu opatrení na podporu cieľa návrhu zákona sú aj úpravy zákona č. 627/2005 Z. z. o príspevkoch na podporu náhradnej starostlivosti o dieťa a súvisiace úpravy zákona č. 305/2005 Z. z. o sociálnoprávnej ochrane detí a o sociálnej kuratele a o zmene a doplnení niektorých zákonov a zákona č. 544/2010 Z. z. o dotáciách v pôsobnosti Ministerstva práce, sociálnych vecí a rodiny Slovenskej republiky. Návrhy zmien týchto právnych predpisov dopĺňajú systém zabezpečenia riadnej výchovy, zdravého vývinu a vzdelávania detí najmä prostredníctvom plnenia povinného </w:t>
      </w:r>
      <w:proofErr w:type="spellStart"/>
      <w:r w:rsidRPr="54CA2A9B">
        <w:rPr>
          <w:rFonts w:ascii="Times New Roman" w:hAnsi="Times New Roman" w:eastAsia="Times New Roman" w:cs="Times New Roman"/>
        </w:rPr>
        <w:t>predprimárneho</w:t>
      </w:r>
      <w:proofErr w:type="spellEnd"/>
      <w:r w:rsidRPr="54CA2A9B">
        <w:rPr>
          <w:rFonts w:ascii="Times New Roman" w:hAnsi="Times New Roman" w:eastAsia="Times New Roman" w:cs="Times New Roman"/>
        </w:rPr>
        <w:t xml:space="preserve"> vzdelávania a povinnej školskej dochádzky a to vrátane detí, ktoré vyrastajú v náhradnom rodinnom prostredí.</w:t>
      </w:r>
      <w:r w:rsidRPr="54CA2A9B" w:rsidR="5FA06A8B">
        <w:rPr>
          <w:rFonts w:ascii="Times New Roman" w:hAnsi="Times New Roman" w:eastAsia="Times New Roman" w:cs="Times New Roman"/>
        </w:rPr>
        <w:t xml:space="preserve"> Súčasťou týchto zmien je aj </w:t>
      </w:r>
      <w:r w:rsidRPr="54CA2A9B" w:rsidR="0889C2FA">
        <w:rPr>
          <w:rFonts w:ascii="Times New Roman" w:hAnsi="Times New Roman" w:eastAsia="Times New Roman" w:cs="Times New Roman"/>
        </w:rPr>
        <w:t>úprava dotácie na podporu rekondičných aktivít, ktorou sa plní úloha z Plánu legislatívnych úloh na rok 2026.</w:t>
      </w:r>
    </w:p>
    <w:p w:rsidRPr="00977F6B" w:rsidR="305570B5" w:rsidP="00337DCB" w:rsidRDefault="00762C53" w14:paraId="4C2BA0C2" w14:textId="3C655643">
      <w:pPr>
        <w:pStyle w:val="Zkladntext"/>
        <w:spacing w:line="259" w:lineRule="auto"/>
        <w:ind w:firstLine="720"/>
        <w:jc w:val="both"/>
        <w:rPr>
          <w:rFonts w:ascii="Times New Roman" w:hAnsi="Times New Roman" w:eastAsia="Times New Roman" w:cs="Times New Roman"/>
        </w:rPr>
      </w:pPr>
      <w:bookmarkStart w:name="_GoBack" w:id="0"/>
      <w:bookmarkEnd w:id="0"/>
      <w:r w:rsidRPr="1B254AF5">
        <w:rPr>
          <w:rFonts w:ascii="Times New Roman" w:hAnsi="Times New Roman" w:eastAsia="Times New Roman" w:cs="Times New Roman"/>
        </w:rPr>
        <w:t xml:space="preserve">Návrh zákona je </w:t>
      </w:r>
      <w:r w:rsidRPr="1B254AF5" w:rsidR="324B10A9">
        <w:rPr>
          <w:rFonts w:ascii="Times New Roman" w:hAnsi="Times New Roman" w:eastAsia="Times New Roman" w:cs="Times New Roman"/>
        </w:rPr>
        <w:t>v</w:t>
      </w:r>
      <w:r w:rsidRPr="1B254AF5">
        <w:rPr>
          <w:rFonts w:ascii="Times New Roman" w:hAnsi="Times New Roman" w:eastAsia="Times New Roman" w:cs="Times New Roman"/>
        </w:rPr>
        <w:t xml:space="preserve"> súlad</w:t>
      </w:r>
      <w:r w:rsidRPr="1B254AF5" w:rsidR="5B0D43D2">
        <w:rPr>
          <w:rFonts w:ascii="Times New Roman" w:hAnsi="Times New Roman" w:eastAsia="Times New Roman" w:cs="Times New Roman"/>
        </w:rPr>
        <w:t>e</w:t>
      </w:r>
      <w:r w:rsidRPr="1B254AF5">
        <w:rPr>
          <w:rFonts w:ascii="Times New Roman" w:hAnsi="Times New Roman" w:eastAsia="Times New Roman" w:cs="Times New Roman"/>
        </w:rPr>
        <w:t xml:space="preserve"> s Európskou chartou miestnej samosprávy.</w:t>
      </w:r>
    </w:p>
    <w:sectPr w:rsidRPr="00977F6B" w:rsidR="305570B5">
      <w:footnotePr>
        <w:numRestart w:val="eachSect"/>
      </w:footnotePr>
      <w:pgSz w:w="12240" w:h="15840" w:orient="portrait"/>
      <w:pgMar w:top="1417" w:right="1417" w:bottom="1417" w:left="1417" w:header="708" w:footer="708" w:gutter="0"/>
      <w:cols w:space="708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67ECF02" w16cex:dateUtc="2026-06-09T09:02:05.177Z"/>
  <w16cex:commentExtensible w16cex:durableId="383C29D2" w16cex:dateUtc="2026-06-09T09:03:14.115Z"/>
  <w16cex:commentExtensible w16cex:durableId="65B91B5E" w16cex:dateUtc="2026-06-09T12:14:50.718Z"/>
  <w16cex:commentExtensible w16cex:durableId="3DD6F6A1" w16cex:dateUtc="2026-06-22T06:37:07.48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8672CFF" w16cid:durableId="667ECF02"/>
  <w16cid:commentId w16cid:paraId="72E7690F" w16cid:durableId="383C29D2"/>
  <w16cid:commentId w16cid:paraId="219EB7EC" w16cid:durableId="65B91B5E"/>
  <w16cid:commentId w16cid:paraId="3129E419" w16cid:durableId="3DD6F6A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787455C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2A8E63A"/>
    <w:lvl w:ilvl="0"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33"/>
    <w:rsid w:val="00027E13"/>
    <w:rsid w:val="000633D2"/>
    <w:rsid w:val="000B4B08"/>
    <w:rsid w:val="00163C9D"/>
    <w:rsid w:val="002B1E06"/>
    <w:rsid w:val="002F1603"/>
    <w:rsid w:val="002F22B9"/>
    <w:rsid w:val="00337DCB"/>
    <w:rsid w:val="00376DC0"/>
    <w:rsid w:val="003F0DF8"/>
    <w:rsid w:val="005444F3"/>
    <w:rsid w:val="0054B7E7"/>
    <w:rsid w:val="00554FDA"/>
    <w:rsid w:val="005F4833"/>
    <w:rsid w:val="006261B4"/>
    <w:rsid w:val="0068050C"/>
    <w:rsid w:val="006C34BF"/>
    <w:rsid w:val="00746E2F"/>
    <w:rsid w:val="00760DDA"/>
    <w:rsid w:val="00762C53"/>
    <w:rsid w:val="007C3984"/>
    <w:rsid w:val="008B0484"/>
    <w:rsid w:val="00911BFD"/>
    <w:rsid w:val="00977F6B"/>
    <w:rsid w:val="00981F32"/>
    <w:rsid w:val="009A3424"/>
    <w:rsid w:val="009A402F"/>
    <w:rsid w:val="009B79A5"/>
    <w:rsid w:val="00B123B6"/>
    <w:rsid w:val="00B3362C"/>
    <w:rsid w:val="00B72789"/>
    <w:rsid w:val="00B93FAA"/>
    <w:rsid w:val="00CD2D32"/>
    <w:rsid w:val="00CD7E42"/>
    <w:rsid w:val="00E2050A"/>
    <w:rsid w:val="00E27FA2"/>
    <w:rsid w:val="00EF4226"/>
    <w:rsid w:val="016C8E38"/>
    <w:rsid w:val="02189C30"/>
    <w:rsid w:val="0254AA51"/>
    <w:rsid w:val="02A971E0"/>
    <w:rsid w:val="02EFAB2A"/>
    <w:rsid w:val="03634964"/>
    <w:rsid w:val="0398A53A"/>
    <w:rsid w:val="03C6CE0E"/>
    <w:rsid w:val="0459F1A1"/>
    <w:rsid w:val="052261BF"/>
    <w:rsid w:val="05C22068"/>
    <w:rsid w:val="05FC33B5"/>
    <w:rsid w:val="065D99A7"/>
    <w:rsid w:val="0664D058"/>
    <w:rsid w:val="06BB9F2F"/>
    <w:rsid w:val="06C61C36"/>
    <w:rsid w:val="06C9E257"/>
    <w:rsid w:val="0700A108"/>
    <w:rsid w:val="078D9ED7"/>
    <w:rsid w:val="07F681D7"/>
    <w:rsid w:val="08235A7A"/>
    <w:rsid w:val="0889C2FA"/>
    <w:rsid w:val="0906ECA7"/>
    <w:rsid w:val="091D7B70"/>
    <w:rsid w:val="095A8516"/>
    <w:rsid w:val="09F32088"/>
    <w:rsid w:val="09FBA369"/>
    <w:rsid w:val="09FE2B54"/>
    <w:rsid w:val="0A1B922C"/>
    <w:rsid w:val="0A77D701"/>
    <w:rsid w:val="0AD8FE9F"/>
    <w:rsid w:val="0B8B33DE"/>
    <w:rsid w:val="0BA6115A"/>
    <w:rsid w:val="0BDBA32A"/>
    <w:rsid w:val="0C22E1A6"/>
    <w:rsid w:val="0C6A4B6A"/>
    <w:rsid w:val="0D907D83"/>
    <w:rsid w:val="0DB7F87E"/>
    <w:rsid w:val="0E276E10"/>
    <w:rsid w:val="0E34BF4C"/>
    <w:rsid w:val="0EF0B52F"/>
    <w:rsid w:val="0F231272"/>
    <w:rsid w:val="0F3868DC"/>
    <w:rsid w:val="0F7B0AF7"/>
    <w:rsid w:val="0F994927"/>
    <w:rsid w:val="0FA1FB25"/>
    <w:rsid w:val="103467F0"/>
    <w:rsid w:val="1172528F"/>
    <w:rsid w:val="1174F262"/>
    <w:rsid w:val="11D68E89"/>
    <w:rsid w:val="1257353A"/>
    <w:rsid w:val="12DEFDEE"/>
    <w:rsid w:val="12E3C70F"/>
    <w:rsid w:val="136F7E5D"/>
    <w:rsid w:val="139C8EB2"/>
    <w:rsid w:val="13A8B4DC"/>
    <w:rsid w:val="13D704A4"/>
    <w:rsid w:val="14A45D1E"/>
    <w:rsid w:val="1517CF21"/>
    <w:rsid w:val="15400DE1"/>
    <w:rsid w:val="15B323E4"/>
    <w:rsid w:val="15C23B9C"/>
    <w:rsid w:val="168B4290"/>
    <w:rsid w:val="16F72DA8"/>
    <w:rsid w:val="17474223"/>
    <w:rsid w:val="17BCD6B6"/>
    <w:rsid w:val="17FDB779"/>
    <w:rsid w:val="19042EDA"/>
    <w:rsid w:val="1912507F"/>
    <w:rsid w:val="1924D5D1"/>
    <w:rsid w:val="19CC7C21"/>
    <w:rsid w:val="19FA5C3F"/>
    <w:rsid w:val="1A25869B"/>
    <w:rsid w:val="1A7CAB04"/>
    <w:rsid w:val="1A97D853"/>
    <w:rsid w:val="1AD0D5D6"/>
    <w:rsid w:val="1B254AF5"/>
    <w:rsid w:val="1B436234"/>
    <w:rsid w:val="1B8318B8"/>
    <w:rsid w:val="1CA2F3C5"/>
    <w:rsid w:val="1D175855"/>
    <w:rsid w:val="1D6CA9B0"/>
    <w:rsid w:val="1DAF3F4B"/>
    <w:rsid w:val="1DCD8472"/>
    <w:rsid w:val="1E41CCCC"/>
    <w:rsid w:val="1E655B07"/>
    <w:rsid w:val="1EFCA9E6"/>
    <w:rsid w:val="1F0DC63D"/>
    <w:rsid w:val="1F8B3D6E"/>
    <w:rsid w:val="1FA568BE"/>
    <w:rsid w:val="1FA7DC2B"/>
    <w:rsid w:val="1FCCB8D2"/>
    <w:rsid w:val="201F36B8"/>
    <w:rsid w:val="21190F1B"/>
    <w:rsid w:val="215A7D87"/>
    <w:rsid w:val="21B53251"/>
    <w:rsid w:val="21B914CF"/>
    <w:rsid w:val="21CA3DB9"/>
    <w:rsid w:val="22280180"/>
    <w:rsid w:val="22479C7B"/>
    <w:rsid w:val="2295CDA4"/>
    <w:rsid w:val="22F94353"/>
    <w:rsid w:val="235A0759"/>
    <w:rsid w:val="2486778E"/>
    <w:rsid w:val="24C7119D"/>
    <w:rsid w:val="24E13AC6"/>
    <w:rsid w:val="24FAD883"/>
    <w:rsid w:val="2514C395"/>
    <w:rsid w:val="254F7EA4"/>
    <w:rsid w:val="25D8C624"/>
    <w:rsid w:val="25E4DF75"/>
    <w:rsid w:val="25E6BDF1"/>
    <w:rsid w:val="261018C2"/>
    <w:rsid w:val="266891AC"/>
    <w:rsid w:val="27F908C0"/>
    <w:rsid w:val="27FF2050"/>
    <w:rsid w:val="2839FED9"/>
    <w:rsid w:val="2844CDA9"/>
    <w:rsid w:val="28B42943"/>
    <w:rsid w:val="296A691E"/>
    <w:rsid w:val="29A4670A"/>
    <w:rsid w:val="29D6E32F"/>
    <w:rsid w:val="29DBB994"/>
    <w:rsid w:val="2A0E5D3C"/>
    <w:rsid w:val="2AFB0608"/>
    <w:rsid w:val="2B02B2AA"/>
    <w:rsid w:val="2B384708"/>
    <w:rsid w:val="2B5E2827"/>
    <w:rsid w:val="2B7A0F9E"/>
    <w:rsid w:val="2C57C5B4"/>
    <w:rsid w:val="2C989BC8"/>
    <w:rsid w:val="2CEC0A48"/>
    <w:rsid w:val="2DCE9E7A"/>
    <w:rsid w:val="2E32C58B"/>
    <w:rsid w:val="2E87DEC9"/>
    <w:rsid w:val="2EA7073D"/>
    <w:rsid w:val="2EB06560"/>
    <w:rsid w:val="2F20D6C3"/>
    <w:rsid w:val="305570B5"/>
    <w:rsid w:val="30B52D8D"/>
    <w:rsid w:val="31909D13"/>
    <w:rsid w:val="31C5ADEE"/>
    <w:rsid w:val="31D6C374"/>
    <w:rsid w:val="31EF949D"/>
    <w:rsid w:val="324B10A9"/>
    <w:rsid w:val="32E055A8"/>
    <w:rsid w:val="32E1989D"/>
    <w:rsid w:val="32E1F334"/>
    <w:rsid w:val="336E1AEF"/>
    <w:rsid w:val="3392FCA5"/>
    <w:rsid w:val="33B02FF4"/>
    <w:rsid w:val="33C49802"/>
    <w:rsid w:val="33C9112B"/>
    <w:rsid w:val="33E2281B"/>
    <w:rsid w:val="33FA284F"/>
    <w:rsid w:val="3489A3F9"/>
    <w:rsid w:val="357113E8"/>
    <w:rsid w:val="35EAFF79"/>
    <w:rsid w:val="36E36330"/>
    <w:rsid w:val="37729B2B"/>
    <w:rsid w:val="379420BA"/>
    <w:rsid w:val="379ADF28"/>
    <w:rsid w:val="37D716E5"/>
    <w:rsid w:val="37FBCC35"/>
    <w:rsid w:val="381A9372"/>
    <w:rsid w:val="3841BBC5"/>
    <w:rsid w:val="393B9819"/>
    <w:rsid w:val="39765C79"/>
    <w:rsid w:val="3979A415"/>
    <w:rsid w:val="397E4ADF"/>
    <w:rsid w:val="398B9103"/>
    <w:rsid w:val="399E8D6E"/>
    <w:rsid w:val="39E2155C"/>
    <w:rsid w:val="39EFCBED"/>
    <w:rsid w:val="3A08BC3C"/>
    <w:rsid w:val="3A86BF1E"/>
    <w:rsid w:val="3AE3F344"/>
    <w:rsid w:val="3BE769B5"/>
    <w:rsid w:val="3BFDBA79"/>
    <w:rsid w:val="3C8AA8B3"/>
    <w:rsid w:val="3CB0A557"/>
    <w:rsid w:val="3CB48D4F"/>
    <w:rsid w:val="3D47EDB8"/>
    <w:rsid w:val="3D5B6938"/>
    <w:rsid w:val="3D5D29B3"/>
    <w:rsid w:val="3D6B81A6"/>
    <w:rsid w:val="3E08EB2D"/>
    <w:rsid w:val="3E2F1C9B"/>
    <w:rsid w:val="3E4B18B1"/>
    <w:rsid w:val="3E5BDAE5"/>
    <w:rsid w:val="3E792F3D"/>
    <w:rsid w:val="3EDB598C"/>
    <w:rsid w:val="3F344EE6"/>
    <w:rsid w:val="3FA44ADA"/>
    <w:rsid w:val="3FAB8BF2"/>
    <w:rsid w:val="3FC4C858"/>
    <w:rsid w:val="40417E31"/>
    <w:rsid w:val="406A4113"/>
    <w:rsid w:val="407FD5D1"/>
    <w:rsid w:val="4086BBB7"/>
    <w:rsid w:val="41549ECD"/>
    <w:rsid w:val="41A3205E"/>
    <w:rsid w:val="41E99827"/>
    <w:rsid w:val="4220097C"/>
    <w:rsid w:val="42497426"/>
    <w:rsid w:val="42C7EC08"/>
    <w:rsid w:val="42C9FC22"/>
    <w:rsid w:val="43316C99"/>
    <w:rsid w:val="434EBA84"/>
    <w:rsid w:val="43EBB6F9"/>
    <w:rsid w:val="43F5F4FF"/>
    <w:rsid w:val="44366C5D"/>
    <w:rsid w:val="44E15FD1"/>
    <w:rsid w:val="4513013E"/>
    <w:rsid w:val="453C4811"/>
    <w:rsid w:val="45FCC122"/>
    <w:rsid w:val="4715FFF3"/>
    <w:rsid w:val="4782313E"/>
    <w:rsid w:val="47B3F677"/>
    <w:rsid w:val="480DDC82"/>
    <w:rsid w:val="4882E726"/>
    <w:rsid w:val="48A1252F"/>
    <w:rsid w:val="48A2285D"/>
    <w:rsid w:val="49A701E1"/>
    <w:rsid w:val="49F0810B"/>
    <w:rsid w:val="4A1063EA"/>
    <w:rsid w:val="4A8A7A64"/>
    <w:rsid w:val="4AA3ABB4"/>
    <w:rsid w:val="4AB831B3"/>
    <w:rsid w:val="4B11279E"/>
    <w:rsid w:val="4B9DC735"/>
    <w:rsid w:val="4BBE4837"/>
    <w:rsid w:val="4C003C4F"/>
    <w:rsid w:val="4CF22B9C"/>
    <w:rsid w:val="4DA2E2AF"/>
    <w:rsid w:val="4DC2CFA9"/>
    <w:rsid w:val="4DD3E24F"/>
    <w:rsid w:val="4DE76ABC"/>
    <w:rsid w:val="4E5444F9"/>
    <w:rsid w:val="4E605E80"/>
    <w:rsid w:val="4F45E56F"/>
    <w:rsid w:val="4FEE9BFB"/>
    <w:rsid w:val="4FF9A78E"/>
    <w:rsid w:val="50219F5E"/>
    <w:rsid w:val="508F1560"/>
    <w:rsid w:val="50C49BE7"/>
    <w:rsid w:val="50D77AF5"/>
    <w:rsid w:val="5199475F"/>
    <w:rsid w:val="520580E7"/>
    <w:rsid w:val="5216FB50"/>
    <w:rsid w:val="523874D9"/>
    <w:rsid w:val="529F8B8F"/>
    <w:rsid w:val="5369B2EC"/>
    <w:rsid w:val="53C00AA0"/>
    <w:rsid w:val="543FEA40"/>
    <w:rsid w:val="549AB9BE"/>
    <w:rsid w:val="54BDDC87"/>
    <w:rsid w:val="54CA2A9B"/>
    <w:rsid w:val="54E5815B"/>
    <w:rsid w:val="54E93809"/>
    <w:rsid w:val="55738362"/>
    <w:rsid w:val="560F7A23"/>
    <w:rsid w:val="561A241F"/>
    <w:rsid w:val="562776B2"/>
    <w:rsid w:val="573255C8"/>
    <w:rsid w:val="57B1B79D"/>
    <w:rsid w:val="59289C14"/>
    <w:rsid w:val="594B9CEC"/>
    <w:rsid w:val="5A19B322"/>
    <w:rsid w:val="5A82C45B"/>
    <w:rsid w:val="5AEF3A8C"/>
    <w:rsid w:val="5B0D43D2"/>
    <w:rsid w:val="5B128C87"/>
    <w:rsid w:val="5B228002"/>
    <w:rsid w:val="5B606E08"/>
    <w:rsid w:val="5C3ADE67"/>
    <w:rsid w:val="5C53FBA1"/>
    <w:rsid w:val="5C627891"/>
    <w:rsid w:val="5C62F866"/>
    <w:rsid w:val="5CC859A0"/>
    <w:rsid w:val="5CD3047C"/>
    <w:rsid w:val="5D4BFF40"/>
    <w:rsid w:val="5DB4EFB2"/>
    <w:rsid w:val="5DCB2456"/>
    <w:rsid w:val="5E083555"/>
    <w:rsid w:val="5E77E799"/>
    <w:rsid w:val="5E9E1C7D"/>
    <w:rsid w:val="5F24F269"/>
    <w:rsid w:val="5F339EB3"/>
    <w:rsid w:val="5F44F433"/>
    <w:rsid w:val="5F75ED7F"/>
    <w:rsid w:val="5F8D85BB"/>
    <w:rsid w:val="5FA06A8B"/>
    <w:rsid w:val="5FB6730E"/>
    <w:rsid w:val="5FC2FB73"/>
    <w:rsid w:val="6034C7FF"/>
    <w:rsid w:val="60940DEF"/>
    <w:rsid w:val="6120A0B4"/>
    <w:rsid w:val="6171121B"/>
    <w:rsid w:val="61BE92C9"/>
    <w:rsid w:val="622E3ABA"/>
    <w:rsid w:val="6248AA42"/>
    <w:rsid w:val="624BDFA0"/>
    <w:rsid w:val="62AC3A72"/>
    <w:rsid w:val="6343993F"/>
    <w:rsid w:val="634CB8CB"/>
    <w:rsid w:val="6395F4CE"/>
    <w:rsid w:val="63BC969F"/>
    <w:rsid w:val="63CE87C3"/>
    <w:rsid w:val="647EC1E2"/>
    <w:rsid w:val="65058057"/>
    <w:rsid w:val="653228E5"/>
    <w:rsid w:val="65458C72"/>
    <w:rsid w:val="65908CEB"/>
    <w:rsid w:val="66412065"/>
    <w:rsid w:val="6697D5BF"/>
    <w:rsid w:val="6698557C"/>
    <w:rsid w:val="66A37882"/>
    <w:rsid w:val="66C7642F"/>
    <w:rsid w:val="6705F9CE"/>
    <w:rsid w:val="672579D5"/>
    <w:rsid w:val="6784A485"/>
    <w:rsid w:val="67B3321D"/>
    <w:rsid w:val="67BC7A32"/>
    <w:rsid w:val="67F4EA33"/>
    <w:rsid w:val="6811CF5B"/>
    <w:rsid w:val="6946C143"/>
    <w:rsid w:val="69569AE3"/>
    <w:rsid w:val="697E747F"/>
    <w:rsid w:val="69B74F6E"/>
    <w:rsid w:val="6A044971"/>
    <w:rsid w:val="6A0E333C"/>
    <w:rsid w:val="6A2DF38B"/>
    <w:rsid w:val="6A6A7201"/>
    <w:rsid w:val="6A6B6B3B"/>
    <w:rsid w:val="6AB869E1"/>
    <w:rsid w:val="6B14F7D3"/>
    <w:rsid w:val="6B5932CE"/>
    <w:rsid w:val="6B77FF30"/>
    <w:rsid w:val="6C625EF5"/>
    <w:rsid w:val="6D58EBA2"/>
    <w:rsid w:val="6D746880"/>
    <w:rsid w:val="6D7FBAC5"/>
    <w:rsid w:val="6D80F5C4"/>
    <w:rsid w:val="6DD66A81"/>
    <w:rsid w:val="6DD85901"/>
    <w:rsid w:val="6DF34E1B"/>
    <w:rsid w:val="6E39BCE2"/>
    <w:rsid w:val="6EA09FC2"/>
    <w:rsid w:val="6F8CF441"/>
    <w:rsid w:val="6FB0D810"/>
    <w:rsid w:val="702B9F4E"/>
    <w:rsid w:val="705DF3E7"/>
    <w:rsid w:val="708E77A9"/>
    <w:rsid w:val="712DFD00"/>
    <w:rsid w:val="72126FDB"/>
    <w:rsid w:val="722B55DB"/>
    <w:rsid w:val="7243BD36"/>
    <w:rsid w:val="72E418C5"/>
    <w:rsid w:val="72FE85E0"/>
    <w:rsid w:val="72FF9AA6"/>
    <w:rsid w:val="7344737A"/>
    <w:rsid w:val="73788CC6"/>
    <w:rsid w:val="738BA51D"/>
    <w:rsid w:val="73F22E4B"/>
    <w:rsid w:val="7511504F"/>
    <w:rsid w:val="75271FCE"/>
    <w:rsid w:val="756B6137"/>
    <w:rsid w:val="75E414FA"/>
    <w:rsid w:val="76132D37"/>
    <w:rsid w:val="762D8921"/>
    <w:rsid w:val="772FAF58"/>
    <w:rsid w:val="777FF559"/>
    <w:rsid w:val="7798CBEB"/>
    <w:rsid w:val="77BDDDB2"/>
    <w:rsid w:val="7868E080"/>
    <w:rsid w:val="79587267"/>
    <w:rsid w:val="7A1F3766"/>
    <w:rsid w:val="7AB2BF27"/>
    <w:rsid w:val="7AEF42F3"/>
    <w:rsid w:val="7B1BEE82"/>
    <w:rsid w:val="7B4E69D7"/>
    <w:rsid w:val="7C4CB9E7"/>
    <w:rsid w:val="7C5748F2"/>
    <w:rsid w:val="7C6901B4"/>
    <w:rsid w:val="7C6B82CA"/>
    <w:rsid w:val="7C91EB0C"/>
    <w:rsid w:val="7CAD125D"/>
    <w:rsid w:val="7D0F96C6"/>
    <w:rsid w:val="7D783CCA"/>
    <w:rsid w:val="7DD02AF0"/>
    <w:rsid w:val="7E0E2546"/>
    <w:rsid w:val="7E40984B"/>
    <w:rsid w:val="7EA9FC1C"/>
    <w:rsid w:val="7EAC6414"/>
    <w:rsid w:val="7EE3392E"/>
    <w:rsid w:val="7EFAEA8D"/>
    <w:rsid w:val="7F2D5EE0"/>
    <w:rsid w:val="7F475D1A"/>
    <w:rsid w:val="7F7158FF"/>
    <w:rsid w:val="7FBA4E8F"/>
    <w:rsid w:val="7FCB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8D27"/>
  <w15:docId w15:val="{3C7A24DD-8C42-4E7D-8C91-DEEE67DB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7CAD125D"/>
    <w:rPr>
      <w:lang w:val="sk-SK"/>
    </w:rPr>
  </w:style>
  <w:style w:type="paragraph" w:styleId="Nadpis1">
    <w:name w:val="heading 1"/>
    <w:basedOn w:val="Normlny"/>
    <w:next w:val="Zkladntext"/>
    <w:link w:val="Nadpis1Char"/>
    <w:uiPriority w:val="9"/>
    <w:qFormat/>
    <w:rsid w:val="7CAD125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7CAD125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7CAD1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7CAD1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7CAD1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7CAD1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7CAD1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7CAD125D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7CAD125D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7CAD125D"/>
    <w:pPr>
      <w:spacing w:before="180" w:after="180"/>
    </w:pPr>
  </w:style>
  <w:style w:type="paragraph" w:styleId="FirstParagraph" w:customStyle="1">
    <w:name w:val="First Paragraph"/>
    <w:basedOn w:val="Zkladntext"/>
    <w:next w:val="Zkladntext"/>
    <w:qFormat/>
  </w:style>
  <w:style w:type="paragraph" w:styleId="Compact" w:customStyle="1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7CAD125D"/>
    <w:pPr>
      <w:spacing w:after="80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NzovChar" w:customStyle="1">
    <w:name w:val="Názov Char"/>
    <w:basedOn w:val="Predvolenpsmoodseku"/>
    <w:link w:val="Nzov"/>
    <w:uiPriority w:val="10"/>
    <w:rsid w:val="00A10F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styleId="PodtitulChar" w:customStyle="1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uthor" w:customStyle="1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styleId="AbstractTitle" w:customStyle="1">
    <w:name w:val="Abstract Title"/>
    <w:basedOn w:val="Normlny"/>
    <w:next w:val="Abstract"/>
    <w:uiPriority w:val="1"/>
    <w:qFormat/>
    <w:rsid w:val="7CAD125D"/>
    <w:pPr>
      <w:keepNext/>
      <w:keepLines/>
      <w:spacing w:before="300" w:after="0"/>
      <w:jc w:val="center"/>
    </w:pPr>
    <w:rPr>
      <w:b/>
      <w:bCs/>
      <w:sz w:val="20"/>
      <w:szCs w:val="20"/>
    </w:rPr>
  </w:style>
  <w:style w:type="paragraph" w:styleId="Abstract" w:customStyle="1">
    <w:name w:val="Abstract"/>
    <w:basedOn w:val="Normlny"/>
    <w:next w:val="Zkladntext"/>
    <w:uiPriority w:val="1"/>
    <w:qFormat/>
    <w:rsid w:val="7CAD125D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uiPriority w:val="1"/>
    <w:qFormat/>
    <w:rsid w:val="7CAD125D"/>
  </w:style>
  <w:style w:type="character" w:styleId="Nadpis1Char" w:customStyle="1">
    <w:name w:val="Nadpis 1 Char"/>
    <w:basedOn w:val="Predvolenpsmoodseku"/>
    <w:link w:val="Nadpis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Predvolenpsmoodseku"/>
    <w:link w:val="Nadpis2"/>
    <w:uiPriority w:val="9"/>
    <w:semiHidden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  <w:rsid w:val="7CAD125D"/>
  </w:style>
  <w:style w:type="paragraph" w:styleId="FootnoteBlockText" w:customStyle="1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styleId="Table" w:customStyle="1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color="auto" w:sz="0" w:space="0"/>
        </w:tcBorders>
        <w:vAlign w:val="bottom"/>
      </w:tcPr>
    </w:tblStylePr>
  </w:style>
  <w:style w:type="paragraph" w:styleId="DefinitionTerm" w:customStyle="1">
    <w:name w:val="Definition Term"/>
    <w:basedOn w:val="Normlny"/>
    <w:next w:val="Definition"/>
    <w:uiPriority w:val="1"/>
    <w:rsid w:val="7CAD125D"/>
    <w:pPr>
      <w:keepNext/>
      <w:keepLines/>
      <w:spacing w:after="0"/>
    </w:pPr>
    <w:rPr>
      <w:b/>
      <w:bCs/>
    </w:rPr>
  </w:style>
  <w:style w:type="paragraph" w:styleId="Definition" w:customStyle="1">
    <w:name w:val="Definition"/>
    <w:basedOn w:val="Normlny"/>
    <w:uiPriority w:val="1"/>
    <w:rsid w:val="7CAD125D"/>
  </w:style>
  <w:style w:type="paragraph" w:styleId="Popis">
    <w:name w:val="caption"/>
    <w:basedOn w:val="Normlny"/>
    <w:link w:val="PopisChar"/>
    <w:uiPriority w:val="1"/>
    <w:rsid w:val="7CAD125D"/>
    <w:pPr>
      <w:spacing w:after="120"/>
    </w:pPr>
    <w:rPr>
      <w:i/>
      <w:iCs/>
    </w:rPr>
  </w:style>
  <w:style w:type="paragraph" w:styleId="TableCaption" w:customStyle="1">
    <w:name w:val="Table Caption"/>
    <w:basedOn w:val="Popis"/>
    <w:pPr>
      <w:keepNext/>
    </w:pPr>
  </w:style>
  <w:style w:type="paragraph" w:styleId="ImageCaption" w:customStyle="1">
    <w:name w:val="Image Caption"/>
    <w:basedOn w:val="Popis"/>
  </w:style>
  <w:style w:type="paragraph" w:styleId="Figure" w:customStyle="1">
    <w:name w:val="Figure"/>
    <w:basedOn w:val="Normlny"/>
    <w:uiPriority w:val="1"/>
    <w:rsid w:val="7CAD125D"/>
  </w:style>
  <w:style w:type="paragraph" w:styleId="CaptionedFigure" w:customStyle="1">
    <w:name w:val="Captioned Figure"/>
    <w:basedOn w:val="Figure"/>
    <w:pPr>
      <w:keepNext/>
    </w:pPr>
  </w:style>
  <w:style w:type="character" w:styleId="PopisChar" w:customStyle="1">
    <w:name w:val="Popis Char"/>
    <w:basedOn w:val="Predvolenpsmoodseku"/>
    <w:link w:val="Popis"/>
  </w:style>
  <w:style w:type="character" w:styleId="VerbatimChar" w:customStyle="1">
    <w:name w:val="Verbatim Char"/>
    <w:basedOn w:val="PopisCh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styleId="SourceCode" w:customStyle="1">
    <w:name w:val="Source Code"/>
    <w:basedOn w:val="Normlny"/>
    <w:link w:val="VerbatimChar"/>
    <w:uiPriority w:val="1"/>
    <w:rsid w:val="7CAD125D"/>
  </w:style>
  <w:style w:type="character" w:styleId="KeywordTok" w:customStyle="1">
    <w:name w:val="KeywordTok"/>
    <w:basedOn w:val="VerbatimChar"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  <w:style w:type="character" w:styleId="ZkladntextChar" w:customStyle="1">
    <w:name w:val="Základný text Char"/>
    <w:basedOn w:val="Predvolenpsmoodseku"/>
    <w:link w:val="Zkladntext"/>
    <w:uiPriority w:val="1"/>
    <w:rsid w:val="002F22B9"/>
  </w:style>
  <w:style w:type="character" w:styleId="Odkaznakomentr">
    <w:name w:val="annotation reference"/>
    <w:basedOn w:val="Predvolenpsmoodseku"/>
    <w:semiHidden/>
    <w:unhideWhenUsed/>
    <w:rsid w:val="00911BFD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911BFD"/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semiHidden/>
    <w:rsid w:val="00911BFD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911BFD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semiHidden/>
    <w:rsid w:val="00911BFD"/>
    <w:rPr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semiHidden/>
    <w:unhideWhenUsed/>
    <w:rsid w:val="00911BFD"/>
    <w:pPr>
      <w:spacing w:after="0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semiHidden/>
    <w:rsid w:val="00911BFD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16/09/relationships/commentsIds" Target="commentsIds.xml" Id="R706bc2fffd214de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18/08/relationships/commentsExtensible" Target="commentsExtensible.xml" Id="R249f1f6bc9c54be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MPSVR SR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Vlasáková Lucia</dc:creator>
  <keywords/>
  <lastModifiedBy>Vlasáková Lucia</lastModifiedBy>
  <revision>6</revision>
  <dcterms:created xsi:type="dcterms:W3CDTF">2026-06-19T13:08:00.0000000Z</dcterms:created>
  <dcterms:modified xsi:type="dcterms:W3CDTF">2026-08-13T07:37:34.5290368Z</dcterms:modified>
</coreProperties>
</file>