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A975" w14:textId="77777777" w:rsidR="00D03457" w:rsidRPr="008258A1" w:rsidRDefault="00D03457" w:rsidP="00D03457">
      <w:pPr>
        <w:pStyle w:val="Zakladnystyl"/>
        <w:jc w:val="center"/>
      </w:pPr>
      <w:r w:rsidRPr="008258A1">
        <w:object w:dxaOrig="480" w:dyaOrig="580" w14:anchorId="10256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3" o:title=""/>
          </v:shape>
          <o:OLEObject Type="Embed" ProgID="Word.Picture.8" ShapeID="_x0000_i1025" DrawAspect="Content" ObjectID="_1785908349" r:id="rId14"/>
        </w:object>
      </w:r>
    </w:p>
    <w:p w14:paraId="58F0A04E" w14:textId="77777777" w:rsidR="00D03457" w:rsidRPr="008258A1" w:rsidRDefault="00D03457" w:rsidP="00D03457">
      <w:pPr>
        <w:pStyle w:val="Zakladnystyl"/>
        <w:jc w:val="center"/>
      </w:pPr>
    </w:p>
    <w:p w14:paraId="2242B006" w14:textId="77777777" w:rsidR="00D03457" w:rsidRPr="008258A1" w:rsidRDefault="00D03457" w:rsidP="00D03457">
      <w:pPr>
        <w:pStyle w:val="Zakladnystyl"/>
        <w:jc w:val="center"/>
      </w:pPr>
      <w:r w:rsidRPr="008258A1">
        <w:t>NÁVRH</w:t>
      </w:r>
    </w:p>
    <w:p w14:paraId="736787EE" w14:textId="77777777" w:rsidR="00D03457" w:rsidRPr="008258A1" w:rsidRDefault="00D03457" w:rsidP="00D03457">
      <w:pPr>
        <w:pStyle w:val="Zakladnystyl"/>
        <w:jc w:val="center"/>
      </w:pPr>
    </w:p>
    <w:p w14:paraId="65D6A6AD" w14:textId="77777777" w:rsidR="00D03457" w:rsidRPr="008258A1" w:rsidRDefault="00D03457" w:rsidP="00D03457">
      <w:pPr>
        <w:pStyle w:val="Zakladnystyl"/>
        <w:jc w:val="center"/>
      </w:pPr>
      <w:r w:rsidRPr="008258A1">
        <w:t>UZNESENIE VLÁDY SLOVENSKEJ REPUBLIKY</w:t>
      </w:r>
    </w:p>
    <w:p w14:paraId="76C5265E" w14:textId="77777777" w:rsidR="00D03457" w:rsidRPr="008258A1" w:rsidRDefault="00D03457" w:rsidP="00D03457">
      <w:pPr>
        <w:pStyle w:val="Zakladnystyl"/>
        <w:jc w:val="center"/>
        <w:rPr>
          <w:b/>
        </w:rPr>
      </w:pPr>
    </w:p>
    <w:p w14:paraId="045DD718" w14:textId="77777777" w:rsidR="00D03457" w:rsidRPr="008258A1" w:rsidRDefault="00D03457" w:rsidP="00D03457">
      <w:pPr>
        <w:pStyle w:val="Zakladnystyl"/>
        <w:jc w:val="center"/>
        <w:rPr>
          <w:bCs/>
        </w:rPr>
      </w:pPr>
      <w:r w:rsidRPr="008258A1">
        <w:rPr>
          <w:bCs/>
        </w:rPr>
        <w:t>č. ...</w:t>
      </w:r>
    </w:p>
    <w:p w14:paraId="1F115969" w14:textId="77777777" w:rsidR="00D03457" w:rsidRPr="008258A1" w:rsidRDefault="00D03457" w:rsidP="00D03457">
      <w:pPr>
        <w:pStyle w:val="Zakladnystyl"/>
        <w:jc w:val="center"/>
      </w:pPr>
      <w:r w:rsidRPr="008258A1">
        <w:t>z  ... 202</w:t>
      </w:r>
      <w:r w:rsidR="00F60853" w:rsidRPr="008258A1">
        <w:t>4</w:t>
      </w:r>
    </w:p>
    <w:p w14:paraId="779FD2A1" w14:textId="42670A0F" w:rsidR="00D03457" w:rsidRDefault="00D03457" w:rsidP="00D03457">
      <w:pPr>
        <w:pStyle w:val="Zakladnystyl"/>
        <w:tabs>
          <w:tab w:val="left" w:pos="3765"/>
        </w:tabs>
        <w:jc w:val="center"/>
      </w:pPr>
    </w:p>
    <w:p w14:paraId="05F9CA6D" w14:textId="77777777" w:rsidR="00B33760" w:rsidRPr="008258A1" w:rsidRDefault="00B33760" w:rsidP="00D03457">
      <w:pPr>
        <w:pStyle w:val="Zakladnystyl"/>
        <w:tabs>
          <w:tab w:val="left" w:pos="3765"/>
        </w:tabs>
        <w:jc w:val="center"/>
      </w:pPr>
    </w:p>
    <w:p w14:paraId="49606140" w14:textId="124198D9" w:rsidR="00D03457" w:rsidRPr="008258A1" w:rsidRDefault="00735E0C" w:rsidP="00315C19">
      <w:pPr>
        <w:pStyle w:val="Zkladntext2"/>
        <w:spacing w:line="240" w:lineRule="auto"/>
        <w:jc w:val="center"/>
        <w:rPr>
          <w:b/>
          <w:lang w:val="sk-SK"/>
        </w:rPr>
      </w:pPr>
      <w:r w:rsidRPr="009705C1">
        <w:rPr>
          <w:b/>
          <w:lang w:val="sk-SK"/>
        </w:rPr>
        <w:t xml:space="preserve">k </w:t>
      </w:r>
      <w:r w:rsidR="00553D5B">
        <w:rPr>
          <w:b/>
          <w:lang w:val="sk-SK"/>
        </w:rPr>
        <w:t>návrhu</w:t>
      </w:r>
      <w:r w:rsidR="00553D5B" w:rsidRPr="009705C1">
        <w:rPr>
          <w:b/>
        </w:rPr>
        <w:t xml:space="preserve"> </w:t>
      </w:r>
      <w:r w:rsidR="00315C19" w:rsidRPr="008258A1">
        <w:rPr>
          <w:b/>
        </w:rPr>
        <w:t xml:space="preserve">na zrušenie niektorých úloh </w:t>
      </w:r>
      <w:r w:rsidR="00553D5B">
        <w:rPr>
          <w:b/>
          <w:lang w:val="sk-SK"/>
        </w:rPr>
        <w:t xml:space="preserve">vyplývajúcich </w:t>
      </w:r>
      <w:r w:rsidR="00315C19" w:rsidRPr="008258A1">
        <w:rPr>
          <w:b/>
        </w:rPr>
        <w:t>z uznesení vlády Slovenskej republiky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8258A1" w:rsidRPr="008258A1" w14:paraId="59BAEFE9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AA59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  <w:p w14:paraId="69B6C07E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8967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8258A1" w14:paraId="5AA330C4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2A006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1F2F9" w14:textId="23165931" w:rsidR="00D03457" w:rsidRPr="008258A1" w:rsidRDefault="00265DD8" w:rsidP="0067472E">
            <w:pPr>
              <w:pStyle w:val="Zakladnystyl"/>
              <w:rPr>
                <w:lang w:eastAsia="en-US"/>
              </w:rPr>
            </w:pPr>
            <w:r>
              <w:t>minister spravodlivosti</w:t>
            </w:r>
          </w:p>
        </w:tc>
      </w:tr>
    </w:tbl>
    <w:p w14:paraId="4192C823" w14:textId="02689C97" w:rsidR="00D03457" w:rsidRDefault="00D03457" w:rsidP="00D03457">
      <w:pPr>
        <w:pStyle w:val="Vlada"/>
        <w:spacing w:before="0" w:after="0"/>
        <w:rPr>
          <w:sz w:val="24"/>
          <w:szCs w:val="24"/>
        </w:rPr>
      </w:pPr>
    </w:p>
    <w:p w14:paraId="024C0DF9" w14:textId="77777777" w:rsidR="00B33760" w:rsidRPr="008258A1" w:rsidRDefault="00B33760" w:rsidP="00D03457">
      <w:pPr>
        <w:pStyle w:val="Vlada"/>
        <w:spacing w:before="0" w:after="0"/>
        <w:rPr>
          <w:sz w:val="24"/>
          <w:szCs w:val="24"/>
        </w:rPr>
      </w:pPr>
    </w:p>
    <w:p w14:paraId="3714C700" w14:textId="77777777" w:rsidR="00D03457" w:rsidRPr="00296C04" w:rsidRDefault="00D03457" w:rsidP="00D03457">
      <w:pPr>
        <w:pStyle w:val="Vlada"/>
        <w:spacing w:before="0" w:after="0"/>
        <w:rPr>
          <w:sz w:val="24"/>
          <w:szCs w:val="24"/>
        </w:rPr>
      </w:pPr>
      <w:r w:rsidRPr="00296C04">
        <w:rPr>
          <w:sz w:val="24"/>
          <w:szCs w:val="24"/>
        </w:rPr>
        <w:t>Vláda</w:t>
      </w:r>
    </w:p>
    <w:p w14:paraId="33230E23" w14:textId="77777777" w:rsidR="00D03457" w:rsidRPr="00296C04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14:paraId="62E224F6" w14:textId="77777777" w:rsidR="00D03457" w:rsidRPr="00296C04" w:rsidRDefault="00D03457" w:rsidP="00D03457">
      <w:pPr>
        <w:pStyle w:val="Heading1"/>
        <w:spacing w:before="0"/>
        <w:rPr>
          <w:sz w:val="24"/>
          <w:szCs w:val="24"/>
        </w:rPr>
      </w:pPr>
      <w:r w:rsidRPr="00296C04">
        <w:rPr>
          <w:sz w:val="24"/>
          <w:szCs w:val="24"/>
        </w:rPr>
        <w:t>A.</w:t>
      </w:r>
      <w:r w:rsidRPr="00296C04">
        <w:rPr>
          <w:sz w:val="24"/>
          <w:szCs w:val="24"/>
        </w:rPr>
        <w:tab/>
      </w:r>
      <w:r w:rsidR="00DF726D" w:rsidRPr="00296C04">
        <w:rPr>
          <w:sz w:val="24"/>
          <w:szCs w:val="24"/>
        </w:rPr>
        <w:t>zrušuje</w:t>
      </w:r>
    </w:p>
    <w:p w14:paraId="18B0DFD0" w14:textId="77777777" w:rsidR="00D03457" w:rsidRPr="008258A1" w:rsidRDefault="00D03457" w:rsidP="00D03457">
      <w:pPr>
        <w:ind w:left="1416" w:hanging="849"/>
        <w:jc w:val="both"/>
        <w:rPr>
          <w:i/>
        </w:rPr>
      </w:pPr>
    </w:p>
    <w:p w14:paraId="59D8FA6B" w14:textId="1816A728" w:rsidR="00DF726D" w:rsidRPr="001C30FA" w:rsidRDefault="006B1C31" w:rsidP="006B1C31">
      <w:pPr>
        <w:ind w:left="1416" w:right="-567" w:hanging="849"/>
        <w:jc w:val="both"/>
        <w:rPr>
          <w:rFonts w:eastAsia="Times New Roman"/>
        </w:rPr>
      </w:pPr>
      <w:r w:rsidRPr="001C30FA">
        <w:t>A.1.</w:t>
      </w:r>
      <w:r w:rsidRPr="001C30FA">
        <w:tab/>
        <w:t>úlohu v bode B.</w:t>
      </w:r>
      <w:r w:rsidR="009705C1">
        <w:t xml:space="preserve">3. uznesenia vlády SR č. 805 zo </w:t>
      </w:r>
      <w:r w:rsidRPr="001C30FA">
        <w:t xml:space="preserve">17. novembra 2010 pre </w:t>
      </w:r>
      <w:r w:rsidR="00C43D1A">
        <w:t xml:space="preserve">ministerku </w:t>
      </w:r>
      <w:r w:rsidRPr="001C30FA">
        <w:t xml:space="preserve">spravodlivosti - </w:t>
      </w:r>
      <w:r w:rsidRPr="001C30FA">
        <w:rPr>
          <w:rFonts w:eastAsia="Times New Roman"/>
        </w:rPr>
        <w:t>pravidelne informovať verejnosť prostredníctvom internetovej stránky o realizovaných elektronických aukciách,</w:t>
      </w:r>
    </w:p>
    <w:p w14:paraId="013B383B" w14:textId="57E8DF50" w:rsidR="006B1C31" w:rsidRPr="001C30FA" w:rsidRDefault="006B1C31" w:rsidP="006B1C31">
      <w:pPr>
        <w:ind w:left="1416" w:right="-567" w:hanging="849"/>
        <w:jc w:val="both"/>
      </w:pPr>
    </w:p>
    <w:p w14:paraId="76D7EB86" w14:textId="68E88FBC" w:rsidR="006B1C31" w:rsidRPr="001C30FA" w:rsidRDefault="006B1C31" w:rsidP="006B1C31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>A.2.</w:t>
      </w:r>
      <w:r w:rsidRPr="001C30FA">
        <w:tab/>
        <w:t>úlohu v bode B.</w:t>
      </w:r>
      <w:r w:rsidR="009705C1">
        <w:t xml:space="preserve">1. uznesenia vlády SR č. 460 zo </w:t>
      </w:r>
      <w:r w:rsidRPr="001C30FA">
        <w:t xml:space="preserve">6. júla 2011 pre </w:t>
      </w:r>
      <w:r w:rsidR="00B64509">
        <w:t xml:space="preserve">ministerku </w:t>
      </w:r>
      <w:r w:rsidRPr="001C30FA">
        <w:t>spravodlivosti</w:t>
      </w:r>
      <w:r w:rsidR="00E22391">
        <w:t xml:space="preserve">, riaditeľa Národného bezpečnostného úradu, </w:t>
      </w:r>
      <w:r w:rsidR="00AF6439">
        <w:t>predsedníčku</w:t>
      </w:r>
      <w:r w:rsidR="00B64509">
        <w:t xml:space="preserve"> </w:t>
      </w:r>
      <w:r w:rsidR="00E22391">
        <w:t>Správy štátnych hmotných rezerv SR</w:t>
      </w:r>
      <w:r w:rsidR="003B3327">
        <w:t xml:space="preserve">, </w:t>
      </w:r>
      <w:r w:rsidR="00B64509">
        <w:t xml:space="preserve">predsedníčku </w:t>
      </w:r>
      <w:r w:rsidR="003B3327">
        <w:t>Úradu pre normalizáciu, metrológiu a skúšobníctvo SR</w:t>
      </w:r>
      <w:r w:rsidRPr="001C30FA">
        <w:t xml:space="preserve"> - </w:t>
      </w:r>
      <w:r w:rsidRPr="001C30FA">
        <w:rPr>
          <w:lang w:eastAsia="en-US"/>
        </w:rPr>
        <w:t>pri uzatváraní všetkých typov zmlúv, vrátane rámcových dohôd na nákup informačno-komunikačných technológií, ako aj iných diel požívajúcich ochranu duševného vlastníctva s výnimkou, v obchodnej praxi označovaného balíkového softvéru, štandardne zahrnúť do zmlúv vrátane rámcových dohôd ustanovenia o udelení licencie v zmysle predloženého materiálu</w:t>
      </w:r>
      <w:r w:rsidRPr="001C30FA">
        <w:t>,</w:t>
      </w:r>
    </w:p>
    <w:p w14:paraId="547374A1" w14:textId="77777777" w:rsidR="006B1C31" w:rsidRPr="001C30FA" w:rsidRDefault="006B1C31" w:rsidP="006B1C31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6C4E358D" w14:textId="505DDAC4" w:rsidR="006B1C31" w:rsidRPr="001C30FA" w:rsidRDefault="006B1C31" w:rsidP="006B1C31">
      <w:pPr>
        <w:pStyle w:val="Normlnywebov"/>
        <w:spacing w:before="0" w:beforeAutospacing="0" w:after="0" w:afterAutospacing="0"/>
        <w:ind w:left="1418" w:right="-567" w:hanging="851"/>
        <w:jc w:val="both"/>
      </w:pPr>
      <w:r w:rsidRPr="001C30FA">
        <w:t xml:space="preserve">A.3.    </w:t>
      </w:r>
      <w:r w:rsidRPr="001C30FA">
        <w:tab/>
        <w:t>úlohu v bode B.</w:t>
      </w:r>
      <w:r w:rsidR="009705C1">
        <w:t xml:space="preserve">3. uznesenia vlády SR č. 460 zo </w:t>
      </w:r>
      <w:r w:rsidRPr="001C30FA">
        <w:t xml:space="preserve">6. júla 2011 pre </w:t>
      </w:r>
      <w:r w:rsidR="00B64509">
        <w:t xml:space="preserve">ministerku </w:t>
      </w:r>
      <w:r w:rsidRPr="001C30FA">
        <w:t>spravodlivosti</w:t>
      </w:r>
      <w:r w:rsidR="00E724A9">
        <w:t xml:space="preserve">, </w:t>
      </w:r>
      <w:r w:rsidR="00B64509">
        <w:t>1. podpredsedu vlády a ministra dopravy, výstavby a regionálneho rozvoja</w:t>
      </w:r>
      <w:r w:rsidR="009B6F88">
        <w:t xml:space="preserve">, </w:t>
      </w:r>
      <w:r w:rsidR="00B64509">
        <w:t xml:space="preserve">ministra </w:t>
      </w:r>
      <w:r w:rsidR="009B6F88">
        <w:t>hospodárstva, ministra práce sociálnych vecí a</w:t>
      </w:r>
      <w:r w:rsidR="00E22391">
        <w:t> </w:t>
      </w:r>
      <w:r w:rsidR="009B6F88">
        <w:t>rodiny</w:t>
      </w:r>
      <w:r w:rsidR="00E22391">
        <w:t xml:space="preserve">, riaditeľa Národného bezpečnostného úradu, </w:t>
      </w:r>
      <w:r w:rsidR="00B64509">
        <w:t xml:space="preserve">predsedníčku  </w:t>
      </w:r>
      <w:r w:rsidR="00E22391">
        <w:t>Protimonopolného úradu SR</w:t>
      </w:r>
      <w:r w:rsidRPr="001C30FA">
        <w:t xml:space="preserve"> </w:t>
      </w:r>
      <w:r w:rsidR="003B3327">
        <w:t xml:space="preserve">, </w:t>
      </w:r>
      <w:r w:rsidR="00B64509">
        <w:t xml:space="preserve">predsedníčku </w:t>
      </w:r>
      <w:r w:rsidR="003B3327">
        <w:t xml:space="preserve">Úradu geodézie, kartografie a katastra SR, predsedníčku Úradu jadrového dozoru SR, </w:t>
      </w:r>
      <w:r w:rsidR="00B64509">
        <w:t xml:space="preserve">predsedníčku </w:t>
      </w:r>
      <w:r w:rsidR="003B3327">
        <w:t>Úradu pre normalizáciu, metrológiu a skúšobníctvo SR, predsedu Úradu priemyselného vlastníctva SR</w:t>
      </w:r>
      <w:r w:rsidR="00950717">
        <w:t xml:space="preserve">, </w:t>
      </w:r>
      <w:r w:rsidR="00B64509">
        <w:t xml:space="preserve">predsedníčku </w:t>
      </w:r>
      <w:r w:rsidR="00950717">
        <w:t>Správy štátnych hmotných rezerv SR</w:t>
      </w:r>
      <w:r w:rsidR="003B3327">
        <w:t xml:space="preserve"> </w:t>
      </w:r>
      <w:r w:rsidRPr="001C30FA">
        <w:t xml:space="preserve">- </w:t>
      </w:r>
      <w:r w:rsidRPr="001C30FA">
        <w:rPr>
          <w:lang w:eastAsia="en-US"/>
        </w:rPr>
        <w:t xml:space="preserve">obmedziť navyšovanie ceny zmluvy v dodatkoch k uzatvoreným zmluvám vrátane rámcových dohôd na nákup informačno-komunikačných technológií, resp. v zmluvách uzavretých postupom rokovacieho konania bez zverejnenia v súlade s verejným obstarávaním nasledovne: povoliť </w:t>
      </w:r>
      <w:proofErr w:type="spellStart"/>
      <w:r w:rsidRPr="001C30FA">
        <w:rPr>
          <w:lang w:eastAsia="en-US"/>
        </w:rPr>
        <w:t>dodatkovanie</w:t>
      </w:r>
      <w:proofErr w:type="spellEnd"/>
      <w:r w:rsidRPr="001C30FA">
        <w:rPr>
          <w:lang w:eastAsia="en-US"/>
        </w:rPr>
        <w:t xml:space="preserve"> uzatvorených zmlúv vrátane rámcových dohôd, resp. uzatvorenie zmlúv </w:t>
      </w:r>
      <w:r w:rsidRPr="001C30FA">
        <w:rPr>
          <w:lang w:eastAsia="en-US"/>
        </w:rPr>
        <w:lastRenderedPageBreak/>
        <w:t xml:space="preserve">postupom rokovacieho konania bez zverejnenia len v rozsahu obstarávania služieb informačno-komunikačných technológií a to maximálne vo výške 10 % z ceny zmluvy bez DPH, pričom však absolútny objem navýšenia nesmie prekročiť 1 milión eur bez DPH; v častiach týkajúcich sa hardvéru a balíkového softvéru, resp. nákupu licencií, </w:t>
      </w:r>
      <w:proofErr w:type="spellStart"/>
      <w:r w:rsidRPr="001C30FA">
        <w:rPr>
          <w:lang w:eastAsia="en-US"/>
        </w:rPr>
        <w:t>dodatkovanie</w:t>
      </w:r>
      <w:proofErr w:type="spellEnd"/>
      <w:r w:rsidRPr="001C30FA">
        <w:rPr>
          <w:lang w:eastAsia="en-US"/>
        </w:rPr>
        <w:t xml:space="preserve"> uzatvorených zmlúv vrátane rámcových dohôd, resp. uzatvorenie zmlúv postupom rokovacieho konania bez zverejnenia nepovoliť</w:t>
      </w:r>
      <w:r w:rsidRPr="001C30FA">
        <w:t>,</w:t>
      </w:r>
    </w:p>
    <w:p w14:paraId="0F69661A" w14:textId="77777777" w:rsidR="006B1C31" w:rsidRPr="001C30FA" w:rsidRDefault="006B1C31" w:rsidP="006B1C31">
      <w:pPr>
        <w:pStyle w:val="Normlnywebov"/>
        <w:spacing w:before="0" w:beforeAutospacing="0" w:after="0" w:afterAutospacing="0"/>
        <w:ind w:left="1418" w:hanging="851"/>
        <w:jc w:val="both"/>
      </w:pPr>
    </w:p>
    <w:p w14:paraId="597E9AEE" w14:textId="2F33AD22" w:rsidR="006B1C31" w:rsidRPr="001C30FA" w:rsidRDefault="006B1C31" w:rsidP="006B1C31">
      <w:pPr>
        <w:autoSpaceDE w:val="0"/>
        <w:autoSpaceDN w:val="0"/>
        <w:adjustRightInd w:val="0"/>
        <w:spacing w:line="240" w:lineRule="atLeast"/>
        <w:ind w:left="1418" w:right="-567" w:hanging="851"/>
        <w:jc w:val="both"/>
      </w:pPr>
      <w:r w:rsidRPr="001C30FA">
        <w:t>A.4.</w:t>
      </w:r>
      <w:r w:rsidRPr="001C30FA">
        <w:tab/>
        <w:t>úlohu v bode B.</w:t>
      </w:r>
      <w:r w:rsidR="009705C1">
        <w:t xml:space="preserve">5. uznesenia vlády SR č. 460 zo </w:t>
      </w:r>
      <w:r w:rsidRPr="001C30FA">
        <w:t xml:space="preserve">6. júla 2011 pre </w:t>
      </w:r>
      <w:r w:rsidR="00B64509">
        <w:t xml:space="preserve">ministerku </w:t>
      </w:r>
      <w:r w:rsidR="00B64509" w:rsidRPr="001C30FA">
        <w:t xml:space="preserve"> </w:t>
      </w:r>
      <w:r w:rsidRPr="001C30FA">
        <w:t>spravodlivosti</w:t>
      </w:r>
      <w:r w:rsidR="009B6F88">
        <w:t>, ministra školstva</w:t>
      </w:r>
      <w:r w:rsidR="00B64509">
        <w:t xml:space="preserve"> , vedy</w:t>
      </w:r>
      <w:r w:rsidR="009B6F88">
        <w:t>, výskumu</w:t>
      </w:r>
      <w:r w:rsidR="00B64509">
        <w:t xml:space="preserve"> a športu</w:t>
      </w:r>
      <w:r w:rsidR="009B6F88">
        <w:t xml:space="preserve">, </w:t>
      </w:r>
      <w:r w:rsidR="00E22391">
        <w:t>, riaditeľa Národného bezpečnostného úradu</w:t>
      </w:r>
      <w:r w:rsidR="003B3327">
        <w:t xml:space="preserve">, </w:t>
      </w:r>
      <w:r w:rsidR="00B64509">
        <w:t xml:space="preserve">predsedníčku </w:t>
      </w:r>
      <w:r w:rsidR="003B3327">
        <w:t>Úradu pre normalizáciu, metrológiu a skúšobníctvo SR</w:t>
      </w:r>
      <w:r w:rsidR="00950717">
        <w:t xml:space="preserve">, </w:t>
      </w:r>
      <w:r w:rsidR="00B64509">
        <w:t xml:space="preserve">predsedníčku </w:t>
      </w:r>
      <w:r w:rsidR="00950717">
        <w:t>Správy štátnych hmotných rezerv SR</w:t>
      </w:r>
      <w:r w:rsidRPr="001C30FA">
        <w:t xml:space="preserve"> - v prípade uzatvárania zmlúv vrátane rámcových dohôd na nákup informačno-komunikačných technológií, ako aj iných diel požívajúcich ochranu duševného vlastníctva s výnimkou tzv. „balíkového softvéru“ pri riešení autorských práv postupovať v zmysle predloženého materiálu,</w:t>
      </w:r>
    </w:p>
    <w:p w14:paraId="690A9219" w14:textId="77777777" w:rsidR="006B1C31" w:rsidRPr="001C30FA" w:rsidRDefault="006B1C31" w:rsidP="006B1C31">
      <w:pPr>
        <w:ind w:left="1416" w:right="-567" w:hanging="849"/>
        <w:jc w:val="both"/>
      </w:pPr>
    </w:p>
    <w:p w14:paraId="5593A9AA" w14:textId="5A6A6774" w:rsidR="006B1C31" w:rsidRPr="001C30FA" w:rsidRDefault="006B1C31" w:rsidP="006B1C31">
      <w:pPr>
        <w:autoSpaceDE w:val="0"/>
        <w:autoSpaceDN w:val="0"/>
        <w:adjustRightInd w:val="0"/>
        <w:spacing w:line="240" w:lineRule="atLeast"/>
        <w:ind w:left="1418" w:right="-567" w:hanging="851"/>
        <w:jc w:val="both"/>
      </w:pPr>
      <w:r w:rsidRPr="001C30FA">
        <w:t>A.5.</w:t>
      </w:r>
      <w:r w:rsidRPr="001C30FA">
        <w:tab/>
        <w:t>úlohu v bode B.</w:t>
      </w:r>
      <w:r w:rsidR="009705C1">
        <w:t xml:space="preserve">6. uznesenia vlády SR č. 460 zo </w:t>
      </w:r>
      <w:r w:rsidRPr="001C30FA">
        <w:t xml:space="preserve">6. júla 2011 pre </w:t>
      </w:r>
      <w:r w:rsidR="003A195A">
        <w:t>ministerku</w:t>
      </w:r>
      <w:r w:rsidR="003A195A" w:rsidRPr="001C30FA">
        <w:t xml:space="preserve"> </w:t>
      </w:r>
      <w:r w:rsidRPr="001C30FA">
        <w:t>spravodlivosti</w:t>
      </w:r>
      <w:r w:rsidR="009B6F88">
        <w:t>,</w:t>
      </w:r>
      <w:r w:rsidR="009B6F88" w:rsidRPr="009B6F88">
        <w:t xml:space="preserve"> </w:t>
      </w:r>
      <w:r w:rsidR="009B6F88">
        <w:t xml:space="preserve">ministra školstva, </w:t>
      </w:r>
      <w:r w:rsidR="00B64509">
        <w:t xml:space="preserve">vedy, </w:t>
      </w:r>
      <w:r w:rsidR="009B6F88">
        <w:t>výskumu</w:t>
      </w:r>
      <w:r w:rsidR="00B64509">
        <w:t xml:space="preserve"> a športu</w:t>
      </w:r>
      <w:r w:rsidR="009B6F88">
        <w:t xml:space="preserve"> </w:t>
      </w:r>
      <w:r w:rsidR="00E22391">
        <w:t>, riaditeľa Národného bezpečnostného úradu</w:t>
      </w:r>
      <w:r w:rsidR="003B3327">
        <w:t xml:space="preserve">, </w:t>
      </w:r>
      <w:r w:rsidR="00B64509">
        <w:t xml:space="preserve">predsedníčku </w:t>
      </w:r>
      <w:r w:rsidR="003B3327">
        <w:t>Úradu pre normalizáciu, metrológiu a skúšobníctvo SR</w:t>
      </w:r>
      <w:r w:rsidR="00950717">
        <w:t xml:space="preserve">, </w:t>
      </w:r>
      <w:r w:rsidR="00B64509">
        <w:t xml:space="preserve">predsedníčku </w:t>
      </w:r>
      <w:r w:rsidR="00950717">
        <w:t>Správy štátnych hmotných rezerv SR</w:t>
      </w:r>
      <w:r w:rsidRPr="001C30FA">
        <w:t xml:space="preserve"> - zverejňovať na svojom webovom sídle odôvodnenia prípadov, v ktorých nebolo možné dodržať úlohy B.1, B.2, B.4 a B.5 tohto uznesenia,</w:t>
      </w:r>
    </w:p>
    <w:p w14:paraId="1CE0BDC5" w14:textId="77777777" w:rsidR="006B1C31" w:rsidRPr="001C30FA" w:rsidRDefault="006B1C31" w:rsidP="006B1C31">
      <w:pPr>
        <w:ind w:left="1416" w:right="-567" w:hanging="849"/>
        <w:jc w:val="both"/>
      </w:pPr>
    </w:p>
    <w:p w14:paraId="74DCEE54" w14:textId="41C473ED" w:rsidR="006B1C31" w:rsidRPr="001C30FA" w:rsidRDefault="006B1C31" w:rsidP="006B1C31">
      <w:pPr>
        <w:ind w:left="1416" w:right="-567" w:hanging="849"/>
        <w:jc w:val="both"/>
      </w:pPr>
      <w:r w:rsidRPr="001C30FA">
        <w:t>A.6.</w:t>
      </w:r>
      <w:r w:rsidRPr="001C30FA">
        <w:tab/>
        <w:t>úlohu v bode B.</w:t>
      </w:r>
      <w:r w:rsidR="009705C1">
        <w:t xml:space="preserve">7. uznesenia vlády SR č. 460 zo </w:t>
      </w:r>
      <w:r w:rsidRPr="001C30FA">
        <w:t xml:space="preserve">6. júla 2011 pre </w:t>
      </w:r>
      <w:r w:rsidR="00B64509">
        <w:t xml:space="preserve">ministerku </w:t>
      </w:r>
      <w:r w:rsidRPr="001C30FA">
        <w:t>spravodlivosti</w:t>
      </w:r>
      <w:r w:rsidR="00E22391">
        <w:t xml:space="preserve">, </w:t>
      </w:r>
      <w:r w:rsidR="00B64509">
        <w:t xml:space="preserve">ministra školstva, vedy, výskumu a športu </w:t>
      </w:r>
      <w:r w:rsidR="00E22391">
        <w:t>, riaditeľa Národného bezpečnostného úradu</w:t>
      </w:r>
      <w:r w:rsidR="003B3327">
        <w:t xml:space="preserve">, </w:t>
      </w:r>
      <w:r w:rsidR="00605CE8">
        <w:t xml:space="preserve">predsedníčku  </w:t>
      </w:r>
      <w:r w:rsidR="003B3327">
        <w:t>Úradu pre normalizáciu, metrológiu a skúšobníctvo SR</w:t>
      </w:r>
      <w:r w:rsidR="00950717">
        <w:t xml:space="preserve">, </w:t>
      </w:r>
      <w:r w:rsidR="00605CE8">
        <w:t xml:space="preserve">predsedníčku </w:t>
      </w:r>
      <w:r w:rsidR="00950717">
        <w:t>Správy štátnych hmotných rezerv SR</w:t>
      </w:r>
      <w:r w:rsidRPr="001C30FA">
        <w:t xml:space="preserve"> - pri každom projekte informačných systémov nad 1 mil. eur bez DPH vypracovať ako povinnú súčasť projektu procesnú doložku v zmysle štandardov projektového riadenia,</w:t>
      </w:r>
    </w:p>
    <w:p w14:paraId="3D5B31CC" w14:textId="6E92270A" w:rsidR="006B1C31" w:rsidRPr="001C30FA" w:rsidRDefault="006B1C31" w:rsidP="006B1C31">
      <w:pPr>
        <w:ind w:left="1416" w:right="-567" w:hanging="849"/>
        <w:jc w:val="both"/>
      </w:pPr>
    </w:p>
    <w:p w14:paraId="77F092DB" w14:textId="28A02311" w:rsidR="006B1C31" w:rsidRPr="001C30FA" w:rsidRDefault="006B1C31" w:rsidP="006B1C31">
      <w:pPr>
        <w:ind w:left="1416" w:right="-567" w:hanging="849"/>
        <w:jc w:val="both"/>
      </w:pPr>
      <w:r w:rsidRPr="001C30FA">
        <w:t xml:space="preserve">A.7. </w:t>
      </w:r>
      <w:r w:rsidRPr="001C30FA">
        <w:tab/>
        <w:t>úlohu v bode B.3. uznesenia vlády SR č. 5 z</w:t>
      </w:r>
      <w:r w:rsidR="009705C1">
        <w:t xml:space="preserve"> </w:t>
      </w:r>
      <w:r w:rsidRPr="001C30FA">
        <w:t>13. januára 2016 - predložiť na rokovanie vlády informáciu o plnení úloh z Akčného plánu predchádzania všetkým formám diskriminácie na roky 2016 – 2019,</w:t>
      </w:r>
    </w:p>
    <w:p w14:paraId="402E2450" w14:textId="0E3E7EEB" w:rsidR="005D400C" w:rsidRPr="001C30FA" w:rsidRDefault="005D400C" w:rsidP="006B1C31">
      <w:pPr>
        <w:tabs>
          <w:tab w:val="left" w:pos="1418"/>
          <w:tab w:val="left" w:pos="3402"/>
        </w:tabs>
        <w:ind w:right="-567"/>
        <w:jc w:val="both"/>
        <w:rPr>
          <w:bCs/>
        </w:rPr>
      </w:pPr>
    </w:p>
    <w:p w14:paraId="740BC365" w14:textId="2A39FE7D" w:rsidR="00F60853" w:rsidRPr="001C30FA" w:rsidRDefault="00DF726D" w:rsidP="00882BC0">
      <w:pPr>
        <w:tabs>
          <w:tab w:val="left" w:pos="1418"/>
        </w:tabs>
        <w:ind w:left="1418" w:right="-567" w:hanging="851"/>
        <w:jc w:val="both"/>
      </w:pPr>
      <w:r w:rsidRPr="001C30FA">
        <w:rPr>
          <w:bCs/>
        </w:rPr>
        <w:t>A.</w:t>
      </w:r>
      <w:r w:rsidR="006B1C31" w:rsidRPr="001C30FA">
        <w:rPr>
          <w:bCs/>
        </w:rPr>
        <w:t>8</w:t>
      </w:r>
      <w:r w:rsidRPr="001C30FA">
        <w:rPr>
          <w:bCs/>
        </w:rPr>
        <w:t>.</w:t>
      </w:r>
      <w:r w:rsidRPr="001C30FA">
        <w:rPr>
          <w:bCs/>
        </w:rPr>
        <w:tab/>
      </w:r>
      <w:r w:rsidR="00F60853" w:rsidRPr="001C30FA">
        <w:t>úlohu</w:t>
      </w:r>
      <w:r w:rsidR="00B207F6" w:rsidRPr="001C30FA">
        <w:t xml:space="preserve"> v bode</w:t>
      </w:r>
      <w:r w:rsidR="006B1C31" w:rsidRPr="001C30FA">
        <w:t xml:space="preserve"> C.24</w:t>
      </w:r>
      <w:r w:rsidR="005D400C" w:rsidRPr="001C30FA">
        <w:t xml:space="preserve">. </w:t>
      </w:r>
      <w:r w:rsidRPr="001C30FA">
        <w:t>uznesenia</w:t>
      </w:r>
      <w:r w:rsidR="006B1C31" w:rsidRPr="001C30FA">
        <w:t xml:space="preserve"> vlády SR č. 570 z</w:t>
      </w:r>
      <w:r w:rsidR="009705C1">
        <w:t xml:space="preserve"> </w:t>
      </w:r>
      <w:r w:rsidR="006B1C31" w:rsidRPr="001C30FA">
        <w:t xml:space="preserve">13. decembra </w:t>
      </w:r>
      <w:r w:rsidR="00016D3A" w:rsidRPr="001C30FA">
        <w:t>201</w:t>
      </w:r>
      <w:r w:rsidR="00553D5B">
        <w:t>7</w:t>
      </w:r>
      <w:r w:rsidR="007549B6" w:rsidRPr="001C30FA">
        <w:t xml:space="preserve"> </w:t>
      </w:r>
      <w:r w:rsidR="00016D3A" w:rsidRPr="001C30FA">
        <w:t xml:space="preserve">pre </w:t>
      </w:r>
      <w:r w:rsidR="00605CE8">
        <w:t xml:space="preserve"> </w:t>
      </w:r>
      <w:r w:rsidR="00594C5A">
        <w:t>podpredsedníčku vlády a ministerku spravodlivosti</w:t>
      </w:r>
      <w:r w:rsidR="009B6F88">
        <w:t xml:space="preserve">, </w:t>
      </w:r>
      <w:r w:rsidR="00594C5A">
        <w:t>ministra kultúry</w:t>
      </w:r>
      <w:r w:rsidR="00E22391">
        <w:t xml:space="preserve">, </w:t>
      </w:r>
      <w:r w:rsidR="00594C5A">
        <w:t>ministerku školstva, vedy, výskumu a</w:t>
      </w:r>
      <w:r w:rsidR="00605CE8">
        <w:t> </w:t>
      </w:r>
      <w:r w:rsidR="00594C5A">
        <w:t>športu</w:t>
      </w:r>
      <w:r w:rsidR="00605CE8">
        <w:t xml:space="preserve"> </w:t>
      </w:r>
      <w:r w:rsidR="00E22391">
        <w:t xml:space="preserve">, ministra vnútra, </w:t>
      </w:r>
      <w:r w:rsidR="00594C5A">
        <w:t xml:space="preserve">ministra </w:t>
      </w:r>
      <w:r w:rsidR="00E22391">
        <w:t xml:space="preserve">zdravotníctva </w:t>
      </w:r>
      <w:r w:rsidRPr="001C30FA">
        <w:t>-</w:t>
      </w:r>
      <w:r w:rsidR="00F60853" w:rsidRPr="001C30FA">
        <w:t xml:space="preserve"> </w:t>
      </w:r>
      <w:r w:rsidR="006B1C31" w:rsidRPr="001C30FA">
        <w:t>v súlade so zákonom č. 575/2001 Z. z. o organizácii činnosti vlády a organizácii ústrednej štátnej správy poskytovať súčinnosť primátorovi hlavného mesta Slovenskej republiky Bratislava pri príprave a realizácii významných verejných investícií</w:t>
      </w:r>
      <w:r w:rsidR="00F60853" w:rsidRPr="001C30FA">
        <w:t>,</w:t>
      </w:r>
    </w:p>
    <w:p w14:paraId="0253E272" w14:textId="77777777" w:rsidR="00DF726D" w:rsidRPr="001C30FA" w:rsidRDefault="00DF726D" w:rsidP="00882BC0">
      <w:pPr>
        <w:ind w:left="1416" w:hanging="849"/>
        <w:jc w:val="both"/>
      </w:pPr>
    </w:p>
    <w:p w14:paraId="0509E065" w14:textId="3F0FA615" w:rsidR="00BC3AD4" w:rsidRPr="001C30FA" w:rsidRDefault="00DF726D" w:rsidP="00812020">
      <w:pPr>
        <w:tabs>
          <w:tab w:val="left" w:pos="2977"/>
          <w:tab w:val="left" w:pos="3402"/>
        </w:tabs>
        <w:ind w:left="1418" w:right="-567" w:hanging="851"/>
        <w:jc w:val="both"/>
      </w:pPr>
      <w:r w:rsidRPr="001C30FA">
        <w:t>A.</w:t>
      </w:r>
      <w:r w:rsidR="00812020" w:rsidRPr="001C30FA">
        <w:t>9</w:t>
      </w:r>
      <w:r w:rsidR="00F60853" w:rsidRPr="001C30FA">
        <w:t>.</w:t>
      </w:r>
      <w:r w:rsidR="00F60853" w:rsidRPr="001C30FA">
        <w:tab/>
      </w:r>
      <w:r w:rsidR="006B1C31" w:rsidRPr="001C30FA">
        <w:t>úlohu v bode B.2. uznesenia vlády SR č. 97 z</w:t>
      </w:r>
      <w:r w:rsidR="009705C1">
        <w:t xml:space="preserve"> </w:t>
      </w:r>
      <w:r w:rsidR="006B1C31" w:rsidRPr="001C30FA">
        <w:t>26</w:t>
      </w:r>
      <w:r w:rsidR="00016D3A" w:rsidRPr="001C30FA">
        <w:t xml:space="preserve">. </w:t>
      </w:r>
      <w:r w:rsidR="006B1C31" w:rsidRPr="001C30FA">
        <w:t>februára</w:t>
      </w:r>
      <w:r w:rsidR="00016D3A" w:rsidRPr="001C30FA">
        <w:t xml:space="preserve"> 2018 -</w:t>
      </w:r>
      <w:r w:rsidR="00812020" w:rsidRPr="001C30FA">
        <w:t xml:space="preserve"> v spolupráci s ministrom financií predložiť na rokovanie vlády definitívne znenie koncesnej zmluvy: koncesia na projektovanie, výstavbu, financovanie, prevádzku a údržbu väzenského zariadenia Rimavská Sobota – Sabová s úspešným uchádzačom o koncesiu</w:t>
      </w:r>
      <w:r w:rsidR="00F60853" w:rsidRPr="001C30FA">
        <w:t>,</w:t>
      </w:r>
    </w:p>
    <w:p w14:paraId="16316069" w14:textId="7F4C504B" w:rsidR="00812020" w:rsidRPr="001C30FA" w:rsidRDefault="00812020" w:rsidP="00812020">
      <w:pPr>
        <w:tabs>
          <w:tab w:val="left" w:pos="2977"/>
          <w:tab w:val="left" w:pos="3402"/>
        </w:tabs>
        <w:ind w:left="1418" w:right="-567" w:hanging="851"/>
        <w:jc w:val="both"/>
      </w:pPr>
    </w:p>
    <w:p w14:paraId="2DB13745" w14:textId="313DB238" w:rsidR="00812020" w:rsidRPr="001C30FA" w:rsidRDefault="00812020" w:rsidP="00812020">
      <w:pPr>
        <w:tabs>
          <w:tab w:val="left" w:pos="2977"/>
          <w:tab w:val="left" w:pos="3402"/>
        </w:tabs>
        <w:ind w:left="1418" w:right="-567" w:hanging="851"/>
        <w:jc w:val="both"/>
      </w:pPr>
      <w:r w:rsidRPr="001C30FA">
        <w:t>A.10.   úlohu v bode B.5. uznesenia vlády SR č. 167 z</w:t>
      </w:r>
      <w:r w:rsidR="009705C1">
        <w:t xml:space="preserve"> </w:t>
      </w:r>
      <w:r w:rsidRPr="001C30FA">
        <w:t xml:space="preserve">20. apríla 2018 - </w:t>
      </w:r>
      <w:r w:rsidRPr="001C30FA">
        <w:rPr>
          <w:bCs/>
        </w:rPr>
        <w:t>predložiť na rokovanie vlády návrh</w:t>
      </w:r>
      <w:r w:rsidR="009B6F88">
        <w:rPr>
          <w:bCs/>
        </w:rPr>
        <w:t>y</w:t>
      </w:r>
      <w:r w:rsidRPr="001C30FA">
        <w:rPr>
          <w:bCs/>
        </w:rPr>
        <w:t xml:space="preserve"> právnych predpisov potrebných na optimalizáciu počtu registrových súdov, ktoré budú viesť obchodný register,</w:t>
      </w:r>
    </w:p>
    <w:p w14:paraId="66F23BDC" w14:textId="77777777" w:rsidR="00A233B2" w:rsidRPr="001C30FA" w:rsidRDefault="00A233B2" w:rsidP="00882BC0">
      <w:pPr>
        <w:ind w:left="1416" w:right="-567" w:hanging="849"/>
        <w:jc w:val="both"/>
      </w:pPr>
    </w:p>
    <w:p w14:paraId="79FB4353" w14:textId="26EAE5C9" w:rsidR="00981081" w:rsidRPr="001C30FA" w:rsidRDefault="00BC3AD4" w:rsidP="00882BC0">
      <w:pPr>
        <w:ind w:left="1416" w:right="-567" w:hanging="849"/>
        <w:jc w:val="both"/>
        <w:rPr>
          <w:bCs/>
        </w:rPr>
      </w:pPr>
      <w:r w:rsidRPr="001C30FA">
        <w:lastRenderedPageBreak/>
        <w:t>A.</w:t>
      </w:r>
      <w:r w:rsidR="00812020" w:rsidRPr="001C30FA">
        <w:t>11.</w:t>
      </w:r>
      <w:r w:rsidR="00981081" w:rsidRPr="001C30FA">
        <w:t xml:space="preserve"> </w:t>
      </w:r>
      <w:r w:rsidR="00981081" w:rsidRPr="001C30FA">
        <w:tab/>
      </w:r>
      <w:r w:rsidR="00CD7B7E" w:rsidRPr="001C30FA">
        <w:t>úlohu v bode B.6. uznesenia vlády SR č. 167 z</w:t>
      </w:r>
      <w:r w:rsidR="009705C1">
        <w:t xml:space="preserve"> </w:t>
      </w:r>
      <w:r w:rsidR="00CD7B7E" w:rsidRPr="001C30FA">
        <w:t xml:space="preserve">20. apríla 2018 - </w:t>
      </w:r>
      <w:r w:rsidR="00CD7B7E" w:rsidRPr="001C30FA">
        <w:rPr>
          <w:bCs/>
        </w:rPr>
        <w:t>organizačno-technicky zabezpečiť optimal</w:t>
      </w:r>
      <w:r w:rsidR="00812020" w:rsidRPr="001C30FA">
        <w:rPr>
          <w:bCs/>
        </w:rPr>
        <w:t>izáciu počtu registrových súdov,</w:t>
      </w:r>
    </w:p>
    <w:p w14:paraId="2A2708FD" w14:textId="3690AAC7" w:rsidR="00812020" w:rsidRPr="001C30FA" w:rsidRDefault="00812020" w:rsidP="00882BC0">
      <w:pPr>
        <w:ind w:left="1416" w:right="-567" w:hanging="849"/>
        <w:jc w:val="both"/>
        <w:rPr>
          <w:bCs/>
        </w:rPr>
      </w:pPr>
    </w:p>
    <w:p w14:paraId="488E08F1" w14:textId="1C7E28E3" w:rsidR="00812020" w:rsidRPr="001C30FA" w:rsidRDefault="00812020" w:rsidP="0081202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>A.12.</w:t>
      </w:r>
      <w:r w:rsidRPr="001C30FA">
        <w:tab/>
        <w:t>úlohu v bode B.1. uznesenia vlády SR č. 604 z</w:t>
      </w:r>
      <w:r w:rsidR="009705C1">
        <w:t xml:space="preserve"> </w:t>
      </w:r>
      <w:r w:rsidRPr="001C30FA">
        <w:t>19. decembra 2018 - zabezpečiť realizáciu verejnej práce Rekonštrukcia a nadstavba administratívnej budovy justičných zložiek Košice v rokoch 2018 až 2022 s celkovým nákladom 35 613 000 eur,</w:t>
      </w:r>
    </w:p>
    <w:p w14:paraId="20EE0085" w14:textId="77777777" w:rsidR="00812020" w:rsidRPr="001C30FA" w:rsidRDefault="00812020" w:rsidP="0081202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0E74348D" w14:textId="1ACBDA43" w:rsidR="00812020" w:rsidRPr="001C30FA" w:rsidRDefault="00812020" w:rsidP="0081202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>A.13.</w:t>
      </w:r>
      <w:r w:rsidRPr="001C30FA">
        <w:tab/>
        <w:t>úlohu v bode B.1. uznesenia vlády SR č. 305 z</w:t>
      </w:r>
      <w:r w:rsidR="009705C1">
        <w:t xml:space="preserve"> </w:t>
      </w:r>
      <w:r w:rsidRPr="001C30FA">
        <w:t>19. júna 2019 pre ministra spravodlivosti</w:t>
      </w:r>
      <w:r w:rsidR="009B6F88">
        <w:t xml:space="preserve">, </w:t>
      </w:r>
      <w:r w:rsidR="00594C5A">
        <w:t>podpredsedníč</w:t>
      </w:r>
      <w:r w:rsidR="00605CE8">
        <w:t>ku vlády a ministerku</w:t>
      </w:r>
      <w:r w:rsidR="00594C5A">
        <w:t xml:space="preserve"> pôdohospodárstva a rozvoja vidieka</w:t>
      </w:r>
      <w:r w:rsidR="00E22391">
        <w:t xml:space="preserve">, </w:t>
      </w:r>
      <w:r w:rsidR="00594C5A">
        <w:t>predsedníčke Úradu geodézie, kartografie a katastra SR</w:t>
      </w:r>
      <w:r w:rsidR="009B6F88">
        <w:t xml:space="preserve"> </w:t>
      </w:r>
      <w:r w:rsidRPr="001C30FA">
        <w:t xml:space="preserve"> - </w:t>
      </w:r>
      <w:r w:rsidRPr="001C30FA">
        <w:rPr>
          <w:rFonts w:eastAsia="Courier New"/>
          <w:bCs/>
          <w:lang w:bidi="sk-SK"/>
        </w:rPr>
        <w:t>oboznámiť sa so závermi a odporúčaniami zo XIV. zasadnutia Zmiešanej slovensko-maďarskej komisie pre záležitosti menšín, posúdiť možnosť ich realizácie a následne priebežne vyhodnocovať ich plnenie,</w:t>
      </w:r>
    </w:p>
    <w:p w14:paraId="31519061" w14:textId="0D12971D" w:rsidR="00CD7B7E" w:rsidRPr="001C30FA" w:rsidRDefault="00812020" w:rsidP="0081202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 xml:space="preserve"> </w:t>
      </w:r>
    </w:p>
    <w:p w14:paraId="7A80A4CA" w14:textId="721D01B6" w:rsidR="00BC3AD4" w:rsidRDefault="00BC3AD4" w:rsidP="00CF6F55">
      <w:pPr>
        <w:tabs>
          <w:tab w:val="left" w:pos="2977"/>
        </w:tabs>
        <w:ind w:left="1418" w:right="-567" w:hanging="851"/>
        <w:jc w:val="both"/>
      </w:pPr>
      <w:r w:rsidRPr="001C30FA">
        <w:t>A.</w:t>
      </w:r>
      <w:r w:rsidR="00812020" w:rsidRPr="001C30FA">
        <w:t>14</w:t>
      </w:r>
      <w:r w:rsidR="00981081" w:rsidRPr="001C30FA">
        <w:t>.</w:t>
      </w:r>
      <w:r w:rsidR="00981081" w:rsidRPr="001C30FA">
        <w:tab/>
        <w:t>úlohu</w:t>
      </w:r>
      <w:r w:rsidR="00B207F6" w:rsidRPr="001C30FA">
        <w:t xml:space="preserve"> v bode</w:t>
      </w:r>
      <w:r w:rsidR="00981081" w:rsidRPr="001C30FA">
        <w:t xml:space="preserve"> B.</w:t>
      </w:r>
      <w:r w:rsidR="00812020" w:rsidRPr="001C30FA">
        <w:t>3. uznesenia vlády SR č. 426</w:t>
      </w:r>
      <w:r w:rsidR="009705C1">
        <w:t xml:space="preserve"> zo </w:t>
      </w:r>
      <w:r w:rsidR="00812020" w:rsidRPr="001C30FA">
        <w:t>4</w:t>
      </w:r>
      <w:r w:rsidR="00CD7B7E" w:rsidRPr="001C30FA">
        <w:t xml:space="preserve">. </w:t>
      </w:r>
      <w:r w:rsidR="00812020" w:rsidRPr="001C30FA">
        <w:t>septembra</w:t>
      </w:r>
      <w:r w:rsidR="00CF6F55" w:rsidRPr="001C30FA">
        <w:t xml:space="preserve"> 2019</w:t>
      </w:r>
      <w:r w:rsidR="00CD7B7E" w:rsidRPr="001C30FA">
        <w:t xml:space="preserve"> </w:t>
      </w:r>
      <w:r w:rsidR="005D26C5" w:rsidRPr="001C30FA">
        <w:t xml:space="preserve"> </w:t>
      </w:r>
      <w:r w:rsidR="0044088F" w:rsidRPr="001C30FA">
        <w:t xml:space="preserve">pre </w:t>
      </w:r>
      <w:r w:rsidR="00CD7B7E" w:rsidRPr="001C30FA">
        <w:t xml:space="preserve">ministra spravodlivosti </w:t>
      </w:r>
      <w:r w:rsidR="0044088F" w:rsidRPr="001C30FA">
        <w:t>-</w:t>
      </w:r>
      <w:r w:rsidR="00CF6F55" w:rsidRPr="001C30FA">
        <w:t xml:space="preserve"> predložiť na rokovanie vlády návrh zákona, ktorým sa mení a dopĺňa zákon č. 101/2010 Z. z. o preukazovaní pôvodu majetku v znení zákona č. 125/2016 Z. z.</w:t>
      </w:r>
      <w:r w:rsidR="00D41ADB" w:rsidRPr="001C30FA">
        <w:t>,</w:t>
      </w:r>
      <w:bookmarkStart w:id="0" w:name="_GoBack"/>
      <w:bookmarkEnd w:id="0"/>
    </w:p>
    <w:p w14:paraId="5DD79E13" w14:textId="77777777" w:rsidR="00B33760" w:rsidRPr="001C30FA" w:rsidRDefault="00B33760" w:rsidP="00CF6F55">
      <w:pPr>
        <w:tabs>
          <w:tab w:val="left" w:pos="2977"/>
        </w:tabs>
        <w:ind w:left="1418" w:right="-567" w:hanging="851"/>
        <w:jc w:val="both"/>
      </w:pPr>
    </w:p>
    <w:p w14:paraId="343ED577" w14:textId="7968B873" w:rsidR="00D41ADB" w:rsidRPr="001C30FA" w:rsidRDefault="00BC3AD4" w:rsidP="00CD7B7E">
      <w:pPr>
        <w:tabs>
          <w:tab w:val="left" w:pos="2977"/>
          <w:tab w:val="left" w:pos="3544"/>
        </w:tabs>
        <w:ind w:left="1418" w:right="-567" w:hanging="851"/>
        <w:jc w:val="both"/>
        <w:rPr>
          <w:bCs/>
        </w:rPr>
      </w:pPr>
      <w:r w:rsidRPr="001C30FA">
        <w:t>A.</w:t>
      </w:r>
      <w:r w:rsidR="00CF6F55" w:rsidRPr="001C30FA">
        <w:t>15</w:t>
      </w:r>
      <w:r w:rsidR="00D41ADB" w:rsidRPr="001C30FA">
        <w:t>.</w:t>
      </w:r>
      <w:r w:rsidR="00D41ADB" w:rsidRPr="001C30FA">
        <w:tab/>
        <w:t>úlohu</w:t>
      </w:r>
      <w:r w:rsidR="00CF6F55" w:rsidRPr="001C30FA">
        <w:t xml:space="preserve"> v bode B.1</w:t>
      </w:r>
      <w:r w:rsidR="00CD7B7E" w:rsidRPr="001C30FA">
        <w:t>.</w:t>
      </w:r>
      <w:r w:rsidR="00D41ADB" w:rsidRPr="001C30FA">
        <w:t xml:space="preserve"> uznesen</w:t>
      </w:r>
      <w:r w:rsidR="00CF6F55" w:rsidRPr="001C30FA">
        <w:t>ia vlády SR č. 242</w:t>
      </w:r>
      <w:r w:rsidR="00CD7B7E" w:rsidRPr="001C30FA">
        <w:t xml:space="preserve"> z</w:t>
      </w:r>
      <w:r w:rsidR="009705C1">
        <w:t xml:space="preserve"> </w:t>
      </w:r>
      <w:r w:rsidR="00CF6F55" w:rsidRPr="001C30FA">
        <w:t>1</w:t>
      </w:r>
      <w:r w:rsidR="00CD7B7E" w:rsidRPr="001C30FA">
        <w:t>2</w:t>
      </w:r>
      <w:r w:rsidR="00821483" w:rsidRPr="001C30FA">
        <w:t xml:space="preserve">. </w:t>
      </w:r>
      <w:r w:rsidR="00CF6F55" w:rsidRPr="001C30FA">
        <w:t>mája 2021</w:t>
      </w:r>
      <w:r w:rsidRPr="001C30FA">
        <w:t xml:space="preserve"> -</w:t>
      </w:r>
      <w:r w:rsidR="00D41ADB" w:rsidRPr="001C30FA">
        <w:t xml:space="preserve"> </w:t>
      </w:r>
      <w:r w:rsidR="00CF6F55" w:rsidRPr="001C30FA">
        <w:t>predložiť na rokovanie vlády paragrafové znenie návrhu zákona,</w:t>
      </w:r>
    </w:p>
    <w:p w14:paraId="69900846" w14:textId="77777777" w:rsidR="00BC3AD4" w:rsidRPr="001C30FA" w:rsidRDefault="00BC3AD4" w:rsidP="00882BC0">
      <w:pPr>
        <w:ind w:left="1416" w:hanging="849"/>
        <w:jc w:val="both"/>
      </w:pPr>
    </w:p>
    <w:p w14:paraId="25C7F4EF" w14:textId="393B43D4" w:rsidR="00CD7B7E" w:rsidRPr="001C30FA" w:rsidRDefault="00BC3AD4" w:rsidP="00CD7B7E">
      <w:pPr>
        <w:tabs>
          <w:tab w:val="left" w:pos="2977"/>
          <w:tab w:val="left" w:pos="3544"/>
        </w:tabs>
        <w:ind w:left="1418" w:right="-567" w:hanging="851"/>
        <w:jc w:val="both"/>
        <w:rPr>
          <w:bCs/>
        </w:rPr>
      </w:pPr>
      <w:r w:rsidRPr="001C30FA">
        <w:t>A.</w:t>
      </w:r>
      <w:r w:rsidR="00CF6F55" w:rsidRPr="001C30FA">
        <w:t>16</w:t>
      </w:r>
      <w:r w:rsidR="00D41ADB" w:rsidRPr="001C30FA">
        <w:t>.</w:t>
      </w:r>
      <w:r w:rsidR="00D41ADB" w:rsidRPr="001C30FA">
        <w:tab/>
      </w:r>
      <w:r w:rsidR="00CF6F55" w:rsidRPr="001C30FA">
        <w:t>úlohu v bode B.12</w:t>
      </w:r>
      <w:r w:rsidR="00CD7B7E" w:rsidRPr="001C30FA">
        <w:t xml:space="preserve">. uznesenia vlády SR č. </w:t>
      </w:r>
      <w:r w:rsidR="00CF6F55" w:rsidRPr="001C30FA">
        <w:t xml:space="preserve">728 </w:t>
      </w:r>
      <w:r w:rsidR="00CD7B7E" w:rsidRPr="001C30FA">
        <w:t>z</w:t>
      </w:r>
      <w:r w:rsidR="009705C1">
        <w:t xml:space="preserve"> </w:t>
      </w:r>
      <w:r w:rsidR="00CF6F55" w:rsidRPr="001C30FA">
        <w:t xml:space="preserve">8. decembra 2021 </w:t>
      </w:r>
      <w:r w:rsidR="00CD7B7E" w:rsidRPr="001C30FA">
        <w:t xml:space="preserve">- </w:t>
      </w:r>
      <w:r w:rsidR="00CF6F55" w:rsidRPr="001C30FA">
        <w:rPr>
          <w:rFonts w:eastAsia="Times New Roman"/>
        </w:rPr>
        <w:t xml:space="preserve">upraviť Občiansky zákonník v oblasti nájmu bytu tak, aby zabezpečil rovnomernejšie podmienky nájmu bytu na strane prenajímateľa a nájomcu </w:t>
      </w:r>
    </w:p>
    <w:p w14:paraId="1EA17061" w14:textId="031E22B5" w:rsidR="004739F6" w:rsidRPr="001C30FA" w:rsidRDefault="004739F6" w:rsidP="00CD7B7E">
      <w:pPr>
        <w:jc w:val="both"/>
      </w:pPr>
    </w:p>
    <w:p w14:paraId="7838DF65" w14:textId="2487A97D" w:rsidR="00C353F8" w:rsidRPr="001C30FA" w:rsidRDefault="004739F6" w:rsidP="00812020">
      <w:pPr>
        <w:ind w:left="1416" w:right="-567" w:hanging="849"/>
        <w:jc w:val="both"/>
      </w:pPr>
      <w:r w:rsidRPr="001C30FA">
        <w:t>A.</w:t>
      </w:r>
      <w:r w:rsidR="00CF6F55" w:rsidRPr="001C30FA">
        <w:t>17</w:t>
      </w:r>
      <w:r w:rsidR="00D41ADB" w:rsidRPr="001C30FA">
        <w:t>.</w:t>
      </w:r>
      <w:r w:rsidR="00D41ADB" w:rsidRPr="001C30FA">
        <w:tab/>
        <w:t xml:space="preserve">úlohu </w:t>
      </w:r>
      <w:r w:rsidR="00B207F6" w:rsidRPr="001C30FA">
        <w:t xml:space="preserve">v bode </w:t>
      </w:r>
      <w:r w:rsidR="00CF6F55" w:rsidRPr="001C30FA">
        <w:t>C.53</w:t>
      </w:r>
      <w:r w:rsidRPr="001C30FA">
        <w:t xml:space="preserve">. uznesenia vlády SR č. </w:t>
      </w:r>
      <w:r w:rsidR="00CF6F55" w:rsidRPr="001C30FA">
        <w:t>79 z</w:t>
      </w:r>
      <w:r w:rsidR="009705C1">
        <w:t xml:space="preserve"> </w:t>
      </w:r>
      <w:r w:rsidR="00CF6F55" w:rsidRPr="001C30FA">
        <w:t>2</w:t>
      </w:r>
      <w:r w:rsidR="00821483" w:rsidRPr="001C30FA">
        <w:t xml:space="preserve">. </w:t>
      </w:r>
      <w:r w:rsidR="00CF6F55" w:rsidRPr="001C30FA">
        <w:t>februára 2022</w:t>
      </w:r>
      <w:r w:rsidR="00981081" w:rsidRPr="001C30FA">
        <w:t xml:space="preserve"> </w:t>
      </w:r>
      <w:r w:rsidRPr="001C30FA">
        <w:t>-</w:t>
      </w:r>
      <w:r w:rsidR="00741747" w:rsidRPr="001C30FA">
        <w:t xml:space="preserve"> </w:t>
      </w:r>
      <w:r w:rsidR="00CF6F55" w:rsidRPr="001C30FA">
        <w:rPr>
          <w:rFonts w:eastAsia="Times New Roman"/>
          <w:bCs/>
          <w:shd w:val="clear" w:color="auto" w:fill="FFFFFF"/>
        </w:rPr>
        <w:t>v rámci rekodifikácie práva obchodných spoločností vypracovať analýzu vydávania viacerých druhov akcií v prípade akciových spoločností s premenlivým základným imaním,</w:t>
      </w:r>
    </w:p>
    <w:p w14:paraId="38DF29F1" w14:textId="77777777" w:rsidR="004739F6" w:rsidRPr="001C30FA" w:rsidRDefault="004739F6" w:rsidP="00882BC0">
      <w:pPr>
        <w:ind w:left="1416" w:hanging="849"/>
        <w:jc w:val="both"/>
      </w:pPr>
    </w:p>
    <w:p w14:paraId="3DBB94A4" w14:textId="30F6B0BA" w:rsidR="00C353F8" w:rsidRPr="001C30FA" w:rsidRDefault="004739F6" w:rsidP="00CF6F55">
      <w:pPr>
        <w:ind w:left="1416" w:right="-567" w:hanging="849"/>
        <w:jc w:val="both"/>
        <w:rPr>
          <w:bCs/>
        </w:rPr>
      </w:pPr>
      <w:r w:rsidRPr="001C30FA">
        <w:t>A.1</w:t>
      </w:r>
      <w:r w:rsidR="00CF6F55" w:rsidRPr="001C30FA">
        <w:t>8</w:t>
      </w:r>
      <w:r w:rsidR="00C353F8" w:rsidRPr="001C30FA">
        <w:t>.</w:t>
      </w:r>
      <w:r w:rsidR="00C353F8" w:rsidRPr="001C30FA">
        <w:tab/>
      </w:r>
      <w:r w:rsidR="00CF6F55" w:rsidRPr="001C30FA">
        <w:t>úlohu v bode C.55. uznesenia vlády SR č. 79 z</w:t>
      </w:r>
      <w:r w:rsidR="009705C1">
        <w:t xml:space="preserve"> </w:t>
      </w:r>
      <w:r w:rsidR="00CF6F55" w:rsidRPr="001C30FA">
        <w:t xml:space="preserve">2. februára 2022 - </w:t>
      </w:r>
      <w:r w:rsidR="00CF6F55" w:rsidRPr="001C30FA">
        <w:rPr>
          <w:lang w:bidi="sk-SK"/>
        </w:rPr>
        <w:t>v rámci rekodifikácie práva obchodných spoločností prehodnotiť dôvodnosť súčasnej existencie viacerých opatrení súvisiacich s indikáciou hroziaceho úpadku obchodnej spoločnosti (kríza)</w:t>
      </w:r>
      <w:r w:rsidR="00CF6F55" w:rsidRPr="001C30FA">
        <w:rPr>
          <w:bCs/>
        </w:rPr>
        <w:t>,</w:t>
      </w:r>
    </w:p>
    <w:p w14:paraId="509FF786" w14:textId="6BF38E51" w:rsidR="004739F6" w:rsidRPr="001C30FA" w:rsidRDefault="00CF6F55" w:rsidP="003A195A">
      <w:pPr>
        <w:pStyle w:val="Normlnywebov"/>
        <w:tabs>
          <w:tab w:val="left" w:pos="284"/>
        </w:tabs>
        <w:ind w:left="1418" w:right="-567" w:hanging="851"/>
        <w:jc w:val="both"/>
        <w:rPr>
          <w:bCs/>
        </w:rPr>
      </w:pPr>
      <w:r w:rsidRPr="001C30FA">
        <w:t>A.19</w:t>
      </w:r>
      <w:r w:rsidR="00C353F8" w:rsidRPr="001C30FA">
        <w:t>.</w:t>
      </w:r>
      <w:r w:rsidR="00C353F8" w:rsidRPr="001C30FA">
        <w:tab/>
      </w:r>
      <w:r w:rsidRPr="001C30FA">
        <w:t>úlohu v bode C.57. uznesenia vlády SR č. 79 z</w:t>
      </w:r>
      <w:r w:rsidR="009705C1">
        <w:t xml:space="preserve"> </w:t>
      </w:r>
      <w:r w:rsidRPr="001C30FA">
        <w:t xml:space="preserve">2. februára 2022 - </w:t>
      </w:r>
      <w:r w:rsidRPr="001C30FA">
        <w:rPr>
          <w:bCs/>
        </w:rPr>
        <w:t>v rámci rekodifikácie práva obchodných spoločností zvážiť možnosť registrácie rôznych akcionárskych dohôd a ich účinkov voči tretím osobám,</w:t>
      </w:r>
    </w:p>
    <w:p w14:paraId="23E7B4D6" w14:textId="79A7B6A1" w:rsidR="00550004" w:rsidRPr="001C30FA" w:rsidRDefault="004739F6" w:rsidP="00882BC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>A.</w:t>
      </w:r>
      <w:r w:rsidR="00CF6F55" w:rsidRPr="001C30FA">
        <w:t>20.</w:t>
      </w:r>
      <w:r w:rsidR="00550004" w:rsidRPr="001C30FA">
        <w:tab/>
        <w:t>úlohu</w:t>
      </w:r>
      <w:r w:rsidR="00B207F6" w:rsidRPr="001C30FA">
        <w:t xml:space="preserve"> v bode</w:t>
      </w:r>
      <w:r w:rsidR="00CF6F55" w:rsidRPr="001C30FA">
        <w:t xml:space="preserve"> C.4</w:t>
      </w:r>
      <w:r w:rsidR="00550004" w:rsidRPr="001C30FA">
        <w:t>. uzneseni</w:t>
      </w:r>
      <w:r w:rsidR="00CF6F55" w:rsidRPr="001C30FA">
        <w:t>a vlády SR č. 327</w:t>
      </w:r>
      <w:r w:rsidR="00821483" w:rsidRPr="001C30FA">
        <w:t xml:space="preserve"> z</w:t>
      </w:r>
      <w:r w:rsidR="009705C1">
        <w:t xml:space="preserve"> </w:t>
      </w:r>
      <w:r w:rsidR="00CF6F55" w:rsidRPr="001C30FA">
        <w:t>12</w:t>
      </w:r>
      <w:r w:rsidR="002E15E9" w:rsidRPr="001C30FA">
        <w:t xml:space="preserve">. </w:t>
      </w:r>
      <w:r w:rsidR="00CF6F55" w:rsidRPr="001C30FA">
        <w:t>júna</w:t>
      </w:r>
      <w:r w:rsidR="002E15E9" w:rsidRPr="001C30FA">
        <w:t xml:space="preserve"> 2023 pre </w:t>
      </w:r>
      <w:r w:rsidR="00C43D1A">
        <w:t xml:space="preserve">ministerku </w:t>
      </w:r>
      <w:r w:rsidR="00C43D1A" w:rsidRPr="001C30FA">
        <w:t xml:space="preserve"> </w:t>
      </w:r>
      <w:r w:rsidR="002E15E9" w:rsidRPr="001C30FA">
        <w:t>spravodlivosti</w:t>
      </w:r>
      <w:r w:rsidR="00981081" w:rsidRPr="001C30FA">
        <w:t xml:space="preserve"> </w:t>
      </w:r>
      <w:r w:rsidRPr="001C30FA">
        <w:t>-</w:t>
      </w:r>
      <w:r w:rsidR="002E15E9" w:rsidRPr="001C30FA">
        <w:t xml:space="preserve"> </w:t>
      </w:r>
      <w:r w:rsidR="001C30FA" w:rsidRPr="001C30FA">
        <w:t>predložiť na rokovanie vlády na schválenie koncepčný materiál zaoberajúci sa zlepšením podmienok odmeňovania, ich udržateľnosti a systemizácie príslušníkov Zboru väzenskej a justičnej stráže, príslušníkov Policajného zboru, príslušníkov ozbrojených síl Slovenskej republiky ako zložiek, ktorých činnosť úzko súvisí s bezpečnosťou štátu,</w:t>
      </w:r>
    </w:p>
    <w:p w14:paraId="1DF05C65" w14:textId="2915514E" w:rsidR="001C30FA" w:rsidRPr="001C30FA" w:rsidRDefault="001C30FA" w:rsidP="00882BC0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3FCE5FB3" w14:textId="44BBB5AC" w:rsidR="00FB01C0" w:rsidRPr="001C30FA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  <w:r w:rsidRPr="001C30FA">
        <w:t>A.21.</w:t>
      </w:r>
      <w:r w:rsidRPr="001C30FA">
        <w:tab/>
        <w:t>úlohu v bode B.5. uznesenia vlády SR č. 629 z</w:t>
      </w:r>
      <w:r w:rsidR="009705C1">
        <w:t xml:space="preserve"> </w:t>
      </w:r>
      <w:r w:rsidRPr="001C30FA">
        <w:t xml:space="preserve">29. novembra 2023 </w:t>
      </w:r>
      <w:r w:rsidR="009B6F88">
        <w:t xml:space="preserve">pre ministra spravodlivosti </w:t>
      </w:r>
      <w:r w:rsidRPr="001C30FA">
        <w:t xml:space="preserve">poskytnúť súčinnosť ministrovi investícií, regionálneho rozvoja a informatizácie pri uzatváraní zmluvy o poskytnutí prostriedkov mechanizmu na </w:t>
      </w:r>
      <w:r w:rsidRPr="001C30FA">
        <w:lastRenderedPageBreak/>
        <w:t>základe priameho vyzvania k implementácii prioritných životných situácií v rámci investície 1 komponentu 17 Plánu obnovy</w:t>
      </w:r>
      <w:r w:rsidR="00E724A9">
        <w:t xml:space="preserve"> a odolnosti Slovenskej republiky</w:t>
      </w:r>
      <w:r w:rsidRPr="001C30FA">
        <w:t>.</w:t>
      </w:r>
    </w:p>
    <w:p w14:paraId="144CBA80" w14:textId="5E9B880E" w:rsidR="001C30FA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  <w:rPr>
          <w:color w:val="FF0000"/>
        </w:rPr>
      </w:pPr>
    </w:p>
    <w:p w14:paraId="0FBF6CD6" w14:textId="77777777" w:rsidR="001C30FA" w:rsidRPr="008258A1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6C48E180" w14:textId="409A3E8A" w:rsidR="00363B17" w:rsidRDefault="00363B17" w:rsidP="00363B17">
      <w:pPr>
        <w:rPr>
          <w:rFonts w:eastAsia="Times New Roman"/>
        </w:rPr>
      </w:pPr>
      <w:r w:rsidRPr="008258A1">
        <w:rPr>
          <w:rFonts w:eastAsia="Times New Roman"/>
          <w:b/>
        </w:rPr>
        <w:t xml:space="preserve">Na vedomie : </w:t>
      </w:r>
      <w:r w:rsidRPr="008258A1">
        <w:rPr>
          <w:rFonts w:eastAsia="Times New Roman"/>
        </w:rPr>
        <w:t>členo</w:t>
      </w:r>
      <w:r w:rsidR="00BD1B8D">
        <w:rPr>
          <w:rFonts w:eastAsia="Times New Roman"/>
        </w:rPr>
        <w:t xml:space="preserve">m </w:t>
      </w:r>
      <w:r w:rsidRPr="008258A1">
        <w:rPr>
          <w:rFonts w:eastAsia="Times New Roman"/>
        </w:rPr>
        <w:t>vlády</w:t>
      </w:r>
    </w:p>
    <w:p w14:paraId="785E1144" w14:textId="28B28EB4" w:rsidR="00BD1B8D" w:rsidRPr="008258A1" w:rsidRDefault="00BD1B8D" w:rsidP="00363B17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705C1">
        <w:t>predsedom ostatných ústredných orgánov štátnej správy</w:t>
      </w:r>
    </w:p>
    <w:sectPr w:rsidR="00BD1B8D" w:rsidRPr="008258A1" w:rsidSect="00736298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70A98" w14:textId="77777777" w:rsidR="009203B4" w:rsidRDefault="009203B4" w:rsidP="00642F53">
      <w:r>
        <w:separator/>
      </w:r>
    </w:p>
  </w:endnote>
  <w:endnote w:type="continuationSeparator" w:id="0">
    <w:p w14:paraId="668D04A1" w14:textId="77777777" w:rsidR="009203B4" w:rsidRDefault="009203B4" w:rsidP="0064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944782"/>
      <w:docPartObj>
        <w:docPartGallery w:val="Page Numbers (Bottom of Page)"/>
        <w:docPartUnique/>
      </w:docPartObj>
    </w:sdtPr>
    <w:sdtEndPr/>
    <w:sdtContent>
      <w:p w14:paraId="3DE2BB50" w14:textId="4AB43DFA" w:rsidR="00642F53" w:rsidRDefault="00642F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95A">
          <w:rPr>
            <w:noProof/>
          </w:rPr>
          <w:t>2</w:t>
        </w:r>
        <w:r>
          <w:fldChar w:fldCharType="end"/>
        </w:r>
      </w:p>
    </w:sdtContent>
  </w:sdt>
  <w:p w14:paraId="2992DBCB" w14:textId="77777777" w:rsidR="00642F53" w:rsidRDefault="00642F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3CB73" w14:textId="77777777" w:rsidR="009203B4" w:rsidRDefault="009203B4" w:rsidP="00642F53">
      <w:r>
        <w:separator/>
      </w:r>
    </w:p>
  </w:footnote>
  <w:footnote w:type="continuationSeparator" w:id="0">
    <w:p w14:paraId="6DA99E06" w14:textId="77777777" w:rsidR="009203B4" w:rsidRDefault="009203B4" w:rsidP="0064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55D"/>
    <w:multiLevelType w:val="hybridMultilevel"/>
    <w:tmpl w:val="B52E2644"/>
    <w:lvl w:ilvl="0" w:tplc="A9188B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34B5"/>
    <w:multiLevelType w:val="hybridMultilevel"/>
    <w:tmpl w:val="A82888D0"/>
    <w:lvl w:ilvl="0" w:tplc="673CE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B71F7"/>
    <w:multiLevelType w:val="hybridMultilevel"/>
    <w:tmpl w:val="A418D6D6"/>
    <w:lvl w:ilvl="0" w:tplc="E42CF5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81DC9"/>
    <w:multiLevelType w:val="hybridMultilevel"/>
    <w:tmpl w:val="D982E35E"/>
    <w:lvl w:ilvl="0" w:tplc="1ABE5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94"/>
    <w:rsid w:val="00006AC5"/>
    <w:rsid w:val="00016D3A"/>
    <w:rsid w:val="00025F8C"/>
    <w:rsid w:val="00026CA6"/>
    <w:rsid w:val="00031CE2"/>
    <w:rsid w:val="00047725"/>
    <w:rsid w:val="00056645"/>
    <w:rsid w:val="00095163"/>
    <w:rsid w:val="000D2CA1"/>
    <w:rsid w:val="000E2EF5"/>
    <w:rsid w:val="000F1DC4"/>
    <w:rsid w:val="00104FF5"/>
    <w:rsid w:val="001352B6"/>
    <w:rsid w:val="00150A65"/>
    <w:rsid w:val="001554F5"/>
    <w:rsid w:val="0016539E"/>
    <w:rsid w:val="00167C8C"/>
    <w:rsid w:val="00171CE8"/>
    <w:rsid w:val="00180EF9"/>
    <w:rsid w:val="00197737"/>
    <w:rsid w:val="001A633D"/>
    <w:rsid w:val="001A6E7C"/>
    <w:rsid w:val="001B65D4"/>
    <w:rsid w:val="001C30FA"/>
    <w:rsid w:val="001C4031"/>
    <w:rsid w:val="001C7B17"/>
    <w:rsid w:val="001E0E94"/>
    <w:rsid w:val="00234516"/>
    <w:rsid w:val="00256688"/>
    <w:rsid w:val="002619D1"/>
    <w:rsid w:val="002644CA"/>
    <w:rsid w:val="00265DD8"/>
    <w:rsid w:val="00274768"/>
    <w:rsid w:val="0029348B"/>
    <w:rsid w:val="00296C04"/>
    <w:rsid w:val="002B700D"/>
    <w:rsid w:val="002C239A"/>
    <w:rsid w:val="002D34DB"/>
    <w:rsid w:val="002D72DF"/>
    <w:rsid w:val="002E15E9"/>
    <w:rsid w:val="00315C19"/>
    <w:rsid w:val="00316A72"/>
    <w:rsid w:val="0031774D"/>
    <w:rsid w:val="00337EF3"/>
    <w:rsid w:val="003571E2"/>
    <w:rsid w:val="00363B17"/>
    <w:rsid w:val="00377AE5"/>
    <w:rsid w:val="00397E8B"/>
    <w:rsid w:val="003A195A"/>
    <w:rsid w:val="003A3285"/>
    <w:rsid w:val="003B3327"/>
    <w:rsid w:val="003C4011"/>
    <w:rsid w:val="003E4758"/>
    <w:rsid w:val="003E56A8"/>
    <w:rsid w:val="003F31F7"/>
    <w:rsid w:val="004324A8"/>
    <w:rsid w:val="0044088F"/>
    <w:rsid w:val="00445995"/>
    <w:rsid w:val="004609E5"/>
    <w:rsid w:val="004739F6"/>
    <w:rsid w:val="0047500F"/>
    <w:rsid w:val="004B5995"/>
    <w:rsid w:val="004E64CB"/>
    <w:rsid w:val="004F6C6A"/>
    <w:rsid w:val="00503547"/>
    <w:rsid w:val="005137DA"/>
    <w:rsid w:val="00522699"/>
    <w:rsid w:val="00550004"/>
    <w:rsid w:val="00553D5B"/>
    <w:rsid w:val="00570642"/>
    <w:rsid w:val="00571245"/>
    <w:rsid w:val="00573B28"/>
    <w:rsid w:val="0058088C"/>
    <w:rsid w:val="00594C5A"/>
    <w:rsid w:val="005D26C5"/>
    <w:rsid w:val="005D400C"/>
    <w:rsid w:val="00605CE8"/>
    <w:rsid w:val="00611AE8"/>
    <w:rsid w:val="00642F53"/>
    <w:rsid w:val="00643D95"/>
    <w:rsid w:val="0065550C"/>
    <w:rsid w:val="00682254"/>
    <w:rsid w:val="006A49E3"/>
    <w:rsid w:val="006B1C31"/>
    <w:rsid w:val="006B3983"/>
    <w:rsid w:val="006C7C79"/>
    <w:rsid w:val="006D1140"/>
    <w:rsid w:val="006D1336"/>
    <w:rsid w:val="006D1574"/>
    <w:rsid w:val="006E1A00"/>
    <w:rsid w:val="006E3845"/>
    <w:rsid w:val="0070060E"/>
    <w:rsid w:val="00701996"/>
    <w:rsid w:val="007336D5"/>
    <w:rsid w:val="0073437A"/>
    <w:rsid w:val="00735E0C"/>
    <w:rsid w:val="00736298"/>
    <w:rsid w:val="00741747"/>
    <w:rsid w:val="007549B6"/>
    <w:rsid w:val="00772AEC"/>
    <w:rsid w:val="007F4E85"/>
    <w:rsid w:val="00807E66"/>
    <w:rsid w:val="00812020"/>
    <w:rsid w:val="00821483"/>
    <w:rsid w:val="008232C6"/>
    <w:rsid w:val="008239EC"/>
    <w:rsid w:val="00824C15"/>
    <w:rsid w:val="008258A1"/>
    <w:rsid w:val="008320A8"/>
    <w:rsid w:val="00840797"/>
    <w:rsid w:val="00840A4C"/>
    <w:rsid w:val="0086055D"/>
    <w:rsid w:val="00866F94"/>
    <w:rsid w:val="00871819"/>
    <w:rsid w:val="00882BC0"/>
    <w:rsid w:val="00884546"/>
    <w:rsid w:val="008A1837"/>
    <w:rsid w:val="008B5C3B"/>
    <w:rsid w:val="008C15EB"/>
    <w:rsid w:val="008C1BD7"/>
    <w:rsid w:val="008D1938"/>
    <w:rsid w:val="00903E78"/>
    <w:rsid w:val="00910D7F"/>
    <w:rsid w:val="00912528"/>
    <w:rsid w:val="00916C51"/>
    <w:rsid w:val="009203B4"/>
    <w:rsid w:val="00950717"/>
    <w:rsid w:val="009673F6"/>
    <w:rsid w:val="009705C1"/>
    <w:rsid w:val="00981081"/>
    <w:rsid w:val="009A1B3B"/>
    <w:rsid w:val="009B5825"/>
    <w:rsid w:val="009B6F88"/>
    <w:rsid w:val="009C1D06"/>
    <w:rsid w:val="009D1322"/>
    <w:rsid w:val="009E15F3"/>
    <w:rsid w:val="00A04539"/>
    <w:rsid w:val="00A0494E"/>
    <w:rsid w:val="00A233B2"/>
    <w:rsid w:val="00A27ADF"/>
    <w:rsid w:val="00A3247E"/>
    <w:rsid w:val="00A50C44"/>
    <w:rsid w:val="00A513AA"/>
    <w:rsid w:val="00A72206"/>
    <w:rsid w:val="00A83487"/>
    <w:rsid w:val="00AA056D"/>
    <w:rsid w:val="00AB2F39"/>
    <w:rsid w:val="00AD1F9C"/>
    <w:rsid w:val="00AE12FB"/>
    <w:rsid w:val="00AE2F2A"/>
    <w:rsid w:val="00AE650B"/>
    <w:rsid w:val="00AF27E5"/>
    <w:rsid w:val="00AF6439"/>
    <w:rsid w:val="00B016BD"/>
    <w:rsid w:val="00B207F6"/>
    <w:rsid w:val="00B33760"/>
    <w:rsid w:val="00B52055"/>
    <w:rsid w:val="00B64509"/>
    <w:rsid w:val="00B651BC"/>
    <w:rsid w:val="00B65BB1"/>
    <w:rsid w:val="00BA5D8B"/>
    <w:rsid w:val="00BC210A"/>
    <w:rsid w:val="00BC3AD4"/>
    <w:rsid w:val="00BD1B8D"/>
    <w:rsid w:val="00BE0890"/>
    <w:rsid w:val="00BE74B2"/>
    <w:rsid w:val="00BF0DA3"/>
    <w:rsid w:val="00C05294"/>
    <w:rsid w:val="00C1734F"/>
    <w:rsid w:val="00C353F8"/>
    <w:rsid w:val="00C43D1A"/>
    <w:rsid w:val="00C47EB1"/>
    <w:rsid w:val="00CA18F2"/>
    <w:rsid w:val="00CC588B"/>
    <w:rsid w:val="00CC71A0"/>
    <w:rsid w:val="00CD0A8C"/>
    <w:rsid w:val="00CD7B7E"/>
    <w:rsid w:val="00CF6F55"/>
    <w:rsid w:val="00D03457"/>
    <w:rsid w:val="00D0632E"/>
    <w:rsid w:val="00D355D1"/>
    <w:rsid w:val="00D41ADB"/>
    <w:rsid w:val="00D463D6"/>
    <w:rsid w:val="00D74023"/>
    <w:rsid w:val="00D800A5"/>
    <w:rsid w:val="00D869D7"/>
    <w:rsid w:val="00DA37CA"/>
    <w:rsid w:val="00DC264D"/>
    <w:rsid w:val="00DC4752"/>
    <w:rsid w:val="00DC7AD5"/>
    <w:rsid w:val="00DE4021"/>
    <w:rsid w:val="00DF726D"/>
    <w:rsid w:val="00E13825"/>
    <w:rsid w:val="00E15A32"/>
    <w:rsid w:val="00E22391"/>
    <w:rsid w:val="00E24FB4"/>
    <w:rsid w:val="00E27FC4"/>
    <w:rsid w:val="00E33671"/>
    <w:rsid w:val="00E33D16"/>
    <w:rsid w:val="00E45E23"/>
    <w:rsid w:val="00E724A9"/>
    <w:rsid w:val="00E90167"/>
    <w:rsid w:val="00EA3D81"/>
    <w:rsid w:val="00EB25E9"/>
    <w:rsid w:val="00EB357E"/>
    <w:rsid w:val="00EC214D"/>
    <w:rsid w:val="00F005FE"/>
    <w:rsid w:val="00F11B32"/>
    <w:rsid w:val="00F25C7D"/>
    <w:rsid w:val="00F339E2"/>
    <w:rsid w:val="00F439BF"/>
    <w:rsid w:val="00F4752D"/>
    <w:rsid w:val="00F60853"/>
    <w:rsid w:val="00F7746F"/>
    <w:rsid w:val="00FB01C0"/>
    <w:rsid w:val="00FB3BC1"/>
    <w:rsid w:val="00FD1920"/>
    <w:rsid w:val="00FD1C9C"/>
    <w:rsid w:val="00FD1CDF"/>
    <w:rsid w:val="00FD22EE"/>
    <w:rsid w:val="00FD71F3"/>
    <w:rsid w:val="00FE1BA7"/>
    <w:rsid w:val="00FE6A1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86F5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Odsekzoznamu">
    <w:name w:val="List Paragraph"/>
    <w:basedOn w:val="Normlny"/>
    <w:uiPriority w:val="34"/>
    <w:qFormat/>
    <w:rsid w:val="00DF72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4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21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8108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53F8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Revzia">
    <w:name w:val="Revision"/>
    <w:hidden/>
    <w:uiPriority w:val="99"/>
    <w:semiHidden/>
    <w:rsid w:val="000F1DC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F1D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D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1DC4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D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DC4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2F53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F5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návrh-uznesenia-vlády-SR"/>
    <f:field ref="objsubject" par="" edit="true" text=""/>
    <f:field ref="objcreatedby" par="" text="Stankovičová, Alexandra, Mgr."/>
    <f:field ref="objcreatedat" par="" text="6.8.2024 13:30:08"/>
    <f:field ref="objchangedby" par="" text="Administrator, System"/>
    <f:field ref="objmodifiedat" par="" text="6.8.2024 13:30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WKX3UHSAJ2R6-2-1323396</_dlc_DocId>
    <_dlc_DocIdUrl xmlns="e60a29af-d413-48d4-bd90-fe9d2a897e4b">
      <Url>https://ovdmasv601/sites/DMS/_layouts/15/DocIdRedir.aspx?ID=WKX3UHSAJ2R6-2-1323396</Url>
      <Description>WKX3UHSAJ2R6-2-1323396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5D6B-937C-4650-BBE0-03C074AE3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D8A3C-54FB-4C03-B16D-76D1A3F4D5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37454B-7CD0-413A-866A-B8C1030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A10C8D66-DC43-4968-B8BB-E4BE5CCDF0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6.xml><?xml version="1.0" encoding="utf-8"?>
<ds:datastoreItem xmlns:ds="http://schemas.openxmlformats.org/officeDocument/2006/customXml" ds:itemID="{584F5FFE-BBF9-46D2-8BFB-6D6F927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WIEDEMANN Miroslav</cp:lastModifiedBy>
  <cp:revision>4</cp:revision>
  <cp:lastPrinted>2024-08-23T06:53:00Z</cp:lastPrinted>
  <dcterms:created xsi:type="dcterms:W3CDTF">2024-08-23T06:27:00Z</dcterms:created>
  <dcterms:modified xsi:type="dcterms:W3CDTF">2024-08-23T06:53:00Z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062252a0-d6a1-41cf-92b5-1ea32266f00e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Alexandra Stankovičová</vt:lpwstr>
  </property>
  <property fmtid="{D5CDD505-2E9C-101B-9397-08002B2CF9AE}" pid="14" name="FSC#SKEDITIONSLOVLEX@103.510:zodppredkladatel">
    <vt:lpwstr>Boris Susko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na zrušenie niektorých úloh vyplývajúcich z uznesení vlády Slovenskej republiky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Ministerstvo spravodlivosti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návrh</vt:lpwstr>
  </property>
  <property fmtid="{D5CDD505-2E9C-101B-9397-08002B2CF9AE}" pid="25" name="FSC#SKEDITIONSLOVLEX@103.510:plnynazovpredpis">
    <vt:lpwstr> Návrh na zrušenie niektorých úloh vyplývajúcich z uznesení vlády Slovenskej republiky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S-MSSR-009437/2024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LP/2024/416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Minister spravodlivosti Slovenskej republiky</vt:lpwstr>
  </property>
  <property fmtid="{D5CDD505-2E9C-101B-9397-08002B2CF9AE}" pid="144" name="FSC#SKEDITIONSLOVLEX@103.510:funkciaZodpPredAkuzativ">
    <vt:lpwstr>Ministra spravodlivosti Slovenskej republiky</vt:lpwstr>
  </property>
  <property fmtid="{D5CDD505-2E9C-101B-9397-08002B2CF9AE}" pid="145" name="FSC#SKEDITIONSLOVLEX@103.510:funkciaZodpPredDativ">
    <vt:lpwstr>Ministrovi spravodlivosti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Boris Susko_x000d_
Minister spravodlivosti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6. 8. 2024</vt:lpwstr>
  </property>
  <property fmtid="{D5CDD505-2E9C-101B-9397-08002B2CF9AE}" pid="153" name="FSC#COOSYSTEM@1.1:Container">
    <vt:lpwstr>COO.2145.1000.3.6299104</vt:lpwstr>
  </property>
  <property fmtid="{D5CDD505-2E9C-101B-9397-08002B2CF9AE}" pid="154" name="FSC#FSCFOLIO@1.1001:docpropproject">
    <vt:lpwstr/>
  </property>
</Properties>
</file>