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customXml/itemProps2.xml" ContentType="application/vnd.openxmlformats-officedocument.customXmlProperties+xml"/>
  <Override PartName="/docProps/custom.xml" ContentType="application/vnd.openxmlformats-officedocument.custom-properties+xml"/>
  <Override PartName="/customXml/itemProps1.xml" ContentType="application/vnd.openxmlformats-officedocument.customXml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customXml/itemProps4.xml" ContentType="application/vnd.openxmlformats-officedocument.customXmlProperties+xml"/>
  <Override PartName="/customXml/itemProps3.xml" ContentType="application/vnd.openxmlformats-officedocument.customXmlProperties+xml"/>
  <Override PartName="/customXml/itemProps5.xml" ContentType="application/vnd.openxmlformats-officedocument.customXmlProperties+xml"/>
  <Override PartName="/customXml/itemProps6.xml" ContentType="application/vnd.openxmlformats-officedocument.customXml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2AFE5D06" w14:textId="77777777" w:rsidR="0081708C" w:rsidRPr="007B0BB7" w:rsidRDefault="0081708C" w:rsidP="0081708C">
      <w:pPr>
        <w:jc w:val="center"/>
        <w:rPr>
          <w:rFonts w:ascii="Times New Roman" w:hAnsi="Times New Roman" w:cs="Times New Roman"/>
          <w:sz w:val="24"/>
          <w:szCs w:val="24"/>
          <w:lang w:val="en-US"/>
        </w:rPr>
      </w:pPr>
      <w:r w:rsidRPr="007B0BB7">
        <w:rPr>
          <w:rFonts w:ascii="Times New Roman" w:hAnsi="Times New Roman" w:cs="Times New Roman"/>
          <w:noProof/>
          <w:szCs w:val="24"/>
        </w:rPr>
        <w:drawing>
          <wp:inline distT="0" distB="0" distL="0" distR="0" wp14:anchorId="7B9A7056" wp14:editId="6ED492B2">
            <wp:extent cx="609600" cy="781050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600" cy="781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5000" w:type="pct"/>
        <w:tblCellSpacing w:w="15" w:type="dxa"/>
        <w:tblLook w:val="04A0" w:firstRow="1" w:lastRow="0" w:firstColumn="1" w:lastColumn="0" w:noHBand="0" w:noVBand="1"/>
      </w:tblPr>
      <w:tblGrid>
        <w:gridCol w:w="9406"/>
      </w:tblGrid>
      <w:tr w:rsidR="0081708C" w:rsidRPr="007B0BB7" w14:paraId="68CCB7E9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7B438831" w14:textId="77777777" w:rsidR="0081708C" w:rsidRPr="007B0BB7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0BB7">
              <w:rPr>
                <w:rFonts w:ascii="Times New Roman" w:hAnsi="Times New Roman" w:cs="Times New Roman"/>
                <w:sz w:val="28"/>
                <w:szCs w:val="28"/>
              </w:rPr>
              <w:t>NÁVRH</w:t>
            </w:r>
          </w:p>
        </w:tc>
      </w:tr>
      <w:tr w:rsidR="0081708C" w:rsidRPr="007B0BB7" w14:paraId="08653E57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p w14:paraId="10B84615" w14:textId="77777777" w:rsidR="0081708C" w:rsidRPr="007B0BB7" w:rsidRDefault="0081708C" w:rsidP="008073D9">
            <w:pPr>
              <w:spacing w:line="276" w:lineRule="auto"/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7B0BB7">
              <w:rPr>
                <w:rFonts w:ascii="Times New Roman" w:hAnsi="Times New Roman" w:cs="Times New Roman"/>
                <w:sz w:val="28"/>
                <w:szCs w:val="28"/>
              </w:rPr>
              <w:t>UZNESENIE VLÁDY SLOVENSKEJ REPUBLIKY</w:t>
            </w:r>
          </w:p>
        </w:tc>
      </w:tr>
      <w:tr w:rsidR="0081708C" w:rsidRPr="007B0BB7" w14:paraId="7C0DD78C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565"/>
            </w:tblGrid>
            <w:tr w:rsidR="0081708C" w:rsidRPr="007B0BB7" w14:paraId="60CEEADD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noWrap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2F15579D" w14:textId="77777777" w:rsidR="0081708C" w:rsidRPr="007B0BB7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sz w:val="28"/>
                      <w:szCs w:val="28"/>
                    </w:rPr>
                  </w:pPr>
                  <w:r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č. ...</w:t>
                  </w:r>
                </w:p>
              </w:tc>
            </w:tr>
            <w:tr w:rsidR="0081708C" w:rsidRPr="007B0BB7" w14:paraId="2BFCCA92" w14:textId="77777777" w:rsidTr="008073D9">
              <w:trPr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vAlign w:val="center"/>
                  <w:hideMark/>
                </w:tcPr>
                <w:p w14:paraId="7D150F67" w14:textId="77777777" w:rsidR="0081708C" w:rsidRPr="007B0BB7" w:rsidRDefault="0081708C" w:rsidP="008073D9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</w:rPr>
                  </w:pPr>
                  <w:r w:rsidRPr="007B0BB7">
                    <w:rPr>
                      <w:rFonts w:ascii="Times New Roman" w:hAnsi="Times New Roman" w:cs="Times New Roman"/>
                      <w:sz w:val="22"/>
                      <w:szCs w:val="22"/>
                    </w:rPr>
                    <w:t>z ...</w:t>
                  </w:r>
                </w:p>
              </w:tc>
            </w:tr>
          </w:tbl>
          <w:p w14:paraId="1BF40919" w14:textId="77777777" w:rsidR="0081708C" w:rsidRPr="007B0BB7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  <w:tr w:rsidR="0081708C" w:rsidRPr="007B0BB7" w14:paraId="0A4F57E6" w14:textId="77777777" w:rsidTr="008073D9">
        <w:trPr>
          <w:tblCellSpacing w:w="15" w:type="dxa"/>
        </w:trPr>
        <w:tc>
          <w:tcPr>
            <w:tcW w:w="0" w:type="auto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9238" w:type="dxa"/>
              <w:jc w:val="center"/>
              <w:tblCellSpacing w:w="15" w:type="dxa"/>
              <w:tblLook w:val="04A0" w:firstRow="1" w:lastRow="0" w:firstColumn="1" w:lastColumn="0" w:noHBand="0" w:noVBand="1"/>
            </w:tblPr>
            <w:tblGrid>
              <w:gridCol w:w="9238"/>
            </w:tblGrid>
            <w:tr w:rsidR="0081708C" w:rsidRPr="007B0BB7" w14:paraId="0B41DE8B" w14:textId="77777777" w:rsidTr="008073D9">
              <w:trPr>
                <w:trHeight w:val="54"/>
                <w:tblCellSpacing w:w="15" w:type="dxa"/>
                <w:jc w:val="center"/>
              </w:trPr>
              <w:tc>
                <w:tcPr>
                  <w:tcW w:w="0" w:type="auto"/>
                  <w:tcMar>
                    <w:top w:w="15" w:type="dxa"/>
                    <w:left w:w="15" w:type="dxa"/>
                    <w:bottom w:w="15" w:type="dxa"/>
                    <w:right w:w="15" w:type="dxa"/>
                  </w:tcMar>
                  <w:hideMark/>
                </w:tcPr>
                <w:p w14:paraId="3A132366" w14:textId="71F9A661" w:rsidR="0081708C" w:rsidRPr="007B0BB7" w:rsidRDefault="00C0662A" w:rsidP="007B0BB7">
                  <w:pPr>
                    <w:spacing w:line="276" w:lineRule="auto"/>
                    <w:jc w:val="center"/>
                    <w:rPr>
                      <w:rFonts w:ascii="Times New Roman" w:hAnsi="Times New Roman" w:cs="Times New Roman"/>
                      <w:b/>
                      <w:sz w:val="28"/>
                      <w:szCs w:val="28"/>
                    </w:rPr>
                  </w:pPr>
                  <w:r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k </w:t>
                  </w:r>
                  <w:r w:rsidR="004C0F98"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návrhu nariadenia vlády Slovenskej republiky, ktorým sa ustanovujú požiadavky na uvádzanie množiteľského materiálu ovocných drevín a</w:t>
                  </w:r>
                  <w:r w:rsidR="007B0BB7"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 </w:t>
                  </w:r>
                  <w:r w:rsidR="004C0F98"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ovocných</w:t>
                  </w:r>
                  <w:r w:rsidR="007B0BB7"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 xml:space="preserve"> </w:t>
                  </w:r>
                  <w:r w:rsidR="004C0F98" w:rsidRPr="007B0BB7">
                    <w:rPr>
                      <w:rFonts w:ascii="Times New Roman" w:hAnsi="Times New Roman" w:cs="Times New Roman"/>
                      <w:b/>
                      <w:bCs/>
                      <w:sz w:val="28"/>
                      <w:szCs w:val="28"/>
                    </w:rPr>
                    <w:t>drevín určených na výrobu ovocia na trh</w:t>
                  </w:r>
                </w:p>
              </w:tc>
            </w:tr>
          </w:tbl>
          <w:p w14:paraId="79032FD8" w14:textId="77777777" w:rsidR="0081708C" w:rsidRPr="007B0BB7" w:rsidRDefault="0081708C" w:rsidP="008073D9">
            <w:pPr>
              <w:widowControl/>
              <w:autoSpaceDE/>
              <w:autoSpaceDN/>
              <w:adjustRightInd/>
              <w:spacing w:line="276" w:lineRule="auto"/>
              <w:jc w:val="center"/>
              <w:rPr>
                <w:rFonts w:ascii="Times New Roman" w:hAnsi="Times New Roman" w:cs="Times New Roman"/>
                <w:sz w:val="22"/>
                <w:szCs w:val="22"/>
              </w:rPr>
            </w:pPr>
          </w:p>
        </w:tc>
      </w:tr>
    </w:tbl>
    <w:p w14:paraId="20EBD1B9" w14:textId="77777777" w:rsidR="0081708C" w:rsidRPr="007B0BB7" w:rsidRDefault="0081708C" w:rsidP="0081708C">
      <w:pPr>
        <w:jc w:val="center"/>
        <w:rPr>
          <w:rFonts w:ascii="Times New Roman" w:hAnsi="Times New Roman" w:cs="Times New Roman"/>
          <w:sz w:val="24"/>
          <w:szCs w:val="24"/>
        </w:rPr>
      </w:pPr>
    </w:p>
    <w:p w14:paraId="11D95E68" w14:textId="77777777" w:rsidR="0081708C" w:rsidRPr="007B0BB7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9543" w:type="dxa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742"/>
        <w:gridCol w:w="7801"/>
      </w:tblGrid>
      <w:tr w:rsidR="0081708C" w:rsidRPr="007B0BB7" w14:paraId="6C8170CA" w14:textId="77777777" w:rsidTr="008073D9">
        <w:trPr>
          <w:tblCellSpacing w:w="15" w:type="dxa"/>
        </w:trPr>
        <w:tc>
          <w:tcPr>
            <w:tcW w:w="1697" w:type="dxa"/>
            <w:hideMark/>
          </w:tcPr>
          <w:p w14:paraId="5B077819" w14:textId="77777777" w:rsidR="0081708C" w:rsidRPr="007B0BB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Číslo materiálu: </w:t>
            </w:r>
          </w:p>
        </w:tc>
        <w:tc>
          <w:tcPr>
            <w:tcW w:w="7756" w:type="dxa"/>
            <w:hideMark/>
          </w:tcPr>
          <w:p w14:paraId="48973963" w14:textId="304406A3" w:rsidR="0081708C" w:rsidRPr="007B0BB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81708C" w:rsidRPr="007B0BB7" w14:paraId="58F703CE" w14:textId="77777777" w:rsidTr="007B0BB7">
        <w:trPr>
          <w:tblCellSpacing w:w="15" w:type="dxa"/>
        </w:trPr>
        <w:tc>
          <w:tcPr>
            <w:tcW w:w="1697" w:type="dxa"/>
            <w:tcBorders>
              <w:bottom w:val="single" w:sz="4" w:space="0" w:color="auto"/>
            </w:tcBorders>
            <w:hideMark/>
          </w:tcPr>
          <w:p w14:paraId="3CD0EFD1" w14:textId="77777777" w:rsidR="0081708C" w:rsidRPr="007B0BB7" w:rsidRDefault="0081708C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Predkladateľ: </w:t>
            </w:r>
          </w:p>
        </w:tc>
        <w:tc>
          <w:tcPr>
            <w:tcW w:w="7756" w:type="dxa"/>
            <w:tcBorders>
              <w:bottom w:val="single" w:sz="4" w:space="0" w:color="auto"/>
            </w:tcBorders>
            <w:hideMark/>
          </w:tcPr>
          <w:p w14:paraId="368CF746" w14:textId="117F10CA" w:rsidR="0081708C" w:rsidRPr="007B0BB7" w:rsidRDefault="00ED412E" w:rsidP="008073D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fldChar w:fldCharType="begin"/>
            </w:r>
            <w:r w:rsidRPr="007B0BB7">
              <w:rPr>
                <w:rFonts w:ascii="Times New Roman" w:hAnsi="Times New Roman" w:cs="Times New Roman"/>
                <w:sz w:val="24"/>
                <w:szCs w:val="24"/>
              </w:rPr>
              <w:instrText xml:space="preserve"> DOCPROPERTY  FSC#SKEDITIONSLOVLEX@103.510:funkciaZodpPred\* MERGEFORMAT </w:instrText>
            </w:r>
            <w:r w:rsidR="007B0BB7" w:rsidRPr="007B0BB7">
              <w:rPr>
                <w:rFonts w:ascii="Times New Roman" w:hAnsi="Times New Roman" w:cs="Times New Roman"/>
                <w:sz w:val="24"/>
                <w:szCs w:val="24"/>
              </w:rPr>
              <w:fldChar w:fldCharType="separate"/>
            </w:r>
            <w:r w:rsidR="007B0BB7" w:rsidRPr="007B0BB7">
              <w:rPr>
                <w:rFonts w:ascii="Times New Roman" w:hAnsi="Times New Roman" w:cs="Times New Roman"/>
                <w:sz w:val="24"/>
                <w:szCs w:val="24"/>
              </w:rPr>
              <w:t>ministerka pôdohospodárstva a rozvoja vidieka Slovenskej republiky</w:t>
            </w:r>
            <w:r w:rsidRPr="007B0BB7">
              <w:rPr>
                <w:rFonts w:ascii="Times New Roman" w:hAnsi="Times New Roman" w:cs="Times New Roman"/>
                <w:sz w:val="24"/>
                <w:szCs w:val="24"/>
              </w:rPr>
              <w:fldChar w:fldCharType="end"/>
            </w:r>
          </w:p>
        </w:tc>
      </w:tr>
    </w:tbl>
    <w:p w14:paraId="1759EBB3" w14:textId="1BB8EF65" w:rsidR="0081708C" w:rsidRPr="007B0BB7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6FB40126" w14:textId="77777777" w:rsidR="0081708C" w:rsidRPr="007B0BB7" w:rsidRDefault="0081708C" w:rsidP="0081708C">
      <w:pPr>
        <w:rPr>
          <w:rFonts w:ascii="Times New Roman" w:hAnsi="Times New Roman" w:cs="Times New Roman"/>
          <w:sz w:val="24"/>
          <w:szCs w:val="24"/>
        </w:rPr>
      </w:pPr>
    </w:p>
    <w:p w14:paraId="28C3DD38" w14:textId="4A583F05" w:rsidR="009C4F6D" w:rsidRPr="007B0BB7" w:rsidRDefault="009C4F6D" w:rsidP="0081708C">
      <w:pPr>
        <w:rPr>
          <w:rFonts w:ascii="Times New Roman" w:hAnsi="Times New Roman" w:cs="Times New Roman"/>
          <w:b/>
          <w:sz w:val="24"/>
          <w:szCs w:val="24"/>
        </w:rPr>
      </w:pPr>
      <w:r w:rsidRPr="007B0BB7">
        <w:rPr>
          <w:rFonts w:ascii="Times New Roman" w:hAnsi="Times New Roman" w:cs="Times New Roman"/>
          <w:b/>
          <w:sz w:val="24"/>
          <w:szCs w:val="24"/>
        </w:rPr>
        <w:t>Vláda</w:t>
      </w:r>
    </w:p>
    <w:p w14:paraId="7D0A7D70" w14:textId="77777777" w:rsidR="009C4F6D" w:rsidRPr="007B0BB7" w:rsidRDefault="009C4F6D" w:rsidP="0081708C">
      <w:pPr>
        <w:rPr>
          <w:rFonts w:ascii="Times New Roman" w:hAnsi="Times New Roman" w:cs="Times New Roman"/>
          <w:sz w:val="24"/>
          <w:szCs w:val="24"/>
        </w:rPr>
      </w:pPr>
    </w:p>
    <w:p w14:paraId="399C2AF8" w14:textId="471B4507" w:rsidR="004C0F98" w:rsidRPr="007B0BB7" w:rsidRDefault="004C0F98" w:rsidP="0081708C">
      <w:pPr>
        <w:rPr>
          <w:rFonts w:ascii="Times New Roman" w:hAnsi="Times New Roman" w:cs="Times New Roman"/>
          <w:sz w:val="24"/>
          <w:szCs w:val="24"/>
        </w:rPr>
      </w:pPr>
    </w:p>
    <w:tbl>
      <w:tblPr>
        <w:tblW w:w="5000" w:type="pct"/>
        <w:jc w:val="center"/>
        <w:tblCellMar>
          <w:top w:w="120" w:type="dxa"/>
          <w:left w:w="120" w:type="dxa"/>
          <w:bottom w:w="120" w:type="dxa"/>
          <w:right w:w="120" w:type="dxa"/>
        </w:tblCellMar>
        <w:tblLook w:val="04A0" w:firstRow="1" w:lastRow="0" w:firstColumn="1" w:lastColumn="0" w:noHBand="0" w:noVBand="1"/>
      </w:tblPr>
      <w:tblGrid>
        <w:gridCol w:w="753"/>
        <w:gridCol w:w="752"/>
        <w:gridCol w:w="7901"/>
      </w:tblGrid>
      <w:tr w:rsidR="004C0F98" w:rsidRPr="007B0BB7" w14:paraId="07AF6373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7033D74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A.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1259521A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schvaľuje</w:t>
            </w:r>
          </w:p>
        </w:tc>
      </w:tr>
      <w:tr w:rsidR="004C0F98" w:rsidRPr="007B0BB7" w14:paraId="1936E8F5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E86E880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8925968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A. 1</w:t>
            </w:r>
            <w:bookmarkStart w:id="0" w:name="_GoBack"/>
            <w:bookmarkEnd w:id="0"/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317CBBA1" w14:textId="1D228798" w:rsidR="004C0F98" w:rsidRPr="007B0BB7" w:rsidRDefault="004C0F98" w:rsidP="007B0B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návrh nariadenia vlády Slovenskej republiky, ktorým sa ustanovujú požiadavky na uvádzanie množiteľského materiálu ovocných drevín a</w:t>
            </w:r>
            <w:r w:rsidR="007B0BB7" w:rsidRPr="007B0BB7">
              <w:rPr>
                <w:rFonts w:ascii="Times New Roman" w:hAnsi="Times New Roman" w:cs="Times New Roman"/>
                <w:sz w:val="24"/>
                <w:szCs w:val="24"/>
              </w:rPr>
              <w:t> </w:t>
            </w: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ovocných</w:t>
            </w:r>
            <w:r w:rsidR="007B0BB7" w:rsidRPr="007B0BB7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drevín určených na výrobu ovocia na trh;</w:t>
            </w:r>
          </w:p>
        </w:tc>
      </w:tr>
      <w:tr w:rsidR="004C0F98" w:rsidRPr="007B0BB7" w14:paraId="3E80B260" w14:textId="77777777">
        <w:trPr>
          <w:divId w:val="1548638748"/>
          <w:trHeight w:val="450"/>
          <w:jc w:val="center"/>
        </w:trPr>
        <w:tc>
          <w:tcPr>
            <w:tcW w:w="5000" w:type="pct"/>
            <w:gridSpan w:val="3"/>
            <w:tcBorders>
              <w:top w:val="nil"/>
              <w:left w:val="nil"/>
              <w:bottom w:val="nil"/>
              <w:right w:val="nil"/>
            </w:tcBorders>
            <w:vAlign w:val="center"/>
            <w:hideMark/>
          </w:tcPr>
          <w:p w14:paraId="6A93ADD5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4C0F98" w:rsidRPr="007B0BB7" w14:paraId="09A4593E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47D93A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B.</w:t>
            </w: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6165636E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ukladá</w:t>
            </w:r>
          </w:p>
        </w:tc>
      </w:tr>
      <w:tr w:rsidR="004C0F98" w:rsidRPr="007B0BB7" w14:paraId="6ED5E543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010050AE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600" w:type="pct"/>
            <w:gridSpan w:val="2"/>
            <w:tcBorders>
              <w:top w:val="nil"/>
              <w:left w:val="nil"/>
              <w:bottom w:val="nil"/>
              <w:right w:val="nil"/>
            </w:tcBorders>
            <w:hideMark/>
          </w:tcPr>
          <w:p w14:paraId="0423DCAF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predsedovi vlády Slovenskej republiky</w:t>
            </w:r>
          </w:p>
        </w:tc>
      </w:tr>
      <w:tr w:rsidR="004C0F98" w:rsidRPr="007B0BB7" w14:paraId="22919B8E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1EC92FD0" w14:textId="77777777" w:rsidR="004C0F98" w:rsidRPr="007B0BB7" w:rsidRDefault="004C0F98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273C0B84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B. 1.</w:t>
            </w: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5928F55" w14:textId="77777777" w:rsidR="004C0F98" w:rsidRPr="007B0BB7" w:rsidRDefault="004C0F98" w:rsidP="007B0BB7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zabezpečiť uverejnenie nariadenia vlády Slovenskej republiky v Zbierke zákonov Slovenskej republiky.</w:t>
            </w:r>
          </w:p>
        </w:tc>
      </w:tr>
      <w:tr w:rsidR="004C0F98" w:rsidRPr="007B0BB7" w14:paraId="6416FFBC" w14:textId="77777777">
        <w:trPr>
          <w:divId w:val="1548638748"/>
          <w:trHeight w:val="450"/>
          <w:jc w:val="center"/>
        </w:trPr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7094ABC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4A84F852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4200" w:type="pct"/>
            <w:tcBorders>
              <w:top w:val="nil"/>
              <w:left w:val="nil"/>
              <w:bottom w:val="nil"/>
              <w:right w:val="nil"/>
            </w:tcBorders>
            <w:hideMark/>
          </w:tcPr>
          <w:p w14:paraId="6A373C73" w14:textId="77777777" w:rsidR="004C0F98" w:rsidRPr="007B0BB7" w:rsidRDefault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i/>
                <w:iCs/>
                <w:sz w:val="24"/>
                <w:szCs w:val="24"/>
              </w:rPr>
              <w:t>31. júla 2016,</w:t>
            </w:r>
          </w:p>
        </w:tc>
      </w:tr>
    </w:tbl>
    <w:tbl>
      <w:tblPr>
        <w:tblStyle w:val="Mriekatabuky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61"/>
        <w:gridCol w:w="7745"/>
      </w:tblGrid>
      <w:tr w:rsidR="00557779" w:rsidRPr="007B0BB7" w14:paraId="76EC7E75" w14:textId="77777777" w:rsidTr="005E1E88">
        <w:trPr>
          <w:cantSplit/>
        </w:trPr>
        <w:tc>
          <w:tcPr>
            <w:tcW w:w="1668" w:type="dxa"/>
          </w:tcPr>
          <w:p w14:paraId="545FD5E8" w14:textId="4BD8203D" w:rsidR="00557779" w:rsidRPr="007B0BB7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b/>
                <w:sz w:val="24"/>
                <w:szCs w:val="24"/>
              </w:rPr>
              <w:t>Vykonajú:</w:t>
            </w:r>
          </w:p>
        </w:tc>
        <w:tc>
          <w:tcPr>
            <w:tcW w:w="7878" w:type="dxa"/>
          </w:tcPr>
          <w:p w14:paraId="7B9DFC7F" w14:textId="022C7593" w:rsidR="00557779" w:rsidRPr="007B0BB7" w:rsidRDefault="004C0F98" w:rsidP="004C0F98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7B0BB7">
              <w:rPr>
                <w:rFonts w:ascii="Times New Roman" w:hAnsi="Times New Roman" w:cs="Times New Roman"/>
                <w:sz w:val="24"/>
                <w:szCs w:val="24"/>
              </w:rPr>
              <w:t>predseda vlády Slovenskej republiky</w:t>
            </w:r>
          </w:p>
        </w:tc>
      </w:tr>
      <w:tr w:rsidR="00557779" w:rsidRPr="007B0BB7" w14:paraId="7FA2E7D9" w14:textId="77777777" w:rsidTr="005E1E88">
        <w:trPr>
          <w:cantSplit/>
        </w:trPr>
        <w:tc>
          <w:tcPr>
            <w:tcW w:w="1668" w:type="dxa"/>
          </w:tcPr>
          <w:p w14:paraId="69BC451D" w14:textId="77777777" w:rsidR="00557779" w:rsidRPr="007B0BB7" w:rsidRDefault="00557779" w:rsidP="0081708C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7878" w:type="dxa"/>
          </w:tcPr>
          <w:p w14:paraId="76B4580D" w14:textId="77777777" w:rsidR="00557779" w:rsidRPr="007B0BB7" w:rsidRDefault="00557779" w:rsidP="0081708C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4FF3A38B" w14:textId="77777777" w:rsidR="00557779" w:rsidRPr="007B0BB7" w:rsidRDefault="00557779" w:rsidP="0081708C">
      <w:pPr>
        <w:rPr>
          <w:rFonts w:ascii="Times New Roman" w:hAnsi="Times New Roman" w:cs="Times New Roman"/>
        </w:rPr>
      </w:pPr>
    </w:p>
    <w:sectPr w:rsidR="00557779" w:rsidRPr="007B0BB7" w:rsidSect="00C858E5">
      <w:pgSz w:w="12240" w:h="15840"/>
      <w:pgMar w:top="567" w:right="1417" w:bottom="1417" w:left="1417" w:header="708" w:footer="708" w:gutter="0"/>
      <w:cols w:space="708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60"/>
  <w:embedSystemFonts/>
  <w:bordersDoNotSurroundHeader/>
  <w:bordersDoNotSurroundFooter/>
  <w:proofState w:spelling="clean" w:grammar="clean"/>
  <w:defaultTabStop w:val="709"/>
  <w:hyphenationZone w:val="425"/>
  <w:doNotShadeFormData/>
  <w:characterSpacingControl w:val="doNotCompress"/>
  <w:doNotValidateAgainstSchema/>
  <w:compat>
    <w:spaceForUL/>
    <w:balanceSingleByteDoubleByteWidth/>
    <w:doNotLeaveBackslashAlone/>
    <w:ulTrailSpace/>
    <w:doNotExpandShiftReturn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22B67"/>
    <w:rsid w:val="00061FED"/>
    <w:rsid w:val="00074658"/>
    <w:rsid w:val="0010780A"/>
    <w:rsid w:val="00175B8A"/>
    <w:rsid w:val="001D495F"/>
    <w:rsid w:val="00266B00"/>
    <w:rsid w:val="002B0D08"/>
    <w:rsid w:val="00356199"/>
    <w:rsid w:val="00372BCE"/>
    <w:rsid w:val="00376D2B"/>
    <w:rsid w:val="00402F32"/>
    <w:rsid w:val="00456D57"/>
    <w:rsid w:val="004C0F98"/>
    <w:rsid w:val="005151A4"/>
    <w:rsid w:val="00557779"/>
    <w:rsid w:val="00596D02"/>
    <w:rsid w:val="005E1E88"/>
    <w:rsid w:val="006740F9"/>
    <w:rsid w:val="006A2A39"/>
    <w:rsid w:val="006B6F58"/>
    <w:rsid w:val="006F2EA0"/>
    <w:rsid w:val="006F3C1D"/>
    <w:rsid w:val="006F6506"/>
    <w:rsid w:val="007B0BB7"/>
    <w:rsid w:val="007C2AD6"/>
    <w:rsid w:val="0081708C"/>
    <w:rsid w:val="008462F5"/>
    <w:rsid w:val="008C3A96"/>
    <w:rsid w:val="0092640A"/>
    <w:rsid w:val="00976A51"/>
    <w:rsid w:val="009964F3"/>
    <w:rsid w:val="009C4F6D"/>
    <w:rsid w:val="00A3474E"/>
    <w:rsid w:val="00B07CB6"/>
    <w:rsid w:val="00BD2459"/>
    <w:rsid w:val="00BD562D"/>
    <w:rsid w:val="00BE47B1"/>
    <w:rsid w:val="00C0662A"/>
    <w:rsid w:val="00C604FB"/>
    <w:rsid w:val="00C82652"/>
    <w:rsid w:val="00C858E5"/>
    <w:rsid w:val="00CC3A18"/>
    <w:rsid w:val="00D26F72"/>
    <w:rsid w:val="00D30B43"/>
    <w:rsid w:val="00D912E3"/>
    <w:rsid w:val="00E22B67"/>
    <w:rsid w:val="00EA65D1"/>
    <w:rsid w:val="00EB7696"/>
    <w:rsid w:val="00ED412E"/>
    <w:rsid w:val="00F94F2B"/>
    <w:rsid w:val="00F9721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k-SK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7"/>
    <o:shapelayout v:ext="edit">
      <o:idmap v:ext="edit" data="1"/>
    </o:shapelayout>
  </w:shapeDefaults>
  <w:decimalSymbol w:val=","/>
  <w:listSeparator w:val=";"/>
  <w14:docId w14:val="5D9B848F"/>
  <w14:defaultImageDpi w14:val="96"/>
  <w15:docId w15:val="{C2BA9595-69B5-4349-8978-1B4A2EC7E42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eastAsia="Arial" w:hAnsi="Arial" w:cs="Arial"/>
        <w:sz w:val="22"/>
        <w:szCs w:val="22"/>
        <w:lang w:val="sk-SK" w:eastAsia="sk-SK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0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List Paragraph" w:qFormat="1"/>
    <w:lsdException w:name="Quote" w:qFormat="1"/>
    <w:lsdException w:name="Intense Quote" w:qFormat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Bibliography" w:semiHidden="1" w:unhideWhenUsed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y">
    <w:name w:val="Normal"/>
    <w:qFormat/>
    <w:pPr>
      <w:widowControl w:val="0"/>
      <w:autoSpaceDE w:val="0"/>
      <w:autoSpaceDN w:val="0"/>
      <w:adjustRightInd w:val="0"/>
      <w:spacing w:after="0" w:line="240" w:lineRule="auto"/>
    </w:pPr>
    <w:rPr>
      <w:sz w:val="20"/>
      <w:szCs w:val="20"/>
    </w:rPr>
  </w:style>
  <w:style w:type="paragraph" w:styleId="Nadpis1">
    <w:name w:val="heading 1"/>
    <w:basedOn w:val="Normlny"/>
    <w:link w:val="Nadpis1Char"/>
    <w:uiPriority w:val="99"/>
    <w:qFormat/>
    <w:pPr>
      <w:outlineLvl w:val="0"/>
    </w:pPr>
  </w:style>
  <w:style w:type="paragraph" w:styleId="Nadpis2">
    <w:name w:val="heading 2"/>
    <w:basedOn w:val="Normlny"/>
    <w:link w:val="Nadpis2Char"/>
    <w:uiPriority w:val="99"/>
    <w:qFormat/>
    <w:pPr>
      <w:outlineLvl w:val="1"/>
    </w:pPr>
  </w:style>
  <w:style w:type="character" w:default="1" w:styleId="Predvolenpsmoodseku">
    <w:name w:val="Default Paragraph Font"/>
    <w:uiPriority w:val="1"/>
    <w:semiHidden/>
    <w:unhideWhenUsed/>
  </w:style>
  <w:style w:type="table" w:default="1" w:styleId="Normlnatabu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zoznamu">
    <w:name w:val="No List"/>
    <w:uiPriority w:val="99"/>
    <w:semiHidden/>
    <w:unhideWhenUsed/>
  </w:style>
  <w:style w:type="character" w:customStyle="1" w:styleId="Nadpis1Char">
    <w:name w:val="Nadpis 1 Char"/>
    <w:basedOn w:val="Predvolenpsmoodseku"/>
    <w:link w:val="Nadpis1"/>
    <w:uiPriority w:val="9"/>
    <w:rPr>
      <w:rFonts w:asciiTheme="majorHAnsi" w:eastAsiaTheme="majorEastAsia" w:hAnsiTheme="majorHAnsi" w:cstheme="majorBidi"/>
      <w:b/>
      <w:bCs/>
      <w:kern w:val="32"/>
      <w:sz w:val="32"/>
      <w:szCs w:val="32"/>
    </w:rPr>
  </w:style>
  <w:style w:type="character" w:customStyle="1" w:styleId="Nadpis2Char">
    <w:name w:val="Nadpis 2 Char"/>
    <w:basedOn w:val="Predvolenpsmoodseku"/>
    <w:link w:val="Nadpis2"/>
    <w:uiPriority w:val="9"/>
    <w:semiHidden/>
    <w:rPr>
      <w:rFonts w:asciiTheme="majorHAnsi" w:eastAsiaTheme="majorEastAsia" w:hAnsiTheme="majorHAnsi" w:cstheme="majorBidi"/>
      <w:b/>
      <w:bCs/>
      <w:i/>
      <w:iCs/>
      <w:sz w:val="28"/>
      <w:szCs w:val="28"/>
    </w:rPr>
  </w:style>
  <w:style w:type="paragraph" w:styleId="Textbubliny">
    <w:name w:val="Balloon Text"/>
    <w:basedOn w:val="Normlny"/>
    <w:link w:val="TextbublinyChar"/>
    <w:uiPriority w:val="99"/>
    <w:semiHidden/>
    <w:unhideWhenUsed/>
    <w:rsid w:val="00EA65D1"/>
    <w:rPr>
      <w:rFonts w:ascii="Tahoma" w:hAnsi="Tahoma" w:cs="Tahoma"/>
      <w:sz w:val="16"/>
      <w:szCs w:val="16"/>
    </w:rPr>
  </w:style>
  <w:style w:type="character" w:customStyle="1" w:styleId="TextbublinyChar">
    <w:name w:val="Text bubliny Char"/>
    <w:basedOn w:val="Predvolenpsmoodseku"/>
    <w:link w:val="Textbubliny"/>
    <w:uiPriority w:val="99"/>
    <w:semiHidden/>
    <w:rsid w:val="00EA65D1"/>
    <w:rPr>
      <w:rFonts w:ascii="Tahoma" w:hAnsi="Tahoma" w:cs="Tahoma"/>
      <w:sz w:val="16"/>
      <w:szCs w:val="16"/>
    </w:rPr>
  </w:style>
  <w:style w:type="character" w:styleId="Odkaznakomentr">
    <w:name w:val="annotation reference"/>
    <w:basedOn w:val="Predvolenpsmoodseku"/>
    <w:uiPriority w:val="99"/>
    <w:semiHidden/>
    <w:unhideWhenUsed/>
    <w:rsid w:val="00EA65D1"/>
    <w:rPr>
      <w:sz w:val="16"/>
      <w:szCs w:val="16"/>
    </w:rPr>
  </w:style>
  <w:style w:type="paragraph" w:styleId="Textkomentra">
    <w:name w:val="annotation text"/>
    <w:basedOn w:val="Normlny"/>
    <w:link w:val="TextkomentraChar"/>
    <w:uiPriority w:val="99"/>
    <w:semiHidden/>
    <w:unhideWhenUsed/>
    <w:rsid w:val="00EA65D1"/>
  </w:style>
  <w:style w:type="character" w:customStyle="1" w:styleId="TextkomentraChar">
    <w:name w:val="Text komentára Char"/>
    <w:basedOn w:val="Predvolenpsmoodseku"/>
    <w:link w:val="Textkomentra"/>
    <w:uiPriority w:val="99"/>
    <w:semiHidden/>
    <w:rsid w:val="00EA65D1"/>
    <w:rPr>
      <w:sz w:val="20"/>
      <w:szCs w:val="20"/>
    </w:rPr>
  </w:style>
  <w:style w:type="paragraph" w:styleId="Predmetkomentra">
    <w:name w:val="annotation subject"/>
    <w:basedOn w:val="Textkomentra"/>
    <w:next w:val="Textkomentra"/>
    <w:link w:val="PredmetkomentraChar"/>
    <w:uiPriority w:val="99"/>
    <w:semiHidden/>
    <w:unhideWhenUsed/>
    <w:rsid w:val="00EA65D1"/>
    <w:rPr>
      <w:b/>
      <w:bCs/>
    </w:rPr>
  </w:style>
  <w:style w:type="character" w:customStyle="1" w:styleId="PredmetkomentraChar">
    <w:name w:val="Predmet komentára Char"/>
    <w:basedOn w:val="TextkomentraChar"/>
    <w:link w:val="Predmetkomentra"/>
    <w:uiPriority w:val="99"/>
    <w:semiHidden/>
    <w:rsid w:val="00EA65D1"/>
    <w:rPr>
      <w:b/>
      <w:bCs/>
      <w:sz w:val="20"/>
      <w:szCs w:val="20"/>
    </w:rPr>
  </w:style>
  <w:style w:type="paragraph" w:styleId="Pta">
    <w:name w:val="footer"/>
    <w:basedOn w:val="Normlny"/>
    <w:link w:val="PtaChar"/>
    <w:rsid w:val="00BD2459"/>
    <w:pPr>
      <w:keepNext/>
      <w:keepLines/>
      <w:widowControl/>
      <w:tabs>
        <w:tab w:val="center" w:pos="4536"/>
        <w:tab w:val="right" w:pos="9072"/>
      </w:tabs>
      <w:autoSpaceDE/>
      <w:autoSpaceDN/>
      <w:adjustRightInd/>
      <w:jc w:val="center"/>
    </w:pPr>
    <w:rPr>
      <w:rFonts w:eastAsia="Times New Roman" w:cs="Times New Roman"/>
      <w:sz w:val="24"/>
    </w:rPr>
  </w:style>
  <w:style w:type="character" w:customStyle="1" w:styleId="PtaChar">
    <w:name w:val="Päta Char"/>
    <w:basedOn w:val="Predvolenpsmoodseku"/>
    <w:link w:val="Pta"/>
    <w:rsid w:val="00BD2459"/>
    <w:rPr>
      <w:rFonts w:eastAsia="Times New Roman" w:cs="Times New Roman"/>
      <w:sz w:val="24"/>
      <w:szCs w:val="20"/>
    </w:rPr>
  </w:style>
  <w:style w:type="table" w:styleId="Mriekatabuky">
    <w:name w:val="Table Grid"/>
    <w:basedOn w:val="Normlnatabuka"/>
    <w:uiPriority w:val="99"/>
    <w:unhideWhenUsed/>
    <w:rsid w:val="00557779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14758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3525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143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86387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8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12" Type="http://schemas.openxmlformats.org/officeDocument/2006/relationships/customXml" Target="../customXml/item6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customXml" Target="../customXml/item5.xml"/><Relationship Id="rId5" Type="http://schemas.openxmlformats.org/officeDocument/2006/relationships/webSettings" Target="webSettings.xml"/><Relationship Id="rId10" Type="http://schemas.openxmlformats.org/officeDocument/2006/relationships/customXml" Target="../customXml/item4.xml"/><Relationship Id="rId4" Type="http://schemas.openxmlformats.org/officeDocument/2006/relationships/settings" Target="settings.xml"/><Relationship Id="rId9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_rels/item6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6.xml"/></Relationships>
</file>

<file path=customXml/item1.xml><?xml version="1.0" encoding="utf-8"?>
<p:properties xmlns:p="http://schemas.microsoft.com/office/2006/metadata/properties" xmlns:xsi="http://www.w3.org/2001/XMLSchema-instance">
  <documentManagement>
    <_dlc_DocIdUrl xmlns="e60a29af-d413-48d4-bd90-fe9d2a897e4b">
      <Url>https://ovdmasv601/sites/DMS/_layouts/15/DocIdRedir.aspx?ID=WKX3UHSAJ2R6-2-734030</Url>
      <Description>WKX3UHSAJ2R6-2-734030</Description>
    </_dlc_DocIdUrl>
    <_dlc_DocId xmlns="e60a29af-d413-48d4-bd90-fe9d2a897e4b">WKX3UHSAJ2R6-2-734030</_dlc_DocId>
  </documentManagement>
</p:properties>
</file>

<file path=customXml/item2.xml><?xml version="1.0" encoding="utf-8"?>
<f:fields xmlns:f="http://schemas.fabasoft.com/folio/2007/fields">
  <f:record ref="">
    <f:field ref="objname" par="" edit="true" text="Nariadenie vlády - návrh uznesenia vlády"/>
    <f:field ref="objsubject" par="" edit="true" text="Nariadenie vlády - návrh uznesenia vlády"/>
    <f:field ref="objcreatedby" par="" text="Administrator, System"/>
    <f:field ref="objcreatedat" par="" text="16.6.2016 13:26:23"/>
    <f:field ref="objchangedby" par="" text="Administrator, System"/>
    <f:field ref="objmodifiedat" par="" text="16.6.2016 13:26:25"/>
    <f:field ref="doc_FSCFOLIO_1_1001_FieldDocumentNumber" par="" text=""/>
    <f:field ref="doc_FSCFOLIO_1_1001_FieldSubject" par="" edit="true" text="Nariadenie vlády - návrh uznesenia vlády"/>
    <f:field ref="FSCFOLIO_1_1001_FieldCurrentUser" par="" text="System Administrator"/>
  </f:record>
  <f:display par="" text="...">
    <f:field ref="FSCFOLIO_1_1001_FieldCurrentUser" text="Aktuálny používateľ"/>
    <f:field ref="objname" text="Meno"/>
    <f:field ref="objmodifiedat" text="Posledná zmena deň/hodina"/>
    <f:field ref="objchangedby" text="Poslednú zmenu urobil"/>
    <f:field ref="objsubject" text="Vec"/>
    <f:field ref="objcreatedat" text="Vytvorené deň/hodina"/>
    <f:field ref="objcreatedby" text="Vytvoril"/>
  </f:display>
  <f:display par="" text="Hromadná korešpondencia">
    <f:field ref="doc_FSCFOLIO_1_1001_FieldDocumentNumber" text="Číslo dokumentu"/>
    <f:field ref="doc_FSCFOLIO_1_1001_FieldSubject" text="Predmet"/>
  </f:display>
</f:fields>
</file>

<file path=customXml/item3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Version=15.0.0.0,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Version=15.0.0.0, Culture=neutral, PublicKeyToken=71e9bce111e9429c</Assembly>
    <Class>Microsoft.Office.DocumentManagement.Internal.DocIdHandler</Class>
    <Data/>
    <Filter/>
  </Receiver>
</spe:Receiver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6C0C8C3C1E3DCC44BECE3792677AD011" ma:contentTypeVersion="0" ma:contentTypeDescription="Umožňuje vytvoriť nový dokument." ma:contentTypeScope="" ma:versionID="85fc4bdbf09a6aa5742b4e3db9523750">
  <xsd:schema xmlns:xsd="http://www.w3.org/2001/XMLSchema" xmlns:xs="http://www.w3.org/2001/XMLSchema" xmlns:p="http://schemas.microsoft.com/office/2006/metadata/properties" xmlns:ns2="e60a29af-d413-48d4-bd90-fe9d2a897e4b" targetNamespace="http://schemas.microsoft.com/office/2006/metadata/properties" ma:root="true" ma:fieldsID="d088e84141cffc04886a2632a8c86973" ns2:_="">
    <xsd:import namespace="e60a29af-d413-48d4-bd90-fe9d2a897e4b"/>
    <xsd:element name="properties">
      <xsd:complexType>
        <xsd:sequence>
          <xsd:element name="documentManagement">
            <xsd:complexType>
              <xsd:all>
                <xsd:element ref="ns2:_dlc_DocId" minOccurs="0"/>
                <xsd:element ref="ns2:_dlc_DocIdUrl" minOccurs="0"/>
                <xsd:element ref="ns2:_dlc_DocIdPersistId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e60a29af-d413-48d4-bd90-fe9d2a897e4b" elementFormDefault="qualified">
    <xsd:import namespace="http://schemas.microsoft.com/office/2006/documentManagement/types"/>
    <xsd:import namespace="http://schemas.microsoft.com/office/infopath/2007/PartnerControls"/>
    <xsd:element name="_dlc_DocId" ma:index="8" nillable="true" ma:displayName="Hodnota identifikátora dokumentu" ma:description="Hodnota identifikátora dokumentu priradená k tejto položke." ma:internalName="_dlc_DocId" ma:readOnly="true">
      <xsd:simpleType>
        <xsd:restriction base="dms:Text"/>
      </xsd:simpleType>
    </xsd:element>
    <xsd:element name="_dlc_DocIdUrl" ma:index="9" nillable="true" ma:displayName="Identifikátor dokumentu" ma:description="Trvalé prepojenie na tento dokument." ma:hidden="true" ma:internalName="_dlc_DocIdUrl" ma:readOnly="true">
      <xsd:complexType>
        <xsd:complexContent>
          <xsd:extension base="dms:URL">
            <xsd:sequence>
              <xsd:element name="Url" type="dms:ValidUrl" minOccurs="0" nillable="true"/>
              <xsd:element name="Description" type="xsd:string" nillable="true"/>
            </xsd:sequence>
          </xsd:extension>
        </xsd:complexContent>
      </xsd:complexType>
    </xsd:element>
    <xsd:element name="_dlc_DocIdPersistId" ma:index="10" nillable="true" ma:displayName="Persist ID" ma:description="Keep ID on add." ma:hidden="true" ma:internalName="_dlc_DocIdPersistId" ma:readOnly="true">
      <xsd:simpleType>
        <xsd:restriction base="dms:Boolea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 obsahu"/>
        <xsd:element ref="dc:title" minOccurs="0" maxOccurs="1" ma:index="4" ma:displayName="Nadpis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5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6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4D993E8-46A8-4101-A0E6-CD6E9E7D9AF4}"/>
</file>

<file path=customXml/itemProps2.xml><?xml version="1.0" encoding="utf-8"?>
<ds:datastoreItem xmlns:ds="http://schemas.openxmlformats.org/officeDocument/2006/customXml" ds:itemID="{4E8A9591-F074-446B-902F-511FF79C122F}"/>
</file>

<file path=customXml/itemProps3.xml><?xml version="1.0" encoding="utf-8"?>
<ds:datastoreItem xmlns:ds="http://schemas.openxmlformats.org/officeDocument/2006/customXml" ds:itemID="{35DF22AE-D6CC-438B-BE12-ABB34B2603D1}"/>
</file>

<file path=customXml/itemProps4.xml><?xml version="1.0" encoding="utf-8"?>
<ds:datastoreItem xmlns:ds="http://schemas.openxmlformats.org/officeDocument/2006/customXml" ds:itemID="{BEFD3F55-CDCC-4873-AE78-4FB36F52C0BD}"/>
</file>

<file path=customXml/itemProps5.xml><?xml version="1.0" encoding="utf-8"?>
<ds:datastoreItem xmlns:ds="http://schemas.openxmlformats.org/officeDocument/2006/customXml" ds:itemID="{41168740-2FCE-4D65-845C-2ED2217A41CF}"/>
</file>

<file path=customXml/itemProps6.xml><?xml version="1.0" encoding="utf-8"?>
<ds:datastoreItem xmlns:ds="http://schemas.openxmlformats.org/officeDocument/2006/customXml" ds:itemID="{B9F9A00D-4B7D-4835-AFE3-342FD7D236D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100</Words>
  <Characters>777</Characters>
  <Application>Microsoft Office Word</Application>
  <DocSecurity>0</DocSecurity>
  <Lines>6</Lines>
  <Paragraphs>1</Paragraphs>
  <ScaleCrop>false</ScaleCrop>
  <HeadingPairs>
    <vt:vector size="4" baseType="variant">
      <vt:variant>
        <vt:lpstr>Názov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Hewlett-Packard Company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Pavol Gibala</dc:creator>
  <cp:lastModifiedBy>Ňuňuk Pavol</cp:lastModifiedBy>
  <cp:revision>2</cp:revision>
  <dcterms:created xsi:type="dcterms:W3CDTF">2016-06-20T05:19:00Z</dcterms:created>
  <dcterms:modified xsi:type="dcterms:W3CDTF">2016-06-20T05:19:00Z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FSC#COOSYSTEM@1.1:Container">
    <vt:lpwstr>COO.2145.1000.3.1466633</vt:lpwstr>
  </property>
  <property fmtid="{D5CDD505-2E9C-101B-9397-08002B2CF9AE}" pid="3" name="FSC#FSCFOLIO@1.1001:docpropproject">
    <vt:lpwstr/>
  </property>
  <property fmtid="{D5CDD505-2E9C-101B-9397-08002B2CF9AE}" pid="4" name="FSC#SKEDITIONSLOVLEX@103.510:typpredpis">
    <vt:lpwstr>Nariadenie vlády Slovenskej republiky</vt:lpwstr>
  </property>
  <property fmtid="{D5CDD505-2E9C-101B-9397-08002B2CF9AE}" pid="5" name="FSC#SKEDITIONSLOVLEX@103.510:stavpredpis">
    <vt:lpwstr>Po rokovaní poradných orgánov vlády SR</vt:lpwstr>
  </property>
  <property fmtid="{D5CDD505-2E9C-101B-9397-08002B2CF9AE}" pid="6" name="FSC#SKEDITIONSLOVLEX@103.510:povodpredpis">
    <vt:lpwstr>Slovlex (eLeg)</vt:lpwstr>
  </property>
  <property fmtid="{D5CDD505-2E9C-101B-9397-08002B2CF9AE}" pid="7" name="FSC#SKEDITIONSLOVLEX@103.510:legoblast">
    <vt:lpwstr>Poľnohospodárstvo a potravinárstvo_x000d_
Pestovateľstvo</vt:lpwstr>
  </property>
  <property fmtid="{D5CDD505-2E9C-101B-9397-08002B2CF9AE}" pid="8" name="FSC#SKEDITIONSLOVLEX@103.510:uzemplat">
    <vt:lpwstr/>
  </property>
  <property fmtid="{D5CDD505-2E9C-101B-9397-08002B2CF9AE}" pid="9" name="FSC#SKEDITIONSLOVLEX@103.510:vztahypredpis">
    <vt:lpwstr/>
  </property>
  <property fmtid="{D5CDD505-2E9C-101B-9397-08002B2CF9AE}" pid="10" name="FSC#SKEDITIONSLOVLEX@103.510:predkladatel">
    <vt:lpwstr>JUDr. Pavol Ňuňuk</vt:lpwstr>
  </property>
  <property fmtid="{D5CDD505-2E9C-101B-9397-08002B2CF9AE}" pid="11" name="FSC#SKEDITIONSLOVLEX@103.510:zodppredkladatel">
    <vt:lpwstr>Gabriela Matečná</vt:lpwstr>
  </property>
  <property fmtid="{D5CDD505-2E9C-101B-9397-08002B2CF9AE}" pid="12" name="FSC#SKEDITIONSLOVLEX@103.510:nazovpredpis">
    <vt:lpwstr>, ktorým sa ustanovujú požiadavky na uvádzanie množiteľského materiálu ovocných drevín a ovocných drevín určených na výrobu ovocia na trh</vt:lpwstr>
  </property>
  <property fmtid="{D5CDD505-2E9C-101B-9397-08002B2CF9AE}" pid="13" name="FSC#SKEDITIONSLOVLEX@103.510:cislopredpis">
    <vt:lpwstr/>
  </property>
  <property fmtid="{D5CDD505-2E9C-101B-9397-08002B2CF9AE}" pid="14" name="FSC#SKEDITIONSLOVLEX@103.510:zodpinstitucia">
    <vt:lpwstr>Ministerstvo pôdohospodárstva a rozvoja vidieka Slovenskej republiky</vt:lpwstr>
  </property>
  <property fmtid="{D5CDD505-2E9C-101B-9397-08002B2CF9AE}" pid="15" name="FSC#SKEDITIONSLOVLEX@103.510:pripomienkovatelia">
    <vt:lpwstr/>
  </property>
  <property fmtid="{D5CDD505-2E9C-101B-9397-08002B2CF9AE}" pid="16" name="FSC#SKEDITIONSLOVLEX@103.510:autorpredpis">
    <vt:lpwstr/>
  </property>
  <property fmtid="{D5CDD505-2E9C-101B-9397-08002B2CF9AE}" pid="17" name="FSC#SKEDITIONSLOVLEX@103.510:podnetpredpis">
    <vt:lpwstr>vlastná iniciatíva</vt:lpwstr>
  </property>
  <property fmtid="{D5CDD505-2E9C-101B-9397-08002B2CF9AE}" pid="18" name="FSC#SKEDITIONSLOVLEX@103.510:plnynazovpredpis">
    <vt:lpwstr> Nariadenie vlády  Slovenskej republiky, ktorým sa ustanovujú požiadavky na uvádzanie množiteľského materiálu ovocných drevín a ovocných drevín určených na výrobu ovocia na trh</vt:lpwstr>
  </property>
  <property fmtid="{D5CDD505-2E9C-101B-9397-08002B2CF9AE}" pid="19" name="FSC#SKEDITIONSLOVLEX@103.510:rezortcislopredpis">
    <vt:lpwstr>355/2016-100</vt:lpwstr>
  </property>
  <property fmtid="{D5CDD505-2E9C-101B-9397-08002B2CF9AE}" pid="20" name="FSC#SKEDITIONSLOVLEX@103.510:citaciapredpis">
    <vt:lpwstr/>
  </property>
  <property fmtid="{D5CDD505-2E9C-101B-9397-08002B2CF9AE}" pid="21" name="FSC#SKEDITIONSLOVLEX@103.510:spiscislouv">
    <vt:lpwstr/>
  </property>
  <property fmtid="{D5CDD505-2E9C-101B-9397-08002B2CF9AE}" pid="22" name="FSC#SKEDITIONSLOVLEX@103.510:datumschvalpredpis">
    <vt:lpwstr/>
  </property>
  <property fmtid="{D5CDD505-2E9C-101B-9397-08002B2CF9AE}" pid="23" name="FSC#SKEDITIONSLOVLEX@103.510:platneod">
    <vt:lpwstr/>
  </property>
  <property fmtid="{D5CDD505-2E9C-101B-9397-08002B2CF9AE}" pid="24" name="FSC#SKEDITIONSLOVLEX@103.510:platnedo">
    <vt:lpwstr/>
  </property>
  <property fmtid="{D5CDD505-2E9C-101B-9397-08002B2CF9AE}" pid="25" name="FSC#SKEDITIONSLOVLEX@103.510:ucinnostod">
    <vt:lpwstr/>
  </property>
  <property fmtid="{D5CDD505-2E9C-101B-9397-08002B2CF9AE}" pid="26" name="FSC#SKEDITIONSLOVLEX@103.510:ucinnostdo">
    <vt:lpwstr/>
  </property>
  <property fmtid="{D5CDD505-2E9C-101B-9397-08002B2CF9AE}" pid="27" name="FSC#SKEDITIONSLOVLEX@103.510:datumplatnosti">
    <vt:lpwstr/>
  </property>
  <property fmtid="{D5CDD505-2E9C-101B-9397-08002B2CF9AE}" pid="28" name="FSC#SKEDITIONSLOVLEX@103.510:cislolp">
    <vt:lpwstr>LP/2016/242</vt:lpwstr>
  </property>
  <property fmtid="{D5CDD505-2E9C-101B-9397-08002B2CF9AE}" pid="29" name="FSC#SKEDITIONSLOVLEX@103.510:typsprievdok">
    <vt:lpwstr>Návrh uznesenia vlády Slovenskej republiky</vt:lpwstr>
  </property>
  <property fmtid="{D5CDD505-2E9C-101B-9397-08002B2CF9AE}" pid="30" name="FSC#SKEDITIONSLOVLEX@103.510:cislopartlac">
    <vt:lpwstr/>
  </property>
  <property fmtid="{D5CDD505-2E9C-101B-9397-08002B2CF9AE}" pid="31" name="FSC#SKEDITIONSLOVLEX@103.510:AttrStrListDocPropUcelPredmetZmluvy">
    <vt:lpwstr/>
  </property>
  <property fmtid="{D5CDD505-2E9C-101B-9397-08002B2CF9AE}" pid="32" name="FSC#SKEDITIONSLOVLEX@103.510:AttrStrListDocPropUpravaPravFOPRO">
    <vt:lpwstr/>
  </property>
  <property fmtid="{D5CDD505-2E9C-101B-9397-08002B2CF9AE}" pid="33" name="FSC#SKEDITIONSLOVLEX@103.510:AttrStrListDocPropUpravaPredmetuZmluvy">
    <vt:lpwstr/>
  </property>
  <property fmtid="{D5CDD505-2E9C-101B-9397-08002B2CF9AE}" pid="34" name="FSC#SKEDITIONSLOVLEX@103.510:AttrStrListDocPropKategoriaZmluvy74">
    <vt:lpwstr/>
  </property>
  <property fmtid="{D5CDD505-2E9C-101B-9397-08002B2CF9AE}" pid="35" name="FSC#SKEDITIONSLOVLEX@103.510:AttrStrListDocPropKategoriaZmluvy75">
    <vt:lpwstr/>
  </property>
  <property fmtid="{D5CDD505-2E9C-101B-9397-08002B2CF9AE}" pid="36" name="FSC#SKEDITIONSLOVLEX@103.510:AttrStrListDocPropDopadyPrijatiaZmluvy">
    <vt:lpwstr/>
  </property>
  <property fmtid="{D5CDD505-2E9C-101B-9397-08002B2CF9AE}" pid="37" name="FSC#SKEDITIONSLOVLEX@103.510:AttrStrListDocPropProblematikaPPa">
    <vt:lpwstr>je upravená v práve Európskych spoločenstiev</vt:lpwstr>
  </property>
  <property fmtid="{D5CDD505-2E9C-101B-9397-08002B2CF9AE}" pid="38" name="FSC#SKEDITIONSLOVLEX@103.510:AttrStrListDocPropPrimarnePravoEU">
    <vt:lpwstr>Zmluva o fungovaní Európskej únie, Hlava III. čl. 38 až 44 (Poľnohospodárstvo a rybné hospodárstvo)</vt:lpwstr>
  </property>
  <property fmtid="{D5CDD505-2E9C-101B-9397-08002B2CF9AE}" pid="39" name="FSC#SKEDITIONSLOVLEX@103.510:AttrStrListDocPropSekundarneLegPravoPO">
    <vt:lpwstr/>
  </property>
  <property fmtid="{D5CDD505-2E9C-101B-9397-08002B2CF9AE}" pid="40" name="FSC#SKEDITIONSLOVLEX@103.510:AttrStrListDocPropSekundarneNelegPravoPO">
    <vt:lpwstr>Vykonávacia smernica Komisie 2014/96/EÚ z 15. októbra 2014 o požiadavkách na označovanie, uzatváranie a balenie množiteľského materiálu ovocných drevín a ovocných drevín určených na výrobu ovocia, ktoré patria do rozsahu pôsobnosti smernice 2008/90/ES  (Ú</vt:lpwstr>
  </property>
  <property fmtid="{D5CDD505-2E9C-101B-9397-08002B2CF9AE}" pid="41" name="FSC#SKEDITIONSLOVLEX@103.510:AttrStrListDocPropSekundarneLegPravoDO">
    <vt:lpwstr>Nariadenie (ES) č. 1829/2003 Európskeho parlamentu a Rady z 22. septembra 2003 o geneticky modifikovaných potravinách a krmivách (Ú. v. EÚ L 268, 18.10.2003, Mimoriadne vydanie Ú. v. EÚ, kap.13/zv. 32) v platnom znení._x000d_
Nariadenie Rady (ES) č. 2100/94 z 2</vt:lpwstr>
  </property>
  <property fmtid="{D5CDD505-2E9C-101B-9397-08002B2CF9AE}" pid="42" name="FSC#SKEDITIONSLOVLEX@103.510:AttrStrListDocPropProblematikaPPb">
    <vt:lpwstr>nie je obsiahnutá v judikatúre Súdneho dvora Európskej únie</vt:lpwstr>
  </property>
  <property fmtid="{D5CDD505-2E9C-101B-9397-08002B2CF9AE}" pid="43" name="FSC#SKEDITIONSLOVLEX@103.510:AttrStrListDocPropNazovPredpisuEU">
    <vt:lpwstr/>
  </property>
  <property fmtid="{D5CDD505-2E9C-101B-9397-08002B2CF9AE}" pid="44" name="FSC#SKEDITIONSLOVLEX@103.510:AttrStrListDocPropLehotaPrebratieSmernice">
    <vt:lpwstr>31. december 2016</vt:lpwstr>
  </property>
  <property fmtid="{D5CDD505-2E9C-101B-9397-08002B2CF9AE}" pid="45" name="FSC#SKEDITIONSLOVLEX@103.510:AttrStrListDocPropLehotaNaPredlozenie">
    <vt:lpwstr>15. november 2016</vt:lpwstr>
  </property>
  <property fmtid="{D5CDD505-2E9C-101B-9397-08002B2CF9AE}" pid="46" name="FSC#SKEDITIONSLOVLEX@103.510:AttrStrListDocPropInfoZaciatokKonania">
    <vt:lpwstr>Nebolo začaté proti Slovenskej republike uvedené konanie.</vt:lpwstr>
  </property>
  <property fmtid="{D5CDD505-2E9C-101B-9397-08002B2CF9AE}" pid="47" name="FSC#SKEDITIONSLOVLEX@103.510:AttrStrListDocPropInfoUzPreberanePP">
    <vt:lpwstr>Nariadenie vlády Slovenskej republiky č. 155/2010 Z. z., ktorým sa ustanovujú požiadavky na uvádzanie množiteľského materiálu ovocných drevín a ovocných drevín určených na výrobu ovocia na trh, sa prevzali všetky ustanovenia smernice Rady 2008/90/ES z 29.</vt:lpwstr>
  </property>
  <property fmtid="{D5CDD505-2E9C-101B-9397-08002B2CF9AE}" pid="48" name="FSC#SKEDITIONSLOVLEX@103.510:AttrStrListDocPropStupenZlucitelnostiPP">
    <vt:lpwstr>úplný</vt:lpwstr>
  </property>
  <property fmtid="{D5CDD505-2E9C-101B-9397-08002B2CF9AE}" pid="49" name="FSC#SKEDITIONSLOVLEX@103.510:AttrStrListDocPropGestorSpolupRezorty">
    <vt:lpwstr>Ministerstvo pôdohospodárstva a rozvoja vidieka Slovenskej republiky</vt:lpwstr>
  </property>
  <property fmtid="{D5CDD505-2E9C-101B-9397-08002B2CF9AE}" pid="50" name="FSC#SKEDITIONSLOVLEX@103.510:AttrDateDocPropZaciatokPKK">
    <vt:lpwstr>10. 5. 2016</vt:lpwstr>
  </property>
  <property fmtid="{D5CDD505-2E9C-101B-9397-08002B2CF9AE}" pid="51" name="FSC#SKEDITIONSLOVLEX@103.510:AttrDateDocPropUkonceniePKK">
    <vt:lpwstr>10. 5. 2016</vt:lpwstr>
  </property>
  <property fmtid="{D5CDD505-2E9C-101B-9397-08002B2CF9AE}" pid="52" name="FSC#SKEDITIONSLOVLEX@103.510:AttrStrDocPropVplyvRozpocetVS">
    <vt:lpwstr>Žiadne</vt:lpwstr>
  </property>
  <property fmtid="{D5CDD505-2E9C-101B-9397-08002B2CF9AE}" pid="53" name="FSC#SKEDITIONSLOVLEX@103.510:AttrStrDocPropVplyvPodnikatelskeProstr">
    <vt:lpwstr>Žiadne</vt:lpwstr>
  </property>
  <property fmtid="{D5CDD505-2E9C-101B-9397-08002B2CF9AE}" pid="54" name="FSC#SKEDITIONSLOVLEX@103.510:AttrStrDocPropVplyvSocialny">
    <vt:lpwstr>Žiadne</vt:lpwstr>
  </property>
  <property fmtid="{D5CDD505-2E9C-101B-9397-08002B2CF9AE}" pid="55" name="FSC#SKEDITIONSLOVLEX@103.510:AttrStrDocPropVplyvNaZivotProstr">
    <vt:lpwstr>Žiadne</vt:lpwstr>
  </property>
  <property fmtid="{D5CDD505-2E9C-101B-9397-08002B2CF9AE}" pid="56" name="FSC#SKEDITIONSLOVLEX@103.510:AttrStrDocPropVplyvNaInformatizaciu">
    <vt:lpwstr>Žiadne</vt:lpwstr>
  </property>
  <property fmtid="{D5CDD505-2E9C-101B-9397-08002B2CF9AE}" pid="57" name="FSC#SKEDITIONSLOVLEX@103.510:AttrStrListDocPropPoznamkaVplyv">
    <vt:lpwstr>Dňa 10. mája 2016 bol celý materiál zaslaný v elektronickej podobe na email dolozka@mhsr.sk a podľa telefonického upozornenia sekretariátu nie je materiál potrebné predložiť, nakoľko ide o transpozíciu smernice bez vplyvov.</vt:lpwstr>
  </property>
  <property fmtid="{D5CDD505-2E9C-101B-9397-08002B2CF9AE}" pid="58" name="FSC#SKEDITIONSLOVLEX@103.510:AttrStrListDocPropAltRiesenia">
    <vt:lpwstr>Bezpredmetné, nakoľko ide o prevzatie smerníc EÚ.</vt:lpwstr>
  </property>
  <property fmtid="{D5CDD505-2E9C-101B-9397-08002B2CF9AE}" pid="59" name="FSC#SKEDITIONSLOVLEX@103.510:AttrStrListDocPropStanoviskoGest">
    <vt:lpwstr/>
  </property>
  <property fmtid="{D5CDD505-2E9C-101B-9397-08002B2CF9AE}" pid="60" name="FSC#SKEDITIONSLOVLEX@103.510:AttrStrListDocPropTextKomunike">
    <vt:lpwstr>Vláda Slovenskej republiky na svojom rokovaní dňa ....................... 2016  prerokovala a schválila návrh nariadenia vlády Slovenskej republiky, ktorým sa ustanovujú požiadavky na uvádzanie množiteľského materiálu ovocných drevín a ovocných drevín urč</vt:lpwstr>
  </property>
  <property fmtid="{D5CDD505-2E9C-101B-9397-08002B2CF9AE}" pid="61" name="FSC#SKEDITIONSLOVLEX@103.510:AttrStrListDocPropUznesenieCastA">
    <vt:lpwstr/>
  </property>
  <property fmtid="{D5CDD505-2E9C-101B-9397-08002B2CF9AE}" pid="62" name="FSC#SKEDITIONSLOVLEX@103.510:AttrStrListDocPropUznesenieZodpovednyA1">
    <vt:lpwstr/>
  </property>
  <property fmtid="{D5CDD505-2E9C-101B-9397-08002B2CF9AE}" pid="63" name="FSC#SKEDITIONSLOVLEX@103.510:AttrStrListDocPropUznesenieTextA1">
    <vt:lpwstr/>
  </property>
  <property fmtid="{D5CDD505-2E9C-101B-9397-08002B2CF9AE}" pid="64" name="FSC#SKEDITIONSLOVLEX@103.510:AttrStrListDocPropUznesenieTerminA1">
    <vt:lpwstr/>
  </property>
  <property fmtid="{D5CDD505-2E9C-101B-9397-08002B2CF9AE}" pid="65" name="FSC#SKEDITIONSLOVLEX@103.510:AttrStrListDocPropUznesenieBODA1">
    <vt:lpwstr/>
  </property>
  <property fmtid="{D5CDD505-2E9C-101B-9397-08002B2CF9AE}" pid="66" name="FSC#SKEDITIONSLOVLEX@103.510:AttrStrListDocPropUznesenieZodpovednyA2">
    <vt:lpwstr/>
  </property>
  <property fmtid="{D5CDD505-2E9C-101B-9397-08002B2CF9AE}" pid="67" name="FSC#SKEDITIONSLOVLEX@103.510:AttrStrListDocPropUznesenieTextA2">
    <vt:lpwstr/>
  </property>
  <property fmtid="{D5CDD505-2E9C-101B-9397-08002B2CF9AE}" pid="68" name="FSC#SKEDITIONSLOVLEX@103.510:AttrStrListDocPropUznesenieTerminA2">
    <vt:lpwstr/>
  </property>
  <property fmtid="{D5CDD505-2E9C-101B-9397-08002B2CF9AE}" pid="69" name="FSC#SKEDITIONSLOVLEX@103.510:AttrStrListDocPropUznesenieBODA3">
    <vt:lpwstr/>
  </property>
  <property fmtid="{D5CDD505-2E9C-101B-9397-08002B2CF9AE}" pid="70" name="FSC#SKEDITIONSLOVLEX@103.510:AttrStrListDocPropUznesenieZodpovednyA3">
    <vt:lpwstr/>
  </property>
  <property fmtid="{D5CDD505-2E9C-101B-9397-08002B2CF9AE}" pid="71" name="FSC#SKEDITIONSLOVLEX@103.510:AttrStrListDocPropUznesenieTextA3">
    <vt:lpwstr/>
  </property>
  <property fmtid="{D5CDD505-2E9C-101B-9397-08002B2CF9AE}" pid="72" name="FSC#SKEDITIONSLOVLEX@103.510:AttrStrListDocPropUznesenieTerminA3">
    <vt:lpwstr/>
  </property>
  <property fmtid="{D5CDD505-2E9C-101B-9397-08002B2CF9AE}" pid="73" name="FSC#SKEDITIONSLOVLEX@103.510:AttrStrListDocPropUznesenieBODA4">
    <vt:lpwstr/>
  </property>
  <property fmtid="{D5CDD505-2E9C-101B-9397-08002B2CF9AE}" pid="74" name="FSC#SKEDITIONSLOVLEX@103.510:AttrStrListDocPropUznesenieZodpovednyA4">
    <vt:lpwstr/>
  </property>
  <property fmtid="{D5CDD505-2E9C-101B-9397-08002B2CF9AE}" pid="75" name="FSC#SKEDITIONSLOVLEX@103.510:AttrStrListDocPropUznesenieTextA4">
    <vt:lpwstr/>
  </property>
  <property fmtid="{D5CDD505-2E9C-101B-9397-08002B2CF9AE}" pid="76" name="FSC#SKEDITIONSLOVLEX@103.510:AttrStrListDocPropUznesenieTerminA4">
    <vt:lpwstr/>
  </property>
  <property fmtid="{D5CDD505-2E9C-101B-9397-08002B2CF9AE}" pid="77" name="FSC#SKEDITIONSLOVLEX@103.510:AttrStrListDocPropUznesenieCastB">
    <vt:lpwstr/>
  </property>
  <property fmtid="{D5CDD505-2E9C-101B-9397-08002B2CF9AE}" pid="78" name="FSC#SKEDITIONSLOVLEX@103.510:AttrStrListDocPropUznesenieBODB1">
    <vt:lpwstr/>
  </property>
  <property fmtid="{D5CDD505-2E9C-101B-9397-08002B2CF9AE}" pid="79" name="FSC#SKEDITIONSLOVLEX@103.510:AttrStrListDocPropUznesenieZodpovednyB1">
    <vt:lpwstr/>
  </property>
  <property fmtid="{D5CDD505-2E9C-101B-9397-08002B2CF9AE}" pid="80" name="FSC#SKEDITIONSLOVLEX@103.510:AttrStrListDocPropUznesenieTextB1">
    <vt:lpwstr/>
  </property>
  <property fmtid="{D5CDD505-2E9C-101B-9397-08002B2CF9AE}" pid="81" name="FSC#SKEDITIONSLOVLEX@103.510:AttrStrListDocPropUznesenieTerminB1">
    <vt:lpwstr/>
  </property>
  <property fmtid="{D5CDD505-2E9C-101B-9397-08002B2CF9AE}" pid="82" name="FSC#SKEDITIONSLOVLEX@103.510:AttrStrListDocPropUznesenieBODB2">
    <vt:lpwstr/>
  </property>
  <property fmtid="{D5CDD505-2E9C-101B-9397-08002B2CF9AE}" pid="83" name="FSC#SKEDITIONSLOVLEX@103.510:AttrStrListDocPropUznesenieZodpovednyB2">
    <vt:lpwstr/>
  </property>
  <property fmtid="{D5CDD505-2E9C-101B-9397-08002B2CF9AE}" pid="84" name="FSC#SKEDITIONSLOVLEX@103.510:AttrStrListDocPropUznesenieTextB2">
    <vt:lpwstr/>
  </property>
  <property fmtid="{D5CDD505-2E9C-101B-9397-08002B2CF9AE}" pid="85" name="FSC#SKEDITIONSLOVLEX@103.510:AttrStrListDocPropUznesenieTerminB2">
    <vt:lpwstr/>
  </property>
  <property fmtid="{D5CDD505-2E9C-101B-9397-08002B2CF9AE}" pid="86" name="FSC#SKEDITIONSLOVLEX@103.510:AttrStrListDocPropUznesenieBODB3">
    <vt:lpwstr/>
  </property>
  <property fmtid="{D5CDD505-2E9C-101B-9397-08002B2CF9AE}" pid="87" name="FSC#SKEDITIONSLOVLEX@103.510:AttrStrListDocPropUznesenieZodpovednyB3">
    <vt:lpwstr/>
  </property>
  <property fmtid="{D5CDD505-2E9C-101B-9397-08002B2CF9AE}" pid="88" name="FSC#SKEDITIONSLOVLEX@103.510:AttrStrListDocPropUznesenieTextB3">
    <vt:lpwstr/>
  </property>
  <property fmtid="{D5CDD505-2E9C-101B-9397-08002B2CF9AE}" pid="89" name="FSC#SKEDITIONSLOVLEX@103.510:AttrStrListDocPropUznesenieTerminB3">
    <vt:lpwstr/>
  </property>
  <property fmtid="{D5CDD505-2E9C-101B-9397-08002B2CF9AE}" pid="90" name="FSC#SKEDITIONSLOVLEX@103.510:AttrStrListDocPropUznesenieBODB4">
    <vt:lpwstr/>
  </property>
  <property fmtid="{D5CDD505-2E9C-101B-9397-08002B2CF9AE}" pid="91" name="FSC#SKEDITIONSLOVLEX@103.510:AttrStrListDocPropUznesenieZodpovednyB4">
    <vt:lpwstr/>
  </property>
  <property fmtid="{D5CDD505-2E9C-101B-9397-08002B2CF9AE}" pid="92" name="FSC#SKEDITIONSLOVLEX@103.510:AttrStrListDocPropUznesenieTextB4">
    <vt:lpwstr/>
  </property>
  <property fmtid="{D5CDD505-2E9C-101B-9397-08002B2CF9AE}" pid="93" name="FSC#SKEDITIONSLOVLEX@103.510:AttrStrListDocPropUznesenieTerminB4">
    <vt:lpwstr/>
  </property>
  <property fmtid="{D5CDD505-2E9C-101B-9397-08002B2CF9AE}" pid="94" name="FSC#SKEDITIONSLOVLEX@103.510:AttrStrListDocPropUznesenieCastC">
    <vt:lpwstr/>
  </property>
  <property fmtid="{D5CDD505-2E9C-101B-9397-08002B2CF9AE}" pid="95" name="FSC#SKEDITIONSLOVLEX@103.510:AttrStrListDocPropUznesenieBODC1">
    <vt:lpwstr/>
  </property>
  <property fmtid="{D5CDD505-2E9C-101B-9397-08002B2CF9AE}" pid="96" name="FSC#SKEDITIONSLOVLEX@103.510:AttrStrListDocPropUznesenieZodpovednyC1">
    <vt:lpwstr/>
  </property>
  <property fmtid="{D5CDD505-2E9C-101B-9397-08002B2CF9AE}" pid="97" name="FSC#SKEDITIONSLOVLEX@103.510:AttrStrListDocPropUznesenieTextC1">
    <vt:lpwstr/>
  </property>
  <property fmtid="{D5CDD505-2E9C-101B-9397-08002B2CF9AE}" pid="98" name="FSC#SKEDITIONSLOVLEX@103.510:AttrStrListDocPropUznesenieTerminC1">
    <vt:lpwstr/>
  </property>
  <property fmtid="{D5CDD505-2E9C-101B-9397-08002B2CF9AE}" pid="99" name="FSC#SKEDITIONSLOVLEX@103.510:AttrStrListDocPropUznesenieBODC2">
    <vt:lpwstr/>
  </property>
  <property fmtid="{D5CDD505-2E9C-101B-9397-08002B2CF9AE}" pid="100" name="FSC#SKEDITIONSLOVLEX@103.510:AttrStrListDocPropUznesenieZodpovednyC2">
    <vt:lpwstr/>
  </property>
  <property fmtid="{D5CDD505-2E9C-101B-9397-08002B2CF9AE}" pid="101" name="FSC#SKEDITIONSLOVLEX@103.510:AttrStrListDocPropUznesenieTextC2">
    <vt:lpwstr/>
  </property>
  <property fmtid="{D5CDD505-2E9C-101B-9397-08002B2CF9AE}" pid="102" name="FSC#SKEDITIONSLOVLEX@103.510:AttrStrListDocPropUznesenieTerminC2">
    <vt:lpwstr/>
  </property>
  <property fmtid="{D5CDD505-2E9C-101B-9397-08002B2CF9AE}" pid="103" name="FSC#SKEDITIONSLOVLEX@103.510:AttrStrListDocPropUznesenieBODC3">
    <vt:lpwstr/>
  </property>
  <property fmtid="{D5CDD505-2E9C-101B-9397-08002B2CF9AE}" pid="104" name="FSC#SKEDITIONSLOVLEX@103.510:AttrStrListDocPropUznesenieZodpovednyC3">
    <vt:lpwstr/>
  </property>
  <property fmtid="{D5CDD505-2E9C-101B-9397-08002B2CF9AE}" pid="105" name="FSC#SKEDITIONSLOVLEX@103.510:AttrStrListDocPropUznesenieTextC3">
    <vt:lpwstr/>
  </property>
  <property fmtid="{D5CDD505-2E9C-101B-9397-08002B2CF9AE}" pid="106" name="FSC#SKEDITIONSLOVLEX@103.510:AttrStrListDocPropUznesenieTerminC3">
    <vt:lpwstr/>
  </property>
  <property fmtid="{D5CDD505-2E9C-101B-9397-08002B2CF9AE}" pid="107" name="FSC#SKEDITIONSLOVLEX@103.510:AttrStrListDocPropUznesenieBODC4">
    <vt:lpwstr/>
  </property>
  <property fmtid="{D5CDD505-2E9C-101B-9397-08002B2CF9AE}" pid="108" name="FSC#SKEDITIONSLOVLEX@103.510:AttrStrListDocPropUznesenieZodpovednyC4">
    <vt:lpwstr/>
  </property>
  <property fmtid="{D5CDD505-2E9C-101B-9397-08002B2CF9AE}" pid="109" name="FSC#SKEDITIONSLOVLEX@103.510:AttrStrListDocPropUznesenieTextC4">
    <vt:lpwstr/>
  </property>
  <property fmtid="{D5CDD505-2E9C-101B-9397-08002B2CF9AE}" pid="110" name="FSC#SKEDITIONSLOVLEX@103.510:AttrStrListDocPropUznesenieTerminC4">
    <vt:lpwstr/>
  </property>
  <property fmtid="{D5CDD505-2E9C-101B-9397-08002B2CF9AE}" pid="111" name="FSC#SKEDITIONSLOVLEX@103.510:AttrStrListDocPropUznesenieCastD">
    <vt:lpwstr/>
  </property>
  <property fmtid="{D5CDD505-2E9C-101B-9397-08002B2CF9AE}" pid="112" name="FSC#SKEDITIONSLOVLEX@103.510:AttrStrListDocPropUznesenieBODD1">
    <vt:lpwstr/>
  </property>
  <property fmtid="{D5CDD505-2E9C-101B-9397-08002B2CF9AE}" pid="113" name="FSC#SKEDITIONSLOVLEX@103.510:AttrStrListDocPropUznesenieZodpovednyD1">
    <vt:lpwstr/>
  </property>
  <property fmtid="{D5CDD505-2E9C-101B-9397-08002B2CF9AE}" pid="114" name="FSC#SKEDITIONSLOVLEX@103.510:AttrStrListDocPropUznesenieTextD1">
    <vt:lpwstr/>
  </property>
  <property fmtid="{D5CDD505-2E9C-101B-9397-08002B2CF9AE}" pid="115" name="FSC#SKEDITIONSLOVLEX@103.510:AttrStrListDocPropUznesenieTerminD1">
    <vt:lpwstr/>
  </property>
  <property fmtid="{D5CDD505-2E9C-101B-9397-08002B2CF9AE}" pid="116" name="FSC#SKEDITIONSLOVLEX@103.510:AttrStrListDocPropUznesenieBODD2">
    <vt:lpwstr/>
  </property>
  <property fmtid="{D5CDD505-2E9C-101B-9397-08002B2CF9AE}" pid="117" name="FSC#SKEDITIONSLOVLEX@103.510:AttrStrListDocPropUznesenieZodpovednyD2">
    <vt:lpwstr/>
  </property>
  <property fmtid="{D5CDD505-2E9C-101B-9397-08002B2CF9AE}" pid="118" name="FSC#SKEDITIONSLOVLEX@103.510:AttrStrListDocPropUznesenieTextD2">
    <vt:lpwstr/>
  </property>
  <property fmtid="{D5CDD505-2E9C-101B-9397-08002B2CF9AE}" pid="119" name="FSC#SKEDITIONSLOVLEX@103.510:AttrStrListDocPropUznesenieTerminD2">
    <vt:lpwstr/>
  </property>
  <property fmtid="{D5CDD505-2E9C-101B-9397-08002B2CF9AE}" pid="120" name="FSC#SKEDITIONSLOVLEX@103.510:AttrStrListDocPropUznesenieBODD3">
    <vt:lpwstr/>
  </property>
  <property fmtid="{D5CDD505-2E9C-101B-9397-08002B2CF9AE}" pid="121" name="FSC#SKEDITIONSLOVLEX@103.510:AttrStrListDocPropUznesenieZodpovednyD3">
    <vt:lpwstr/>
  </property>
  <property fmtid="{D5CDD505-2E9C-101B-9397-08002B2CF9AE}" pid="122" name="FSC#SKEDITIONSLOVLEX@103.510:AttrStrListDocPropUznesenieTextD3">
    <vt:lpwstr/>
  </property>
  <property fmtid="{D5CDD505-2E9C-101B-9397-08002B2CF9AE}" pid="123" name="FSC#SKEDITIONSLOVLEX@103.510:AttrStrListDocPropUznesenieTerminD3">
    <vt:lpwstr/>
  </property>
  <property fmtid="{D5CDD505-2E9C-101B-9397-08002B2CF9AE}" pid="124" name="FSC#SKEDITIONSLOVLEX@103.510:AttrStrListDocPropUznesenieBODD4">
    <vt:lpwstr/>
  </property>
  <property fmtid="{D5CDD505-2E9C-101B-9397-08002B2CF9AE}" pid="125" name="FSC#SKEDITIONSLOVLEX@103.510:AttrStrListDocPropUznesenieZodpovednyD4">
    <vt:lpwstr/>
  </property>
  <property fmtid="{D5CDD505-2E9C-101B-9397-08002B2CF9AE}" pid="126" name="FSC#SKEDITIONSLOVLEX@103.510:AttrStrListDocPropUznesenieTextD4">
    <vt:lpwstr/>
  </property>
  <property fmtid="{D5CDD505-2E9C-101B-9397-08002B2CF9AE}" pid="127" name="FSC#SKEDITIONSLOVLEX@103.510:AttrStrListDocPropUznesenieTerminD4">
    <vt:lpwstr/>
  </property>
  <property fmtid="{D5CDD505-2E9C-101B-9397-08002B2CF9AE}" pid="128" name="FSC#SKEDITIONSLOVLEX@103.510:AttrStrListDocPropUznesenieVykonaju">
    <vt:lpwstr>predseda vlády Slovenskej republiky</vt:lpwstr>
  </property>
  <property fmtid="{D5CDD505-2E9C-101B-9397-08002B2CF9AE}" pid="129" name="FSC#SKEDITIONSLOVLEX@103.510:AttrStrListDocPropUznesenieNaVedomie">
    <vt:lpwstr/>
  </property>
  <property fmtid="{D5CDD505-2E9C-101B-9397-08002B2CF9AE}" pid="130" name="FSC#SKEDITIONSLOVLEX@103.510:AttrStrListDocPropTextVseobPrilohy">
    <vt:lpwstr/>
  </property>
  <property fmtid="{D5CDD505-2E9C-101B-9397-08002B2CF9AE}" pid="131" name="FSC#SKEDITIONSLOVLEX@103.510:AttrStrListDocPropTextPredklSpravy">
    <vt:lpwstr>&lt;p&gt;Ministerstvo pôdohospodárstva a rozvoja vidieka Slovenskej republiky vypracovalo návrh nariadenia vlády Slovenskej republiky, ktorým sa ustanovujú požiadavky na uvádzanie množiteľského materiálu ovocných drevín a ovocných drevín určených na výrobu ovoc</vt:lpwstr>
  </property>
  <property fmtid="{D5CDD505-2E9C-101B-9397-08002B2CF9AE}" pid="132" name="FSC#SKEDITIONSLOVLEX@103.510:dalsipredkladatel">
    <vt:lpwstr/>
  </property>
  <property fmtid="{D5CDD505-2E9C-101B-9397-08002B2CF9AE}" pid="133" name="FSC#SKEDITIONSLOVLEX@103.510:funkciaPred">
    <vt:lpwstr>hlavný štátny radca</vt:lpwstr>
  </property>
  <property fmtid="{D5CDD505-2E9C-101B-9397-08002B2CF9AE}" pid="134" name="FSC#SKEDITIONSLOVLEX@103.510:funkciaPredAkuzativ">
    <vt:lpwstr>hlavného štátneho radcu</vt:lpwstr>
  </property>
  <property fmtid="{D5CDD505-2E9C-101B-9397-08002B2CF9AE}" pid="135" name="FSC#SKEDITIONSLOVLEX@103.510:funkciaPredDativ">
    <vt:lpwstr>hlavnému štátnemu radcovi</vt:lpwstr>
  </property>
  <property fmtid="{D5CDD505-2E9C-101B-9397-08002B2CF9AE}" pid="136" name="FSC#SKEDITIONSLOVLEX@103.510:funkciaZodpPred">
    <vt:lpwstr>ministerka pôdohospodárstva a rozvoja vidieka Slovenskej republiky</vt:lpwstr>
  </property>
  <property fmtid="{D5CDD505-2E9C-101B-9397-08002B2CF9AE}" pid="137" name="FSC#SKEDITIONSLOVLEX@103.510:funkciaZodpPredAkuzativ">
    <vt:lpwstr>ministerka pôdohospodárstva a rozvoja vidieka Slovenskej republiky</vt:lpwstr>
  </property>
  <property fmtid="{D5CDD505-2E9C-101B-9397-08002B2CF9AE}" pid="138" name="FSC#SKEDITIONSLOVLEX@103.510:funkciaZodpPredDativ">
    <vt:lpwstr>ministerka pôdohospodárstva a rozvoja vidieka Slovenskej republiky</vt:lpwstr>
  </property>
  <property fmtid="{D5CDD505-2E9C-101B-9397-08002B2CF9AE}" pid="139" name="FSC#SKEDITIONSLOVLEX@103.510:funkciaDalsiPred">
    <vt:lpwstr/>
  </property>
  <property fmtid="{D5CDD505-2E9C-101B-9397-08002B2CF9AE}" pid="140" name="FSC#SKEDITIONSLOVLEX@103.510:funkciaDalsiPredAkuzativ">
    <vt:lpwstr/>
  </property>
  <property fmtid="{D5CDD505-2E9C-101B-9397-08002B2CF9AE}" pid="141" name="FSC#SKEDITIONSLOVLEX@103.510:funkciaDalsiPredDativ">
    <vt:lpwstr/>
  </property>
  <property fmtid="{D5CDD505-2E9C-101B-9397-08002B2CF9AE}" pid="142" name="FSC#SKEDITIONSLOVLEX@103.510:predkladateliaObalSD">
    <vt:lpwstr>Gabriela Matečná_x000d_
ministerka pôdohospodárstva a rozvoja vidieka Slovenskej republiky</vt:lpwstr>
  </property>
  <property fmtid="{D5CDD505-2E9C-101B-9397-08002B2CF9AE}" pid="143" name="FSC#SKEDITIONSLOVLEX@103.510:spravaucastverej">
    <vt:lpwstr>&lt;table align="left" border="0" cellpadding="0" cellspacing="0" style="width:99.0%;" width="99%"&gt;	&lt;tbody&gt;		&lt;tr&gt;			&lt;td colspan="5" style="width:100.0%;height:27px;"&gt;			&lt;p align="center"&gt;&lt;strong&gt;Správa o účasti verejnosti na tvorbe právneho predpisu&lt;/strong&gt;</vt:lpwstr>
  </property>
  <property fmtid="{D5CDD505-2E9C-101B-9397-08002B2CF9AE}" pid="144" name="FSC#SKEDITIONSLOVLEX@103.510:cisloparlamenttlac">
    <vt:lpwstr/>
  </property>
  <property fmtid="{D5CDD505-2E9C-101B-9397-08002B2CF9AE}" pid="145" name="FSC#SKEDITIONSLOVLEX@103.510:nazovpredpis1">
    <vt:lpwstr/>
  </property>
  <property fmtid="{D5CDD505-2E9C-101B-9397-08002B2CF9AE}" pid="146" name="FSC#SKEDITIONSLOVLEX@103.510:nazovpredpis2">
    <vt:lpwstr/>
  </property>
  <property fmtid="{D5CDD505-2E9C-101B-9397-08002B2CF9AE}" pid="147" name="FSC#SKEDITIONSLOVLEX@103.510:nazovpredpis3">
    <vt:lpwstr/>
  </property>
  <property fmtid="{D5CDD505-2E9C-101B-9397-08002B2CF9AE}" pid="148" name="FSC#SKEDITIONSLOVLEX@103.510:plnynazovpredpis1">
    <vt:lpwstr/>
  </property>
  <property fmtid="{D5CDD505-2E9C-101B-9397-08002B2CF9AE}" pid="149" name="FSC#SKEDITIONSLOVLEX@103.510:plnynazovpredpis2">
    <vt:lpwstr/>
  </property>
  <property fmtid="{D5CDD505-2E9C-101B-9397-08002B2CF9AE}" pid="150" name="FSC#SKEDITIONSLOVLEX@103.510:plnynazovpredpis3">
    <vt:lpwstr/>
  </property>
  <property fmtid="{D5CDD505-2E9C-101B-9397-08002B2CF9AE}" pid="151" name="FSC#SKEDITIONSLOVLEX@103.510:aktualnyrok">
    <vt:lpwstr>2016</vt:lpwstr>
  </property>
  <property fmtid="{D5CDD505-2E9C-101B-9397-08002B2CF9AE}" pid="152" name="ContentTypeId">
    <vt:lpwstr>0x0101006C0C8C3C1E3DCC44BECE3792677AD011</vt:lpwstr>
  </property>
  <property fmtid="{D5CDD505-2E9C-101B-9397-08002B2CF9AE}" pid="153" name="_dlc_DocIdItemGuid">
    <vt:lpwstr>5a774ef2-beec-4f15-b93e-12413d42fea9</vt:lpwstr>
  </property>
</Properties>
</file>