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D8D" w:rsidRPr="000A5AA5" w:rsidRDefault="00B77D8D" w:rsidP="00B77D8D">
      <w:pPr>
        <w:jc w:val="center"/>
        <w:rPr>
          <w:rFonts w:ascii="Times New Roman" w:hAnsi="Times New Roman"/>
          <w:sz w:val="24"/>
          <w:szCs w:val="24"/>
        </w:rPr>
      </w:pPr>
      <w:r w:rsidRPr="000A5AA5">
        <w:rPr>
          <w:noProof/>
          <w:szCs w:val="24"/>
        </w:rPr>
        <w:drawing>
          <wp:inline distT="0" distB="0" distL="0" distR="0" wp14:anchorId="60D61686" wp14:editId="102AEC4C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D8D" w:rsidRPr="000A5AA5" w:rsidRDefault="00B77D8D" w:rsidP="00B77D8D">
      <w:pPr>
        <w:jc w:val="center"/>
        <w:rPr>
          <w:rFonts w:ascii="Times New Roman" w:hAnsi="Times New Roman"/>
          <w:caps/>
          <w:sz w:val="28"/>
          <w:szCs w:val="24"/>
        </w:rPr>
      </w:pPr>
    </w:p>
    <w:p w:rsidR="00B77D8D" w:rsidRPr="000A5AA5" w:rsidRDefault="00B77D8D" w:rsidP="00B77D8D">
      <w:pPr>
        <w:jc w:val="center"/>
        <w:rPr>
          <w:rFonts w:ascii="Times New Roman" w:hAnsi="Times New Roman"/>
          <w:caps/>
          <w:sz w:val="28"/>
          <w:szCs w:val="24"/>
        </w:rPr>
      </w:pPr>
      <w:r w:rsidRPr="000A5AA5">
        <w:rPr>
          <w:rFonts w:ascii="Times New Roman" w:hAnsi="Times New Roman"/>
          <w:caps/>
          <w:sz w:val="28"/>
          <w:szCs w:val="24"/>
        </w:rPr>
        <w:t>Návrh</w:t>
      </w:r>
    </w:p>
    <w:p w:rsidR="00B77D8D" w:rsidRPr="000A5AA5" w:rsidRDefault="00B77D8D" w:rsidP="00B77D8D">
      <w:pPr>
        <w:jc w:val="center"/>
        <w:rPr>
          <w:rFonts w:ascii="Times New Roman" w:hAnsi="Times New Roman"/>
          <w:caps/>
          <w:sz w:val="28"/>
          <w:szCs w:val="24"/>
        </w:rPr>
      </w:pPr>
      <w:r w:rsidRPr="000A5AA5">
        <w:rPr>
          <w:rFonts w:ascii="Times New Roman" w:hAnsi="Times New Roman"/>
          <w:caps/>
          <w:sz w:val="28"/>
          <w:szCs w:val="24"/>
        </w:rPr>
        <w:t>Uznesenie vlády Slovenskej republiky</w:t>
      </w:r>
    </w:p>
    <w:p w:rsidR="00B77D8D" w:rsidRPr="000A5AA5" w:rsidRDefault="00B77D8D" w:rsidP="00B77D8D">
      <w:pPr>
        <w:jc w:val="center"/>
        <w:rPr>
          <w:rFonts w:ascii="Times New Roman" w:hAnsi="Times New Roman"/>
          <w:b/>
          <w:sz w:val="32"/>
          <w:szCs w:val="24"/>
        </w:rPr>
      </w:pPr>
      <w:r w:rsidRPr="000A5AA5">
        <w:rPr>
          <w:rFonts w:ascii="Times New Roman" w:hAnsi="Times New Roman"/>
          <w:b/>
          <w:sz w:val="32"/>
          <w:szCs w:val="24"/>
        </w:rPr>
        <w:t>č. ...</w:t>
      </w:r>
    </w:p>
    <w:p w:rsidR="00B77D8D" w:rsidRPr="000A5AA5" w:rsidRDefault="00B77D8D" w:rsidP="00B77D8D">
      <w:pPr>
        <w:jc w:val="center"/>
        <w:rPr>
          <w:rFonts w:ascii="Times New Roman" w:hAnsi="Times New Roman"/>
          <w:sz w:val="28"/>
          <w:szCs w:val="24"/>
        </w:rPr>
      </w:pPr>
      <w:r w:rsidRPr="000A5AA5">
        <w:rPr>
          <w:rFonts w:ascii="Times New Roman" w:hAnsi="Times New Roman"/>
          <w:sz w:val="28"/>
          <w:szCs w:val="24"/>
        </w:rPr>
        <w:t>z ...</w:t>
      </w:r>
    </w:p>
    <w:p w:rsidR="00B77D8D" w:rsidRPr="000A5AA5" w:rsidRDefault="00B77D8D" w:rsidP="00B77D8D">
      <w:pPr>
        <w:jc w:val="center"/>
        <w:rPr>
          <w:rFonts w:ascii="Times New Roman" w:hAnsi="Times New Roman"/>
          <w:sz w:val="24"/>
          <w:szCs w:val="24"/>
        </w:rPr>
      </w:pPr>
    </w:p>
    <w:p w:rsidR="00B77D8D" w:rsidRPr="000A5AA5" w:rsidRDefault="00B77D8D" w:rsidP="00B77D8D">
      <w:pPr>
        <w:jc w:val="center"/>
        <w:rPr>
          <w:rFonts w:ascii="Times New Roman" w:hAnsi="Times New Roman"/>
          <w:b/>
          <w:sz w:val="28"/>
          <w:szCs w:val="24"/>
        </w:rPr>
      </w:pPr>
      <w:r w:rsidRPr="000A5AA5">
        <w:rPr>
          <w:rFonts w:ascii="Times New Roman" w:hAnsi="Times New Roman"/>
          <w:b/>
          <w:sz w:val="28"/>
          <w:szCs w:val="24"/>
        </w:rPr>
        <w:t>k</w:t>
      </w:r>
      <w:r w:rsidR="00BB7DE3">
        <w:rPr>
          <w:rFonts w:ascii="Times New Roman" w:hAnsi="Times New Roman"/>
          <w:b/>
          <w:sz w:val="28"/>
          <w:szCs w:val="24"/>
        </w:rPr>
        <w:t> </w:t>
      </w:r>
      <w:r>
        <w:rPr>
          <w:rFonts w:ascii="Times New Roman" w:hAnsi="Times New Roman"/>
          <w:b/>
          <w:sz w:val="28"/>
          <w:szCs w:val="24"/>
        </w:rPr>
        <w:t>zabezpečeniu</w:t>
      </w:r>
      <w:r w:rsidR="00BB7DE3">
        <w:rPr>
          <w:rFonts w:ascii="Times New Roman" w:hAnsi="Times New Roman"/>
          <w:b/>
          <w:sz w:val="28"/>
          <w:szCs w:val="24"/>
        </w:rPr>
        <w:t xml:space="preserve"> nezávislých</w:t>
      </w:r>
      <w:r>
        <w:rPr>
          <w:rFonts w:ascii="Times New Roman" w:hAnsi="Times New Roman"/>
          <w:b/>
          <w:sz w:val="28"/>
          <w:szCs w:val="24"/>
        </w:rPr>
        <w:t xml:space="preserve"> odborných právnych stanovísk </w:t>
      </w:r>
      <w:r>
        <w:rPr>
          <w:rFonts w:ascii="Times New Roman" w:hAnsi="Times New Roman" w:cs="Times New Roman"/>
          <w:b/>
          <w:sz w:val="28"/>
        </w:rPr>
        <w:t xml:space="preserve">k poslednej </w:t>
      </w:r>
      <w:r w:rsidRPr="003973C9">
        <w:rPr>
          <w:rFonts w:ascii="Times New Roman" w:hAnsi="Times New Roman" w:cs="Times New Roman"/>
          <w:b/>
          <w:sz w:val="28"/>
        </w:rPr>
        <w:t>revízi</w:t>
      </w:r>
      <w:r>
        <w:rPr>
          <w:rFonts w:ascii="Times New Roman" w:hAnsi="Times New Roman" w:cs="Times New Roman"/>
          <w:b/>
          <w:sz w:val="28"/>
        </w:rPr>
        <w:t>i</w:t>
      </w:r>
      <w:r w:rsidRPr="003973C9">
        <w:rPr>
          <w:rFonts w:ascii="Times New Roman" w:hAnsi="Times New Roman" w:cs="Times New Roman"/>
          <w:b/>
          <w:sz w:val="28"/>
        </w:rPr>
        <w:t xml:space="preserve"> Medzinárodných zdravotných predpisov</w:t>
      </w:r>
      <w:r>
        <w:rPr>
          <w:rFonts w:ascii="Times New Roman" w:hAnsi="Times New Roman" w:cs="Times New Roman"/>
          <w:b/>
          <w:sz w:val="28"/>
        </w:rPr>
        <w:t xml:space="preserve"> z roku 2024</w:t>
      </w:r>
    </w:p>
    <w:p w:rsidR="00B77D8D" w:rsidRPr="000A5AA5" w:rsidRDefault="00B77D8D" w:rsidP="00B77D8D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371"/>
      </w:tblGrid>
      <w:tr w:rsidR="00B77D8D" w:rsidRPr="000A5AA5" w:rsidTr="00FB40AE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77D8D" w:rsidRPr="000A5AA5" w:rsidRDefault="00B77D8D" w:rsidP="00FB40AE">
            <w:pPr>
              <w:rPr>
                <w:rFonts w:ascii="Times New Roman" w:hAnsi="Times New Roman"/>
                <w:sz w:val="24"/>
                <w:szCs w:val="24"/>
              </w:rPr>
            </w:pPr>
            <w:r w:rsidRPr="000A5AA5">
              <w:rPr>
                <w:rFonts w:ascii="Times New Roman" w:hAnsi="Times New Roman"/>
                <w:sz w:val="24"/>
                <w:szCs w:val="24"/>
              </w:rPr>
              <w:t>Číslo materiálu: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7D8D" w:rsidRPr="000A5AA5" w:rsidRDefault="00B77D8D" w:rsidP="00FB40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7D8D" w:rsidRPr="000A5AA5" w:rsidTr="00FB40AE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D8D" w:rsidRPr="000A5AA5" w:rsidRDefault="00B77D8D" w:rsidP="00FB40AE">
            <w:pPr>
              <w:rPr>
                <w:rFonts w:ascii="Times New Roman" w:hAnsi="Times New Roman"/>
                <w:sz w:val="24"/>
                <w:szCs w:val="24"/>
              </w:rPr>
            </w:pPr>
            <w:r w:rsidRPr="000A5AA5">
              <w:rPr>
                <w:rFonts w:ascii="Times New Roman" w:hAnsi="Times New Roman"/>
                <w:sz w:val="24"/>
                <w:szCs w:val="24"/>
              </w:rPr>
              <w:t>Predkladateľ: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7D8D" w:rsidRPr="000A5AA5" w:rsidRDefault="00B77D8D" w:rsidP="00FB40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minister zdravotníctva</w:t>
            </w:r>
            <w:r w:rsidRPr="000A5AA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B77D8D" w:rsidRPr="000A5AA5" w:rsidRDefault="00B77D8D" w:rsidP="00B77D8D">
      <w:pPr>
        <w:spacing w:before="480" w:after="120"/>
        <w:jc w:val="both"/>
        <w:rPr>
          <w:rFonts w:ascii="Times New Roman" w:hAnsi="Times New Roman"/>
          <w:b/>
          <w:sz w:val="32"/>
          <w:szCs w:val="24"/>
        </w:rPr>
      </w:pPr>
      <w:r w:rsidRPr="000A5AA5">
        <w:rPr>
          <w:rFonts w:ascii="Times New Roman" w:hAnsi="Times New Roman"/>
          <w:b/>
          <w:sz w:val="32"/>
          <w:szCs w:val="24"/>
        </w:rPr>
        <w:t>Vláda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6"/>
      </w:tblGrid>
      <w:tr w:rsidR="00B77D8D" w:rsidRPr="000A5AA5" w:rsidTr="00BB7E82">
        <w:trPr>
          <w:trHeight w:val="1282"/>
        </w:trPr>
        <w:tc>
          <w:tcPr>
            <w:tcW w:w="9366" w:type="dxa"/>
            <w:tcBorders>
              <w:top w:val="nil"/>
              <w:left w:val="nil"/>
              <w:right w:val="nil"/>
            </w:tcBorders>
          </w:tcPr>
          <w:p w:rsidR="00B77D8D" w:rsidRDefault="00B77D8D" w:rsidP="00FB40AE">
            <w:pPr>
              <w:pStyle w:val="Nadpis1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>A. 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  <w:t>ukladá </w:t>
            </w:r>
          </w:p>
          <w:p w:rsidR="00B77D8D" w:rsidRDefault="00B77D8D" w:rsidP="00FB40AE">
            <w:pPr>
              <w:pStyle w:val="Nadpis1"/>
              <w:ind w:left="1119" w:hanging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D8D" w:rsidRDefault="00B77D8D" w:rsidP="00FB40AE">
            <w:pPr>
              <w:pStyle w:val="Nadpis1"/>
              <w:ind w:left="1119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ministrovi zdravotníctva</w:t>
            </w:r>
          </w:p>
          <w:p w:rsidR="00B77D8D" w:rsidRPr="00B77730" w:rsidRDefault="00B77D8D" w:rsidP="00FB40AE">
            <w:pPr>
              <w:pStyle w:val="Nadpis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A5AA5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</w:p>
        </w:tc>
      </w:tr>
      <w:tr w:rsidR="00B77D8D" w:rsidRPr="000A5AA5" w:rsidTr="00BB7E82">
        <w:trPr>
          <w:trHeight w:val="1414"/>
        </w:trPr>
        <w:tc>
          <w:tcPr>
            <w:tcW w:w="9366" w:type="dxa"/>
            <w:tcBorders>
              <w:top w:val="nil"/>
              <w:left w:val="nil"/>
              <w:right w:val="nil"/>
            </w:tcBorders>
          </w:tcPr>
          <w:p w:rsidR="00B77D8D" w:rsidRDefault="00B77D8D" w:rsidP="00FB40AE">
            <w:pPr>
              <w:pStyle w:val="Nadpis2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 1</w:t>
            </w:r>
            <w:r w:rsidRPr="000A5AA5">
              <w:rPr>
                <w:rFonts w:ascii="Times New Roman" w:hAnsi="Times New Roman"/>
                <w:sz w:val="24"/>
                <w:szCs w:val="24"/>
              </w:rPr>
              <w:t>. </w:t>
            </w:r>
            <w:r w:rsidRPr="000A5AA5"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>požiadať</w:t>
            </w:r>
            <w:r w:rsidR="00DB60B4">
              <w:rPr>
                <w:rFonts w:ascii="Times New Roman" w:hAnsi="Times New Roman"/>
                <w:sz w:val="24"/>
                <w:szCs w:val="24"/>
              </w:rPr>
              <w:t xml:space="preserve"> vybrané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ustanovizne vykonávajúce vzdelávaciu a vedeckú činnosť a Ústav štátu a práva Slovenskej akadémie vied o vypracovanie nezávislého odborného právneho stanoviska k poslednej revízii</w:t>
            </w:r>
            <w:r w:rsidRPr="00BC7CFD">
              <w:rPr>
                <w:rFonts w:ascii="Times New Roman" w:hAnsi="Times New Roman"/>
                <w:sz w:val="24"/>
                <w:szCs w:val="24"/>
              </w:rPr>
              <w:t xml:space="preserve"> textu Medzinárodných zdravotných predpisov z roku 2024</w:t>
            </w:r>
            <w:bookmarkStart w:id="0" w:name="_GoBack"/>
            <w:bookmarkEnd w:id="0"/>
            <w:r w:rsidRPr="006B308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7D8D" w:rsidRDefault="00B77D8D" w:rsidP="00FB40AE">
            <w:pPr>
              <w:pStyle w:val="Nadpis2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7D8D" w:rsidRDefault="00B77D8D" w:rsidP="00FB40AE">
            <w:pPr>
              <w:ind w:left="1403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019F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do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31. júla </w:t>
            </w:r>
            <w:r w:rsidRPr="006019F3">
              <w:rPr>
                <w:rFonts w:ascii="Times New Roman" w:hAnsi="Times New Roman"/>
                <w:i/>
                <w:iCs/>
                <w:sz w:val="24"/>
                <w:szCs w:val="24"/>
              </w:rPr>
              <w:t>2025</w:t>
            </w:r>
          </w:p>
          <w:p w:rsidR="00B77D8D" w:rsidRDefault="00B77D8D" w:rsidP="00FB40AE">
            <w:pPr>
              <w:ind w:left="1403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BB7E82" w:rsidRDefault="00BB7E82" w:rsidP="00FB40AE">
            <w:pPr>
              <w:ind w:left="1403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B77D8D" w:rsidRDefault="00694100" w:rsidP="00BB7E82">
            <w:pPr>
              <w:ind w:left="-15" w:firstLine="284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</w:t>
            </w:r>
          </w:p>
          <w:p w:rsidR="00BB7E82" w:rsidRPr="00F149A5" w:rsidRDefault="00BB7E82" w:rsidP="00BB7E82">
            <w:pPr>
              <w:ind w:left="-15" w:firstLine="284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BB7E82" w:rsidRPr="00F149A5" w:rsidTr="00BB7E82">
        <w:trPr>
          <w:trHeight w:val="1414"/>
        </w:trPr>
        <w:tc>
          <w:tcPr>
            <w:tcW w:w="9366" w:type="dxa"/>
            <w:tcBorders>
              <w:top w:val="nil"/>
              <w:left w:val="nil"/>
              <w:bottom w:val="nil"/>
              <w:right w:val="nil"/>
            </w:tcBorders>
          </w:tcPr>
          <w:p w:rsidR="00BB7E82" w:rsidRPr="00BB7E82" w:rsidRDefault="00BB7E82" w:rsidP="00BB7E82">
            <w:pPr>
              <w:pStyle w:val="Nadpis2"/>
              <w:ind w:left="1418" w:hanging="851"/>
              <w:rPr>
                <w:rFonts w:ascii="Times New Roman" w:hAnsi="Times New Roman"/>
                <w:sz w:val="24"/>
                <w:szCs w:val="24"/>
              </w:rPr>
            </w:pPr>
          </w:p>
          <w:p w:rsidR="00694100" w:rsidRDefault="00BB7E82" w:rsidP="00BB7E82">
            <w:pPr>
              <w:pStyle w:val="Nadpis2"/>
              <w:ind w:left="1418" w:hanging="851"/>
              <w:rPr>
                <w:rFonts w:ascii="Times New Roman" w:hAnsi="Times New Roman"/>
                <w:sz w:val="24"/>
                <w:szCs w:val="24"/>
              </w:rPr>
            </w:pPr>
            <w:r w:rsidRPr="00BB7E82">
              <w:rPr>
                <w:rFonts w:ascii="Times New Roman" w:hAnsi="Times New Roman"/>
                <w:b/>
                <w:sz w:val="24"/>
                <w:szCs w:val="24"/>
              </w:rPr>
              <w:t>Vykon</w:t>
            </w:r>
            <w:r w:rsidR="00E4391E">
              <w:rPr>
                <w:rFonts w:ascii="Times New Roman" w:hAnsi="Times New Roman"/>
                <w:b/>
                <w:sz w:val="24"/>
                <w:szCs w:val="24"/>
              </w:rPr>
              <w:t>á</w:t>
            </w:r>
            <w:r w:rsidRPr="00BB7E8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B7E82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694100">
              <w:rPr>
                <w:rFonts w:ascii="Times New Roman" w:hAnsi="Times New Roman"/>
                <w:sz w:val="24"/>
                <w:szCs w:val="24"/>
              </w:rPr>
              <w:t>minister zdravotníctva</w:t>
            </w:r>
          </w:p>
          <w:p w:rsidR="00BB7E82" w:rsidRPr="00BB7E82" w:rsidRDefault="00694100" w:rsidP="00E4391E">
            <w:pPr>
              <w:pStyle w:val="Nadpis2"/>
              <w:ind w:left="1418" w:hanging="8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</w:p>
        </w:tc>
      </w:tr>
    </w:tbl>
    <w:p w:rsidR="00D60A0F" w:rsidRDefault="00D60A0F"/>
    <w:sectPr w:rsidR="00D60A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D8D"/>
    <w:rsid w:val="000A2429"/>
    <w:rsid w:val="00694100"/>
    <w:rsid w:val="00A5690D"/>
    <w:rsid w:val="00B77D8D"/>
    <w:rsid w:val="00BB7DE3"/>
    <w:rsid w:val="00BB7E82"/>
    <w:rsid w:val="00D25538"/>
    <w:rsid w:val="00D60A0F"/>
    <w:rsid w:val="00DB60B4"/>
    <w:rsid w:val="00E4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48B3"/>
  <w15:chartTrackingRefBased/>
  <w15:docId w15:val="{8DE093BB-4490-455F-B2E4-02C2C7B7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77D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</w:style>
  <w:style w:type="paragraph" w:styleId="Nadpis1">
    <w:name w:val="heading 1"/>
    <w:basedOn w:val="Normlny"/>
    <w:link w:val="Nadpis1Char"/>
    <w:uiPriority w:val="99"/>
    <w:qFormat/>
    <w:rsid w:val="00B77D8D"/>
    <w:pPr>
      <w:outlineLvl w:val="0"/>
    </w:pPr>
  </w:style>
  <w:style w:type="paragraph" w:styleId="Nadpis2">
    <w:name w:val="heading 2"/>
    <w:basedOn w:val="Normlny"/>
    <w:link w:val="Nadpis2Char"/>
    <w:uiPriority w:val="99"/>
    <w:qFormat/>
    <w:rsid w:val="00B77D8D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B77D8D"/>
    <w:rPr>
      <w:rFonts w:ascii="Arial" w:eastAsia="Times New Roman" w:hAnsi="Arial" w:cs="Arial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B77D8D"/>
    <w:rPr>
      <w:rFonts w:ascii="Arial" w:eastAsia="Times New Roman" w:hAnsi="Arial" w:cs="Arial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image" Target="media/image1.wmf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WKX3UHSAJ2R6-2-1389974</_dlc_DocId>
    <_dlc_DocIdUrl xmlns="e60a29af-d413-48d4-bd90-fe9d2a897e4b">
      <Url>https://ovdmasv601/sites/DMS/_layouts/15/DocIdRedir.aspx?ID=WKX3UHSAJ2R6-2-1389974</Url>
      <Description>WKX3UHSAJ2R6-2-1389974</Description>
    </_dlc_DocIdUrl>
  </documentManagement>
</p:properties>
</file>

<file path=customXml/itemProps1.xml><?xml version="1.0" encoding="utf-8"?>
<ds:datastoreItem xmlns:ds="http://schemas.openxmlformats.org/officeDocument/2006/customXml" ds:itemID="{AA7E1AD9-413D-4859-BD03-6318765930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02244C-E50F-4469-ACBA-27328C409871}"/>
</file>

<file path=customXml/itemProps3.xml><?xml version="1.0" encoding="utf-8"?>
<ds:datastoreItem xmlns:ds="http://schemas.openxmlformats.org/officeDocument/2006/customXml" ds:itemID="{CD0A00D4-C5BE-4A0B-A723-155B620B2F4E}"/>
</file>

<file path=customXml/itemProps4.xml><?xml version="1.0" encoding="utf-8"?>
<ds:datastoreItem xmlns:ds="http://schemas.openxmlformats.org/officeDocument/2006/customXml" ds:itemID="{FC500E11-0C1A-49C3-95E5-CE4DC2B106F6}"/>
</file>

<file path=customXml/itemProps5.xml><?xml version="1.0" encoding="utf-8"?>
<ds:datastoreItem xmlns:ds="http://schemas.openxmlformats.org/officeDocument/2006/customXml" ds:itemID="{4024E40E-4CFC-41AE-A2C6-008CF01E01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Pastorková Beáta</dc:creator>
  <cp:keywords/>
  <dc:description/>
  <cp:lastModifiedBy>Bakšová Nikola</cp:lastModifiedBy>
  <cp:revision>3</cp:revision>
  <dcterms:created xsi:type="dcterms:W3CDTF">2025-06-26T09:11:00Z</dcterms:created>
  <dcterms:modified xsi:type="dcterms:W3CDTF">2025-06-26T09:15:00Z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3131a154-f0df-4360-8943-1af8d2391f46</vt:lpwstr>
  </property>
</Properties>
</file>