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0A5" w:rsidRPr="00661635" w:rsidRDefault="00D710A5" w:rsidP="00D710A5">
      <w:pPr>
        <w:widowControl/>
        <w:spacing w:after="0" w:line="240" w:lineRule="auto"/>
        <w:jc w:val="center"/>
        <w:rPr>
          <w:rFonts w:ascii="Times New Roman" w:hAnsi="Times New Roman" w:cs="Calibri"/>
          <w:b/>
          <w:caps/>
          <w:sz w:val="28"/>
          <w:szCs w:val="28"/>
        </w:rPr>
      </w:pPr>
      <w:bookmarkStart w:id="0" w:name="_GoBack"/>
      <w:bookmarkEnd w:id="0"/>
      <w:r w:rsidRPr="00661635">
        <w:rPr>
          <w:rFonts w:ascii="Times New Roman" w:hAnsi="Times New Roman" w:cs="Calibri"/>
          <w:b/>
          <w:caps/>
          <w:sz w:val="28"/>
          <w:szCs w:val="28"/>
        </w:rPr>
        <w:t>vznesené Pripomienky v rámci medzirezortného pripomienkového konania</w:t>
      </w:r>
    </w:p>
    <w:p w:rsidR="002F00DB" w:rsidRPr="005A1161" w:rsidRDefault="002F00DB" w:rsidP="00D710A5">
      <w:pPr>
        <w:widowControl/>
        <w:spacing w:after="0" w:line="240" w:lineRule="auto"/>
        <w:jc w:val="center"/>
        <w:rPr>
          <w:rFonts w:ascii="Times New Roman" w:hAnsi="Times New Roman" w:cs="Calibri"/>
          <w:b/>
          <w:caps/>
          <w:sz w:val="20"/>
          <w:szCs w:val="20"/>
        </w:rPr>
      </w:pPr>
    </w:p>
    <w:p w:rsidR="00AC7452" w:rsidRDefault="00AC7452">
      <w:pPr>
        <w:jc w:val="center"/>
        <w:divId w:val="1502893000"/>
        <w:rPr>
          <w:rFonts w:ascii="Times" w:hAnsi="Times" w:cs="Times"/>
          <w:sz w:val="25"/>
          <w:szCs w:val="25"/>
        </w:rPr>
      </w:pPr>
      <w:r>
        <w:rPr>
          <w:rFonts w:ascii="Times" w:hAnsi="Times" w:cs="Times"/>
          <w:sz w:val="25"/>
          <w:szCs w:val="25"/>
        </w:rPr>
        <w:t>Národný program prevencie HIV/AIDS v Slovenskej republike na roky 2017 – 2020</w:t>
      </w:r>
    </w:p>
    <w:p w:rsidR="007659A7" w:rsidRDefault="007659A7" w:rsidP="00D710A5">
      <w:pPr>
        <w:pStyle w:val="Zkladntext"/>
        <w:widowControl/>
        <w:jc w:val="both"/>
        <w:rPr>
          <w:b w:val="0"/>
          <w:bCs w:val="0"/>
          <w:color w:val="000000"/>
          <w:sz w:val="20"/>
          <w:szCs w:val="20"/>
        </w:rPr>
      </w:pPr>
    </w:p>
    <w:tbl>
      <w:tblPr>
        <w:tblW w:w="14322" w:type="dxa"/>
        <w:tblCellMar>
          <w:left w:w="0" w:type="dxa"/>
          <w:right w:w="0" w:type="dxa"/>
        </w:tblCellMar>
        <w:tblLook w:val="0000" w:firstRow="0" w:lastRow="0" w:firstColumn="0" w:lastColumn="0" w:noHBand="0" w:noVBand="0"/>
      </w:tblPr>
      <w:tblGrid>
        <w:gridCol w:w="6379"/>
        <w:gridCol w:w="7943"/>
      </w:tblGrid>
      <w:tr w:rsidR="007659A7" w:rsidRPr="007659A7" w:rsidTr="00707F41">
        <w:tc>
          <w:tcPr>
            <w:tcW w:w="6379" w:type="dxa"/>
            <w:tcBorders>
              <w:top w:val="nil"/>
              <w:left w:val="nil"/>
              <w:bottom w:val="nil"/>
              <w:right w:val="nil"/>
            </w:tcBorders>
          </w:tcPr>
          <w:p w:rsidR="007659A7" w:rsidRPr="007659A7" w:rsidRDefault="007659A7" w:rsidP="00707F41">
            <w:pPr>
              <w:widowControl/>
              <w:spacing w:after="0" w:line="240" w:lineRule="auto"/>
              <w:rPr>
                <w:rFonts w:ascii="Times New Roman" w:hAnsi="Times New Roman" w:cs="Calibri"/>
                <w:sz w:val="24"/>
                <w:szCs w:val="24"/>
              </w:rPr>
            </w:pPr>
            <w:r w:rsidRPr="007659A7">
              <w:rPr>
                <w:rFonts w:ascii="Times New Roman" w:hAnsi="Times New Roman" w:cs="Calibri"/>
                <w:sz w:val="24"/>
                <w:szCs w:val="24"/>
              </w:rPr>
              <w:t>Spôsob pripomienkového konania</w:t>
            </w:r>
          </w:p>
        </w:tc>
        <w:tc>
          <w:tcPr>
            <w:tcW w:w="7943" w:type="dxa"/>
            <w:tcBorders>
              <w:top w:val="nil"/>
              <w:left w:val="nil"/>
              <w:bottom w:val="nil"/>
              <w:right w:val="nil"/>
            </w:tcBorders>
          </w:tcPr>
          <w:p w:rsidR="007659A7" w:rsidRPr="008C3E0A" w:rsidRDefault="007659A7" w:rsidP="00707F41">
            <w:pPr>
              <w:widowControl/>
              <w:spacing w:after="0" w:line="240" w:lineRule="auto"/>
              <w:rPr>
                <w:rFonts w:ascii="Times New Roman" w:hAnsi="Times New Roman" w:cs="Calibri"/>
                <w:color w:val="000099"/>
                <w:sz w:val="24"/>
                <w:szCs w:val="24"/>
              </w:rPr>
            </w:pPr>
            <w:r w:rsidRPr="008C3E0A">
              <w:rPr>
                <w:rFonts w:ascii="Times New Roman" w:hAnsi="Times New Roman" w:cs="Calibri"/>
                <w:color w:val="000099"/>
                <w:sz w:val="24"/>
                <w:szCs w:val="24"/>
              </w:rPr>
              <w:t> </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Počet vznesených pripomienok, z toho zásadných</w:t>
            </w:r>
          </w:p>
        </w:tc>
        <w:tc>
          <w:tcPr>
            <w:tcW w:w="7943" w:type="dxa"/>
            <w:tcBorders>
              <w:top w:val="nil"/>
              <w:left w:val="nil"/>
              <w:bottom w:val="nil"/>
              <w:right w:val="nil"/>
            </w:tcBorders>
          </w:tcPr>
          <w:p w:rsidR="007659A7" w:rsidRPr="00D97BDB" w:rsidRDefault="00422B65" w:rsidP="008C3E0A">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70</w:t>
            </w:r>
            <w:r w:rsidR="007659A7" w:rsidRPr="00D97BDB">
              <w:rPr>
                <w:rFonts w:ascii="Times New Roman" w:hAnsi="Times New Roman" w:cs="Calibri"/>
                <w:sz w:val="24"/>
                <w:szCs w:val="24"/>
              </w:rPr>
              <w:t xml:space="preserve"> / </w:t>
            </w:r>
            <w:r w:rsidR="008C3E0A" w:rsidRPr="00D97BDB">
              <w:rPr>
                <w:rFonts w:ascii="Times New Roman" w:hAnsi="Times New Roman" w:cs="Calibri"/>
                <w:sz w:val="24"/>
                <w:szCs w:val="24"/>
              </w:rPr>
              <w:t>42</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Počet vyhodnotených pripomienok</w:t>
            </w:r>
          </w:p>
        </w:tc>
        <w:tc>
          <w:tcPr>
            <w:tcW w:w="7943" w:type="dxa"/>
            <w:tcBorders>
              <w:top w:val="nil"/>
              <w:left w:val="nil"/>
              <w:bottom w:val="nil"/>
              <w:right w:val="nil"/>
            </w:tcBorders>
          </w:tcPr>
          <w:p w:rsidR="007659A7" w:rsidRPr="00D97BDB" w:rsidRDefault="00422B65"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70</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p>
        </w:tc>
        <w:tc>
          <w:tcPr>
            <w:tcW w:w="7943"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Počet akceptovaných pripomienok, z toho zásadných</w:t>
            </w:r>
          </w:p>
        </w:tc>
        <w:tc>
          <w:tcPr>
            <w:tcW w:w="7943" w:type="dxa"/>
            <w:tcBorders>
              <w:top w:val="nil"/>
              <w:left w:val="nil"/>
              <w:bottom w:val="nil"/>
              <w:right w:val="nil"/>
            </w:tcBorders>
          </w:tcPr>
          <w:p w:rsidR="007659A7" w:rsidRPr="00D97BDB" w:rsidRDefault="00422B65" w:rsidP="008C3E0A">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20</w:t>
            </w:r>
            <w:r w:rsidR="007659A7" w:rsidRPr="00D97BDB">
              <w:rPr>
                <w:rFonts w:ascii="Times New Roman" w:hAnsi="Times New Roman" w:cs="Calibri"/>
                <w:sz w:val="24"/>
                <w:szCs w:val="24"/>
              </w:rPr>
              <w:t xml:space="preserve"> / </w:t>
            </w:r>
            <w:r w:rsidR="008C3E0A" w:rsidRPr="00D97BDB">
              <w:rPr>
                <w:rFonts w:ascii="Times New Roman" w:hAnsi="Times New Roman" w:cs="Calibri"/>
                <w:sz w:val="24"/>
                <w:szCs w:val="24"/>
              </w:rPr>
              <w:t>12</w:t>
            </w:r>
            <w:r w:rsidR="007659A7" w:rsidRPr="00D97BDB">
              <w:rPr>
                <w:rFonts w:ascii="Times New Roman" w:hAnsi="Times New Roman" w:cs="Calibri"/>
                <w:sz w:val="24"/>
                <w:szCs w:val="24"/>
              </w:rPr>
              <w:t> </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Počet čiastočne akceptovaných pripomienok, z toho zásadných</w:t>
            </w:r>
          </w:p>
        </w:tc>
        <w:tc>
          <w:tcPr>
            <w:tcW w:w="7943" w:type="dxa"/>
            <w:tcBorders>
              <w:top w:val="nil"/>
              <w:left w:val="nil"/>
              <w:bottom w:val="nil"/>
              <w:right w:val="nil"/>
            </w:tcBorders>
          </w:tcPr>
          <w:p w:rsidR="007659A7" w:rsidRPr="00D97BDB" w:rsidRDefault="00422B65" w:rsidP="00422B65">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20</w:t>
            </w:r>
            <w:r w:rsidR="007659A7" w:rsidRPr="00D97BDB">
              <w:rPr>
                <w:rFonts w:ascii="Times New Roman" w:hAnsi="Times New Roman" w:cs="Calibri"/>
                <w:sz w:val="24"/>
                <w:szCs w:val="24"/>
              </w:rPr>
              <w:t xml:space="preserve"> / </w:t>
            </w:r>
            <w:r w:rsidR="008C3E0A" w:rsidRPr="00D97BDB">
              <w:rPr>
                <w:rFonts w:ascii="Times New Roman" w:hAnsi="Times New Roman" w:cs="Calibri"/>
                <w:sz w:val="24"/>
                <w:szCs w:val="24"/>
              </w:rPr>
              <w:t>1</w:t>
            </w:r>
            <w:r w:rsidR="00DE600C" w:rsidRPr="00D97BDB">
              <w:rPr>
                <w:rFonts w:ascii="Times New Roman" w:hAnsi="Times New Roman" w:cs="Calibri"/>
                <w:sz w:val="24"/>
                <w:szCs w:val="24"/>
              </w:rPr>
              <w:t>8</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Počet neakceptovaných pripomienok, z toho zásadných</w:t>
            </w:r>
          </w:p>
        </w:tc>
        <w:tc>
          <w:tcPr>
            <w:tcW w:w="7943" w:type="dxa"/>
            <w:tcBorders>
              <w:top w:val="nil"/>
              <w:left w:val="nil"/>
              <w:bottom w:val="nil"/>
              <w:right w:val="nil"/>
            </w:tcBorders>
          </w:tcPr>
          <w:p w:rsidR="007659A7" w:rsidRPr="00D97BDB" w:rsidRDefault="00422B65" w:rsidP="00422B65">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30</w:t>
            </w:r>
            <w:r w:rsidR="007659A7" w:rsidRPr="00D97BDB">
              <w:rPr>
                <w:rFonts w:ascii="Times New Roman" w:hAnsi="Times New Roman" w:cs="Calibri"/>
                <w:sz w:val="24"/>
                <w:szCs w:val="24"/>
              </w:rPr>
              <w:t xml:space="preserve"> /</w:t>
            </w:r>
            <w:r w:rsidR="008C3E0A" w:rsidRPr="00D97BDB">
              <w:rPr>
                <w:rFonts w:ascii="Times New Roman" w:hAnsi="Times New Roman" w:cs="Calibri"/>
                <w:sz w:val="24"/>
                <w:szCs w:val="24"/>
              </w:rPr>
              <w:t xml:space="preserve"> 12</w:t>
            </w:r>
            <w:r w:rsidR="007659A7" w:rsidRPr="00D97BDB">
              <w:rPr>
                <w:rFonts w:ascii="Times New Roman" w:hAnsi="Times New Roman" w:cs="Calibri"/>
                <w:sz w:val="24"/>
                <w:szCs w:val="24"/>
              </w:rPr>
              <w:t> </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bCs/>
                <w:sz w:val="24"/>
                <w:szCs w:val="24"/>
              </w:rPr>
            </w:pPr>
          </w:p>
        </w:tc>
        <w:tc>
          <w:tcPr>
            <w:tcW w:w="7943"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bCs/>
                <w:sz w:val="24"/>
                <w:szCs w:val="24"/>
                <w:lang w:val="pl-PL"/>
              </w:rPr>
            </w:pPr>
            <w:r w:rsidRPr="00D97BDB">
              <w:rPr>
                <w:rFonts w:ascii="Times New Roman" w:hAnsi="Times New Roman" w:cs="Calibri"/>
                <w:bCs/>
                <w:sz w:val="24"/>
                <w:szCs w:val="24"/>
                <w:lang w:val="pl-PL"/>
              </w:rPr>
              <w:t>Rozporové konanie (s kým, kedy, s akým výsledkom)</w:t>
            </w:r>
          </w:p>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Aliancia za rodinu, Fórum života, Inštitút pre ľudské práva a rodinnú politiku, Konferencia biskupov Slovenska, OZ Odyseus, Verejnosť – Centrum pre </w:t>
            </w:r>
            <w:proofErr w:type="spellStart"/>
            <w:r w:rsidRPr="00D97BDB">
              <w:rPr>
                <w:rFonts w:ascii="Times New Roman" w:hAnsi="Times New Roman" w:cs="Calibri"/>
                <w:sz w:val="24"/>
                <w:szCs w:val="24"/>
              </w:rPr>
              <w:t>bioetickú</w:t>
            </w:r>
            <w:proofErr w:type="spellEnd"/>
            <w:r w:rsidRPr="00D97BDB">
              <w:rPr>
                <w:rFonts w:ascii="Times New Roman" w:hAnsi="Times New Roman" w:cs="Calibri"/>
                <w:sz w:val="24"/>
                <w:szCs w:val="24"/>
              </w:rPr>
              <w:t xml:space="preserve"> reformu</w:t>
            </w:r>
          </w:p>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Združenie STORM</w:t>
            </w:r>
            <w:r w:rsidR="00243C82" w:rsidRPr="00D97BDB">
              <w:rPr>
                <w:rFonts w:ascii="Times New Roman" w:hAnsi="Times New Roman" w:cs="Calibri"/>
                <w:sz w:val="24"/>
                <w:szCs w:val="24"/>
              </w:rPr>
              <w:t xml:space="preserve">, Plán B, </w:t>
            </w:r>
            <w:proofErr w:type="spellStart"/>
            <w:r w:rsidR="00243C82" w:rsidRPr="00D97BDB">
              <w:rPr>
                <w:rFonts w:ascii="Times New Roman" w:hAnsi="Times New Roman" w:cs="Calibri"/>
                <w:sz w:val="24"/>
                <w:szCs w:val="24"/>
              </w:rPr>
              <w:t>n.o</w:t>
            </w:r>
            <w:proofErr w:type="spellEnd"/>
            <w:r w:rsidR="00243C82" w:rsidRPr="00D97BDB">
              <w:rPr>
                <w:rFonts w:ascii="Times New Roman" w:hAnsi="Times New Roman" w:cs="Calibri"/>
                <w:sz w:val="24"/>
                <w:szCs w:val="24"/>
              </w:rPr>
              <w:t>.- nezúčastnil sa,</w:t>
            </w:r>
          </w:p>
        </w:tc>
        <w:tc>
          <w:tcPr>
            <w:tcW w:w="7943"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12. 7. 2017  </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bCs/>
                <w:sz w:val="24"/>
                <w:szCs w:val="24"/>
              </w:rPr>
            </w:pPr>
            <w:r w:rsidRPr="00D97BDB">
              <w:rPr>
                <w:rFonts w:ascii="Times New Roman" w:hAnsi="Times New Roman" w:cs="Calibri"/>
                <w:bCs/>
                <w:sz w:val="24"/>
                <w:szCs w:val="24"/>
              </w:rPr>
              <w:t>Počet odstránených</w:t>
            </w:r>
            <w:r w:rsidR="00D97BDB">
              <w:rPr>
                <w:rFonts w:ascii="Times New Roman" w:hAnsi="Times New Roman" w:cs="Calibri"/>
                <w:bCs/>
                <w:sz w:val="24"/>
                <w:szCs w:val="24"/>
              </w:rPr>
              <w:t xml:space="preserve"> (akceptovaných)</w:t>
            </w:r>
            <w:r w:rsidRPr="00D97BDB">
              <w:rPr>
                <w:rFonts w:ascii="Times New Roman" w:hAnsi="Times New Roman" w:cs="Calibri"/>
                <w:bCs/>
                <w:sz w:val="24"/>
                <w:szCs w:val="24"/>
              </w:rPr>
              <w:t xml:space="preserve"> pripomienok</w:t>
            </w:r>
          </w:p>
        </w:tc>
        <w:tc>
          <w:tcPr>
            <w:tcW w:w="7943" w:type="dxa"/>
            <w:tcBorders>
              <w:top w:val="nil"/>
              <w:left w:val="nil"/>
              <w:bottom w:val="nil"/>
              <w:right w:val="nil"/>
            </w:tcBorders>
          </w:tcPr>
          <w:p w:rsidR="007659A7" w:rsidRPr="00D97BDB" w:rsidRDefault="00D97BDB" w:rsidP="00DE600C">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12</w:t>
            </w:r>
          </w:p>
        </w:tc>
      </w:tr>
      <w:tr w:rsidR="007659A7" w:rsidRPr="00D97BDB" w:rsidTr="00707F41">
        <w:tc>
          <w:tcPr>
            <w:tcW w:w="6379" w:type="dxa"/>
            <w:tcBorders>
              <w:top w:val="nil"/>
              <w:left w:val="nil"/>
              <w:bottom w:val="nil"/>
              <w:right w:val="nil"/>
            </w:tcBorders>
          </w:tcPr>
          <w:p w:rsidR="007659A7" w:rsidRPr="00D97BDB" w:rsidRDefault="007659A7" w:rsidP="00707F41">
            <w:pPr>
              <w:widowControl/>
              <w:spacing w:after="0" w:line="240" w:lineRule="auto"/>
              <w:rPr>
                <w:rFonts w:ascii="Times New Roman" w:hAnsi="Times New Roman" w:cs="Calibri"/>
                <w:bCs/>
                <w:sz w:val="24"/>
                <w:szCs w:val="24"/>
              </w:rPr>
            </w:pPr>
            <w:r w:rsidRPr="00D97BDB">
              <w:rPr>
                <w:rFonts w:ascii="Times New Roman" w:hAnsi="Times New Roman" w:cs="Calibri"/>
                <w:bCs/>
                <w:sz w:val="24"/>
                <w:szCs w:val="24"/>
              </w:rPr>
              <w:t>Počet neodstránených pripomienok</w:t>
            </w:r>
          </w:p>
        </w:tc>
        <w:tc>
          <w:tcPr>
            <w:tcW w:w="7943" w:type="dxa"/>
            <w:tcBorders>
              <w:top w:val="nil"/>
              <w:left w:val="nil"/>
              <w:bottom w:val="nil"/>
              <w:right w:val="nil"/>
            </w:tcBorders>
          </w:tcPr>
          <w:p w:rsidR="007659A7" w:rsidRPr="00D97BDB" w:rsidRDefault="00D97BDB" w:rsidP="00707F41">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49</w:t>
            </w:r>
          </w:p>
        </w:tc>
      </w:tr>
    </w:tbl>
    <w:p w:rsidR="007659A7" w:rsidRPr="00D97BDB" w:rsidRDefault="007659A7" w:rsidP="00D710A5">
      <w:pPr>
        <w:pStyle w:val="Zkladntext"/>
        <w:widowControl/>
        <w:jc w:val="both"/>
        <w:rPr>
          <w:b w:val="0"/>
          <w:bCs w:val="0"/>
          <w:color w:val="000000"/>
          <w:sz w:val="20"/>
          <w:szCs w:val="20"/>
        </w:rPr>
      </w:pPr>
    </w:p>
    <w:p w:rsidR="007659A7" w:rsidRPr="00D97BDB" w:rsidRDefault="007659A7" w:rsidP="00D710A5">
      <w:pPr>
        <w:pStyle w:val="Zkladntext"/>
        <w:widowControl/>
        <w:jc w:val="both"/>
        <w:rPr>
          <w:b w:val="0"/>
          <w:bCs w:val="0"/>
          <w:color w:val="000000"/>
          <w:sz w:val="20"/>
          <w:szCs w:val="20"/>
        </w:rPr>
      </w:pPr>
    </w:p>
    <w:p w:rsidR="007659A7" w:rsidRPr="00D97BDB" w:rsidRDefault="007659A7" w:rsidP="007659A7">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Sumarizácia vznesených pripomienok podľa subjektov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7"/>
        <w:gridCol w:w="8328"/>
        <w:gridCol w:w="1444"/>
        <w:gridCol w:w="1444"/>
        <w:gridCol w:w="1427"/>
        <w:gridCol w:w="1194"/>
      </w:tblGrid>
      <w:tr w:rsidR="007659A7"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b/>
                <w:sz w:val="20"/>
                <w:szCs w:val="20"/>
              </w:rPr>
            </w:pPr>
            <w:r w:rsidRPr="00D97BDB">
              <w:rPr>
                <w:rFonts w:ascii="Times New Roman" w:hAnsi="Times New Roman" w:cs="Calibri"/>
                <w:b/>
                <w:sz w:val="20"/>
                <w:szCs w:val="20"/>
              </w:rPr>
              <w:t>Č.</w:t>
            </w:r>
          </w:p>
        </w:tc>
        <w:tc>
          <w:tcPr>
            <w:tcW w:w="2901" w:type="pct"/>
            <w:vAlign w:val="center"/>
          </w:tcPr>
          <w:p w:rsidR="007659A7" w:rsidRPr="00D97BDB" w:rsidRDefault="007659A7" w:rsidP="00707F41">
            <w:pPr>
              <w:widowControl/>
              <w:spacing w:after="0" w:line="240" w:lineRule="auto"/>
              <w:jc w:val="center"/>
              <w:rPr>
                <w:rFonts w:ascii="Times New Roman" w:hAnsi="Times New Roman" w:cs="Calibri"/>
                <w:b/>
                <w:sz w:val="20"/>
                <w:szCs w:val="20"/>
              </w:rPr>
            </w:pPr>
            <w:r w:rsidRPr="00D97BDB">
              <w:rPr>
                <w:rFonts w:ascii="Times New Roman" w:hAnsi="Times New Roman" w:cs="Calibri"/>
                <w:b/>
                <w:sz w:val="20"/>
                <w:szCs w:val="20"/>
              </w:rPr>
              <w:t>Subjekt</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b/>
                <w:sz w:val="20"/>
                <w:szCs w:val="20"/>
              </w:rPr>
            </w:pPr>
            <w:r w:rsidRPr="00D97BDB">
              <w:rPr>
                <w:rFonts w:ascii="Times New Roman" w:hAnsi="Times New Roman" w:cs="Calibri"/>
                <w:b/>
                <w:sz w:val="20"/>
                <w:szCs w:val="20"/>
              </w:rPr>
              <w:t>Pripomienky do termínu</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b/>
                <w:sz w:val="20"/>
                <w:szCs w:val="20"/>
              </w:rPr>
            </w:pPr>
            <w:r w:rsidRPr="00D97BDB">
              <w:rPr>
                <w:rFonts w:ascii="Times New Roman" w:hAnsi="Times New Roman" w:cs="Calibri"/>
                <w:b/>
                <w:sz w:val="20"/>
                <w:szCs w:val="20"/>
              </w:rPr>
              <w:t>Pripomienky po termíne</w:t>
            </w:r>
          </w:p>
        </w:tc>
        <w:tc>
          <w:tcPr>
            <w:tcW w:w="497" w:type="pct"/>
            <w:vAlign w:val="center"/>
          </w:tcPr>
          <w:p w:rsidR="007659A7" w:rsidRPr="00D97BDB" w:rsidRDefault="007659A7" w:rsidP="00707F41">
            <w:pPr>
              <w:widowControl/>
              <w:spacing w:after="0" w:line="240" w:lineRule="auto"/>
              <w:jc w:val="center"/>
              <w:rPr>
                <w:rFonts w:ascii="Times New Roman" w:hAnsi="Times New Roman" w:cs="Calibri"/>
                <w:b/>
                <w:sz w:val="20"/>
                <w:szCs w:val="20"/>
              </w:rPr>
            </w:pPr>
            <w:r w:rsidRPr="00D97BDB">
              <w:rPr>
                <w:rFonts w:ascii="Times New Roman" w:hAnsi="Times New Roman" w:cs="Calibri"/>
                <w:b/>
                <w:sz w:val="20"/>
                <w:szCs w:val="20"/>
              </w:rPr>
              <w:t>Nemali pripomienky</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b/>
                <w:sz w:val="20"/>
                <w:szCs w:val="20"/>
              </w:rPr>
            </w:pPr>
            <w:r w:rsidRPr="00D97BDB">
              <w:rPr>
                <w:rFonts w:ascii="Times New Roman" w:hAnsi="Times New Roman" w:cs="Calibri"/>
                <w:b/>
                <w:sz w:val="20"/>
                <w:szCs w:val="20"/>
              </w:rPr>
              <w:t>Vôbec nezaslali</w:t>
            </w: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Aliancia za rodinu</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4 (0o, 4z)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 </w:t>
            </w: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 </w:t>
            </w: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Asociácia zamestnávateľských  zväzov a združení</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 </w:t>
            </w: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3 .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Fórum života</w:t>
            </w:r>
          </w:p>
        </w:tc>
        <w:tc>
          <w:tcPr>
            <w:tcW w:w="503" w:type="pct"/>
            <w:vAlign w:val="center"/>
          </w:tcPr>
          <w:p w:rsidR="007659A7" w:rsidRPr="00D97BDB" w:rsidRDefault="00DC7AFA" w:rsidP="00DC7AFA">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19</w:t>
            </w:r>
            <w:r w:rsidR="007659A7" w:rsidRPr="00D97BDB">
              <w:rPr>
                <w:rFonts w:ascii="Times New Roman" w:hAnsi="Times New Roman" w:cs="Calibri"/>
                <w:sz w:val="20"/>
                <w:szCs w:val="20"/>
              </w:rPr>
              <w:t xml:space="preserve"> (</w:t>
            </w:r>
            <w:r w:rsidRPr="00D97BDB">
              <w:rPr>
                <w:rFonts w:ascii="Times New Roman" w:hAnsi="Times New Roman" w:cs="Calibri"/>
                <w:sz w:val="20"/>
                <w:szCs w:val="20"/>
              </w:rPr>
              <w:t>5</w:t>
            </w:r>
            <w:r w:rsidR="007659A7" w:rsidRPr="00D97BDB">
              <w:rPr>
                <w:rFonts w:ascii="Times New Roman" w:hAnsi="Times New Roman" w:cs="Calibri"/>
                <w:sz w:val="20"/>
                <w:szCs w:val="20"/>
              </w:rPr>
              <w:t>o, 14z)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 </w:t>
            </w: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4 .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Inštitút pre ľudské práva a rodinnú politiku</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7 (2o, 5z)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 </w:t>
            </w: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5 .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Konferencia biskupov Slovenska</w:t>
            </w:r>
          </w:p>
        </w:tc>
        <w:tc>
          <w:tcPr>
            <w:tcW w:w="503" w:type="pct"/>
            <w:vAlign w:val="center"/>
          </w:tcPr>
          <w:p w:rsidR="007659A7" w:rsidRPr="00D97BDB" w:rsidRDefault="007659A7" w:rsidP="00AA79B0">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w:t>
            </w:r>
            <w:r w:rsidR="00AA79B0" w:rsidRPr="00D97BDB">
              <w:rPr>
                <w:rFonts w:ascii="Times New Roman" w:hAnsi="Times New Roman" w:cs="Calibri"/>
                <w:sz w:val="20"/>
                <w:szCs w:val="20"/>
              </w:rPr>
              <w:t>4</w:t>
            </w:r>
            <w:r w:rsidR="00D6490A" w:rsidRPr="00D97BDB">
              <w:rPr>
                <w:rFonts w:ascii="Times New Roman" w:hAnsi="Times New Roman" w:cs="Calibri"/>
                <w:sz w:val="20"/>
                <w:szCs w:val="20"/>
              </w:rPr>
              <w:t xml:space="preserve"> (1</w:t>
            </w:r>
            <w:r w:rsidR="00AA79B0" w:rsidRPr="00D97BDB">
              <w:rPr>
                <w:rFonts w:ascii="Times New Roman" w:hAnsi="Times New Roman" w:cs="Calibri"/>
                <w:sz w:val="20"/>
                <w:szCs w:val="20"/>
              </w:rPr>
              <w:t>2</w:t>
            </w:r>
            <w:r w:rsidRPr="00D97BDB">
              <w:rPr>
                <w:rFonts w:ascii="Times New Roman" w:hAnsi="Times New Roman" w:cs="Calibri"/>
                <w:sz w:val="20"/>
                <w:szCs w:val="20"/>
              </w:rPr>
              <w:t>o, 2z)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6 .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dopravy a výstavby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7.</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financií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 (1o, 0z)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8 .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hospodárstva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 (1o, 1z)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9 .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kultúry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10.</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obrany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11 .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 xml:space="preserve">Ministerstvo pôdohospodárstva a rozvoja vidieka Slovenskej republiky </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lastRenderedPageBreak/>
              <w:t>12 .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práce, sociálnych vecí a rodiny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13 .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spravodlivosti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4 (4o, 0z)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14.</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vnútra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15 .</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zahraničných vecí a európskych záležitostí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16.</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životného prostredia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17.</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Národná banka Slovenska</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75"/>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18.</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 xml:space="preserve">Národný bezpečnostný úrad Slovenskej republiky </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 (2o, 0z)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75"/>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19.</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OZ Odyseus</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6 (0o, 6z)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57"/>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20.</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 xml:space="preserve">Plán B, </w:t>
            </w:r>
            <w:proofErr w:type="spellStart"/>
            <w:r w:rsidRPr="00D97BDB">
              <w:rPr>
                <w:rFonts w:ascii="Times New Roman" w:hAnsi="Times New Roman" w:cs="Calibri"/>
                <w:sz w:val="20"/>
                <w:szCs w:val="20"/>
              </w:rPr>
              <w:t>n.o</w:t>
            </w:r>
            <w:proofErr w:type="spellEnd"/>
            <w:r w:rsidRPr="00D97BDB">
              <w:rPr>
                <w:rFonts w:ascii="Times New Roman" w:hAnsi="Times New Roman" w:cs="Calibri"/>
                <w:sz w:val="20"/>
                <w:szCs w:val="20"/>
              </w:rPr>
              <w:t>.</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1 (0o, 1z)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56"/>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21.</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Protimonopolný úrad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56"/>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22.</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Úrad podpredsedu vlády Slovenskej republiky pre investície a informatizáciu</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45"/>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23.</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Úrad priemyselného vlastníctva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45"/>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24.</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 xml:space="preserve">Verejnosť – Centrum pre </w:t>
            </w:r>
            <w:proofErr w:type="spellStart"/>
            <w:r w:rsidRPr="00D97BDB">
              <w:rPr>
                <w:rFonts w:ascii="Times New Roman" w:hAnsi="Times New Roman" w:cs="Calibri"/>
                <w:sz w:val="20"/>
                <w:szCs w:val="20"/>
              </w:rPr>
              <w:t>bioetickú</w:t>
            </w:r>
            <w:proofErr w:type="spellEnd"/>
            <w:r w:rsidRPr="00D97BDB">
              <w:rPr>
                <w:rFonts w:ascii="Times New Roman" w:hAnsi="Times New Roman" w:cs="Calibri"/>
                <w:sz w:val="20"/>
                <w:szCs w:val="20"/>
              </w:rPr>
              <w:t xml:space="preserve"> reformu</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6 (1o, 5z)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45"/>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25.</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Združenie STORM</w:t>
            </w:r>
          </w:p>
        </w:tc>
        <w:tc>
          <w:tcPr>
            <w:tcW w:w="503" w:type="pct"/>
            <w:vAlign w:val="center"/>
          </w:tcPr>
          <w:p w:rsidR="007659A7" w:rsidRPr="00D97BDB" w:rsidRDefault="0075399C"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4 (0o, 4</w:t>
            </w:r>
            <w:r w:rsidR="007659A7" w:rsidRPr="00D97BDB">
              <w:rPr>
                <w:rFonts w:ascii="Times New Roman" w:hAnsi="Times New Roman" w:cs="Calibri"/>
                <w:sz w:val="20"/>
                <w:szCs w:val="20"/>
              </w:rPr>
              <w:t>z)</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45"/>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26.</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Úrad jadrového dozoru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r w:rsidR="00D6490A" w:rsidRPr="00D97BDB" w:rsidTr="00707F41">
        <w:trPr>
          <w:trHeight w:val="45"/>
        </w:trPr>
        <w:tc>
          <w:tcPr>
            <w:tcW w:w="180"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27.</w:t>
            </w:r>
          </w:p>
        </w:tc>
        <w:tc>
          <w:tcPr>
            <w:tcW w:w="2901" w:type="pct"/>
            <w:vAlign w:val="center"/>
          </w:tcPr>
          <w:p w:rsidR="007659A7" w:rsidRPr="00D97BDB" w:rsidRDefault="007659A7" w:rsidP="00707F41">
            <w:pPr>
              <w:widowControl/>
              <w:spacing w:after="0" w:line="240" w:lineRule="auto"/>
              <w:rPr>
                <w:rFonts w:ascii="Times New Roman" w:hAnsi="Times New Roman" w:cs="Calibri"/>
                <w:sz w:val="20"/>
                <w:szCs w:val="20"/>
              </w:rPr>
            </w:pPr>
            <w:r w:rsidRPr="00D97BDB">
              <w:rPr>
                <w:rFonts w:ascii="Times New Roman" w:hAnsi="Times New Roman" w:cs="Calibri"/>
                <w:sz w:val="20"/>
                <w:szCs w:val="20"/>
              </w:rPr>
              <w:t>Ministerstvo školstva, vedy, výskumu a športu Slovenskej republiky</w:t>
            </w: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503"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c>
          <w:tcPr>
            <w:tcW w:w="497"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r w:rsidRPr="00D97BDB">
              <w:rPr>
                <w:rFonts w:ascii="Times New Roman" w:hAnsi="Times New Roman" w:cs="Calibri"/>
                <w:sz w:val="20"/>
                <w:szCs w:val="20"/>
              </w:rPr>
              <w:t>x</w:t>
            </w:r>
          </w:p>
        </w:tc>
        <w:tc>
          <w:tcPr>
            <w:tcW w:w="416" w:type="pct"/>
            <w:vAlign w:val="center"/>
          </w:tcPr>
          <w:p w:rsidR="007659A7" w:rsidRPr="00D97BDB" w:rsidRDefault="007659A7" w:rsidP="00707F41">
            <w:pPr>
              <w:widowControl/>
              <w:spacing w:after="0" w:line="240" w:lineRule="auto"/>
              <w:jc w:val="center"/>
              <w:rPr>
                <w:rFonts w:ascii="Times New Roman" w:hAnsi="Times New Roman" w:cs="Calibri"/>
                <w:sz w:val="20"/>
                <w:szCs w:val="20"/>
              </w:rPr>
            </w:pPr>
          </w:p>
        </w:tc>
      </w:tr>
    </w:tbl>
    <w:p w:rsidR="007659A7" w:rsidRPr="00D97BDB" w:rsidRDefault="007659A7" w:rsidP="007659A7">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Calibri"/>
          <w:b/>
          <w:sz w:val="20"/>
          <w:szCs w:val="20"/>
        </w:rPr>
      </w:pPr>
      <w:r w:rsidRPr="00D97BDB">
        <w:rPr>
          <w:rFonts w:ascii="Times New Roman" w:hAnsi="Times New Roman" w:cs="Calibri"/>
          <w:b/>
          <w:sz w:val="20"/>
          <w:szCs w:val="20"/>
        </w:rPr>
        <w:t xml:space="preserve">           SPOLU</w:t>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r>
      <w:r w:rsidRPr="00D97BDB">
        <w:rPr>
          <w:rFonts w:ascii="Times New Roman" w:hAnsi="Times New Roman" w:cs="Calibri"/>
          <w:b/>
          <w:sz w:val="20"/>
          <w:szCs w:val="20"/>
        </w:rPr>
        <w:tab/>
        <w:t xml:space="preserve">         </w:t>
      </w:r>
      <w:r w:rsidR="00AA79B0" w:rsidRPr="00D97BDB">
        <w:rPr>
          <w:rFonts w:ascii="Times New Roman" w:hAnsi="Times New Roman" w:cs="Calibri"/>
          <w:b/>
          <w:sz w:val="20"/>
          <w:szCs w:val="20"/>
        </w:rPr>
        <w:t>70</w:t>
      </w:r>
      <w:r w:rsidRPr="00D97BDB">
        <w:rPr>
          <w:rFonts w:ascii="Times New Roman" w:hAnsi="Times New Roman" w:cs="Calibri"/>
          <w:b/>
          <w:sz w:val="20"/>
          <w:szCs w:val="20"/>
        </w:rPr>
        <w:t xml:space="preserve"> (</w:t>
      </w:r>
      <w:r w:rsidR="0075399C" w:rsidRPr="00D97BDB">
        <w:rPr>
          <w:rFonts w:ascii="Times New Roman" w:hAnsi="Times New Roman" w:cs="Calibri"/>
          <w:b/>
          <w:sz w:val="20"/>
          <w:szCs w:val="20"/>
        </w:rPr>
        <w:t>2</w:t>
      </w:r>
      <w:r w:rsidR="00AA79B0" w:rsidRPr="00D97BDB">
        <w:rPr>
          <w:rFonts w:ascii="Times New Roman" w:hAnsi="Times New Roman" w:cs="Calibri"/>
          <w:b/>
          <w:sz w:val="20"/>
          <w:szCs w:val="20"/>
        </w:rPr>
        <w:t>8</w:t>
      </w:r>
      <w:r w:rsidRPr="00D97BDB">
        <w:rPr>
          <w:rFonts w:ascii="Times New Roman" w:hAnsi="Times New Roman" w:cs="Calibri"/>
          <w:b/>
          <w:sz w:val="20"/>
          <w:szCs w:val="20"/>
        </w:rPr>
        <w:t>o, 4</w:t>
      </w:r>
      <w:r w:rsidR="0075399C" w:rsidRPr="00D97BDB">
        <w:rPr>
          <w:rFonts w:ascii="Times New Roman" w:hAnsi="Times New Roman" w:cs="Calibri"/>
          <w:b/>
          <w:sz w:val="20"/>
          <w:szCs w:val="20"/>
        </w:rPr>
        <w:t>2</w:t>
      </w:r>
      <w:r w:rsidRPr="00D97BDB">
        <w:rPr>
          <w:rFonts w:ascii="Times New Roman" w:hAnsi="Times New Roman" w:cs="Calibri"/>
          <w:b/>
          <w:sz w:val="20"/>
          <w:szCs w:val="20"/>
        </w:rPr>
        <w:t>z)              0</w:t>
      </w:r>
      <w:r w:rsidRPr="00D97BDB">
        <w:rPr>
          <w:rFonts w:ascii="Times New Roman" w:hAnsi="Times New Roman" w:cs="Calibri"/>
          <w:b/>
          <w:sz w:val="20"/>
          <w:szCs w:val="20"/>
        </w:rPr>
        <w:tab/>
      </w:r>
      <w:r w:rsidRPr="00D97BDB">
        <w:rPr>
          <w:rFonts w:ascii="Times New Roman" w:hAnsi="Times New Roman" w:cs="Calibri"/>
          <w:b/>
          <w:sz w:val="20"/>
          <w:szCs w:val="20"/>
        </w:rPr>
        <w:tab/>
      </w:r>
      <w:r w:rsidR="0013525D" w:rsidRPr="00D97BDB">
        <w:rPr>
          <w:rFonts w:ascii="Times New Roman" w:hAnsi="Times New Roman" w:cs="Calibri"/>
          <w:b/>
          <w:sz w:val="20"/>
          <w:szCs w:val="20"/>
        </w:rPr>
        <w:t xml:space="preserve">   </w:t>
      </w:r>
      <w:r w:rsidRPr="00D97BDB">
        <w:rPr>
          <w:rFonts w:ascii="Times New Roman" w:hAnsi="Times New Roman" w:cs="Calibri"/>
          <w:b/>
          <w:sz w:val="20"/>
          <w:szCs w:val="20"/>
        </w:rPr>
        <w:t>15                       0</w:t>
      </w:r>
    </w:p>
    <w:p w:rsidR="007659A7" w:rsidRPr="00D97BDB" w:rsidRDefault="007659A7" w:rsidP="007659A7">
      <w:pPr>
        <w:pStyle w:val="Zkladntext"/>
        <w:widowControl/>
        <w:jc w:val="both"/>
        <w:rPr>
          <w:b w:val="0"/>
          <w:bCs w:val="0"/>
          <w:sz w:val="20"/>
          <w:szCs w:val="20"/>
        </w:rPr>
      </w:pPr>
      <w:r w:rsidRPr="00D97BDB">
        <w:rPr>
          <w:b w:val="0"/>
          <w:bCs w:val="0"/>
          <w:sz w:val="20"/>
          <w:szCs w:val="20"/>
        </w:rPr>
        <w:t>Vyhodnotenie vecných pripomienok je uvedené v tabuľkovej časti.</w:t>
      </w:r>
    </w:p>
    <w:tbl>
      <w:tblPr>
        <w:tblpPr w:leftFromText="141" w:rightFromText="141" w:vertAnchor="text" w:horzAnchor="margin" w:tblpY="32"/>
        <w:tblW w:w="0" w:type="auto"/>
        <w:tblLook w:val="0000" w:firstRow="0" w:lastRow="0" w:firstColumn="0" w:lastColumn="0" w:noHBand="0" w:noVBand="0"/>
      </w:tblPr>
      <w:tblGrid>
        <w:gridCol w:w="1910"/>
        <w:gridCol w:w="1982"/>
        <w:gridCol w:w="1622"/>
        <w:gridCol w:w="2154"/>
        <w:gridCol w:w="6615"/>
      </w:tblGrid>
      <w:tr w:rsidR="007659A7" w:rsidRPr="00D97BDB" w:rsidTr="00707F41">
        <w:trPr>
          <w:trHeight w:val="296"/>
        </w:trPr>
        <w:tc>
          <w:tcPr>
            <w:tcW w:w="14283" w:type="dxa"/>
            <w:gridSpan w:val="5"/>
            <w:tcBorders>
              <w:top w:val="nil"/>
              <w:left w:val="nil"/>
              <w:bottom w:val="nil"/>
              <w:right w:val="nil"/>
            </w:tcBorders>
          </w:tcPr>
          <w:p w:rsidR="007659A7" w:rsidRPr="00D97BDB" w:rsidRDefault="007659A7" w:rsidP="00707F41">
            <w:pPr>
              <w:pStyle w:val="Zkladntext"/>
              <w:widowControl/>
              <w:jc w:val="both"/>
              <w:rPr>
                <w:b w:val="0"/>
                <w:color w:val="000000"/>
                <w:sz w:val="20"/>
                <w:szCs w:val="20"/>
              </w:rPr>
            </w:pPr>
            <w:r w:rsidRPr="00D97BDB">
              <w:rPr>
                <w:b w:val="0"/>
                <w:color w:val="000000"/>
                <w:sz w:val="20"/>
                <w:szCs w:val="20"/>
              </w:rPr>
              <w:t>Vysvetlivky  k použitým skratkám v tabuľke: O – obyčajná       A – Akceptovaná        Z – Zásadná       N – Neakceptovaná      ČA – Čiastočne akceptovaná</w:t>
            </w:r>
          </w:p>
        </w:tc>
      </w:tr>
      <w:tr w:rsidR="007659A7" w:rsidRPr="00D97BDB" w:rsidTr="00707F41">
        <w:trPr>
          <w:trHeight w:val="141"/>
        </w:trPr>
        <w:tc>
          <w:tcPr>
            <w:tcW w:w="1910" w:type="dxa"/>
            <w:tcBorders>
              <w:top w:val="nil"/>
              <w:left w:val="nil"/>
              <w:right w:val="nil"/>
            </w:tcBorders>
          </w:tcPr>
          <w:p w:rsidR="007659A7" w:rsidRPr="00D97BDB" w:rsidRDefault="007659A7" w:rsidP="00707F41">
            <w:pPr>
              <w:pStyle w:val="Zkladntext"/>
              <w:widowControl/>
              <w:jc w:val="both"/>
              <w:rPr>
                <w:b w:val="0"/>
                <w:color w:val="000000"/>
                <w:sz w:val="20"/>
                <w:szCs w:val="20"/>
              </w:rPr>
            </w:pPr>
          </w:p>
        </w:tc>
        <w:tc>
          <w:tcPr>
            <w:tcW w:w="1982" w:type="dxa"/>
            <w:tcBorders>
              <w:top w:val="nil"/>
              <w:left w:val="nil"/>
              <w:bottom w:val="nil"/>
              <w:right w:val="nil"/>
            </w:tcBorders>
          </w:tcPr>
          <w:p w:rsidR="007659A7" w:rsidRPr="00D97BDB" w:rsidRDefault="007659A7" w:rsidP="00707F41">
            <w:pPr>
              <w:pStyle w:val="Zkladntext"/>
              <w:widowControl/>
              <w:jc w:val="both"/>
              <w:rPr>
                <w:b w:val="0"/>
                <w:color w:val="000000"/>
                <w:sz w:val="20"/>
                <w:szCs w:val="20"/>
              </w:rPr>
            </w:pPr>
          </w:p>
        </w:tc>
        <w:tc>
          <w:tcPr>
            <w:tcW w:w="1622" w:type="dxa"/>
            <w:tcBorders>
              <w:top w:val="nil"/>
              <w:left w:val="nil"/>
              <w:bottom w:val="nil"/>
              <w:right w:val="nil"/>
            </w:tcBorders>
          </w:tcPr>
          <w:p w:rsidR="007659A7" w:rsidRPr="00D97BDB" w:rsidRDefault="007659A7" w:rsidP="00707F41">
            <w:pPr>
              <w:pStyle w:val="Zkladntext"/>
              <w:widowControl/>
              <w:jc w:val="both"/>
              <w:rPr>
                <w:b w:val="0"/>
                <w:color w:val="000000"/>
                <w:sz w:val="20"/>
                <w:szCs w:val="20"/>
              </w:rPr>
            </w:pPr>
          </w:p>
        </w:tc>
        <w:tc>
          <w:tcPr>
            <w:tcW w:w="2154" w:type="dxa"/>
            <w:tcBorders>
              <w:top w:val="nil"/>
              <w:left w:val="nil"/>
              <w:bottom w:val="nil"/>
              <w:right w:val="nil"/>
            </w:tcBorders>
          </w:tcPr>
          <w:p w:rsidR="007659A7" w:rsidRPr="00D97BDB" w:rsidRDefault="007659A7" w:rsidP="00707F41">
            <w:pPr>
              <w:rPr>
                <w:rFonts w:ascii="Times New Roman" w:hAnsi="Times New Roman"/>
              </w:rPr>
            </w:pPr>
          </w:p>
        </w:tc>
        <w:tc>
          <w:tcPr>
            <w:tcW w:w="6615" w:type="dxa"/>
            <w:tcBorders>
              <w:top w:val="nil"/>
              <w:left w:val="nil"/>
              <w:bottom w:val="nil"/>
              <w:right w:val="nil"/>
            </w:tcBorders>
          </w:tcPr>
          <w:p w:rsidR="007659A7" w:rsidRPr="00D97BDB" w:rsidRDefault="007659A7" w:rsidP="00707F41">
            <w:pPr>
              <w:pStyle w:val="Zkladntext"/>
              <w:widowControl/>
              <w:jc w:val="both"/>
              <w:rPr>
                <w:b w:val="0"/>
                <w:color w:val="000000"/>
                <w:sz w:val="20"/>
                <w:szCs w:val="20"/>
              </w:rPr>
            </w:pPr>
          </w:p>
        </w:tc>
      </w:tr>
    </w:tbl>
    <w:p w:rsidR="00AC7452" w:rsidRPr="00D97BDB" w:rsidRDefault="00AC7452" w:rsidP="00D710A5">
      <w:pPr>
        <w:widowControl/>
        <w:spacing w:after="0" w:line="240" w:lineRule="auto"/>
        <w:rPr>
          <w:rFonts w:ascii="Times New Roman" w:hAnsi="Times New Roman" w:cs="Calibri"/>
          <w:sz w:val="20"/>
          <w:szCs w:val="20"/>
        </w:rPr>
      </w:pPr>
    </w:p>
    <w:tbl>
      <w:tblPr>
        <w:tblW w:w="5000" w:type="pct"/>
        <w:jc w:val="center"/>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974"/>
        <w:gridCol w:w="7969"/>
        <w:gridCol w:w="852"/>
        <w:gridCol w:w="846"/>
        <w:gridCol w:w="3513"/>
      </w:tblGrid>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Subjekt</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Pripomienka</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Typ</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367287">
            <w:pPr>
              <w:jc w:val="center"/>
              <w:rPr>
                <w:rFonts w:ascii="Times" w:hAnsi="Times" w:cs="Times"/>
                <w:b/>
                <w:bCs/>
                <w:sz w:val="25"/>
                <w:szCs w:val="25"/>
              </w:rPr>
            </w:pPr>
            <w:proofErr w:type="spellStart"/>
            <w:r w:rsidRPr="00D97BDB">
              <w:rPr>
                <w:rFonts w:ascii="Times" w:hAnsi="Times" w:cs="Times"/>
                <w:b/>
                <w:bCs/>
                <w:sz w:val="25"/>
                <w:szCs w:val="25"/>
              </w:rPr>
              <w:t>Vyh</w:t>
            </w:r>
            <w:proofErr w:type="spellEnd"/>
            <w:r w:rsidRPr="00D97BDB">
              <w:rPr>
                <w:rFonts w:ascii="Times" w:hAnsi="Times" w:cs="Times"/>
                <w:b/>
                <w:bCs/>
                <w:sz w:val="25"/>
                <w:szCs w:val="25"/>
              </w:rPr>
              <w:t>.</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367287">
            <w:pPr>
              <w:jc w:val="center"/>
              <w:rPr>
                <w:rFonts w:ascii="Times New Roman" w:hAnsi="Times New Roman"/>
                <w:b/>
                <w:bCs/>
                <w:sz w:val="24"/>
                <w:szCs w:val="24"/>
              </w:rPr>
            </w:pPr>
            <w:r w:rsidRPr="00D97BDB">
              <w:rPr>
                <w:rFonts w:ascii="Times New Roman" w:hAnsi="Times New Roman"/>
                <w:b/>
                <w:bCs/>
                <w:sz w:val="24"/>
                <w:szCs w:val="24"/>
              </w:rPr>
              <w:t>Spôsob vyhodnotenia</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AZR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1) Navrhujeme doplniť dáta na strane 1 o informáciu, koľko % z osôb, ktoré sa nakazili heterosexuálnym stykom boli nakazené osobou, ktorá sa nakazila homosexuálnym stykom Odôvodnenie: Táto informácia chýba a je veľmi dôležitá, môže pomôcť k lepšiemu a adresnejšiemu cieleniu opatrení potrebných na znižovanie a prevenciu nákazy na cieľovú skupinu/cieľové skupiny. Namiesto drahých celoplošných kampaní navrhujeme venovať viac času a investícií na prevenciu v cieľovej skupine/skupinách, ktoré sú svojim správaním/či inými činiteľmi najviac ohrozené. Navrhujeme vypracovať špecifický postup a pravidlá, ktoré by pomohli cieľovej skupine/skupinám </w:t>
            </w:r>
            <w:r w:rsidRPr="00D97BDB">
              <w:rPr>
                <w:rFonts w:ascii="Times" w:hAnsi="Times" w:cs="Times"/>
                <w:sz w:val="25"/>
                <w:szCs w:val="25"/>
              </w:rPr>
              <w:lastRenderedPageBreak/>
              <w:t xml:space="preserve">ochrániť sa pred nákazou.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rsidP="00367287">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367287" w:rsidRPr="00D97BDB" w:rsidRDefault="00367287" w:rsidP="00367287">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367287" w:rsidRPr="00D97BDB" w:rsidRDefault="00367287" w:rsidP="00367287">
            <w:pPr>
              <w:widowControl/>
              <w:spacing w:after="0" w:line="240" w:lineRule="auto"/>
              <w:jc w:val="both"/>
              <w:rPr>
                <w:rFonts w:ascii="Times New Roman" w:hAnsi="Times New Roman"/>
                <w:sz w:val="24"/>
                <w:szCs w:val="24"/>
              </w:rPr>
            </w:pPr>
          </w:p>
          <w:p w:rsidR="00367287" w:rsidRPr="00D97BDB" w:rsidRDefault="00367287" w:rsidP="00367287">
            <w:pPr>
              <w:widowControl/>
              <w:spacing w:after="0" w:line="240" w:lineRule="auto"/>
              <w:jc w:val="both"/>
              <w:rPr>
                <w:rFonts w:ascii="Times New Roman" w:hAnsi="Times New Roman"/>
                <w:sz w:val="24"/>
                <w:szCs w:val="24"/>
              </w:rPr>
            </w:pPr>
          </w:p>
          <w:p w:rsidR="00367287" w:rsidRPr="00D97BDB" w:rsidRDefault="00367287" w:rsidP="00367287">
            <w:pPr>
              <w:widowControl/>
              <w:spacing w:after="0" w:line="240" w:lineRule="auto"/>
              <w:jc w:val="both"/>
              <w:rPr>
                <w:rFonts w:ascii="Times New Roman" w:hAnsi="Times New Roman"/>
                <w:sz w:val="24"/>
                <w:szCs w:val="24"/>
              </w:rPr>
            </w:pPr>
          </w:p>
          <w:p w:rsidR="00367287" w:rsidRPr="00D97BDB" w:rsidRDefault="00367287" w:rsidP="00367287">
            <w:pPr>
              <w:widowControl/>
              <w:spacing w:after="0" w:line="240" w:lineRule="auto"/>
              <w:jc w:val="both"/>
              <w:rPr>
                <w:rFonts w:ascii="Times New Roman" w:hAnsi="Times New Roman"/>
                <w:sz w:val="24"/>
                <w:szCs w:val="24"/>
              </w:rPr>
            </w:pPr>
            <w:r w:rsidRPr="00D97BDB">
              <w:rPr>
                <w:rFonts w:ascii="Times New Roman" w:hAnsi="Times New Roman"/>
                <w:sz w:val="24"/>
                <w:szCs w:val="24"/>
              </w:rPr>
              <w:t>Požadované údaje nie sú k dispozícii. Nie je možné pri epidemiologickom vyšetrovaní osôb s HIV, ktoré sa nakazili heterosexuálnym stykom, došetriť, či boli nakazené osobou, ktorá sa nakazila homosexuálnym stykom.</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AZR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2) Navrhujeme vypustiť na str. 1 text znejúci: „(Jeden prípad nákazy mimo Slovenskej republiky v roku 1986)“ V roku 2010 sme mali vysoko pravdepodobné nakazenie sa formou transfúzie od darcu krvi, ktorý mal HIV https://spravy.pravda.sk/domace/clanok/168114-mladik-dostal-hiv-cez-transfuziu-ide-o-prvy-pripad-na-slovensku/ Najmä z úcty k tomuto nakazenému mladému človeku netvrďme skutočnosť, ktorá môže byť spochybnená a môže sa ho dotknúť.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8E1937" w:rsidRPr="00D97BDB" w:rsidRDefault="008E1937">
            <w:pPr>
              <w:jc w:val="center"/>
              <w:rPr>
                <w:rFonts w:ascii="Times" w:hAnsi="Times" w:cs="Times"/>
                <w:b/>
                <w:bCs/>
                <w:sz w:val="25"/>
                <w:szCs w:val="25"/>
              </w:rPr>
            </w:pPr>
          </w:p>
          <w:p w:rsidR="008E1937" w:rsidRPr="00D97BDB" w:rsidRDefault="008E1937">
            <w:pPr>
              <w:jc w:val="center"/>
              <w:rPr>
                <w:rFonts w:ascii="Times" w:hAnsi="Times" w:cs="Times"/>
                <w:b/>
                <w:bCs/>
                <w:sz w:val="25"/>
                <w:szCs w:val="25"/>
              </w:rPr>
            </w:pPr>
            <w:r w:rsidRPr="00D97BDB">
              <w:rPr>
                <w:rFonts w:ascii="Times" w:hAnsi="Times" w:cs="Times"/>
                <w:b/>
                <w:bCs/>
                <w:sz w:val="25"/>
                <w:szCs w:val="25"/>
              </w:rPr>
              <w:t>N</w:t>
            </w:r>
          </w:p>
          <w:p w:rsidR="00B4151D" w:rsidRPr="00D97BDB" w:rsidRDefault="00B4151D">
            <w:pPr>
              <w:jc w:val="center"/>
              <w:rPr>
                <w:rFonts w:ascii="Times" w:hAnsi="Times" w:cs="Times"/>
                <w:b/>
                <w:bCs/>
                <w:sz w:val="25"/>
                <w:szCs w:val="25"/>
              </w:rPr>
            </w:pPr>
          </w:p>
        </w:tc>
        <w:tc>
          <w:tcPr>
            <w:tcW w:w="1241" w:type="pct"/>
            <w:tcBorders>
              <w:top w:val="outset" w:sz="6" w:space="0" w:color="000000"/>
              <w:left w:val="outset" w:sz="6" w:space="0" w:color="000000"/>
              <w:bottom w:val="outset" w:sz="6" w:space="0" w:color="000000"/>
              <w:right w:val="outset" w:sz="6" w:space="0" w:color="000000"/>
            </w:tcBorders>
          </w:tcPr>
          <w:p w:rsidR="008E1937" w:rsidRPr="00D97BDB" w:rsidRDefault="008E1937" w:rsidP="008E1937">
            <w:pPr>
              <w:widowControl/>
              <w:spacing w:after="0" w:line="240" w:lineRule="auto"/>
              <w:rPr>
                <w:rFonts w:ascii="Times New Roman" w:hAnsi="Times New Roman"/>
                <w:sz w:val="24"/>
                <w:szCs w:val="24"/>
              </w:rPr>
            </w:pPr>
          </w:p>
          <w:p w:rsidR="008E1937" w:rsidRPr="00D97BDB" w:rsidRDefault="00E9599E" w:rsidP="008E1937">
            <w:pPr>
              <w:widowControl/>
              <w:spacing w:after="0" w:line="240" w:lineRule="auto"/>
              <w:rPr>
                <w:rFonts w:ascii="Times New Roman" w:hAnsi="Times New Roman"/>
                <w:sz w:val="24"/>
                <w:szCs w:val="24"/>
              </w:rPr>
            </w:pPr>
            <w:r w:rsidRPr="00D97BDB">
              <w:rPr>
                <w:rFonts w:ascii="Times New Roman" w:hAnsi="Times New Roman"/>
                <w:sz w:val="24"/>
                <w:szCs w:val="24"/>
              </w:rPr>
              <w:t>V</w:t>
            </w:r>
            <w:r w:rsidR="008E1937" w:rsidRPr="00D97BDB">
              <w:rPr>
                <w:rFonts w:ascii="Times New Roman" w:hAnsi="Times New Roman"/>
                <w:sz w:val="24"/>
                <w:szCs w:val="24"/>
              </w:rPr>
              <w:t xml:space="preserve"> súčasnosti je potvrdený 1 prípad nákazy mimo SR.</w:t>
            </w:r>
          </w:p>
          <w:p w:rsidR="008E1937" w:rsidRPr="00D97BDB" w:rsidRDefault="008E1937" w:rsidP="008E1937">
            <w:pPr>
              <w:widowControl/>
              <w:spacing w:after="0" w:line="240" w:lineRule="auto"/>
              <w:rPr>
                <w:rFonts w:ascii="Times New Roman" w:hAnsi="Times New Roman"/>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AZR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3) Navrhujeme vypustiť aktivitu č. 3, ktorá znie: „Názov: Edukačné programy zamerané na mládež, „Hrou proti AIDS“, rovesnícke programy a iné edukačné aktivity Zodpovední: Ministerstvo zdravotníctva Slovenskej republiky prostredníctvom Úradu verejného zdravotníctva Slovenskej republiky a prostredníctvom regionálnych úradov verejného zdravotníctva v Slovenskej republike, Slovenský Červený kríž a sieť jeho územných spolkov, mimovládne organizácie Termín: Priebežne do 31. 12. 2020 Kritériá plnenia: Počet a typ akcií, počet účastníkov, počet propagačných materiálov, evaluácia edukačných programov, tvorba evaluačných správ s dôrazom na ich dopad a účinnosť“ Odôvodnenie Podľa našich informácií Ministerstvo školstva SR dostatočne pokrýva svojimi osnovami problematiku sexuálne prenosných chorôb. Vzdelávacie programy sú v kompetencii Ministerstva školstva SR, ak Ministerstvo zdravotníctva SR identifikuje nedostatky, malo by ich riešiť štandardným spôsobom prostredníctvom návrhu Ministerstvu školstva SR do riadneho vzdelávacieho programu. Program Hrou proti AIDS je absolútne neprijateľný a dávno mal byť zastavený. Podľa manuálu, ktorý sme </w:t>
            </w:r>
            <w:proofErr w:type="spellStart"/>
            <w:r w:rsidRPr="00D97BDB">
              <w:rPr>
                <w:rFonts w:ascii="Times" w:hAnsi="Times" w:cs="Times"/>
                <w:sz w:val="25"/>
                <w:szCs w:val="25"/>
              </w:rPr>
              <w:t>obdržali</w:t>
            </w:r>
            <w:proofErr w:type="spellEnd"/>
            <w:r w:rsidRPr="00D97BDB">
              <w:rPr>
                <w:rFonts w:ascii="Times" w:hAnsi="Times" w:cs="Times"/>
                <w:sz w:val="25"/>
                <w:szCs w:val="25"/>
              </w:rPr>
              <w:t xml:space="preserve"> z Úradu verejného zdravotníctva je program vraj určený pre žiakov 7-9 ročníka </w:t>
            </w:r>
            <w:r w:rsidRPr="00D97BDB">
              <w:rPr>
                <w:rFonts w:ascii="Times" w:hAnsi="Times" w:cs="Times"/>
                <w:sz w:val="25"/>
                <w:szCs w:val="25"/>
              </w:rPr>
              <w:lastRenderedPageBreak/>
              <w:t xml:space="preserve">základných škôl. Nie je určený pre žiakov I. stupňa základných škôl. Jeho agresivita spočíva v nerešpektovaní rôzneho duševného dospievania detí v tejto oblasti. Existuje akékoľvek oprávnenie klásť deťom základnej školy ba aj strednej školy otázky: „Dokážeš si predstaviť, že sa so svojim priateľom/priateľkou porozprávaš skôr ako sa spolu prvý krát pomilujete? Trestného činu ohrozovania mravnej výchovy mládeže, podľa § 211 ods. 1 písm. a, Trestného zákona sa dopustí ten kto vydá čo aj z nedbanlivosti, osobu mladšiu ako osemnásť rokov nebezpečenstvu spustnutia tým, že zvádza ju k </w:t>
            </w:r>
            <w:proofErr w:type="spellStart"/>
            <w:r w:rsidRPr="00D97BDB">
              <w:rPr>
                <w:rFonts w:ascii="Times" w:hAnsi="Times" w:cs="Times"/>
                <w:sz w:val="25"/>
                <w:szCs w:val="25"/>
              </w:rPr>
              <w:t>záhaľčívému</w:t>
            </w:r>
            <w:proofErr w:type="spellEnd"/>
            <w:r w:rsidRPr="00D97BDB">
              <w:rPr>
                <w:rFonts w:ascii="Times" w:hAnsi="Times" w:cs="Times"/>
                <w:sz w:val="25"/>
                <w:szCs w:val="25"/>
              </w:rPr>
              <w:t xml:space="preserve"> alebo nemravnému životu a potresce sa odňatím slobody až na dva roky. Tento program obsahuje formou tzv. „hry“ aj ďalšie otázky napr.: Predstav si, že by si jedného dňa prenocoval/prenocovala u svojho priateľa/priateľky. Nie je jasné že sa vôbec pomilujete. Ako by si sa na to pripravil/pripravila? Čo by si odpovedal/odpovedala keď tvoj priateľ/priateľka povie, že s kondómom ho to nepoteší. Chceš si kúpiť kondómy, kde by si si ich kúpil? Okrem slovných vyjadrení tu existujú ešte ďalšie veľmi vážne zásahy do osobnosti dieťaťa, ktoré spočívajú vo výzve napodobňovať sexuálne správanie vlastným telom. V bloku nazvanom „Sexualita rečou tela“ majú deti či mladiství pantomímou ukázať: „bezpečnejší chránený sex“, „francúzske milovanie“, maznať sa, </w:t>
            </w:r>
            <w:proofErr w:type="spellStart"/>
            <w:r w:rsidRPr="00D97BDB">
              <w:rPr>
                <w:rFonts w:ascii="Times" w:hAnsi="Times" w:cs="Times"/>
                <w:sz w:val="25"/>
                <w:szCs w:val="25"/>
              </w:rPr>
              <w:t>cucflek</w:t>
            </w:r>
            <w:proofErr w:type="spellEnd"/>
            <w:r w:rsidRPr="00D97BDB">
              <w:rPr>
                <w:rFonts w:ascii="Times" w:hAnsi="Times" w:cs="Times"/>
                <w:sz w:val="25"/>
                <w:szCs w:val="25"/>
              </w:rPr>
              <w:t xml:space="preserve">, byť homosexuálny/lesbická. Podľa všeobecných komentárov Zvádzanie k záhaľčivému alebo nemravnému životu má širší obsah ako navádzanie, lebo tu ide o priamu výzvu (slovom, skutkom) na také správanie, ktoré môže u takej osoby aj pri pasívnom správaní vyvolať záujmy a návyky, ktoré spravidla vedú k záhaľčivému alebo nemravnému životu. K hodnoteniu dĺžky a intenzity takého konania porovnaj R 25/1980. Podľa rozhodnutia R 26/81 „Trestný čin ohrozovania mravnej výchovy mládeže podľa § 217 písm. a) TZ môže byť spáchaný úmyselne aj z nedbanlivosti. Formu zavinenia preto treba vždy zisťovať, a to tak vo vzťahu k znaku „vydá osobu mladšiu ako osemnásť rokov nebezpečenstvu spustnutia“, </w:t>
            </w:r>
            <w:r w:rsidRPr="00D97BDB">
              <w:rPr>
                <w:rFonts w:ascii="Times" w:hAnsi="Times" w:cs="Times"/>
                <w:sz w:val="25"/>
                <w:szCs w:val="25"/>
              </w:rPr>
              <w:lastRenderedPageBreak/>
              <w:t xml:space="preserve">ako aj vo vzťahu k znaku, že páchateľ takejto osobe „umožní viesť záhaľčivý alebo nemravný život“. Vo výroku rozsudku, prípadne iného rozhodnutia vo veci samej potom treba vždy uviesť príslušnú formu zavinenia.“ Podľa istých výskumov 87 % pätnásťročných detí v čase realizácie projektu Hrou proti AIDS, nezačalo sexuálne žiť. Priemerný vek prvého sexuálneho kontaktu je oveľa neskôr. Preto prípadné odôvodnenie, že mladí sú „skazení“ a už sexuálne žijú nemôžeme akceptovať. Nespôsobujú aj tieto zavádzajúce otázky v programe, ktoré implicitne predpokladajú, že adresáti – deti sexuálne žijú znižovanie prvého sexuálneho kontaktu a ospravedlňovanie predčasného sexuálneho správania detí pod 18 rokov ako niečoho normálneho? Znižovanie veku prvého sexuálneho styku pod 18 rokov má množstvo negatívnych dôsledkov. Program propaguje konkrétne značky antikoncepcie, čím štátne orgány prekračujú svoje kompetenciu.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8E1937">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8E1937" w:rsidRPr="00D97BDB" w:rsidRDefault="008E1937" w:rsidP="008E1937">
            <w:pPr>
              <w:widowControl/>
              <w:spacing w:after="0" w:line="240" w:lineRule="auto"/>
              <w:jc w:val="both"/>
              <w:rPr>
                <w:rFonts w:ascii="Times New Roman" w:hAnsi="Times New Roman"/>
                <w:sz w:val="24"/>
                <w:szCs w:val="24"/>
              </w:rPr>
            </w:pPr>
          </w:p>
          <w:p w:rsidR="008E1937" w:rsidRPr="00D97BDB" w:rsidRDefault="008E1937" w:rsidP="008E1937">
            <w:pPr>
              <w:widowControl/>
              <w:spacing w:after="0" w:line="240" w:lineRule="auto"/>
              <w:jc w:val="both"/>
              <w:rPr>
                <w:rFonts w:ascii="Times New Roman" w:hAnsi="Times New Roman"/>
                <w:sz w:val="24"/>
                <w:szCs w:val="24"/>
              </w:rPr>
            </w:pPr>
            <w:r w:rsidRPr="00D97BDB">
              <w:rPr>
                <w:rFonts w:ascii="Times New Roman" w:hAnsi="Times New Roman"/>
                <w:sz w:val="24"/>
                <w:szCs w:val="24"/>
              </w:rPr>
              <w:t>Z aktivity č. 3 Národného programu prevencie HIV/AIDS v Slovenskej republike na roky 2017-2020 sa vypúšťa projekt „Hrou proti AIDS“. </w:t>
            </w:r>
          </w:p>
          <w:p w:rsidR="008E1937" w:rsidRPr="00D97BDB" w:rsidRDefault="008E1937" w:rsidP="008E1937">
            <w:pPr>
              <w:widowControl/>
              <w:spacing w:after="0" w:line="240" w:lineRule="auto"/>
              <w:rPr>
                <w:rFonts w:ascii="Times New Roman" w:hAnsi="Times New Roman"/>
                <w:sz w:val="24"/>
                <w:szCs w:val="24"/>
              </w:rPr>
            </w:pPr>
            <w:r w:rsidRPr="00D97BDB">
              <w:rPr>
                <w:rFonts w:ascii="Times New Roman" w:hAnsi="Times New Roman"/>
                <w:sz w:val="24"/>
                <w:szCs w:val="24"/>
              </w:rPr>
              <w:t>ÚVZ SR nepropaguje žiadnu značku antikoncepcie.</w:t>
            </w:r>
          </w:p>
          <w:p w:rsidR="008E1937" w:rsidRPr="00D97BDB" w:rsidRDefault="008E1937" w:rsidP="008E1937">
            <w:pPr>
              <w:widowControl/>
              <w:spacing w:after="0" w:line="240" w:lineRule="auto"/>
              <w:rPr>
                <w:rFonts w:ascii="Times New Roman" w:hAnsi="Times New Roman"/>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AZR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Všeobecné pripomienky Ministerstvo zdravotníctva SR chce pokračovať v programe „Hrou proti AIDS“ Nesúhlasíme. Odôvodnenie: Program Hrou proti AIDS je absolútne neprijateľný a dávno mal byť zastavený. Podľa manuálu, ktorý sme </w:t>
            </w:r>
            <w:proofErr w:type="spellStart"/>
            <w:r w:rsidRPr="00D97BDB">
              <w:rPr>
                <w:rFonts w:ascii="Times" w:hAnsi="Times" w:cs="Times"/>
                <w:sz w:val="25"/>
                <w:szCs w:val="25"/>
              </w:rPr>
              <w:t>obdržali</w:t>
            </w:r>
            <w:proofErr w:type="spellEnd"/>
            <w:r w:rsidRPr="00D97BDB">
              <w:rPr>
                <w:rFonts w:ascii="Times" w:hAnsi="Times" w:cs="Times"/>
                <w:sz w:val="25"/>
                <w:szCs w:val="25"/>
              </w:rPr>
              <w:t xml:space="preserve"> z Úradu verejného zdravotníctva SR je program vraj určený pre žiakov 7-9 ročníka základných škôl. Nie je určený pre žiakov I. stupňa základných škôl. Jeho agresivita spočíva v nerešpektovaní rôzneho duševného dospievania detí v tejto oblasti. Existuje akékoľvek oprávnenie klásť deťom základnej školy ba aj strednej školy otázky: „Dokážeš si predstaviť, že sa so svojim priateľom/priateľkou porozprávaš skôr ako sa spolu prvý krát pomilujete? Tento program obsahuje formou tzv. „hry“ aj ďalšie otázky napr.: Predstav si, že by si jedného dňa prenocoval/prenocovala u svojho priateľa/priateľky. Nie je jasné že sa vôbec pomilujete. Ako by si sa na to pripravil/pripravila? Čo by si odpovedal/odpovedala keď tvoj priateľ/priateľka </w:t>
            </w:r>
            <w:r w:rsidRPr="00D97BDB">
              <w:rPr>
                <w:rFonts w:ascii="Times" w:hAnsi="Times" w:cs="Times"/>
                <w:sz w:val="25"/>
                <w:szCs w:val="25"/>
              </w:rPr>
              <w:lastRenderedPageBreak/>
              <w:t>povie, že s kondómom ho to nepoteší. Chceš si kúpiť kondómy, kde by si si ich kúpil? Okrem slovných vyjadrení tu existujú ešte ďalšie veľmi vážne zásahy do osobnosti dieťaťa, ktoré spočívajú vo výzve napodobňovať sexuálne správanie vlastným telom. V bloku nazvanom „Sexualita rečou tela“ majú deti či mladiství pantomímou ukázať: „bezpečnejší chránený sex“, „francúzske milovanie“, „maznať sa“, „</w:t>
            </w:r>
            <w:proofErr w:type="spellStart"/>
            <w:r w:rsidRPr="00D97BDB">
              <w:rPr>
                <w:rFonts w:ascii="Times" w:hAnsi="Times" w:cs="Times"/>
                <w:sz w:val="25"/>
                <w:szCs w:val="25"/>
              </w:rPr>
              <w:t>cucflek</w:t>
            </w:r>
            <w:proofErr w:type="spellEnd"/>
            <w:r w:rsidRPr="00D97BDB">
              <w:rPr>
                <w:rFonts w:ascii="Times" w:hAnsi="Times" w:cs="Times"/>
                <w:sz w:val="25"/>
                <w:szCs w:val="25"/>
              </w:rPr>
              <w:t xml:space="preserve">“, „byť homosexuálny/lesbická“. Takéto správanie a programy sú neprípustné. Citujeme z predmetného materiálu: odkaz na citované obrázky je na stránke https://www.podpisem.sk/aliancia-za-rodinu-odmietnime-program-hrou-proti-aids/, keďže na portál sa nedajú vložiť. “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8E1937">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8E1937" w:rsidRPr="00D97BDB" w:rsidRDefault="008E1937" w:rsidP="008E1937">
            <w:pPr>
              <w:widowControl/>
              <w:spacing w:after="0" w:line="240" w:lineRule="auto"/>
              <w:jc w:val="both"/>
              <w:rPr>
                <w:rFonts w:ascii="Times New Roman" w:hAnsi="Times New Roman" w:cs="Calibri"/>
                <w:sz w:val="24"/>
                <w:szCs w:val="24"/>
              </w:rPr>
            </w:pPr>
          </w:p>
          <w:p w:rsidR="008E1937" w:rsidRPr="00D97BDB" w:rsidRDefault="008E1937" w:rsidP="008E1937">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Projekt „Hrou proti AIDS“ sa vypúšťa z Národného programu prevencie HIV/AIDS v Slovenskej republike na roky 2017-2020.</w:t>
            </w:r>
          </w:p>
          <w:p w:rsidR="008E1937" w:rsidRPr="00D97BDB" w:rsidRDefault="008E1937" w:rsidP="008E1937">
            <w:pPr>
              <w:widowControl/>
              <w:spacing w:after="0" w:line="240" w:lineRule="auto"/>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AZZZ 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8E1937">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8E1937" w:rsidP="008E1937">
            <w:pPr>
              <w:jc w:val="center"/>
              <w:rPr>
                <w:rFonts w:ascii="Times New Roman" w:hAnsi="Times New Roman"/>
                <w:bCs/>
                <w:sz w:val="24"/>
                <w:szCs w:val="24"/>
              </w:rPr>
            </w:pPr>
            <w:r w:rsidRPr="00D97BDB">
              <w:rPr>
                <w:rFonts w:ascii="Times New Roman" w:hAnsi="Times New Roman"/>
                <w:bCs/>
                <w:sz w:val="24"/>
                <w:szCs w:val="24"/>
              </w:rPr>
              <w:t xml:space="preserve">Zapracované v zmysle pripomienky </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Aktivita č. 13: V názve na konci vety doplniť text: ... „s prihliadnutím na dôležitosť epidemiologickej bezpečnosti obyvateľstva“. Odôvodnenie: pozri pripomienku k bodu 4.2. a).</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8E1937">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8E1937" w:rsidP="00E9599E">
            <w:pPr>
              <w:jc w:val="both"/>
              <w:rPr>
                <w:rFonts w:ascii="Times New Roman" w:hAnsi="Times New Roman"/>
                <w:bCs/>
                <w:sz w:val="24"/>
                <w:szCs w:val="24"/>
              </w:rPr>
            </w:pPr>
            <w:r w:rsidRPr="00D97BDB">
              <w:rPr>
                <w:rFonts w:ascii="Times New Roman" w:hAnsi="Times New Roman"/>
                <w:bCs/>
                <w:sz w:val="24"/>
                <w:szCs w:val="24"/>
              </w:rPr>
              <w:t xml:space="preserve">Vedný odbor epidemiológia </w:t>
            </w:r>
            <w:r w:rsidR="00E9599E" w:rsidRPr="00D97BDB">
              <w:rPr>
                <w:rFonts w:ascii="Times New Roman" w:hAnsi="Times New Roman"/>
                <w:bCs/>
                <w:sz w:val="24"/>
                <w:szCs w:val="24"/>
              </w:rPr>
              <w:t>nemá definovaný</w:t>
            </w:r>
            <w:r w:rsidRPr="00D97BDB">
              <w:rPr>
                <w:rFonts w:ascii="Times New Roman" w:hAnsi="Times New Roman"/>
                <w:bCs/>
                <w:sz w:val="24"/>
                <w:szCs w:val="24"/>
              </w:rPr>
              <w:t xml:space="preserve"> výraz „epidemiologická bezpečnosť“.</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Aktivita č. 14: V názve namiesto „bezpečnejšej aplikácii drogy“ nahradiť „obmedzeniu aplikácie drogy a zníženiu rizika prenosu HIV u osôb“.... Odôvodnenie: Výraz „bezpečná aplikácia drogy“ navodzuje dojem súhlasu a podpory drogovej závislosti.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8E1937">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8E1937" w:rsidRPr="00D97BDB" w:rsidRDefault="008E1937" w:rsidP="008E1937">
            <w:pPr>
              <w:widowControl/>
              <w:spacing w:after="0" w:line="240" w:lineRule="auto"/>
              <w:rPr>
                <w:rFonts w:ascii="Times New Roman" w:hAnsi="Times New Roman"/>
                <w:bCs/>
                <w:sz w:val="24"/>
                <w:szCs w:val="24"/>
              </w:rPr>
            </w:pPr>
            <w:r w:rsidRPr="00D97BDB">
              <w:rPr>
                <w:rFonts w:ascii="Times New Roman" w:hAnsi="Times New Roman"/>
                <w:bCs/>
                <w:sz w:val="24"/>
                <w:szCs w:val="24"/>
              </w:rPr>
              <w:t xml:space="preserve">Zapracované v zmysle </w:t>
            </w:r>
            <w:r w:rsidR="00E9599E" w:rsidRPr="00D97BDB">
              <w:rPr>
                <w:rFonts w:ascii="Times New Roman" w:hAnsi="Times New Roman"/>
                <w:bCs/>
                <w:sz w:val="24"/>
                <w:szCs w:val="24"/>
              </w:rPr>
              <w:t>p</w:t>
            </w:r>
            <w:r w:rsidRPr="00D97BDB">
              <w:rPr>
                <w:rFonts w:ascii="Times New Roman" w:hAnsi="Times New Roman"/>
                <w:bCs/>
                <w:sz w:val="24"/>
                <w:szCs w:val="24"/>
              </w:rPr>
              <w:t>ripomienky.</w:t>
            </w:r>
          </w:p>
          <w:p w:rsidR="00B4151D" w:rsidRPr="00D97BDB" w:rsidRDefault="00B4151D">
            <w:pPr>
              <w:jc w:val="center"/>
              <w:rPr>
                <w:rFonts w:ascii="Times New Roman" w:hAnsi="Times New Roman"/>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EF3E9D" w:rsidRPr="00D97BDB" w:rsidRDefault="00EF3E9D">
            <w:pPr>
              <w:rPr>
                <w:rFonts w:ascii="Times" w:hAnsi="Times" w:cs="Times"/>
                <w:sz w:val="25"/>
                <w:szCs w:val="25"/>
              </w:rPr>
            </w:pPr>
          </w:p>
          <w:p w:rsidR="00B4151D" w:rsidRPr="00D97BDB" w:rsidRDefault="00B4151D">
            <w:pPr>
              <w:rPr>
                <w:rFonts w:ascii="Times" w:hAnsi="Times" w:cs="Times"/>
                <w:sz w:val="25"/>
                <w:szCs w:val="25"/>
              </w:rPr>
            </w:pPr>
            <w:r w:rsidRPr="00D97BDB">
              <w:rPr>
                <w:rFonts w:ascii="Times" w:hAnsi="Times" w:cs="Times"/>
                <w:sz w:val="25"/>
                <w:szCs w:val="25"/>
              </w:rPr>
              <w:t xml:space="preserve">Aktivita č. 15: V názve doplniť vetu textom: „ s dôrazom na zodpovedné sexuálne správanie a vernosť partnerov“. Odôvodnenie: Tento spôsob </w:t>
            </w:r>
            <w:r w:rsidRPr="00D97BDB">
              <w:rPr>
                <w:rFonts w:ascii="Times" w:hAnsi="Times" w:cs="Times"/>
                <w:sz w:val="25"/>
                <w:szCs w:val="25"/>
              </w:rPr>
              <w:lastRenderedPageBreak/>
              <w:t>prevencie je podľa štatistík najúčinnejším</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857A7A">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857A7A" w:rsidRPr="00D97BDB" w:rsidRDefault="00857A7A" w:rsidP="00857A7A">
            <w:pPr>
              <w:widowControl/>
              <w:spacing w:after="0" w:line="240" w:lineRule="auto"/>
              <w:jc w:val="both"/>
              <w:rPr>
                <w:rFonts w:ascii="Times New Roman" w:hAnsi="Times New Roman" w:cs="Calibri"/>
                <w:sz w:val="24"/>
                <w:szCs w:val="24"/>
              </w:rPr>
            </w:pPr>
          </w:p>
          <w:p w:rsidR="00EF3E9D" w:rsidRPr="00D97BDB" w:rsidRDefault="00EF3E9D" w:rsidP="00857A7A">
            <w:pPr>
              <w:widowControl/>
              <w:spacing w:after="0" w:line="240" w:lineRule="auto"/>
              <w:jc w:val="both"/>
              <w:rPr>
                <w:rFonts w:ascii="Times New Roman" w:hAnsi="Times New Roman" w:cs="Calibri"/>
                <w:sz w:val="24"/>
                <w:szCs w:val="24"/>
              </w:rPr>
            </w:pPr>
          </w:p>
          <w:p w:rsidR="00B4151D" w:rsidRPr="00D97BDB" w:rsidRDefault="00857A7A" w:rsidP="00D97919">
            <w:pPr>
              <w:widowControl/>
              <w:spacing w:after="0" w:line="240" w:lineRule="auto"/>
              <w:jc w:val="both"/>
              <w:rPr>
                <w:rFonts w:ascii="Times New Roman" w:hAnsi="Times New Roman"/>
                <w:b/>
                <w:bCs/>
                <w:sz w:val="24"/>
                <w:szCs w:val="24"/>
              </w:rPr>
            </w:pPr>
            <w:r w:rsidRPr="00D97BDB">
              <w:rPr>
                <w:rFonts w:ascii="Times New Roman" w:hAnsi="Times New Roman" w:cs="Calibri"/>
                <w:sz w:val="24"/>
                <w:szCs w:val="24"/>
              </w:rPr>
              <w:t xml:space="preserve">Pripomienka bola </w:t>
            </w:r>
            <w:r w:rsidR="00D97919">
              <w:rPr>
                <w:rFonts w:ascii="Times New Roman" w:hAnsi="Times New Roman" w:cs="Calibri"/>
                <w:sz w:val="24"/>
                <w:szCs w:val="24"/>
              </w:rPr>
              <w:t xml:space="preserve">v rámci </w:t>
            </w:r>
            <w:proofErr w:type="spellStart"/>
            <w:r w:rsidR="00D97919">
              <w:rPr>
                <w:rFonts w:ascii="Times New Roman" w:hAnsi="Times New Roman" w:cs="Calibri"/>
                <w:sz w:val="24"/>
                <w:szCs w:val="24"/>
              </w:rPr>
              <w:t>rozporového</w:t>
            </w:r>
            <w:proofErr w:type="spellEnd"/>
            <w:r w:rsidR="00D97919">
              <w:rPr>
                <w:rFonts w:ascii="Times New Roman" w:hAnsi="Times New Roman" w:cs="Calibri"/>
                <w:sz w:val="24"/>
                <w:szCs w:val="24"/>
              </w:rPr>
              <w:t xml:space="preserve"> konania </w:t>
            </w:r>
            <w:r w:rsidRPr="00D97BDB">
              <w:rPr>
                <w:rFonts w:ascii="Times New Roman" w:hAnsi="Times New Roman" w:cs="Calibri"/>
                <w:sz w:val="24"/>
                <w:szCs w:val="24"/>
              </w:rPr>
              <w:t xml:space="preserve">stiahnutá. </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Aktivita č. 17: V názve doplniť vetu textom: „s dôrazom na zodpovednosť v ich správaní a v zamedzení šírenia HIV“. Odôvodnenie: Pri kritériách plnenia je potrebné v prvom rade spomenúť zodpovednosť, potom práva a povinnosti. Text pozmeniť nasledovne: „Vypracovanie informačného materiálu o zodpovednosti, právach a povinnostiach ľudí žijúcich s HIV/AIDS“. Odôvodnenie: Nad právom stojí zodpovednosť za spoločnosť, pretože ide o vysoké epidemiologické riziko šírenia infekcie.</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857A7A">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857A7A" w:rsidRPr="00D97BDB" w:rsidRDefault="00857A7A" w:rsidP="00857A7A">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Dôraz na zodpovednosť </w:t>
            </w:r>
            <w:r w:rsidR="00EF3E9D" w:rsidRPr="00D97BDB">
              <w:rPr>
                <w:rFonts w:ascii="Times New Roman" w:hAnsi="Times New Roman" w:cs="Calibri"/>
                <w:sz w:val="24"/>
                <w:szCs w:val="24"/>
              </w:rPr>
              <w:t xml:space="preserve">v správaní </w:t>
            </w:r>
            <w:r w:rsidRPr="00D97BDB">
              <w:rPr>
                <w:rFonts w:ascii="Times New Roman" w:hAnsi="Times New Roman" w:cs="Calibri"/>
                <w:sz w:val="24"/>
                <w:szCs w:val="24"/>
              </w:rPr>
              <w:t>je súčasťou poučenia pacienta s HIV (uvedené v Odbornom usmernení na zabezpečenie prevencie infekcie vírusom ľudskej imunitnej nedostatočnosti)</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rsidP="00FC6C11">
            <w:pPr>
              <w:rPr>
                <w:rFonts w:ascii="Times" w:hAnsi="Times" w:cs="Times"/>
                <w:sz w:val="25"/>
                <w:szCs w:val="25"/>
              </w:rPr>
            </w:pPr>
            <w:r w:rsidRPr="00D97BDB">
              <w:rPr>
                <w:rFonts w:ascii="Times" w:hAnsi="Times" w:cs="Times"/>
                <w:sz w:val="25"/>
                <w:szCs w:val="25"/>
              </w:rPr>
              <w:br/>
              <w:t xml:space="preserve">Aktivita č. </w:t>
            </w:r>
            <w:r w:rsidR="00FC6C11" w:rsidRPr="00D97BDB">
              <w:rPr>
                <w:rFonts w:ascii="Times" w:hAnsi="Times" w:cs="Times"/>
                <w:sz w:val="25"/>
                <w:szCs w:val="25"/>
              </w:rPr>
              <w:t>3</w:t>
            </w:r>
            <w:r w:rsidRPr="00D97BDB">
              <w:rPr>
                <w:rFonts w:ascii="Times" w:hAnsi="Times" w:cs="Times"/>
                <w:sz w:val="25"/>
                <w:szCs w:val="25"/>
              </w:rPr>
              <w:t xml:space="preserve">: Navrhujeme všeobecne spomenúť edukačné programy. Odôvodnenie: Program „Hrou proti AIDS“ bol zo strany rodičov a </w:t>
            </w:r>
            <w:proofErr w:type="spellStart"/>
            <w:r w:rsidRPr="00D97BDB">
              <w:rPr>
                <w:rFonts w:ascii="Times" w:hAnsi="Times" w:cs="Times"/>
                <w:sz w:val="25"/>
                <w:szCs w:val="25"/>
              </w:rPr>
              <w:t>prorodinných</w:t>
            </w:r>
            <w:proofErr w:type="spellEnd"/>
            <w:r w:rsidRPr="00D97BDB">
              <w:rPr>
                <w:rFonts w:ascii="Times" w:hAnsi="Times" w:cs="Times"/>
                <w:sz w:val="25"/>
                <w:szCs w:val="25"/>
              </w:rPr>
              <w:t xml:space="preserve"> organizácií kritizovaný, pretože „podporuje </w:t>
            </w:r>
            <w:proofErr w:type="spellStart"/>
            <w:r w:rsidRPr="00D97BDB">
              <w:rPr>
                <w:rFonts w:ascii="Times" w:hAnsi="Times" w:cs="Times"/>
                <w:sz w:val="25"/>
                <w:szCs w:val="25"/>
              </w:rPr>
              <w:t>sexualizáciu</w:t>
            </w:r>
            <w:proofErr w:type="spellEnd"/>
            <w:r w:rsidRPr="00D97BDB">
              <w:rPr>
                <w:rFonts w:ascii="Times" w:hAnsi="Times" w:cs="Times"/>
                <w:sz w:val="25"/>
                <w:szCs w:val="25"/>
              </w:rPr>
              <w:t xml:space="preserve">, vedie k strate citlivosti a intimity mladých ľudí, propaguje masové používanie kondómov“. Na samotnej stránke RÚVZ je uvedené, že vychádza z koreňov názorovej skupiny nemeckej pobočky </w:t>
            </w:r>
            <w:proofErr w:type="spellStart"/>
            <w:r w:rsidRPr="00D97BDB">
              <w:rPr>
                <w:rFonts w:ascii="Times" w:hAnsi="Times" w:cs="Times"/>
                <w:sz w:val="25"/>
                <w:szCs w:val="25"/>
              </w:rPr>
              <w:t>BzGA</w:t>
            </w:r>
            <w:proofErr w:type="spellEnd"/>
            <w:r w:rsidRPr="00D97BDB">
              <w:rPr>
                <w:rFonts w:ascii="Times" w:hAnsi="Times" w:cs="Times"/>
                <w:sz w:val="25"/>
                <w:szCs w:val="25"/>
              </w:rPr>
              <w:t xml:space="preserve">. Z jej dielne vyšli programy sexuálnej výchovy nevhodné pre prospievajúcu budúcnosť mládeže i pre boj proti HIV: podpora antikoncepcie u mladých dievčat a jej užívanie bez vedomia rodičov, nepriame nabádanie na </w:t>
            </w:r>
            <w:proofErr w:type="spellStart"/>
            <w:r w:rsidRPr="00D97BDB">
              <w:rPr>
                <w:rFonts w:ascii="Times" w:hAnsi="Times" w:cs="Times"/>
                <w:sz w:val="25"/>
                <w:szCs w:val="25"/>
              </w:rPr>
              <w:t>promiskuitu</w:t>
            </w:r>
            <w:proofErr w:type="spellEnd"/>
            <w:r w:rsidRPr="00D97BDB">
              <w:rPr>
                <w:rFonts w:ascii="Times" w:hAnsi="Times" w:cs="Times"/>
                <w:sz w:val="25"/>
                <w:szCs w:val="25"/>
              </w:rPr>
              <w:t>, odporúčanie telesných dotykov na intímnych miestach u detí, akceptovanie homosexuálneho správania a iné. Mnohí rodičia na Slovensku nesúhlasia s takouto celoplošnou koncepciou výchovy či ochrany proti HIV na školách a otvorene sa proti nej vyjadrili počas referenda za rodinu v roku 2015.</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jc w:val="both"/>
              <w:rPr>
                <w:rFonts w:ascii="Times New Roman" w:hAnsi="Times New Roman" w:cs="Calibri"/>
                <w:sz w:val="20"/>
                <w:szCs w:val="20"/>
              </w:rPr>
            </w:pPr>
          </w:p>
          <w:p w:rsidR="00CA3306" w:rsidRPr="00D97BDB" w:rsidRDefault="00CA3306" w:rsidP="00CA3306">
            <w:pPr>
              <w:widowControl/>
              <w:spacing w:after="0" w:line="240" w:lineRule="auto"/>
              <w:jc w:val="both"/>
              <w:rPr>
                <w:rFonts w:ascii="Times New Roman" w:hAnsi="Times New Roman" w:cs="Calibri"/>
                <w:sz w:val="20"/>
                <w:szCs w:val="20"/>
              </w:rPr>
            </w:pP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Projekt „Hrou proti AIDS“ sa vypúšťa z Národného programu prevencie HIV/AIDS v Slovenskej republike na roky 2017-2020.</w:t>
            </w:r>
          </w:p>
          <w:p w:rsidR="00CA3306" w:rsidRPr="00D97BDB" w:rsidRDefault="00CA3306" w:rsidP="00CA3306">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Aktivita č. 6: Text pozmeniť nasledovne: „Zdravotná výchova určená pre najrizikovejšiu skupinu – mužov, ktorí majú sex s mužmi – zameraná na </w:t>
            </w:r>
            <w:r w:rsidRPr="00D97BDB">
              <w:rPr>
                <w:rFonts w:ascii="Times" w:hAnsi="Times" w:cs="Times"/>
                <w:sz w:val="25"/>
                <w:szCs w:val="25"/>
              </w:rPr>
              <w:lastRenderedPageBreak/>
              <w:t xml:space="preserve">zvýšenie osobnej zodpovednosti pri šírení infekcie HIV pri ich type sexuálneho správania“. Odôvodnenie: Národný program hneď v bode 2. uvádza absolútnu prevahu výskytu infekcie HIV u mužov (vyše 87 %) a homosexuálnym stykom (64 %). Análna bariéra je oveľa priepustnejšia na infekciu ako vaginálna.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jc w:val="both"/>
              <w:rPr>
                <w:rFonts w:ascii="Times New Roman" w:hAnsi="Times New Roman" w:cs="Calibri"/>
                <w:sz w:val="24"/>
                <w:szCs w:val="24"/>
              </w:rPr>
            </w:pP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Zapracované v zmysle pripomienky. Text prepracovaný nasledovne:</w:t>
            </w:r>
          </w:p>
          <w:p w:rsidR="00B4151D" w:rsidRPr="00D97BDB" w:rsidRDefault="00CA3306" w:rsidP="0013525D">
            <w:pPr>
              <w:widowControl/>
              <w:spacing w:after="0" w:line="240" w:lineRule="auto"/>
              <w:jc w:val="both"/>
              <w:rPr>
                <w:rFonts w:ascii="Times New Roman" w:hAnsi="Times New Roman"/>
                <w:b/>
                <w:bCs/>
                <w:sz w:val="24"/>
                <w:szCs w:val="24"/>
              </w:rPr>
            </w:pPr>
            <w:r w:rsidRPr="00D97BDB">
              <w:rPr>
                <w:rFonts w:ascii="Times New Roman" w:hAnsi="Times New Roman" w:cs="Calibri"/>
                <w:sz w:val="24"/>
                <w:szCs w:val="24"/>
              </w:rPr>
              <w:lastRenderedPageBreak/>
              <w:t>„Zdravotná výchova určená pre najrizikovejšiu skupinu - mužov majúcich sex s mužmi, zameraná na zvýšenie osobnej zodpovednosti pri šírení infekcie HIV“</w:t>
            </w:r>
            <w:r w:rsidR="0093787C" w:rsidRPr="00D97BDB">
              <w:rPr>
                <w:rFonts w:ascii="Times New Roman" w:hAnsi="Times New Roman" w:cs="Calibri"/>
                <w:sz w:val="24"/>
                <w:szCs w:val="24"/>
              </w:rPr>
              <w:t xml:space="preserve"> </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Aktivita č. 7: Navrhujeme text preformulovať nasledovne: „Zdravotná výchova zameraná na informovanosť o vysokom riziku sexuálne prenosných infekcií HIV/AIDS u osôb poskytujúcich nezákonné platené sexuálne služby a u injekčných užívateľov drog, ako aj na pravdivú informovanosť o spôsoboch prevencie a výške ich účinnosti.“ Odôvodnenie: U týchto skupín dochádza najčastejšie k nesprávnej manipulácii a k vynechaniu používania kondómov z nedbanlivosti. Preto je ich účinnosť nízka. Podporou „bezpečného sexu“ formou kondómov vzniká u nich falošný pocit bezpečnosti, pričom môže vznikať opačný efekt – väčšia </w:t>
            </w:r>
            <w:proofErr w:type="spellStart"/>
            <w:r w:rsidRPr="00D97BDB">
              <w:rPr>
                <w:rFonts w:ascii="Times" w:hAnsi="Times" w:cs="Times"/>
                <w:sz w:val="25"/>
                <w:szCs w:val="25"/>
              </w:rPr>
              <w:t>promiskuita</w:t>
            </w:r>
            <w:proofErr w:type="spellEnd"/>
            <w:r w:rsidRPr="00D97BDB">
              <w:rPr>
                <w:rFonts w:ascii="Times" w:hAnsi="Times" w:cs="Times"/>
                <w:sz w:val="25"/>
                <w:szCs w:val="25"/>
              </w:rPr>
              <w:t xml:space="preserve"> a rýchlejšie šírenie infekcie .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302D9B" w:rsidRPr="00D97BDB" w:rsidRDefault="00302D9B" w:rsidP="00CA3306">
            <w:pPr>
              <w:widowControl/>
              <w:spacing w:after="0" w:line="240" w:lineRule="auto"/>
              <w:jc w:val="both"/>
              <w:rPr>
                <w:rFonts w:ascii="Times New Roman" w:hAnsi="Times New Roman" w:cs="Calibri"/>
                <w:sz w:val="24"/>
                <w:szCs w:val="24"/>
              </w:rPr>
            </w:pPr>
          </w:p>
          <w:p w:rsidR="00302D9B" w:rsidRPr="00D97BDB" w:rsidRDefault="00302D9B" w:rsidP="00CA3306">
            <w:pPr>
              <w:widowControl/>
              <w:spacing w:after="0" w:line="240" w:lineRule="auto"/>
              <w:jc w:val="both"/>
              <w:rPr>
                <w:rFonts w:ascii="Times New Roman" w:hAnsi="Times New Roman" w:cs="Calibri"/>
                <w:sz w:val="24"/>
                <w:szCs w:val="24"/>
              </w:rPr>
            </w:pP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Súčasný názov aktivity je plne vystihujúci.</w:t>
            </w:r>
          </w:p>
          <w:p w:rsidR="00CA3306" w:rsidRPr="00D97BDB" w:rsidRDefault="00CA3306" w:rsidP="00CA3306">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Aktivita č. 8: V názve na začiatku: „Prevencia...“ zmeniť na „Informovanosť o rizikách prenosu HIV a spôsoboch prevencie a výške ich účinnosti“. Odôvodnenie: Text lepšie vystihuje dôraz na výchovný moment prevencie.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Súčasťou prevencie je aj informovanosť. Informovanosť nie je jedinou súčasťou prevencie.</w:t>
            </w:r>
          </w:p>
          <w:p w:rsidR="00B4151D" w:rsidRPr="00D97BDB" w:rsidRDefault="00B4151D" w:rsidP="00CA3306">
            <w:pPr>
              <w:widowControl/>
              <w:spacing w:after="0" w:line="240" w:lineRule="auto"/>
              <w:jc w:val="both"/>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Aktivita č. 9 a č. 10 detto. Pozri pripomienku k Aktivite č. 7.</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Informovanosť je súčasťou prevencie.</w:t>
            </w:r>
          </w:p>
          <w:p w:rsidR="00B4151D" w:rsidRPr="00D97BDB" w:rsidRDefault="00B4151D" w:rsidP="00CA3306">
            <w:pPr>
              <w:widowControl/>
              <w:spacing w:after="0" w:line="240" w:lineRule="auto"/>
              <w:jc w:val="both"/>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2. Doplniť štatistiky detí nakazených HIV. Žiadalo by sa ich pre súvislosť uviesť, keďže v ďalšom texte sa uvádzajú aktivity na prevenciu HIV infekcie perinatálnym spôsobom.</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V SR </w:t>
            </w:r>
            <w:r w:rsidR="00F85210" w:rsidRPr="00D97BDB">
              <w:rPr>
                <w:rFonts w:ascii="Times New Roman" w:hAnsi="Times New Roman" w:cs="Calibri"/>
                <w:sz w:val="24"/>
                <w:szCs w:val="24"/>
              </w:rPr>
              <w:t>doteraz nebola hlásená infekcia HIV u detí</w:t>
            </w:r>
            <w:r w:rsidRPr="00D97BDB">
              <w:rPr>
                <w:rFonts w:ascii="Times New Roman" w:hAnsi="Times New Roman" w:cs="Calibri"/>
                <w:sz w:val="24"/>
                <w:szCs w:val="24"/>
              </w:rPr>
              <w:t>.</w:t>
            </w:r>
          </w:p>
          <w:p w:rsidR="00CA3306" w:rsidRPr="00D97BDB" w:rsidRDefault="00CA3306" w:rsidP="00CA3306">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4.1.1. b) Namiesto „podpora aktivít bezpečnejšieho sexu“ použiť text „podpora aktivít na ochranu pred infekciami prenesenými sexuálnym stykom“. Odôvodnenie: Tento výraz lepšie zahŕňa aj možnosť pozitívnej výchovy k sexuálnej zdržanlivosti najmä u mladých ľudí.</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CA3306" w:rsidP="006B1DC7">
            <w:pPr>
              <w:jc w:val="both"/>
              <w:rPr>
                <w:rFonts w:ascii="Times New Roman" w:hAnsi="Times New Roman"/>
                <w:b/>
                <w:bCs/>
                <w:sz w:val="24"/>
                <w:szCs w:val="24"/>
              </w:rPr>
            </w:pPr>
            <w:r w:rsidRPr="00D97BDB">
              <w:rPr>
                <w:rFonts w:ascii="Times New Roman" w:hAnsi="Times New Roman" w:cs="Calibri"/>
                <w:sz w:val="24"/>
                <w:szCs w:val="24"/>
              </w:rPr>
              <w:t xml:space="preserve">Bod b) doplnený o „ochrana pred </w:t>
            </w:r>
            <w:r w:rsidR="006B1DC7" w:rsidRPr="00D97BDB">
              <w:rPr>
                <w:rFonts w:ascii="Times New Roman" w:hAnsi="Times New Roman" w:cs="Calibri"/>
                <w:sz w:val="24"/>
                <w:szCs w:val="24"/>
              </w:rPr>
              <w:t xml:space="preserve"> sexuálne prenosným infekciami</w:t>
            </w:r>
            <w:r w:rsidRPr="00D97BDB">
              <w:rPr>
                <w:rFonts w:ascii="Times New Roman" w:hAnsi="Times New Roman" w:cs="Calibri"/>
                <w:sz w:val="24"/>
                <w:szCs w:val="24"/>
              </w:rPr>
              <w:t>“.</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4.1.1. c) Namiesto „zabezpečenie dostupnosti a používania mužských a ženských prezervatívov“ text zameniť za: „širšia informovanosť o jednotlivých spôsoboch prevencie a o porovnaní ich účinnosti“. Odôvodnenie: Používanie prezervatívov má svoje riziká. Podľa prehľadu 50 štúdií z roku 2012 až 50 % užívateľov kondómy nepoužije v potrebnom čase a až u 30 % dochádza k chybnej manipuláciu či k poškodeniu kondómu. Tieto výsledky je potrebné zverejniť a neuprednostňovať prezervatívy pred výchovou k sebaovládaniu v sexuálnom správaní a k vernosti v partnerskom vzťahu.</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jc w:val="both"/>
              <w:rPr>
                <w:rFonts w:ascii="Times New Roman" w:hAnsi="Times New Roman" w:cs="Calibri"/>
                <w:sz w:val="20"/>
                <w:szCs w:val="20"/>
              </w:rPr>
            </w:pPr>
          </w:p>
          <w:p w:rsidR="006F6626" w:rsidRPr="00D97BDB" w:rsidRDefault="006F6626" w:rsidP="00CA3306">
            <w:pPr>
              <w:widowControl/>
              <w:spacing w:after="0" w:line="240" w:lineRule="auto"/>
              <w:jc w:val="both"/>
              <w:rPr>
                <w:rFonts w:ascii="Times New Roman" w:hAnsi="Times New Roman" w:cs="Calibri"/>
                <w:sz w:val="24"/>
                <w:szCs w:val="24"/>
              </w:rPr>
            </w:pP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Prezervatív je jedna z foriem ochrany.</w:t>
            </w:r>
            <w:r w:rsidR="00D97919">
              <w:rPr>
                <w:rFonts w:ascii="Times New Roman" w:hAnsi="Times New Roman" w:cs="Calibri"/>
                <w:sz w:val="24"/>
                <w:szCs w:val="24"/>
              </w:rPr>
              <w:t xml:space="preserve"> Podľa WHO je jeho ochranný efekt 80% a vyšší.</w:t>
            </w:r>
            <w:r w:rsidRPr="00D97BDB">
              <w:rPr>
                <w:rFonts w:ascii="Times New Roman" w:hAnsi="Times New Roman" w:cs="Calibri"/>
                <w:sz w:val="24"/>
                <w:szCs w:val="24"/>
              </w:rPr>
              <w:t xml:space="preserve"> Bod c) doplnený o „širšia informovanosť o jednotlivých spôsoboch prevencie“.</w:t>
            </w:r>
          </w:p>
          <w:p w:rsidR="00CA3306" w:rsidRPr="00D97BDB" w:rsidRDefault="00CA3306" w:rsidP="00CA3306">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Bod 4.1.1. f) Doplniť vetu výrazom „s dôrazom na ochranu života a zdravotnú bezpečnosť ženy“. Odôvodnenie: Sexuálne a reprodukčné zdravie zahŕňa v medzinárodnom jazyku aj používanie antikoncepcie a prístup k potratom, ktoré negatívne zasahujú do zdravia ženy. Vzhľadom na pokles záujmu o potraty a antikoncepciu na Slovensku nie je nutné zdôrazňovať tieto aktivity v národnom programe a na základe toho ich finančne podporovať. Slovensko, naopak, potrebuje vo všeobecnosti podporný demografický plán a výchovu k zodpovedným stabilným manželským vzťahom.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rPr>
                <w:rFonts w:ascii="Times New Roman" w:hAnsi="Times New Roman" w:cs="Calibri"/>
                <w:sz w:val="20"/>
                <w:szCs w:val="20"/>
              </w:rPr>
            </w:pPr>
          </w:p>
          <w:p w:rsidR="00CA3306" w:rsidRPr="00D97BDB" w:rsidRDefault="00CA3306" w:rsidP="00CA3306">
            <w:pPr>
              <w:widowControl/>
              <w:spacing w:after="0" w:line="240" w:lineRule="auto"/>
              <w:rPr>
                <w:rFonts w:ascii="Times New Roman" w:hAnsi="Times New Roman" w:cs="Calibri"/>
                <w:sz w:val="20"/>
                <w:szCs w:val="20"/>
              </w:rPr>
            </w:pPr>
          </w:p>
          <w:p w:rsidR="00CA3306" w:rsidRPr="00D97BDB" w:rsidRDefault="00CA3306" w:rsidP="00CA3306">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Vedný odbor epidemiológia nepozná výraz „epidemiologická bezpečnosť“. Prístup k antikoncepcii a k potratom je v SR legálny</w:t>
            </w:r>
            <w:r w:rsidR="006B1DC7" w:rsidRPr="00D97BDB">
              <w:rPr>
                <w:rFonts w:ascii="Times New Roman" w:hAnsi="Times New Roman" w:cs="Calibri"/>
                <w:sz w:val="24"/>
                <w:szCs w:val="24"/>
              </w:rPr>
              <w:t xml:space="preserve"> v súlade s príslušnými legislatívnymi predpismi</w:t>
            </w:r>
            <w:r w:rsidRPr="00D97BDB">
              <w:rPr>
                <w:rFonts w:ascii="Times New Roman" w:hAnsi="Times New Roman" w:cs="Calibri"/>
                <w:sz w:val="24"/>
                <w:szCs w:val="24"/>
              </w:rPr>
              <w:t>.</w:t>
            </w:r>
          </w:p>
          <w:p w:rsidR="00CA3306" w:rsidRPr="00D97BDB" w:rsidRDefault="00CA3306" w:rsidP="00CA3306">
            <w:pPr>
              <w:widowControl/>
              <w:spacing w:after="0" w:line="240" w:lineRule="auto"/>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Bod 4.1.2 c) Navrhujeme pozmeniť text takto: „podpora opatrení smerujúcich k ochrane pred infekciou HIV u osôb, ktoré si aplikujú drogy“. Odôvodnenie: </w:t>
            </w:r>
            <w:r w:rsidRPr="00D97BDB">
              <w:rPr>
                <w:rFonts w:ascii="Times" w:hAnsi="Times" w:cs="Times"/>
                <w:sz w:val="25"/>
                <w:szCs w:val="25"/>
              </w:rPr>
              <w:lastRenderedPageBreak/>
              <w:t xml:space="preserve">Pôvodný text s výrazom „bezpečná aplikácia drog“ vyvoláva dojem, že užívanie drogy je v poriadku, len ju treba užívať „bezpečne“. Úplne to odporuje národnému záujmu „liečby drogových závislostí“.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707F41">
            <w:pPr>
              <w:widowControl/>
              <w:spacing w:after="0" w:line="240" w:lineRule="auto"/>
              <w:jc w:val="both"/>
              <w:rPr>
                <w:rFonts w:ascii="Times New Roman" w:hAnsi="Times New Roman" w:cs="Calibri"/>
                <w:sz w:val="24"/>
                <w:szCs w:val="24"/>
              </w:rPr>
            </w:pPr>
          </w:p>
          <w:p w:rsidR="00CA3306" w:rsidRPr="00D97BDB" w:rsidRDefault="00CA3306" w:rsidP="00707F41">
            <w:pPr>
              <w:widowControl/>
              <w:spacing w:after="0" w:line="240" w:lineRule="auto"/>
              <w:jc w:val="both"/>
              <w:rPr>
                <w:rFonts w:ascii="Times New Roman" w:hAnsi="Times New Roman" w:cs="Calibri"/>
                <w:sz w:val="24"/>
                <w:szCs w:val="24"/>
              </w:rPr>
            </w:pPr>
          </w:p>
          <w:p w:rsidR="00CA3306" w:rsidRPr="00D97BDB" w:rsidRDefault="00CA3306" w:rsidP="00707F41">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Text prepracovaný v zmysle pripomienky.</w:t>
            </w:r>
          </w:p>
          <w:p w:rsidR="00CA3306" w:rsidRPr="00D97BDB" w:rsidRDefault="00CA3306" w:rsidP="00707F41">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4.1.2. f) Tento text zvýhodňuje iba jeden názor na liečbu drogových závislostí – tzv. substitučnú liečbu. Existujú aj iné postupy. Navrhujeme bod zrušiť alebo prepracovať.</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rPr>
                <w:rFonts w:ascii="Times New Roman" w:hAnsi="Times New Roman" w:cs="Calibri"/>
                <w:sz w:val="20"/>
                <w:szCs w:val="20"/>
              </w:rPr>
            </w:pPr>
          </w:p>
          <w:p w:rsidR="00CA3306" w:rsidRPr="00D97BDB" w:rsidRDefault="00CA3306" w:rsidP="00CA3306">
            <w:pPr>
              <w:widowControl/>
              <w:spacing w:after="0" w:line="240" w:lineRule="auto"/>
              <w:rPr>
                <w:rFonts w:ascii="Times New Roman" w:hAnsi="Times New Roman" w:cs="Calibri"/>
                <w:sz w:val="20"/>
                <w:szCs w:val="20"/>
              </w:rPr>
            </w:pP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Text prepracovaný v zmysle pripomienky.</w:t>
            </w:r>
          </w:p>
          <w:p w:rsidR="00CA3306" w:rsidRPr="00D97BDB" w:rsidRDefault="00CA3306" w:rsidP="00CA3306">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t>Bod 4.2. a) Navrhujeme vetu na konci doplniť ... „pri dodržaní epidemiologickej bezpečnosti obyvateľstva“. Odôvodnenie: Diskriminácia by mala byť jasne definovaná, pretože HIV je vysoko infekčný vírus, anonymita a nenahlásenie prípadov v mene „nediskriminácie“ odporuje základnému cieľu boja proti HIV a AIDS.</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Vedný odbor epidemiológia nepozná výraz „epidemiologická bezpečnosť“. To, že je vírus HIV vysoko infekčný, je súčasťou poučenia pacienta s HIV, (Odborné usmernenie na zabezpečenie prevencie infekcie vírusom ľudskej imunitnej nedostatočnosti)</w:t>
            </w:r>
          </w:p>
          <w:p w:rsidR="00CA3306" w:rsidRPr="00D97BDB" w:rsidRDefault="00CA3306" w:rsidP="00CA3306">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Doplnen</w:t>
            </w:r>
            <w:r w:rsidR="00FC5DCA" w:rsidRPr="00D97BDB">
              <w:rPr>
                <w:rFonts w:ascii="Times New Roman" w:hAnsi="Times New Roman" w:cs="Calibri"/>
                <w:sz w:val="24"/>
                <w:szCs w:val="24"/>
              </w:rPr>
              <w:t>ý</w:t>
            </w:r>
            <w:r w:rsidRPr="00D97BDB">
              <w:rPr>
                <w:rFonts w:ascii="Times New Roman" w:hAnsi="Times New Roman" w:cs="Calibri"/>
                <w:sz w:val="24"/>
                <w:szCs w:val="24"/>
              </w:rPr>
              <w:t xml:space="preserve"> bod ....„s ohľadom na cesty prenosu“.</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t>Bod 4:1.2. d) Navrhujeme zrušiť. Odôvodnenie: Navodzuje dojem, že lekárne majú povinnosť podporovať drogovú závislosť.</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CA3306">
            <w:pPr>
              <w:widowControl/>
              <w:spacing w:after="0" w:line="240" w:lineRule="auto"/>
              <w:jc w:val="both"/>
              <w:rPr>
                <w:rFonts w:ascii="Times New Roman" w:hAnsi="Times New Roman" w:cs="Calibri"/>
                <w:sz w:val="24"/>
                <w:szCs w:val="24"/>
              </w:rPr>
            </w:pP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V rámci prevencie infekčných ochorení je to jedno z preventívnych opatrení.</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Bod 5. Aktivity Aktivita č. 1: Doplniť text za zátvorkou výrazom „ s dôrazom na partnerskú vernosť a sexuálnu zdržanlivosť ako najúčinnejší, najbezpečnejší a finančne nulovo náročný spôsob prevencie“. Odôvodnenie: Takto </w:t>
            </w:r>
            <w:r w:rsidRPr="00D97BDB">
              <w:rPr>
                <w:rFonts w:ascii="Times" w:hAnsi="Times" w:cs="Times"/>
                <w:sz w:val="25"/>
                <w:szCs w:val="25"/>
              </w:rPr>
              <w:lastRenderedPageBreak/>
              <w:t xml:space="preserve">sformulovaná aktivita zahŕňa aj bohaté výchovné programy zamerané na predmanželskú zdržanlivosť a vernosť partnerov, ktoré nemajú v koncepcii propagáciu kondómov.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5936BB" w:rsidRPr="00D97BDB" w:rsidRDefault="005936BB" w:rsidP="00CA3306">
            <w:pPr>
              <w:widowControl/>
              <w:spacing w:after="0" w:line="240" w:lineRule="auto"/>
              <w:jc w:val="both"/>
              <w:rPr>
                <w:rFonts w:ascii="Times New Roman" w:hAnsi="Times New Roman" w:cs="Calibri"/>
                <w:sz w:val="24"/>
                <w:szCs w:val="24"/>
              </w:rPr>
            </w:pP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Jedným z pilierov kampaní je aj dôraz kladený na partnerskú vernosť a sexuálnu zdržanlivosť.</w:t>
            </w:r>
          </w:p>
          <w:p w:rsidR="00CA3306" w:rsidRPr="00D97BDB" w:rsidRDefault="00CA3306" w:rsidP="00CA3306">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Doplnený výraz „ s dôrazom na </w:t>
            </w:r>
            <w:r w:rsidRPr="00D97BDB">
              <w:rPr>
                <w:rFonts w:ascii="Times New Roman" w:hAnsi="Times New Roman" w:cs="Calibri"/>
                <w:sz w:val="24"/>
                <w:szCs w:val="24"/>
              </w:rPr>
              <w:lastRenderedPageBreak/>
              <w:t>partnerskú vernosť“.</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Fórum života</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Body 4.2.2 a) a b) Obidva texty doplniť na konci viet výrazom „s prihliadnutím na epidemiologickú bezpečnosť populácie“. Odôvodnenie: pozri pripomienku k bodu 4.2. a).</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CA3306">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CA3306" w:rsidRPr="00D97BDB" w:rsidRDefault="00CA3306"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Vedný odbor epidemiológia nepozná výraz „epidemiologická bezpečnosť“</w:t>
            </w:r>
          </w:p>
          <w:p w:rsidR="00CA3306" w:rsidRPr="00D97BDB" w:rsidRDefault="00CA3306"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Doplnená bod a) a b) ....„s ohľadom</w:t>
            </w:r>
            <w:r w:rsidR="005936BB" w:rsidRPr="00D97BDB">
              <w:rPr>
                <w:rFonts w:ascii="Times New Roman" w:hAnsi="Times New Roman" w:cs="Calibri"/>
                <w:sz w:val="24"/>
                <w:szCs w:val="24"/>
              </w:rPr>
              <w:t xml:space="preserve"> </w:t>
            </w:r>
            <w:r w:rsidRPr="00D97BDB">
              <w:rPr>
                <w:rFonts w:ascii="Times New Roman" w:hAnsi="Times New Roman" w:cs="Calibri"/>
                <w:sz w:val="24"/>
                <w:szCs w:val="24"/>
              </w:rPr>
              <w:t>na cesty prenosu“.</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HFI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Pripomienka č. 1 V bode 5.1 v prvej vete tohto bodu navrhujeme za slová „jednotlivých ministerstiev“ doplniť slová „, registrovaných cirkví a náboženských spoločností, zástupcov rodičov“. Podobne v bode 5.1 pri Aktivitách č. 1, 3, 4 a 15 vždy na konci časti Zodpovední navrhujeme doplniť aj slová „registrované cirkvi, náboženské spoločnosti a zástupcovia rodičov“. Odôvodnenie: Problematika prevencie HIV/AIDS je komplexná problematika, a jej účinná prevencia vyžaduje angažovanosť viacerých aktérov, ako len ministerstiev a mimovládnych organizácií. Pri tvorbe programov, výučbových a propagačných materiálov, kampaní a účasti v pracovných skupinách je potrebné zohľadňovať aj prínos cirkví, náboženských spoločností a v neposlednom rade aj rodičov detí, ktorých sa majú jednotlivé výstupy týkať, aby tak bola zabezpečené ich právo na výchovu detí v súlade s ich presvedčením.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rPr>
                <w:rFonts w:ascii="Times New Roman" w:hAnsi="Times New Roman" w:cs="Calibri"/>
                <w:sz w:val="24"/>
                <w:szCs w:val="24"/>
              </w:rPr>
            </w:pPr>
          </w:p>
          <w:p w:rsidR="00A177ED" w:rsidRPr="00D97BDB" w:rsidRDefault="00A177ED" w:rsidP="00A177ED">
            <w:pPr>
              <w:widowControl/>
              <w:spacing w:after="0" w:line="240" w:lineRule="auto"/>
              <w:rPr>
                <w:rFonts w:ascii="Times New Roman" w:hAnsi="Times New Roman" w:cs="Calibri"/>
                <w:sz w:val="24"/>
                <w:szCs w:val="24"/>
              </w:rPr>
            </w:pPr>
          </w:p>
          <w:p w:rsidR="00A177ED" w:rsidRPr="00D97BDB" w:rsidRDefault="00707F41" w:rsidP="00A177ED">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w:t>
            </w:r>
            <w:r w:rsidR="00A177ED" w:rsidRPr="00D97BDB">
              <w:rPr>
                <w:rFonts w:ascii="Times New Roman" w:hAnsi="Times New Roman" w:cs="Calibri"/>
                <w:sz w:val="24"/>
                <w:szCs w:val="24"/>
              </w:rPr>
              <w:t xml:space="preserve">a plnenie úloh sú zodpovední členovia národnej komisie (NK), ktorých menuje minister. V prípade požiadavky na menovanie za člena NK a zodpovedanie </w:t>
            </w:r>
            <w:r w:rsidR="00D97919">
              <w:rPr>
                <w:rFonts w:ascii="Times New Roman" w:hAnsi="Times New Roman" w:cs="Calibri"/>
                <w:sz w:val="24"/>
                <w:szCs w:val="24"/>
              </w:rPr>
              <w:t>sa</w:t>
            </w:r>
            <w:r w:rsidR="00A177ED" w:rsidRPr="00D97BDB">
              <w:rPr>
                <w:rFonts w:ascii="Times New Roman" w:hAnsi="Times New Roman" w:cs="Calibri"/>
                <w:sz w:val="24"/>
                <w:szCs w:val="24"/>
              </w:rPr>
              <w:t xml:space="preserve"> za plnenie úloh vyplývajúcich z národného programu je potrebné osloviť MZ SR</w:t>
            </w:r>
          </w:p>
          <w:p w:rsidR="00A177ED" w:rsidRPr="00D97BDB" w:rsidRDefault="00A177ED" w:rsidP="00A177ED">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HFI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A177ED">
            <w:pPr>
              <w:rPr>
                <w:rFonts w:ascii="Times" w:hAnsi="Times" w:cs="Times"/>
                <w:sz w:val="25"/>
                <w:szCs w:val="25"/>
              </w:rPr>
            </w:pPr>
            <w:r w:rsidRPr="00D97BDB">
              <w:rPr>
                <w:rFonts w:ascii="Times" w:hAnsi="Times" w:cs="Times"/>
                <w:sz w:val="25"/>
                <w:szCs w:val="25"/>
              </w:rPr>
              <w:br/>
              <w:t>Pripomienka č. 2 V bod</w:t>
            </w:r>
            <w:r w:rsidR="00B4151D" w:rsidRPr="00D97BDB">
              <w:rPr>
                <w:rFonts w:ascii="Times" w:hAnsi="Times" w:cs="Times"/>
                <w:sz w:val="25"/>
                <w:szCs w:val="25"/>
              </w:rPr>
              <w:t xml:space="preserve">e 5.1 Aktivita č. 1 v časti Názov navrhujeme za slová „Programy a kampane HIV/AIDS“ doplniť slová „zamerané na podporu sexuálnej čistoty (abstinencie) a vernosti“. Odôvodnenie: Z uvedenej textácie </w:t>
            </w:r>
            <w:r w:rsidR="00B4151D" w:rsidRPr="00D97BDB">
              <w:rPr>
                <w:rFonts w:ascii="Times" w:hAnsi="Times" w:cs="Times"/>
                <w:sz w:val="25"/>
                <w:szCs w:val="25"/>
              </w:rPr>
              <w:lastRenderedPageBreak/>
              <w:t xml:space="preserve">nie je zrejmé, čo má byť obsahom navrhovaných aktivít. Keďže najbezpečnejšou a najefektívnejšou formou prevencie prenosu HIV/AIDS je eliminácia rizikového správania (nie len znižovanie rizika), navrhujeme explicitnú zmienku o tom, že dôraz sa bude klásť na prevenciu spočívajúcu v podpore sexuálnej zdržanlivosti a vernosti v partnerskom vzťahu. Odporúčame používať pojem čistota, ktorý je holistickejší oproti pojmu abstinencia. Na druhej strane v dokumentoch OSN je zaužívaný skôr pojem abstinencia, ktorý je možné použiť namiesto pojmu čistota.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707F41" w:rsidRPr="00D97BDB" w:rsidRDefault="00707F41" w:rsidP="00A177ED">
            <w:pPr>
              <w:widowControl/>
              <w:spacing w:after="0" w:line="240" w:lineRule="auto"/>
              <w:jc w:val="both"/>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Jedným z pilierov kampaní je aj dôraz kladený na partnerskú vernosť a sexuálnu zdržanlivosť.</w:t>
            </w:r>
          </w:p>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Doplnený výraz „ s dôrazom na </w:t>
            </w:r>
            <w:r w:rsidRPr="00D97BDB">
              <w:rPr>
                <w:rFonts w:ascii="Times New Roman" w:hAnsi="Times New Roman" w:cs="Calibri"/>
                <w:sz w:val="24"/>
                <w:szCs w:val="24"/>
              </w:rPr>
              <w:lastRenderedPageBreak/>
              <w:t>partnerskú vernosť“.</w:t>
            </w:r>
          </w:p>
          <w:p w:rsidR="00B4151D" w:rsidRPr="00D97BDB" w:rsidRDefault="00B4151D" w:rsidP="00A177ED">
            <w:pPr>
              <w:jc w:val="both"/>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HFI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A177ED">
            <w:pPr>
              <w:rPr>
                <w:rFonts w:ascii="Times" w:hAnsi="Times" w:cs="Times"/>
                <w:sz w:val="25"/>
                <w:szCs w:val="25"/>
              </w:rPr>
            </w:pPr>
            <w:r w:rsidRPr="00D97BDB">
              <w:rPr>
                <w:rFonts w:ascii="Times" w:hAnsi="Times" w:cs="Times"/>
                <w:sz w:val="25"/>
                <w:szCs w:val="25"/>
              </w:rPr>
              <w:br/>
              <w:t>Pripomienka č. 3 V bod</w:t>
            </w:r>
            <w:r w:rsidR="00B4151D" w:rsidRPr="00D97BDB">
              <w:rPr>
                <w:rFonts w:ascii="Times" w:hAnsi="Times" w:cs="Times"/>
                <w:sz w:val="25"/>
                <w:szCs w:val="25"/>
              </w:rPr>
              <w:t xml:space="preserve">e 5.1 Aktivita č. 3 navrhujeme preformulovať Názov takto: „Ukončiť program zameraný na mládež „Hrou proti AIDS“ a nahradiť ho programom, rovesníckymi programami a inými edukačnými aktivitami zameranými na podporu sexuálnej čistoty a vernosti , ktoré budú realizované vždy s výslovným predchádzajúcim súhlasom rodičov po oboznámení sa s obsahom konkrétneho programu.“ Program Hrou proti AIDS propaguje predčasnú </w:t>
            </w:r>
            <w:proofErr w:type="spellStart"/>
            <w:r w:rsidR="00B4151D" w:rsidRPr="00D97BDB">
              <w:rPr>
                <w:rFonts w:ascii="Times" w:hAnsi="Times" w:cs="Times"/>
                <w:sz w:val="25"/>
                <w:szCs w:val="25"/>
              </w:rPr>
              <w:t>sexualizáciu</w:t>
            </w:r>
            <w:proofErr w:type="spellEnd"/>
            <w:r w:rsidR="00B4151D" w:rsidRPr="00D97BDB">
              <w:rPr>
                <w:rFonts w:ascii="Times" w:hAnsi="Times" w:cs="Times"/>
                <w:sz w:val="25"/>
                <w:szCs w:val="25"/>
              </w:rPr>
              <w:t xml:space="preserve"> detí a mládeže, ktorá vedie k rizikovému správaniu mladých ľudí v sexuálnej oblasti. Je tiež zdrojom pobúrenia mnohých rodičov, ktorý nesúhlasia, aby ich deti absolvovali program s takýmto obsahom, ktorý odporuje ich presvedčeniu. Keďže najbezpečnejšou a najefektívnejšou formou prevencie prenosu HIV/AIDS je eliminácia rizikového správania (nie len znižovanie rizika), navrhujeme explicitnú zmienku o tom, že dôraz sa bude klásť na prevenciu spočívajúcu v podpore sexuálnej zdržanlivosti a vernosti v partnerskom vzťahu. Je tiež dôležité zabezpečiť výkon práva rodičov na výchovu detí v súlade s ich presvedčením, a to tak, že rodičia budú vždy vopred informovaní o obsahu programu, či inej edukačnej aktivity, ktorej sa má ich dieťa zúčastniť, pričom s účasťou dieťaťa na takomto programe alebo aktivite musia vysloviť predchádzajúci súhlas.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jc w:val="both"/>
              <w:rPr>
                <w:rFonts w:ascii="Times New Roman" w:hAnsi="Times New Roman" w:cs="Calibri"/>
                <w:sz w:val="20"/>
                <w:szCs w:val="20"/>
              </w:rPr>
            </w:pPr>
          </w:p>
          <w:p w:rsidR="00A177ED" w:rsidRPr="00D97BDB" w:rsidRDefault="00A177ED" w:rsidP="00A177ED">
            <w:pPr>
              <w:widowControl/>
              <w:spacing w:after="0" w:line="240" w:lineRule="auto"/>
              <w:jc w:val="both"/>
              <w:rPr>
                <w:rFonts w:ascii="Times New Roman" w:hAnsi="Times New Roman" w:cs="Calibri"/>
                <w:sz w:val="20"/>
                <w:szCs w:val="20"/>
              </w:rPr>
            </w:pPr>
          </w:p>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Projekt „Hrou proti AIDS“ sa vypúšťa z Národného programu prevencie HIV/AIDS v Slovenskej republike na roky 2017-2020.</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HFI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Pr</w:t>
            </w:r>
            <w:r w:rsidR="00A177ED" w:rsidRPr="00D97BDB">
              <w:rPr>
                <w:rFonts w:ascii="Times" w:hAnsi="Times" w:cs="Times"/>
                <w:sz w:val="25"/>
                <w:szCs w:val="25"/>
              </w:rPr>
              <w:t>ipomienka č. 4 V bod</w:t>
            </w:r>
            <w:r w:rsidRPr="00D97BDB">
              <w:rPr>
                <w:rFonts w:ascii="Times" w:hAnsi="Times" w:cs="Times"/>
                <w:sz w:val="25"/>
                <w:szCs w:val="25"/>
              </w:rPr>
              <w:t xml:space="preserve">e 5.1 Aktivita č. 6 navrhujeme na konci názvu aktivity doplniť nasledovné slová: „s dôrazom na elimináciu análneho sexu a informovania o trestnosti vydania inej osoby do nebezpečenstva nákazy vírusom ľudskej imunodeficiencie“. Odôvodnenie: Sex medzi mužmi je najrizikovejším správaním s pohľadu prenosu HIV/AIDS. Dôvodom je okrem iného aj častý výskyt análneho sexu, pri ktorom je riziko nákazy obzvlášť vysoké. Je tiež dôležité, aby muži, ktorí majú sex s inými mužmi, boli oboznámení s faktom, že vystavenie inej osoby do nebezpečenstva nákazy HIV, či už úmyselne, alebo nedbanlivostne, je trestným činom, čo môže pozitívne ovplyvniť ich správanie spôsobom, pri ktorom sa zníži, alebo úplne vylúči riziko prenosu nákazy.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rPr>
                <w:rFonts w:ascii="Times New Roman" w:hAnsi="Times New Roman" w:cs="Calibri"/>
                <w:sz w:val="20"/>
                <w:szCs w:val="20"/>
              </w:rPr>
            </w:pPr>
          </w:p>
          <w:p w:rsidR="00B15D7C" w:rsidRPr="00D97BDB" w:rsidRDefault="00B15D7C" w:rsidP="00A177ED">
            <w:pPr>
              <w:widowControl/>
              <w:spacing w:after="0" w:line="240" w:lineRule="auto"/>
              <w:jc w:val="both"/>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Navrhované znenie je súčasťou informovanosti pacienta s HIV v rámci poučenia.</w:t>
            </w:r>
          </w:p>
          <w:p w:rsidR="00A177ED" w:rsidRPr="00D97BDB" w:rsidRDefault="00A177ED" w:rsidP="00A177ED">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HFI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r>
            <w:r w:rsidR="00A177ED" w:rsidRPr="00D97BDB">
              <w:rPr>
                <w:rFonts w:ascii="Times" w:hAnsi="Times" w:cs="Times"/>
                <w:sz w:val="25"/>
                <w:szCs w:val="25"/>
              </w:rPr>
              <w:t>Pripomienka č. 5 V bod</w:t>
            </w:r>
            <w:r w:rsidRPr="00D97BDB">
              <w:rPr>
                <w:rFonts w:ascii="Times" w:hAnsi="Times" w:cs="Times"/>
                <w:sz w:val="25"/>
                <w:szCs w:val="25"/>
              </w:rPr>
              <w:t xml:space="preserve">e 5.1 Aktivita č. 14 navrhujeme Názov preformulovať takto: „Podpora opatrení smerujúcich k zníženiu počtu osôb, ktoré si aplikujú drogy injekčne, a tam kde to nie je možné podpora opatrení smerujúcich k bezpečnejšej aplikácii drogy“. Odôvodnenie: Užívanie drog nie je nebezpečné len z pohľadu možnej nákazy vírusom HIV, prípadne inými ochoreniami. Problém, ktorý treba primárne odstraňovať, je samotné užívanie drog.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jc w:val="both"/>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p>
          <w:p w:rsidR="00A177ED" w:rsidRPr="00D97BDB" w:rsidRDefault="00A177ED" w:rsidP="00B15D7C">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Zapracované</w:t>
            </w:r>
            <w:r w:rsidR="00B15D7C" w:rsidRPr="00D97BDB">
              <w:rPr>
                <w:rFonts w:ascii="Times New Roman" w:hAnsi="Times New Roman" w:cs="Calibri"/>
                <w:sz w:val="24"/>
                <w:szCs w:val="24"/>
              </w:rPr>
              <w:t xml:space="preserve"> </w:t>
            </w:r>
            <w:r w:rsidRPr="00D97BDB">
              <w:rPr>
                <w:rFonts w:ascii="Times New Roman" w:hAnsi="Times New Roman" w:cs="Calibri"/>
                <w:sz w:val="24"/>
                <w:szCs w:val="24"/>
              </w:rPr>
              <w:t>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HFI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A177ED">
            <w:pPr>
              <w:rPr>
                <w:rFonts w:ascii="Times" w:hAnsi="Times" w:cs="Times"/>
                <w:sz w:val="25"/>
                <w:szCs w:val="25"/>
              </w:rPr>
            </w:pPr>
            <w:r w:rsidRPr="00D97BDB">
              <w:rPr>
                <w:rFonts w:ascii="Times" w:hAnsi="Times" w:cs="Times"/>
                <w:sz w:val="25"/>
                <w:szCs w:val="25"/>
              </w:rPr>
              <w:br/>
              <w:t>Pripomienka č. 6 V bod</w:t>
            </w:r>
            <w:r w:rsidR="00B4151D" w:rsidRPr="00D97BDB">
              <w:rPr>
                <w:rFonts w:ascii="Times" w:hAnsi="Times" w:cs="Times"/>
                <w:sz w:val="25"/>
                <w:szCs w:val="25"/>
              </w:rPr>
              <w:t xml:space="preserve">e 5.1 Aktivita č. 15 navrhujeme Názov preformulovať takto: „Celoslovenská školská preventívna kampaň „Červené stužky“ zameraná na podporu sexuálnej čistoty (abstinencie) a vernosti, ktorá bude realizovaná vždy s výslovným predchádzajúcim súhlasom rodičov po oboznámení sa s obsahom kampane.“ Odôvodnenie: Z uvedenej textácie nie je zrejmé, čo má byť obsahom navrhovanej kampane. Keďže najbezpečnejšou a najefektívnejšou formou prevencie prenosu HIV/AIDS je eliminácia </w:t>
            </w:r>
            <w:r w:rsidR="00B4151D" w:rsidRPr="00D97BDB">
              <w:rPr>
                <w:rFonts w:ascii="Times" w:hAnsi="Times" w:cs="Times"/>
                <w:sz w:val="25"/>
                <w:szCs w:val="25"/>
              </w:rPr>
              <w:lastRenderedPageBreak/>
              <w:t xml:space="preserve">rizikového správania (nie len znižovanie rizika), navrhujeme explicitnú zmienku o tom, že dôraz sa bude klásť na prevenciu spočívajúcu v podpore sexuálnej zdržanlivosti a vernosti v partnerskom vzťahu. Odporúčame používať pojem čistota, ktorý je holistickejší oproti pojmu abstinencia. Na druhej strane v dokumentoch OSN je zaužívaný skôr pojem abstinencia, ktorý je možné použiť namiesto pojmu čistota. Je tiež dôležité zabezpečiť výkon práva rodičov na výchovu detí v súlade s ich presvedčením, a to tak, že rodičia budú vopred informovaní o obsahu kampane, ktorej má byť ich dieťa v škole vystavené, pričom s účasťou dieťaťa na aktivitách takejto kampane musia vysloviť predchádzajúci súhlas.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B15D7C" w:rsidRPr="00D97BDB" w:rsidRDefault="00B15D7C" w:rsidP="00A177ED">
            <w:pPr>
              <w:widowControl/>
              <w:spacing w:after="0" w:line="240" w:lineRule="auto"/>
              <w:rPr>
                <w:rFonts w:ascii="Times New Roman" w:hAnsi="Times New Roman" w:cs="Calibri"/>
                <w:sz w:val="24"/>
                <w:szCs w:val="24"/>
              </w:rPr>
            </w:pPr>
          </w:p>
          <w:p w:rsidR="00B4151D" w:rsidRPr="00D97BDB" w:rsidRDefault="00A177ED" w:rsidP="00D97919">
            <w:pPr>
              <w:widowControl/>
              <w:spacing w:after="0" w:line="240" w:lineRule="auto"/>
              <w:rPr>
                <w:rFonts w:ascii="Times New Roman" w:hAnsi="Times New Roman"/>
                <w:b/>
                <w:bCs/>
                <w:sz w:val="24"/>
                <w:szCs w:val="24"/>
              </w:rPr>
            </w:pPr>
            <w:r w:rsidRPr="00D97BDB">
              <w:rPr>
                <w:rFonts w:ascii="Times New Roman" w:hAnsi="Times New Roman" w:cs="Calibri"/>
                <w:sz w:val="24"/>
                <w:szCs w:val="24"/>
              </w:rPr>
              <w:t xml:space="preserve">Gestorom úlohy je MŠ SR. </w:t>
            </w:r>
            <w:r w:rsidR="00B15D7C" w:rsidRPr="00D97BDB">
              <w:rPr>
                <w:rFonts w:ascii="Times New Roman" w:hAnsi="Times New Roman" w:cs="Calibri"/>
                <w:sz w:val="24"/>
                <w:szCs w:val="24"/>
              </w:rPr>
              <w:t xml:space="preserve">Ide o celoslovenskú kampaň boja proti AIDS. </w:t>
            </w:r>
            <w:r w:rsidRPr="00D97BDB">
              <w:rPr>
                <w:rFonts w:ascii="Times New Roman" w:hAnsi="Times New Roman" w:cs="Calibri"/>
                <w:sz w:val="24"/>
                <w:szCs w:val="24"/>
              </w:rPr>
              <w:t>Garantom sú NR</w:t>
            </w:r>
            <w:r w:rsidR="00B15D7C" w:rsidRPr="00D97BDB">
              <w:rPr>
                <w:rFonts w:ascii="Times New Roman" w:hAnsi="Times New Roman" w:cs="Calibri"/>
                <w:sz w:val="24"/>
                <w:szCs w:val="24"/>
              </w:rPr>
              <w:t xml:space="preserve">C pre HIV/AIDS, Kancelária WHO na Slovensku a viacerých odborných pracovísk na Slovensku a v zahraničí a tiež s podporou Ministerstva školstva, vedy, </w:t>
            </w:r>
            <w:r w:rsidR="00B15D7C" w:rsidRPr="00D97BDB">
              <w:rPr>
                <w:rFonts w:ascii="Times New Roman" w:hAnsi="Times New Roman" w:cs="Calibri"/>
                <w:sz w:val="24"/>
                <w:szCs w:val="24"/>
              </w:rPr>
              <w:lastRenderedPageBreak/>
              <w:t xml:space="preserve">výskumu a športu SR. </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HFI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A177ED">
            <w:pPr>
              <w:rPr>
                <w:rFonts w:ascii="Times" w:hAnsi="Times" w:cs="Times"/>
                <w:sz w:val="25"/>
                <w:szCs w:val="25"/>
              </w:rPr>
            </w:pPr>
            <w:r w:rsidRPr="00D97BDB">
              <w:rPr>
                <w:rFonts w:ascii="Times" w:hAnsi="Times" w:cs="Times"/>
                <w:sz w:val="25"/>
                <w:szCs w:val="25"/>
              </w:rPr>
              <w:br/>
              <w:t>Pripomienka č. 7 V bod</w:t>
            </w:r>
            <w:r w:rsidR="00B4151D" w:rsidRPr="00D97BDB">
              <w:rPr>
                <w:rFonts w:ascii="Times" w:hAnsi="Times" w:cs="Times"/>
                <w:sz w:val="25"/>
                <w:szCs w:val="25"/>
              </w:rPr>
              <w:t xml:space="preserve">e 5.1 Aktivita č. 17 navrhujeme na koniec názvu doplniť slová: „vrátane ešte nenarodených detí“ a v bode 5.2 Aktivite č. 5 navrhujeme na konci Názvu doplniť slová: „s dôrazom na ochranu života a zdravia tehotnej ženy aj jej nenarodeného dieťaťa“. Odôvodnenie: Nákaza vírusom HIV nesmie byť dôvodom na odopretie ľudských práv, vrátane práva na život, u žiadneho človeka.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Liečba a sledovanie tehotných s HIV, v prípade požiadavky na umelé prerušenie tehotenstva sa postupuje v súlade s legislatívou SR. V SR nemáme HIV pozitívne dieťa. Starostlivosť a liečba o HIV pozitívne ženy je na vysokej úrovni.</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5.1 Aktivita č. 1 Názov doplniť na konci nasledovne: Pri realizácii aktivity je potrebné zdôrazňovať, že verný heterosexuálny monogamný vzťah je najspoľahlivejšou prevenciou pred vírusom ako aj možnosť slobodnej voľby k absolútnej sexuálnej zdržanlivosti s cieľom vôbec nevystavovať ostatných členov spoločnosti riziku nákazy. Odôvodnenie: Pri kampaniach je potrebné zdôrazňovať zistenia z bodu 2 Programu ako aj možnosť slobodnej voľby zdržanlivosti</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jc w:val="both"/>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Pri realizácii aktivity sa zdôrazňuje partnerská vernosť a sexuálna zdržanlivosť, nie je potrebné opäť uvádzať.</w:t>
            </w:r>
          </w:p>
          <w:p w:rsidR="00B4151D" w:rsidRPr="00D97BDB" w:rsidRDefault="00B4151D" w:rsidP="00A177ED">
            <w:pPr>
              <w:jc w:val="both"/>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5.1 Aktivita č. 10 Kritériá plnenia preformulovať: Zabezpečenie dostupnosti kondómov "pevne spojených s letákmi obsahujúcimi informáciu, že kondómy, hoci môžu byť účinným prostriedkom prevencie, nikdy nepredstavovali, nepredstavujú a nikdy nebudú predstavovať stopercentnú ochranu pred sexuálne prenosnými infekciami vrátane HIV/AIDS a o trestnoprávnom aspekte ohrozovania vírusom" a poradenstva v týchto zariadeniach, počet a typ akcií, počet účastníkov, počet vykonaných konzultácií, počet rozdaných edukačných materiálov a kondómov, počet testovaných a ďalej monitorovaných osôb</w:t>
            </w:r>
            <w:r w:rsidR="006B1DC7" w:rsidRPr="00D97BDB">
              <w:rPr>
                <w:rFonts w:ascii="Times" w:hAnsi="Times" w:cs="Times"/>
                <w:sz w:val="25"/>
                <w:szCs w:val="25"/>
              </w:rPr>
              <w:t xml:space="preserve">. </w:t>
            </w:r>
            <w:r w:rsidRPr="00D97BDB">
              <w:rPr>
                <w:rFonts w:ascii="Times" w:hAnsi="Times" w:cs="Times"/>
                <w:sz w:val="25"/>
                <w:szCs w:val="25"/>
              </w:rPr>
              <w:t xml:space="preserve"> Odôvodnenie: Je potrebné aj preventívne informovať. Tvrdenie je prebraté z informačného letáku </w:t>
            </w:r>
            <w:proofErr w:type="spellStart"/>
            <w:r w:rsidRPr="00D97BDB">
              <w:rPr>
                <w:rFonts w:ascii="Times" w:hAnsi="Times" w:cs="Times"/>
                <w:sz w:val="25"/>
                <w:szCs w:val="25"/>
              </w:rPr>
              <w:t>Národního</w:t>
            </w:r>
            <w:proofErr w:type="spellEnd"/>
            <w:r w:rsidRPr="00D97BDB">
              <w:rPr>
                <w:rFonts w:ascii="Times" w:hAnsi="Times" w:cs="Times"/>
                <w:sz w:val="25"/>
                <w:szCs w:val="25"/>
              </w:rPr>
              <w:t xml:space="preserve"> programu boje proti AIDS v Českej republike Fakty a mýty o </w:t>
            </w:r>
            <w:proofErr w:type="spellStart"/>
            <w:r w:rsidRPr="00D97BDB">
              <w:rPr>
                <w:rFonts w:ascii="Times" w:hAnsi="Times" w:cs="Times"/>
                <w:sz w:val="25"/>
                <w:szCs w:val="25"/>
              </w:rPr>
              <w:t>kondomech</w:t>
            </w:r>
            <w:proofErr w:type="spellEnd"/>
            <w:r w:rsidRPr="00D97BDB">
              <w:rPr>
                <w:rFonts w:ascii="Times" w:hAnsi="Times" w:cs="Times"/>
                <w:sz w:val="25"/>
                <w:szCs w:val="25"/>
              </w:rPr>
              <w:t>, str. 24, http://www.aids-hiv.cz/materialy/9-kondom-listy-A6.pdf</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rPr>
                <w:rFonts w:ascii="Times New Roman" w:hAnsi="Times New Roman" w:cs="Calibri"/>
                <w:sz w:val="20"/>
                <w:szCs w:val="20"/>
              </w:rPr>
            </w:pPr>
          </w:p>
          <w:p w:rsidR="00A177ED" w:rsidRPr="00D97BDB" w:rsidRDefault="00A177ED" w:rsidP="00A177ED">
            <w:pPr>
              <w:widowControl/>
              <w:spacing w:after="0" w:line="240" w:lineRule="auto"/>
              <w:rPr>
                <w:rFonts w:ascii="Times New Roman" w:hAnsi="Times New Roman" w:cs="Calibri"/>
                <w:sz w:val="20"/>
                <w:szCs w:val="20"/>
              </w:rPr>
            </w:pPr>
          </w:p>
          <w:p w:rsidR="00A177ED" w:rsidRPr="00D97BDB" w:rsidRDefault="0013525D" w:rsidP="00A177ED">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Aktivita v</w:t>
            </w:r>
            <w:r w:rsidR="00A177ED" w:rsidRPr="00D97BDB">
              <w:rPr>
                <w:rFonts w:ascii="Times New Roman" w:hAnsi="Times New Roman" w:cs="Calibri"/>
                <w:sz w:val="24"/>
                <w:szCs w:val="24"/>
              </w:rPr>
              <w:t xml:space="preserve"> kompetencii MV SR. </w:t>
            </w:r>
          </w:p>
          <w:p w:rsidR="003E18A4" w:rsidRPr="00D97BDB" w:rsidRDefault="006B1DC7" w:rsidP="003E18A4">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U osôb, ktoré majú záujem dať sa otestovať sa vykonáva p</w:t>
            </w:r>
            <w:r w:rsidR="00A177ED" w:rsidRPr="00D97BDB">
              <w:rPr>
                <w:rFonts w:ascii="Times New Roman" w:hAnsi="Times New Roman" w:cs="Calibri"/>
                <w:sz w:val="24"/>
                <w:szCs w:val="24"/>
              </w:rPr>
              <w:t>red</w:t>
            </w:r>
            <w:r w:rsidRPr="00D97BDB">
              <w:rPr>
                <w:rFonts w:ascii="Times New Roman" w:hAnsi="Times New Roman" w:cs="Calibri"/>
                <w:sz w:val="24"/>
                <w:szCs w:val="24"/>
              </w:rPr>
              <w:t>testové</w:t>
            </w:r>
            <w:r w:rsidR="00A177ED" w:rsidRPr="00D97BDB">
              <w:rPr>
                <w:rFonts w:ascii="Times New Roman" w:hAnsi="Times New Roman" w:cs="Calibri"/>
                <w:sz w:val="24"/>
                <w:szCs w:val="24"/>
              </w:rPr>
              <w:t xml:space="preserve"> a potestové poradenstvo.</w:t>
            </w:r>
            <w:r w:rsidRPr="00D97BDB">
              <w:rPr>
                <w:rFonts w:ascii="Times New Roman" w:hAnsi="Times New Roman" w:cs="Calibri"/>
                <w:sz w:val="24"/>
                <w:szCs w:val="24"/>
              </w:rPr>
              <w:t xml:space="preserve"> U osôb, u ktorých sa zistí HIV </w:t>
            </w:r>
            <w:proofErr w:type="spellStart"/>
            <w:r w:rsidRPr="00D97BDB">
              <w:rPr>
                <w:rFonts w:ascii="Times New Roman" w:hAnsi="Times New Roman" w:cs="Calibri"/>
                <w:sz w:val="24"/>
                <w:szCs w:val="24"/>
              </w:rPr>
              <w:t>pozitivita</w:t>
            </w:r>
            <w:proofErr w:type="spellEnd"/>
            <w:r w:rsidRPr="00D97BDB">
              <w:rPr>
                <w:rFonts w:ascii="Times New Roman" w:hAnsi="Times New Roman" w:cs="Calibri"/>
                <w:sz w:val="24"/>
                <w:szCs w:val="24"/>
              </w:rPr>
              <w:t xml:space="preserve"> sa vykonáva p</w:t>
            </w:r>
            <w:r w:rsidR="003E18A4" w:rsidRPr="00D97BDB">
              <w:rPr>
                <w:rFonts w:ascii="Times New Roman" w:hAnsi="Times New Roman" w:cs="Calibri"/>
                <w:sz w:val="24"/>
                <w:szCs w:val="24"/>
              </w:rPr>
              <w:t xml:space="preserve">oučenie pacienta, </w:t>
            </w:r>
            <w:r w:rsidRPr="00D97BDB">
              <w:rPr>
                <w:rFonts w:ascii="Times New Roman" w:hAnsi="Times New Roman" w:cs="Calibri"/>
                <w:sz w:val="24"/>
                <w:szCs w:val="24"/>
              </w:rPr>
              <w:t xml:space="preserve">v zmysle </w:t>
            </w:r>
            <w:r w:rsidR="003E18A4" w:rsidRPr="00D97BDB">
              <w:rPr>
                <w:rFonts w:ascii="Times New Roman" w:hAnsi="Times New Roman" w:cs="Calibri"/>
                <w:sz w:val="24"/>
                <w:szCs w:val="24"/>
              </w:rPr>
              <w:t>Odborného usmernenia na zabezpečenie prevencie infekcie vírusom ľudskej imunitnej nedostatočnosti, obsahuje presné informácie o spôsobe správania sa osoby s HIV.</w:t>
            </w:r>
          </w:p>
          <w:p w:rsidR="003E18A4" w:rsidRPr="00D97BDB" w:rsidRDefault="003E18A4" w:rsidP="00A177ED">
            <w:pPr>
              <w:widowControl/>
              <w:spacing w:after="0" w:line="240" w:lineRule="auto"/>
              <w:rPr>
                <w:rFonts w:ascii="Times New Roman" w:hAnsi="Times New Roman" w:cs="Calibri"/>
                <w:sz w:val="24"/>
                <w:szCs w:val="24"/>
              </w:rPr>
            </w:pPr>
          </w:p>
          <w:p w:rsidR="00A177ED" w:rsidRPr="00D97BDB" w:rsidRDefault="00A177ED" w:rsidP="00A177ED">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DC7AFA" w:rsidRPr="00D97BDB" w:rsidRDefault="00DC7AFA">
            <w:pPr>
              <w:jc w:val="center"/>
              <w:rPr>
                <w:rFonts w:ascii="Times" w:hAnsi="Times" w:cs="Times"/>
                <w:b/>
                <w:bCs/>
                <w:sz w:val="25"/>
                <w:szCs w:val="25"/>
              </w:rPr>
            </w:pPr>
          </w:p>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5.1 Aktivita č. 3 Navrhujeme vypustiť "Hrou proti AIDS" Odôvodnenie: Uvedený program bol v minulosti ako kontroverzný podrobený kvalifikovanej odbornej kritike (psychologické, pedagogické aspekty, kultúrna senzitivita, etické aspekty atď.) Potrebné sú edukačné programy pre mládež, ktoré primerane rešpektujú potreby a špecifiká jednotlivých cieľových skupín, sú založené na celostnom chápaní ľudskej sexuality a zameriavajú sa na prevenciu rizikového správania.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DC7AFA" w:rsidRPr="00D97BDB" w:rsidRDefault="00DC7AFA">
            <w:pPr>
              <w:jc w:val="center"/>
              <w:rPr>
                <w:rFonts w:ascii="Times" w:hAnsi="Times" w:cs="Times"/>
                <w:b/>
                <w:bCs/>
                <w:sz w:val="25"/>
                <w:szCs w:val="25"/>
              </w:rPr>
            </w:pPr>
          </w:p>
          <w:p w:rsidR="008C26BD" w:rsidRPr="00D97BDB" w:rsidRDefault="008C26BD">
            <w:pPr>
              <w:jc w:val="center"/>
              <w:rPr>
                <w:rFonts w:ascii="Times" w:hAnsi="Times" w:cs="Times"/>
                <w:b/>
                <w:bCs/>
                <w:sz w:val="25"/>
                <w:szCs w:val="25"/>
              </w:rPr>
            </w:pPr>
          </w:p>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DC7AFA" w:rsidRPr="00D97BDB" w:rsidRDefault="00DC7AFA">
            <w:pPr>
              <w:jc w:val="center"/>
              <w:rPr>
                <w:rFonts w:ascii="Times" w:hAnsi="Times" w:cs="Times"/>
                <w:b/>
                <w:bCs/>
                <w:sz w:val="25"/>
                <w:szCs w:val="25"/>
              </w:rPr>
            </w:pPr>
          </w:p>
          <w:p w:rsidR="008C26BD" w:rsidRPr="00D97BDB" w:rsidRDefault="008C26BD">
            <w:pPr>
              <w:jc w:val="center"/>
              <w:rPr>
                <w:rFonts w:ascii="Times" w:hAnsi="Times" w:cs="Times"/>
                <w:b/>
                <w:bCs/>
                <w:sz w:val="25"/>
                <w:szCs w:val="25"/>
              </w:rPr>
            </w:pPr>
          </w:p>
          <w:p w:rsidR="00B4151D" w:rsidRPr="00D97BDB" w:rsidRDefault="00A177ED">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jc w:val="both"/>
              <w:rPr>
                <w:rFonts w:ascii="Times New Roman" w:hAnsi="Times New Roman" w:cs="Calibri"/>
                <w:sz w:val="20"/>
                <w:szCs w:val="20"/>
              </w:rPr>
            </w:pPr>
          </w:p>
          <w:p w:rsidR="00A177ED" w:rsidRPr="00D97BDB" w:rsidRDefault="00A177ED" w:rsidP="00A177ED">
            <w:pPr>
              <w:widowControl/>
              <w:spacing w:after="0" w:line="240" w:lineRule="auto"/>
              <w:jc w:val="both"/>
              <w:rPr>
                <w:rFonts w:ascii="Times New Roman" w:hAnsi="Times New Roman" w:cs="Calibri"/>
                <w:sz w:val="20"/>
                <w:szCs w:val="20"/>
              </w:rPr>
            </w:pPr>
          </w:p>
          <w:p w:rsidR="00A177ED" w:rsidRPr="00D97BDB" w:rsidRDefault="00A177ED" w:rsidP="00A177ED">
            <w:pPr>
              <w:widowControl/>
              <w:spacing w:after="0" w:line="240" w:lineRule="auto"/>
              <w:jc w:val="both"/>
              <w:rPr>
                <w:rFonts w:ascii="Times New Roman" w:hAnsi="Times New Roman" w:cs="Calibri"/>
                <w:sz w:val="20"/>
                <w:szCs w:val="20"/>
              </w:rPr>
            </w:pPr>
          </w:p>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Projekt „Hrou proti AIDS“ sa vypúšťa z Národného programu prevencie HIV/AIDS v Slovenskej republike na roky 2017-2020.</w:t>
            </w:r>
          </w:p>
          <w:p w:rsidR="00A177ED" w:rsidRPr="00D97BDB" w:rsidRDefault="00A177ED" w:rsidP="00A177ED">
            <w:pPr>
              <w:widowControl/>
              <w:spacing w:after="0" w:line="240" w:lineRule="auto"/>
              <w:rPr>
                <w:rFonts w:ascii="Times New Roman" w:hAnsi="Times New Roman" w:cs="Calibri"/>
                <w:sz w:val="20"/>
                <w:szCs w:val="20"/>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5.1 Aktivita č. 6 K názvu navrhujeme doplniť: Pri realizácii aktivity je potrebné zdôrazňovať možnosť slobodnej voľby k absolútnej sexuálnej zdržanlivosti s cieľom vôbec nevystavovať ostatných členov spoločnosti riziku nákazy. Rovnako poukazovať na bod 2 tohto Programu, že väčšina HIV </w:t>
            </w:r>
            <w:r w:rsidRPr="00D97BDB">
              <w:rPr>
                <w:rFonts w:ascii="Times" w:hAnsi="Times" w:cs="Times"/>
                <w:sz w:val="25"/>
                <w:szCs w:val="25"/>
              </w:rPr>
              <w:lastRenderedPageBreak/>
              <w:t>infekcií bola v Slovenskej republike zaznamenaná v skupine mužov majúcich sex s mužmi. Odôvodnenie: V rámci budovania otvorenej a informovanej spoločnosti je potrebné aj v tejto oblasti zvýšiť informovanosť jednotlivcov o právnych aspektoch ľudského konania. Cieľom nemá byť hrozba sankcie predvídanej zákonom, ale dôraz na morálnosť a akceptovateľnosť spoločenského správania, kde ochrana základných hodnôt spoločnosti je reflektovaná v najprísnejšej miere v Trestnom zákone. Iba ak jednotlivec pozná a spoznáva všetky možnosti riešenia svojej situácie, iba tak sa môže slobodne rozhodovať o svojom správaní. Predkladať jednotlivcovi, najmä dozrievajúcemu, ako jedinú možnosť riešenia jeho situácie prostredníctvom používania kondómov bez širšieho vysvetľovania sexuality vo svetle nielen biologickom, ale aj duševnom, neposkytuje záruky formovania slobodného svedomia v kontexte akceptovania vlastnej zodpovednosti a dôsledkov svojich činov.</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Poučenie pacienta je súčasťou Odborného usmernenia na zabezpečenie prevencie infekcie vírusom ľudskej imunitnej nedostatočnosti.</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5.1 Aktivita č. 7 K názvu navrhujeme doplniť: Pri realizácii aktivity šíriť osvetové informácie o možnosti pre tieto osoby ukončiť poskytovanie platených sexuálnych služieb a užívanie drog s cieľom orientovať sa na vytvorenie si monogamných verných vzťahov ako dlhodobý nástroj prevencie pred vírusom. Odôvodnenie: Prevencia je efektívnejšia, ak sa dotknutým jednotlivcom zároveň ponúka možnosť riešenia ich situácie.</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rPr>
                <w:rFonts w:ascii="Times New Roman" w:hAnsi="Times New Roman" w:cs="Calibri"/>
                <w:sz w:val="20"/>
                <w:szCs w:val="20"/>
              </w:rPr>
            </w:pPr>
          </w:p>
          <w:p w:rsidR="00A177ED" w:rsidRPr="00D97BDB" w:rsidRDefault="00A177ED" w:rsidP="00A177ED">
            <w:pPr>
              <w:widowControl/>
              <w:spacing w:after="0" w:line="240" w:lineRule="auto"/>
              <w:rPr>
                <w:rFonts w:ascii="Times New Roman" w:hAnsi="Times New Roman" w:cs="Calibri"/>
                <w:sz w:val="20"/>
                <w:szCs w:val="20"/>
              </w:rPr>
            </w:pPr>
          </w:p>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Ide o súčasť terénnej práce mimovládnych organizácii.</w:t>
            </w:r>
          </w:p>
          <w:p w:rsidR="00A177ED" w:rsidRPr="00D97BDB" w:rsidRDefault="00A177ED" w:rsidP="00A177ED">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5.1 Aktivita č. 9 Doplniť: V rámci poradenstva informovať, že kondómy, hoci môžu byť účinným prostriedkom prevencie, nikdy nepredstavovali, nepredstavujú a nikdy nebudú predstavovať stopercentnú ochranu pred sexuálne prenosnými infekciami vrátane HIV/AIDS. Odôvodnenie: Je potrebné aj preventívne informovať. Tvrdenie je prebraté z informačného </w:t>
            </w:r>
            <w:r w:rsidRPr="00D97BDB">
              <w:rPr>
                <w:rFonts w:ascii="Times" w:hAnsi="Times" w:cs="Times"/>
                <w:sz w:val="25"/>
                <w:szCs w:val="25"/>
              </w:rPr>
              <w:lastRenderedPageBreak/>
              <w:t xml:space="preserve">letáku </w:t>
            </w:r>
            <w:proofErr w:type="spellStart"/>
            <w:r w:rsidRPr="00D97BDB">
              <w:rPr>
                <w:rFonts w:ascii="Times" w:hAnsi="Times" w:cs="Times"/>
                <w:sz w:val="25"/>
                <w:szCs w:val="25"/>
              </w:rPr>
              <w:t>Národního</w:t>
            </w:r>
            <w:proofErr w:type="spellEnd"/>
            <w:r w:rsidRPr="00D97BDB">
              <w:rPr>
                <w:rFonts w:ascii="Times" w:hAnsi="Times" w:cs="Times"/>
                <w:sz w:val="25"/>
                <w:szCs w:val="25"/>
              </w:rPr>
              <w:t xml:space="preserve"> programu boje proti AIDS v Českej republike Fakty a mýty o </w:t>
            </w:r>
            <w:proofErr w:type="spellStart"/>
            <w:r w:rsidRPr="00D97BDB">
              <w:rPr>
                <w:rFonts w:ascii="Times" w:hAnsi="Times" w:cs="Times"/>
                <w:sz w:val="25"/>
                <w:szCs w:val="25"/>
              </w:rPr>
              <w:t>kondomech</w:t>
            </w:r>
            <w:proofErr w:type="spellEnd"/>
            <w:r w:rsidRPr="00D97BDB">
              <w:rPr>
                <w:rFonts w:ascii="Times" w:hAnsi="Times" w:cs="Times"/>
                <w:sz w:val="25"/>
                <w:szCs w:val="25"/>
              </w:rPr>
              <w:t>, str. 24, http://www.aids-hiv.cz/materialy/9-kondom-listy-A6.pdf</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A177ED">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A177ED" w:rsidRPr="00D97BDB" w:rsidRDefault="00A177ED" w:rsidP="00A177ED">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Kondómy sú považované za jednu z účinných metód (</w:t>
            </w:r>
            <w:proofErr w:type="spellStart"/>
            <w:r w:rsidRPr="00D97BDB">
              <w:rPr>
                <w:rFonts w:ascii="Times New Roman" w:hAnsi="Times New Roman" w:cs="Calibri"/>
                <w:sz w:val="24"/>
                <w:szCs w:val="24"/>
              </w:rPr>
              <w:t>bariérová</w:t>
            </w:r>
            <w:proofErr w:type="spellEnd"/>
            <w:r w:rsidR="00D633FF" w:rsidRPr="00D97BDB">
              <w:rPr>
                <w:rFonts w:ascii="Times New Roman" w:hAnsi="Times New Roman" w:cs="Calibri"/>
                <w:sz w:val="24"/>
                <w:szCs w:val="24"/>
              </w:rPr>
              <w:t xml:space="preserve"> metóda</w:t>
            </w:r>
            <w:r w:rsidR="00D97919">
              <w:rPr>
                <w:rFonts w:ascii="Times New Roman" w:hAnsi="Times New Roman" w:cs="Calibri"/>
                <w:sz w:val="24"/>
                <w:szCs w:val="24"/>
              </w:rPr>
              <w:t>, ochranný efekt je 80% a vyšší</w:t>
            </w:r>
            <w:r w:rsidRPr="00D97BDB">
              <w:rPr>
                <w:rFonts w:ascii="Times New Roman" w:hAnsi="Times New Roman" w:cs="Calibri"/>
                <w:sz w:val="24"/>
                <w:szCs w:val="24"/>
              </w:rPr>
              <w:t xml:space="preserve">), ktorá sa odporúča ako prevencia pred šírením pohlavne prenosných chorôb ako je kvapavka, syfilis, genitálny herpes, </w:t>
            </w:r>
            <w:proofErr w:type="spellStart"/>
            <w:r w:rsidRPr="00D97BDB">
              <w:rPr>
                <w:rFonts w:ascii="Times New Roman" w:hAnsi="Times New Roman" w:cs="Calibri"/>
                <w:sz w:val="24"/>
                <w:szCs w:val="24"/>
              </w:rPr>
              <w:lastRenderedPageBreak/>
              <w:t>chlamýdie</w:t>
            </w:r>
            <w:proofErr w:type="spellEnd"/>
            <w:r w:rsidRPr="00D97BDB">
              <w:rPr>
                <w:rFonts w:ascii="Times New Roman" w:hAnsi="Times New Roman" w:cs="Calibri"/>
                <w:sz w:val="24"/>
                <w:szCs w:val="24"/>
              </w:rPr>
              <w:t xml:space="preserve"> a HIV. </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4.1.1, písm. a) navrhujeme preformulovať nasledovne: realizácia aktivít zdôrazňujúca partnerskú vernosť ako najspoľahlivejšiu metódu prevencie HIV Odôvodnenie: zdôraznenie cieľa vyplývajúceho z bodu 2 Programu</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D760F9">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7F3B97" w:rsidRPr="00D97BDB" w:rsidRDefault="007F3B97" w:rsidP="00991780">
            <w:pPr>
              <w:widowControl/>
              <w:spacing w:after="0" w:line="240" w:lineRule="auto"/>
              <w:jc w:val="both"/>
              <w:rPr>
                <w:rFonts w:ascii="Times New Roman" w:hAnsi="Times New Roman" w:cs="Calibri"/>
                <w:sz w:val="24"/>
                <w:szCs w:val="24"/>
              </w:rPr>
            </w:pPr>
          </w:p>
          <w:p w:rsidR="00A177ED" w:rsidRPr="00D97BDB" w:rsidRDefault="00607C70" w:rsidP="00991780">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Podpora aktivít vedúcich k partnerskej vernosti už je</w:t>
            </w:r>
            <w:r w:rsidR="00A177ED" w:rsidRPr="00D97BDB">
              <w:rPr>
                <w:rFonts w:ascii="Times New Roman" w:hAnsi="Times New Roman" w:cs="Calibri"/>
                <w:sz w:val="24"/>
                <w:szCs w:val="24"/>
              </w:rPr>
              <w:t xml:space="preserve"> obsahom </w:t>
            </w:r>
            <w:r w:rsidRPr="00D97BDB">
              <w:rPr>
                <w:rFonts w:ascii="Times New Roman" w:hAnsi="Times New Roman" w:cs="Calibri"/>
                <w:sz w:val="24"/>
                <w:szCs w:val="24"/>
              </w:rPr>
              <w:t xml:space="preserve"> tejto </w:t>
            </w:r>
            <w:r w:rsidR="00A177ED" w:rsidRPr="00D97BDB">
              <w:rPr>
                <w:rFonts w:ascii="Times New Roman" w:hAnsi="Times New Roman" w:cs="Calibri"/>
                <w:sz w:val="24"/>
                <w:szCs w:val="24"/>
              </w:rPr>
              <w:t>aktivity.</w:t>
            </w:r>
          </w:p>
          <w:p w:rsidR="00B4151D" w:rsidRPr="00D97BDB" w:rsidRDefault="00B4151D" w:rsidP="007F3B97">
            <w:pPr>
              <w:widowControl/>
              <w:spacing w:after="0" w:line="240" w:lineRule="auto"/>
              <w:jc w:val="both"/>
              <w:rPr>
                <w:rFonts w:ascii="Times New Roman" w:hAnsi="Times New Roman"/>
                <w:b/>
                <w:bCs/>
                <w:sz w:val="24"/>
                <w:szCs w:val="24"/>
              </w:rPr>
            </w:pPr>
          </w:p>
        </w:tc>
      </w:tr>
      <w:tr w:rsidR="00EE6105" w:rsidRPr="00D97BDB" w:rsidTr="008F128B">
        <w:trPr>
          <w:divId w:val="1330328880"/>
          <w:trHeight w:val="3060"/>
          <w:jc w:val="center"/>
        </w:trPr>
        <w:tc>
          <w:tcPr>
            <w:tcW w:w="344" w:type="pct"/>
            <w:tcBorders>
              <w:top w:val="outset" w:sz="6" w:space="0" w:color="000000"/>
              <w:left w:val="outset" w:sz="6" w:space="0" w:color="000000"/>
              <w:right w:val="outset" w:sz="6" w:space="0" w:color="000000"/>
            </w:tcBorders>
            <w:hideMark/>
          </w:tcPr>
          <w:p w:rsidR="00EE6105" w:rsidRPr="00D97BDB" w:rsidRDefault="00EE6105">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EE6105" w:rsidRPr="00D97BDB" w:rsidRDefault="00EE6105">
            <w:pPr>
              <w:rPr>
                <w:rFonts w:ascii="Times" w:hAnsi="Times" w:cs="Times"/>
                <w:sz w:val="25"/>
                <w:szCs w:val="25"/>
              </w:rPr>
            </w:pPr>
            <w:r w:rsidRPr="00D97BDB">
              <w:rPr>
                <w:rFonts w:ascii="Times" w:hAnsi="Times" w:cs="Times"/>
                <w:sz w:val="25"/>
                <w:szCs w:val="25"/>
              </w:rPr>
              <w:br/>
              <w:t xml:space="preserve">Bod 4.1.1, písm. c) navrhujeme preformulovať nasledovne: zabezpečenie dostupnosti a používanie mužských a ženských prezervatívov spojených s letákovým varovaním, že kondómy, hoci môžu byť účinným prostriedkom prevencie, nikdy nepredstavovali, nepredstavujú a nikdy nebudú predstavovať stopercentnú ochranu pred sexuálne prenosnými infekciami vrátane HIV/AIDS Odôvodnenie: okrem dostupnosti kondómov je potrebné aj preventívne informovať. Tvrdenie je prebraté z informačného letáku </w:t>
            </w:r>
            <w:proofErr w:type="spellStart"/>
            <w:r w:rsidRPr="00D97BDB">
              <w:rPr>
                <w:rFonts w:ascii="Times" w:hAnsi="Times" w:cs="Times"/>
                <w:sz w:val="25"/>
                <w:szCs w:val="25"/>
              </w:rPr>
              <w:t>Národního</w:t>
            </w:r>
            <w:proofErr w:type="spellEnd"/>
            <w:r w:rsidRPr="00D97BDB">
              <w:rPr>
                <w:rFonts w:ascii="Times" w:hAnsi="Times" w:cs="Times"/>
                <w:sz w:val="25"/>
                <w:szCs w:val="25"/>
              </w:rPr>
              <w:t xml:space="preserve"> programu boje proti AIDS v Českej republike Fakty a mýty o </w:t>
            </w:r>
            <w:proofErr w:type="spellStart"/>
            <w:r w:rsidRPr="00D97BDB">
              <w:rPr>
                <w:rFonts w:ascii="Times" w:hAnsi="Times" w:cs="Times"/>
                <w:sz w:val="25"/>
                <w:szCs w:val="25"/>
              </w:rPr>
              <w:t>kondomech</w:t>
            </w:r>
            <w:proofErr w:type="spellEnd"/>
            <w:r w:rsidRPr="00D97BDB">
              <w:rPr>
                <w:rFonts w:ascii="Times" w:hAnsi="Times" w:cs="Times"/>
                <w:sz w:val="25"/>
                <w:szCs w:val="25"/>
              </w:rPr>
              <w:t xml:space="preserve">, str. 24, </w:t>
            </w:r>
            <w:hyperlink r:id="rId9" w:history="1">
              <w:r w:rsidRPr="00D97BDB">
                <w:rPr>
                  <w:rStyle w:val="Hypertextovprepojenie"/>
                  <w:rFonts w:ascii="Times" w:hAnsi="Times" w:cs="Times"/>
                  <w:sz w:val="25"/>
                  <w:szCs w:val="25"/>
                </w:rPr>
                <w:t>http://www.aids-hiv.cz/materialy/9-kondom-listy-A6.pdf</w:t>
              </w:r>
            </w:hyperlink>
          </w:p>
          <w:p w:rsidR="00EE6105" w:rsidRPr="00D97BDB" w:rsidRDefault="00EE6105" w:rsidP="00EE6105">
            <w:pPr>
              <w:rPr>
                <w:rFonts w:ascii="Times" w:hAnsi="Times" w:cs="Times"/>
                <w:sz w:val="25"/>
                <w:szCs w:val="25"/>
              </w:rPr>
            </w:pPr>
            <w:r w:rsidRPr="00D97BDB">
              <w:t xml:space="preserve"> </w:t>
            </w:r>
          </w:p>
        </w:tc>
        <w:tc>
          <w:tcPr>
            <w:tcW w:w="301" w:type="pct"/>
            <w:tcBorders>
              <w:top w:val="outset" w:sz="6" w:space="0" w:color="000000"/>
              <w:left w:val="outset" w:sz="6" w:space="0" w:color="000000"/>
              <w:right w:val="outset" w:sz="6" w:space="0" w:color="000000"/>
            </w:tcBorders>
            <w:vAlign w:val="center"/>
            <w:hideMark/>
          </w:tcPr>
          <w:p w:rsidR="00EE6105" w:rsidRPr="00D97BDB" w:rsidRDefault="00EE6105" w:rsidP="00654B93">
            <w:pPr>
              <w:jc w:val="center"/>
              <w:rPr>
                <w:rFonts w:ascii="Times" w:hAnsi="Times" w:cs="Times"/>
                <w:b/>
                <w:bCs/>
                <w:sz w:val="25"/>
                <w:szCs w:val="25"/>
              </w:rPr>
            </w:pPr>
            <w:r w:rsidRPr="00D97BDB">
              <w:rPr>
                <w:rFonts w:ascii="Times" w:hAnsi="Times" w:cs="Times"/>
                <w:b/>
                <w:bCs/>
                <w:sz w:val="25"/>
                <w:szCs w:val="25"/>
              </w:rPr>
              <w:t>O</w:t>
            </w:r>
          </w:p>
          <w:p w:rsidR="00EE6105" w:rsidRPr="00D97BDB" w:rsidRDefault="00EE6105" w:rsidP="00654B93">
            <w:pPr>
              <w:jc w:val="center"/>
              <w:rPr>
                <w:rFonts w:ascii="Times" w:hAnsi="Times" w:cs="Times"/>
                <w:b/>
                <w:bCs/>
                <w:sz w:val="25"/>
                <w:szCs w:val="25"/>
              </w:rPr>
            </w:pPr>
          </w:p>
          <w:p w:rsidR="00EE6105" w:rsidRPr="00D97BDB" w:rsidRDefault="00EE6105" w:rsidP="00654B93">
            <w:pPr>
              <w:jc w:val="center"/>
              <w:rPr>
                <w:rFonts w:ascii="Times" w:hAnsi="Times" w:cs="Times"/>
                <w:b/>
                <w:bCs/>
                <w:sz w:val="25"/>
                <w:szCs w:val="25"/>
              </w:rPr>
            </w:pPr>
          </w:p>
          <w:p w:rsidR="00EE6105" w:rsidRPr="00D97BDB" w:rsidRDefault="00EE6105" w:rsidP="00654B93">
            <w:pPr>
              <w:jc w:val="center"/>
              <w:rPr>
                <w:rFonts w:ascii="Times" w:hAnsi="Times" w:cs="Times"/>
                <w:b/>
                <w:bCs/>
                <w:sz w:val="25"/>
                <w:szCs w:val="25"/>
              </w:rPr>
            </w:pPr>
          </w:p>
          <w:p w:rsidR="00EE6105" w:rsidRPr="00D97BDB" w:rsidRDefault="00EE6105" w:rsidP="00654B93">
            <w:pPr>
              <w:jc w:val="center"/>
              <w:rPr>
                <w:rFonts w:ascii="Times" w:hAnsi="Times" w:cs="Times"/>
                <w:b/>
                <w:bCs/>
                <w:sz w:val="25"/>
                <w:szCs w:val="25"/>
              </w:rPr>
            </w:pPr>
          </w:p>
          <w:p w:rsidR="00EE6105" w:rsidRPr="00D97BDB" w:rsidRDefault="00EE6105" w:rsidP="00654B93">
            <w:pPr>
              <w:jc w:val="center"/>
              <w:rPr>
                <w:rFonts w:ascii="Times" w:hAnsi="Times" w:cs="Times"/>
                <w:b/>
                <w:bCs/>
                <w:sz w:val="25"/>
                <w:szCs w:val="25"/>
              </w:rPr>
            </w:pPr>
          </w:p>
        </w:tc>
        <w:tc>
          <w:tcPr>
            <w:tcW w:w="299" w:type="pct"/>
            <w:tcBorders>
              <w:top w:val="outset" w:sz="6" w:space="0" w:color="000000"/>
              <w:left w:val="outset" w:sz="6" w:space="0" w:color="000000"/>
              <w:right w:val="outset" w:sz="6" w:space="0" w:color="000000"/>
            </w:tcBorders>
            <w:vAlign w:val="center"/>
          </w:tcPr>
          <w:p w:rsidR="00EE6105" w:rsidRPr="00D97BDB" w:rsidRDefault="00EE6105" w:rsidP="00654B93">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right w:val="outset" w:sz="6" w:space="0" w:color="000000"/>
            </w:tcBorders>
          </w:tcPr>
          <w:p w:rsidR="00EE6105" w:rsidRPr="00D97BDB" w:rsidRDefault="00EE6105" w:rsidP="00991780">
            <w:pPr>
              <w:widowControl/>
              <w:spacing w:after="0" w:line="240" w:lineRule="auto"/>
              <w:rPr>
                <w:rFonts w:ascii="Times New Roman" w:hAnsi="Times New Roman" w:cs="Calibri"/>
                <w:sz w:val="24"/>
                <w:szCs w:val="24"/>
              </w:rPr>
            </w:pPr>
          </w:p>
          <w:p w:rsidR="00EE6105" w:rsidRPr="00D97BDB" w:rsidRDefault="00EE6105" w:rsidP="00991780">
            <w:pPr>
              <w:widowControl/>
              <w:spacing w:after="0" w:line="240" w:lineRule="auto"/>
              <w:rPr>
                <w:rFonts w:ascii="Times New Roman" w:hAnsi="Times New Roman" w:cs="Calibri"/>
                <w:sz w:val="24"/>
                <w:szCs w:val="24"/>
              </w:rPr>
            </w:pPr>
          </w:p>
          <w:p w:rsidR="00EE6105" w:rsidRPr="00D97BDB" w:rsidRDefault="00EE6105" w:rsidP="00991780">
            <w:pPr>
              <w:widowControl/>
              <w:spacing w:after="0" w:line="240" w:lineRule="auto"/>
              <w:rPr>
                <w:rFonts w:ascii="Times New Roman" w:hAnsi="Times New Roman" w:cs="Calibri"/>
                <w:sz w:val="24"/>
                <w:szCs w:val="24"/>
              </w:rPr>
            </w:pPr>
          </w:p>
          <w:p w:rsidR="00EE6105" w:rsidRPr="00D97BDB" w:rsidRDefault="00EE6105" w:rsidP="00991780">
            <w:pPr>
              <w:widowControl/>
              <w:spacing w:after="0" w:line="240" w:lineRule="auto"/>
              <w:rPr>
                <w:rFonts w:ascii="Times New Roman" w:hAnsi="Times New Roman" w:cs="Calibri"/>
                <w:sz w:val="24"/>
                <w:szCs w:val="24"/>
              </w:rPr>
            </w:pPr>
          </w:p>
          <w:p w:rsidR="00EE6105" w:rsidRPr="00D97BDB" w:rsidRDefault="00EE6105" w:rsidP="00991780">
            <w:pPr>
              <w:widowControl/>
              <w:spacing w:after="0" w:line="240" w:lineRule="auto"/>
              <w:rPr>
                <w:rFonts w:ascii="Times New Roman" w:hAnsi="Times New Roman" w:cs="Calibri"/>
                <w:sz w:val="24"/>
                <w:szCs w:val="24"/>
              </w:rPr>
            </w:pPr>
          </w:p>
          <w:p w:rsidR="00EE6105" w:rsidRPr="00D97BDB" w:rsidRDefault="00EE6105" w:rsidP="00991780">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Riziká používania kondómov sú zdôrazňované v informačných kampaniach</w:t>
            </w:r>
          </w:p>
          <w:p w:rsidR="00EE6105" w:rsidRPr="00D97BDB" w:rsidRDefault="00EE6105">
            <w:pPr>
              <w:jc w:val="center"/>
              <w:rPr>
                <w:rFonts w:ascii="Times New Roman" w:hAnsi="Times New Roman"/>
                <w:b/>
                <w:bCs/>
                <w:sz w:val="24"/>
                <w:szCs w:val="24"/>
              </w:rPr>
            </w:pPr>
          </w:p>
        </w:tc>
      </w:tr>
      <w:tr w:rsidR="00EE6105" w:rsidRPr="00D97BDB" w:rsidTr="008F128B">
        <w:trPr>
          <w:divId w:val="1330328880"/>
          <w:trHeight w:val="3060"/>
          <w:jc w:val="center"/>
        </w:trPr>
        <w:tc>
          <w:tcPr>
            <w:tcW w:w="344" w:type="pct"/>
            <w:tcBorders>
              <w:left w:val="outset" w:sz="6" w:space="0" w:color="000000"/>
              <w:bottom w:val="outset" w:sz="6" w:space="0" w:color="000000"/>
              <w:right w:val="outset" w:sz="6" w:space="0" w:color="000000"/>
            </w:tcBorders>
          </w:tcPr>
          <w:p w:rsidR="00EE6105" w:rsidRPr="00D97BDB" w:rsidRDefault="00EE6105">
            <w:pPr>
              <w:jc w:val="center"/>
              <w:rPr>
                <w:rFonts w:ascii="Times" w:hAnsi="Times" w:cs="Times"/>
                <w:b/>
                <w:bCs/>
                <w:sz w:val="25"/>
                <w:szCs w:val="25"/>
              </w:rPr>
            </w:pPr>
          </w:p>
          <w:p w:rsidR="00EE6105" w:rsidRPr="00D97BDB" w:rsidRDefault="00EE6105">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tcPr>
          <w:p w:rsidR="00EE6105" w:rsidRPr="00D97BDB" w:rsidRDefault="00EE6105">
            <w:pPr>
              <w:rPr>
                <w:rFonts w:ascii="Times" w:hAnsi="Times" w:cs="Times"/>
                <w:sz w:val="25"/>
                <w:szCs w:val="25"/>
              </w:rPr>
            </w:pPr>
            <w:r w:rsidRPr="00D97BDB">
              <w:rPr>
                <w:rFonts w:ascii="Times" w:hAnsi="Times" w:cs="Times"/>
                <w:sz w:val="25"/>
                <w:szCs w:val="25"/>
              </w:rPr>
              <w:t>Bod 4.1.1, písm. f) navrhujeme preformulovať nasledovne: podpora a zabezpečenie programov zameraných na sexuálne a reprodukčné zdravie, s dôrazom na zistenú skutočnosť, že väčšina HIV infekcií bola v Slovenskej republike zaznamenaná v skupine mužov majúcich sex s mužmi Odôvodnenie: Zdôraznenie zistení z bodu 2 tohto Programu</w:t>
            </w:r>
          </w:p>
        </w:tc>
        <w:tc>
          <w:tcPr>
            <w:tcW w:w="301" w:type="pct"/>
            <w:tcBorders>
              <w:left w:val="outset" w:sz="6" w:space="0" w:color="000000"/>
              <w:bottom w:val="outset" w:sz="6" w:space="0" w:color="000000"/>
              <w:right w:val="outset" w:sz="6" w:space="0" w:color="000000"/>
            </w:tcBorders>
            <w:vAlign w:val="center"/>
          </w:tcPr>
          <w:p w:rsidR="00EE6105" w:rsidRPr="00D97BDB" w:rsidRDefault="00EE6105" w:rsidP="00EE6105">
            <w:pPr>
              <w:rPr>
                <w:rFonts w:ascii="Times" w:hAnsi="Times" w:cs="Times"/>
                <w:b/>
                <w:bCs/>
                <w:sz w:val="25"/>
                <w:szCs w:val="25"/>
              </w:rPr>
            </w:pPr>
            <w:r w:rsidRPr="00D97BDB">
              <w:rPr>
                <w:rFonts w:ascii="Times" w:hAnsi="Times" w:cs="Times"/>
                <w:b/>
                <w:bCs/>
                <w:sz w:val="25"/>
                <w:szCs w:val="25"/>
              </w:rPr>
              <w:t>O</w:t>
            </w:r>
          </w:p>
        </w:tc>
        <w:tc>
          <w:tcPr>
            <w:tcW w:w="299" w:type="pct"/>
            <w:tcBorders>
              <w:left w:val="outset" w:sz="6" w:space="0" w:color="000000"/>
              <w:bottom w:val="outset" w:sz="6" w:space="0" w:color="000000"/>
              <w:right w:val="outset" w:sz="6" w:space="0" w:color="000000"/>
            </w:tcBorders>
            <w:vAlign w:val="center"/>
          </w:tcPr>
          <w:p w:rsidR="00EE6105" w:rsidRPr="00D97BDB" w:rsidRDefault="00654B93">
            <w:pPr>
              <w:jc w:val="center"/>
              <w:rPr>
                <w:rFonts w:ascii="Times" w:hAnsi="Times" w:cs="Times"/>
                <w:b/>
                <w:bCs/>
                <w:sz w:val="25"/>
                <w:szCs w:val="25"/>
              </w:rPr>
            </w:pPr>
            <w:r w:rsidRPr="00D97BDB">
              <w:rPr>
                <w:rFonts w:ascii="Times" w:hAnsi="Times" w:cs="Times"/>
                <w:b/>
                <w:bCs/>
                <w:sz w:val="25"/>
                <w:szCs w:val="25"/>
              </w:rPr>
              <w:t>N</w:t>
            </w:r>
          </w:p>
        </w:tc>
        <w:tc>
          <w:tcPr>
            <w:tcW w:w="1241" w:type="pct"/>
            <w:tcBorders>
              <w:left w:val="outset" w:sz="6" w:space="0" w:color="000000"/>
              <w:bottom w:val="outset" w:sz="6" w:space="0" w:color="000000"/>
              <w:right w:val="outset" w:sz="6" w:space="0" w:color="000000"/>
            </w:tcBorders>
          </w:tcPr>
          <w:p w:rsidR="00073B67" w:rsidRPr="00D97BDB" w:rsidRDefault="00073B67" w:rsidP="00991780">
            <w:pPr>
              <w:widowControl/>
              <w:spacing w:after="0" w:line="240" w:lineRule="auto"/>
              <w:rPr>
                <w:rFonts w:ascii="Times New Roman" w:hAnsi="Times New Roman" w:cs="Calibri"/>
                <w:sz w:val="24"/>
                <w:szCs w:val="24"/>
              </w:rPr>
            </w:pPr>
          </w:p>
          <w:p w:rsidR="00EE6105" w:rsidRPr="00D97BDB" w:rsidRDefault="004E7511" w:rsidP="00991780">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Nepovažujeme za potrebné zdôrazňovať </w:t>
            </w:r>
            <w:r w:rsidR="00073B67" w:rsidRPr="00D97BDB">
              <w:rPr>
                <w:rFonts w:ascii="Times New Roman" w:hAnsi="Times New Roman" w:cs="Calibri"/>
                <w:sz w:val="24"/>
                <w:szCs w:val="24"/>
              </w:rPr>
              <w:t>vyššie uvedenú skutočnosť, že väčšina HIV infekcií bola v Slovenskej republike zaznamenaná v skupine mužov majúcich sex s mužmi</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t>Bod 4.1.2, písm. c) navrhujeme preformulovať nasledovne: podpora opatrení smerujúcich k predchádzaniu užívaniu drog vo všetkých formách aplikácie Odôvodnenie: Považujeme to za efektívnejšiu formu prevencie</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4.1.2, písm. d) navrhujeme vypustiť Odôvodnenie: Z cieľa nie je zrejmé, či má dôjsť k navýšenej finančnej podpore pre túto aktivitu, pričom injekčné striekačky sú bežne dostupné v lekárňach; preto je nadbytočné zavádzať tento cieľ.</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4"/>
                <w:szCs w:val="24"/>
              </w:rPr>
            </w:pPr>
          </w:p>
          <w:p w:rsidR="00991780" w:rsidRPr="00D97BDB" w:rsidRDefault="00991780" w:rsidP="00991780">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Nie je zbytočné uvádzať tento cieľ, zdôrazňuje sa aj táto forma prevencie prenosu krvou prenosných infekcií (HIV, VHB, VHC)</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Bod 5.1 doplniť v prvej vete za slovom "organizácii" nasledovne: "vrátane cirkví a náboženských spoločností". Pred poslednú vetu vložiť: "Vzhľadom na stanovené ciele je nevyhnutné v komplexe poskytovaných informácií poukazovať na morálny aspekt správania sa jednotlivcov s cieľom nešíriť tento vírus a to s poukazom na trestnoprávnu rovinu, kde Trestný zákon chráni práva ostatných členov spoločnosti nebyť vystavený riziku nákazy" Odôvodnenie: Z cirkvi a náboženské spoločnosti už v súčasnosti vykonávajú viaceré aktivity a </w:t>
            </w:r>
            <w:r w:rsidRPr="00D97BDB">
              <w:rPr>
                <w:rFonts w:ascii="Times" w:hAnsi="Times" w:cs="Times"/>
                <w:sz w:val="25"/>
                <w:szCs w:val="25"/>
              </w:rPr>
              <w:lastRenderedPageBreak/>
              <w:t>poskytujú konkrétnu pomoc osobám žijúcim s HIV/AIDS, osobitné miesto a význam môžu mať ich aktivity zamerané na ovplyvnenie rizikového správania. Cieľom poukázania na právnu rovinu nemá byť hrozba sankcie predvídanej zákonom, ale dôraz na morálnosť a akceptovateľnosť spoločenského správania, kde ochrana základných hodnôt spoločnosti je reflektovaná v najprísnejšej miere v Trestnom zákone</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widowControl/>
              <w:spacing w:after="0" w:line="240" w:lineRule="auto"/>
              <w:rPr>
                <w:rFonts w:ascii="Times New Roman" w:hAnsi="Times New Roman" w:cs="Calibri"/>
                <w:sz w:val="24"/>
                <w:szCs w:val="24"/>
              </w:rPr>
            </w:pPr>
          </w:p>
          <w:p w:rsidR="000406A5" w:rsidRPr="00D97BDB" w:rsidRDefault="000406A5" w:rsidP="00991780">
            <w:pPr>
              <w:widowControl/>
              <w:spacing w:after="0" w:line="240" w:lineRule="auto"/>
              <w:rPr>
                <w:rFonts w:ascii="Times New Roman" w:hAnsi="Times New Roman" w:cs="Calibri"/>
                <w:sz w:val="24"/>
                <w:szCs w:val="24"/>
              </w:rPr>
            </w:pPr>
          </w:p>
          <w:p w:rsidR="00991780" w:rsidRPr="00D97BDB" w:rsidRDefault="00991780" w:rsidP="00991780">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Za plnenie jednotlivých aktivít sú zodpovední členovia národnej komisie. Zástupca cirkví a náboženských spoločností nie je členom komisie.</w:t>
            </w:r>
          </w:p>
          <w:p w:rsidR="00991780" w:rsidRPr="00D97BDB" w:rsidRDefault="00991780" w:rsidP="00991780">
            <w:pPr>
              <w:widowControl/>
              <w:spacing w:after="0" w:line="240" w:lineRule="auto"/>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991780" w:rsidRPr="00D97BDB" w:rsidRDefault="00991780">
            <w:pPr>
              <w:jc w:val="center"/>
              <w:rPr>
                <w:rFonts w:ascii="Times" w:hAnsi="Times" w:cs="Times"/>
                <w:b/>
                <w:bCs/>
                <w:sz w:val="25"/>
                <w:szCs w:val="25"/>
              </w:rPr>
            </w:pPr>
          </w:p>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5.2 doplniť za poslednou vetou prvého odseku: Obsahom prevencie na prvom mieste má byť budovanie verných monogamných heterosexuálnych vzťahov. Odôvodnenie: Zdôraznenie obsahu prevencie vzhľadom na zistenia z bodu 2</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991780" w:rsidRPr="00D97BDB" w:rsidRDefault="00991780">
            <w:pPr>
              <w:jc w:val="center"/>
              <w:rPr>
                <w:rFonts w:ascii="Times" w:hAnsi="Times" w:cs="Times"/>
                <w:b/>
                <w:bCs/>
                <w:sz w:val="25"/>
                <w:szCs w:val="25"/>
              </w:rPr>
            </w:pPr>
          </w:p>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B4151D">
            <w:pPr>
              <w:jc w:val="center"/>
              <w:rPr>
                <w:rFonts w:ascii="Times" w:hAnsi="Times" w:cs="Times"/>
                <w:b/>
                <w:bCs/>
                <w:sz w:val="25"/>
                <w:szCs w:val="25"/>
              </w:rPr>
            </w:pPr>
          </w:p>
          <w:p w:rsidR="00991780" w:rsidRPr="00D97BDB" w:rsidRDefault="00991780">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B4151D">
            <w:pPr>
              <w:jc w:val="center"/>
              <w:rPr>
                <w:rFonts w:ascii="Times New Roman" w:hAnsi="Times New Roman"/>
                <w:b/>
                <w:bCs/>
                <w:sz w:val="24"/>
                <w:szCs w:val="24"/>
              </w:rPr>
            </w:pPr>
          </w:p>
          <w:p w:rsidR="00991780" w:rsidRPr="00D97BDB" w:rsidRDefault="00991780" w:rsidP="00991780">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Navrhované znenie je zdôrazňované v časti. 4.1.1.a).</w:t>
            </w:r>
          </w:p>
          <w:p w:rsidR="00991780" w:rsidRPr="00D97BDB" w:rsidRDefault="00991780">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KBS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Bod 6, za štvrtou vetou vložiť text: "Ako kľúčové metódy napĺňania cieľa budú plná informovanosť spoločnosti o slobodnej voľbe každého nakazeného jednotlivca zvoliť si okrem iných metód aj úplnú sexuálnu zdržanlivosť ako jednu z foriem prevencie spoločnosti pred rozširovaním nákazy ako aj budovanie monogamných heterosexuálnych verných vzťahov." Odôvodnenie: Vzhľadom na stanovený cieľ a zistenia z bodu 2 je potrebné zdôrazniť kľúčové metódy.</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4"/>
                <w:szCs w:val="24"/>
              </w:rPr>
            </w:pPr>
          </w:p>
          <w:p w:rsidR="00991780" w:rsidRPr="00D97BDB" w:rsidRDefault="00991780" w:rsidP="00991780">
            <w:pPr>
              <w:widowControl/>
              <w:spacing w:after="0" w:line="240" w:lineRule="auto"/>
              <w:rPr>
                <w:rFonts w:ascii="Times New Roman" w:hAnsi="Times New Roman" w:cs="Calibri"/>
                <w:sz w:val="24"/>
                <w:szCs w:val="24"/>
              </w:rPr>
            </w:pPr>
          </w:p>
          <w:p w:rsidR="00991780" w:rsidRPr="00D97BDB" w:rsidRDefault="00991780" w:rsidP="00991780">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Súčasťou prevencie je aj informovanosť. Informovanosť nie je jediná súčasť prevencie.</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0406A5" w:rsidRPr="00D97BDB" w:rsidRDefault="00B4151D">
            <w:pPr>
              <w:jc w:val="center"/>
              <w:rPr>
                <w:rFonts w:ascii="Times" w:hAnsi="Times" w:cs="Times"/>
                <w:b/>
                <w:bCs/>
                <w:sz w:val="25"/>
                <w:szCs w:val="25"/>
              </w:rPr>
            </w:pPr>
            <w:proofErr w:type="spellStart"/>
            <w:r w:rsidRPr="00D97BDB">
              <w:rPr>
                <w:rFonts w:ascii="Times" w:hAnsi="Times" w:cs="Times"/>
                <w:b/>
                <w:bCs/>
                <w:sz w:val="25"/>
                <w:szCs w:val="25"/>
              </w:rPr>
              <w:t>MDaV</w:t>
            </w:r>
            <w:proofErr w:type="spellEnd"/>
          </w:p>
          <w:p w:rsidR="00B4151D" w:rsidRPr="00D97BDB" w:rsidRDefault="00B4151D">
            <w:pPr>
              <w:jc w:val="center"/>
              <w:rPr>
                <w:rFonts w:ascii="Times" w:hAnsi="Times" w:cs="Times"/>
                <w:b/>
                <w:bCs/>
                <w:sz w:val="25"/>
                <w:szCs w:val="25"/>
              </w:rPr>
            </w:pPr>
            <w:r w:rsidRPr="00D97BDB">
              <w:rPr>
                <w:rFonts w:ascii="Times" w:hAnsi="Times" w:cs="Times"/>
                <w:b/>
                <w:bCs/>
                <w:sz w:val="25"/>
                <w:szCs w:val="25"/>
              </w:rPr>
              <w:t>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607C70" w:rsidRPr="00D97BDB" w:rsidRDefault="00607C70" w:rsidP="00991780">
            <w:pPr>
              <w:jc w:val="both"/>
              <w:rPr>
                <w:rFonts w:ascii="Times New Roman" w:hAnsi="Times New Roman"/>
                <w:bCs/>
                <w:sz w:val="24"/>
                <w:szCs w:val="24"/>
              </w:rPr>
            </w:pPr>
          </w:p>
          <w:p w:rsidR="00991780" w:rsidRPr="00D97BDB" w:rsidRDefault="00991780" w:rsidP="00991780">
            <w:pPr>
              <w:jc w:val="both"/>
              <w:rPr>
                <w:rFonts w:ascii="Times New Roman" w:hAnsi="Times New Roman"/>
                <w:bCs/>
                <w:sz w:val="24"/>
                <w:szCs w:val="24"/>
              </w:rPr>
            </w:pPr>
            <w:r w:rsidRPr="00D97BDB">
              <w:rPr>
                <w:rFonts w:ascii="Times New Roman" w:hAnsi="Times New Roman"/>
                <w:bCs/>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MFSR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Berieme na vedomie, že z predloženého materiálu nevyplývajú zvýšené nároky </w:t>
            </w:r>
            <w:r w:rsidRPr="00D97BDB">
              <w:rPr>
                <w:rFonts w:ascii="Times" w:hAnsi="Times" w:cs="Times"/>
                <w:sz w:val="25"/>
                <w:szCs w:val="25"/>
              </w:rPr>
              <w:lastRenderedPageBreak/>
              <w:t xml:space="preserve">na rozpočet verejnej správy. Upozorňujem však, že vzhľadom na negatívny vplyv na rozpočet verejnej správy je potrebné v zmysle Jednotnej metodiky na posudzovanie vybraných vplyvov vypracovať analýzu vplyvov na rozpočet verejnej správy, a to v členení podľa jednotlivých rokov, subjektov verejnej správy, zdrojového krytia a programovej štruktúry.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widowControl/>
              <w:spacing w:after="0" w:line="240" w:lineRule="auto"/>
              <w:jc w:val="both"/>
              <w:rPr>
                <w:rFonts w:ascii="Times New Roman" w:hAnsi="Times New Roman" w:cs="Calibri"/>
                <w:sz w:val="24"/>
                <w:szCs w:val="24"/>
              </w:rPr>
            </w:pPr>
          </w:p>
          <w:p w:rsidR="00991780" w:rsidRPr="00D97BDB" w:rsidRDefault="00991780" w:rsidP="00991780">
            <w:pPr>
              <w:widowControl/>
              <w:spacing w:after="0" w:line="240" w:lineRule="auto"/>
              <w:jc w:val="both"/>
              <w:rPr>
                <w:rFonts w:ascii="Times New Roman" w:hAnsi="Times New Roman" w:cs="Calibri"/>
                <w:sz w:val="24"/>
                <w:szCs w:val="24"/>
              </w:rPr>
            </w:pPr>
          </w:p>
          <w:p w:rsidR="00991780" w:rsidRPr="00D97BDB" w:rsidRDefault="00991780" w:rsidP="00991780">
            <w:pPr>
              <w:widowControl/>
              <w:spacing w:after="0" w:line="240" w:lineRule="auto"/>
              <w:jc w:val="both"/>
              <w:rPr>
                <w:rFonts w:ascii="Times New Roman" w:hAnsi="Times New Roman" w:cs="Calibri"/>
                <w:sz w:val="24"/>
                <w:szCs w:val="24"/>
              </w:rPr>
            </w:pPr>
          </w:p>
          <w:p w:rsidR="00991780" w:rsidRPr="00D97BDB" w:rsidRDefault="00991780" w:rsidP="000406A5">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lastRenderedPageBreak/>
              <w:t>Zapracované v zmysle pripomienky.</w:t>
            </w:r>
            <w:r w:rsidR="00607C70" w:rsidRPr="00D97BDB">
              <w:rPr>
                <w:rFonts w:ascii="Times New Roman" w:hAnsi="Times New Roman" w:cs="Calibri"/>
                <w:sz w:val="24"/>
                <w:szCs w:val="24"/>
              </w:rPr>
              <w:t xml:space="preserve"> Analýza vplyvov na rozpočet verejnej správy</w:t>
            </w:r>
            <w:r w:rsidR="0013525D" w:rsidRPr="00D97BDB">
              <w:rPr>
                <w:rFonts w:ascii="Times New Roman" w:hAnsi="Times New Roman" w:cs="Calibri"/>
                <w:sz w:val="24"/>
                <w:szCs w:val="24"/>
              </w:rPr>
              <w:t xml:space="preserve">, na zamestnanosť vo verejnej správe a financovanie návrhu </w:t>
            </w:r>
            <w:r w:rsidR="00607C70" w:rsidRPr="00D97BDB">
              <w:rPr>
                <w:rFonts w:ascii="Times New Roman" w:hAnsi="Times New Roman" w:cs="Calibri"/>
                <w:sz w:val="24"/>
                <w:szCs w:val="24"/>
              </w:rPr>
              <w:t xml:space="preserve"> bola vypracovaná a</w:t>
            </w:r>
            <w:r w:rsidR="0013525D" w:rsidRPr="00D97BDB">
              <w:rPr>
                <w:rFonts w:ascii="Times New Roman" w:hAnsi="Times New Roman" w:cs="Calibri"/>
                <w:sz w:val="24"/>
                <w:szCs w:val="24"/>
              </w:rPr>
              <w:t> predložená na posúdenie  Stálej pracovnej komisii Legislatívne rady vlády SR</w:t>
            </w:r>
            <w:r w:rsidR="00C86CC7" w:rsidRPr="00D97BDB">
              <w:rPr>
                <w:rFonts w:ascii="Times New Roman" w:hAnsi="Times New Roman" w:cs="Calibri"/>
                <w:sz w:val="24"/>
                <w:szCs w:val="24"/>
              </w:rPr>
              <w:t>, ktorá vyjadrila súhlasné stanovisko. Celé znenie stanoviska je priložené v materiály.</w:t>
            </w:r>
          </w:p>
          <w:p w:rsidR="00991780" w:rsidRPr="00D97BDB" w:rsidRDefault="00991780" w:rsidP="00991780">
            <w:pPr>
              <w:widowControl/>
              <w:spacing w:after="0" w:line="240" w:lineRule="auto"/>
              <w:jc w:val="both"/>
              <w:rPr>
                <w:rFonts w:ascii="Times New Roman" w:hAnsi="Times New Roman" w:cs="Calibri"/>
                <w:sz w:val="24"/>
                <w:szCs w:val="24"/>
              </w:rPr>
            </w:pPr>
          </w:p>
          <w:p w:rsidR="00B4151D" w:rsidRPr="00D97BDB" w:rsidRDefault="00B4151D" w:rsidP="00991780">
            <w:pPr>
              <w:jc w:val="both"/>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MHSR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Odporúčame predkladateľovi dopracovať doložku vybraných vplyvov, konkrétne v časti „5. Alternatívne riešenia“ uviesť, či boli zvažované alternatívne riešenia. Takisto odporúčame predkladateľovi v časti „1. Základné údaje“ neuvádzať termín začiatku a ukončenia PPK vzhľadom na fakt, že materiál nebol predmetom predbežného pripomienkového konania. </w:t>
            </w:r>
            <w:r w:rsidRPr="00D97BDB">
              <w:rPr>
                <w:rFonts w:ascii="Times" w:hAnsi="Times" w:cs="Times"/>
                <w:sz w:val="25"/>
                <w:szCs w:val="25"/>
              </w:rPr>
              <w:t> </w:t>
            </w:r>
            <w:r w:rsidRPr="00D97BDB">
              <w:rPr>
                <w:rFonts w:ascii="Times" w:hAnsi="Times" w:cs="Times"/>
                <w:sz w:val="25"/>
                <w:szCs w:val="25"/>
              </w:rPr>
              <w:t xml:space="preserve"> Odôvodnenie: Doložka vybraných vplyvov, ktorá je súčasťou predkladaného materiálu, nespĺňa obsahové náležitosti podľa Jednotnej metodiky na posudzovanie vybraných vplyvov, účinnej od 1. 4. 2016.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406A5">
            <w:pPr>
              <w:jc w:val="center"/>
              <w:rPr>
                <w:rFonts w:ascii="Times" w:hAnsi="Times" w:cs="Times"/>
                <w:b/>
                <w:bCs/>
                <w:color w:val="FF0000"/>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widowControl/>
              <w:spacing w:after="0" w:line="240" w:lineRule="auto"/>
              <w:rPr>
                <w:rFonts w:ascii="Times New Roman" w:hAnsi="Times New Roman" w:cs="Calibri"/>
                <w:sz w:val="24"/>
                <w:szCs w:val="24"/>
              </w:rPr>
            </w:pPr>
          </w:p>
          <w:p w:rsidR="00991780" w:rsidRPr="00D97BDB" w:rsidRDefault="000406A5" w:rsidP="00991780">
            <w:pPr>
              <w:widowControl/>
              <w:spacing w:after="0" w:line="240" w:lineRule="auto"/>
              <w:rPr>
                <w:rFonts w:ascii="Times New Roman" w:hAnsi="Times New Roman" w:cs="Calibri"/>
                <w:color w:val="FF0000"/>
                <w:sz w:val="24"/>
                <w:szCs w:val="24"/>
              </w:rPr>
            </w:pPr>
            <w:r w:rsidRPr="00D97BDB">
              <w:rPr>
                <w:rFonts w:ascii="Times New Roman" w:hAnsi="Times New Roman" w:cs="Calibri"/>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MHSR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Žiadame predkladateľa, aby predložil materiál na záverečné posúdenie vybraných vplyvov Stálej pracovnej komisie Legislatívnej rady vlády SR na posudzovanie vybraných vplyvov po medzirezortnom pripomienkovom konaní a pred jeho predložením na rokovanie vlády SR. Odôvodnenie: Podľa bodu 7.1. Jednotnej metodiky na posudzovanie vybraných vplyvov sa predbežné pripomienkové konanie (PPK) vykonáva pred medzirezortným </w:t>
            </w:r>
            <w:r w:rsidRPr="00D97BDB">
              <w:rPr>
                <w:rFonts w:ascii="Times" w:hAnsi="Times" w:cs="Times"/>
                <w:sz w:val="25"/>
                <w:szCs w:val="25"/>
              </w:rPr>
              <w:lastRenderedPageBreak/>
              <w:t xml:space="preserve">pripomienkovým konaním (MPK) v prípade materiálov legislatívneho charakteru aj nelegislatívneho charakteru, v ktorých predkladateľ identifikoval niektorý z vybraných vplyvov. Vzhľadom na fakt, že predkladateľ v materiáli identifikoval negatívny vplyv na rozpočet verejnej správy, no tento postup nedodržal a nepredložil materiál na PPK, materiál je po skončení medzirezortného pripomienkového konania potrebné zaslať na záverečné posúdenie vybraných vplyvov na adresu dolozka@mhsr.sk.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rPr>
                <w:rFonts w:ascii="Times New Roman" w:hAnsi="Times New Roman" w:cs="Calibri"/>
                <w:sz w:val="20"/>
                <w:szCs w:val="20"/>
              </w:rPr>
            </w:pPr>
          </w:p>
          <w:p w:rsidR="00991780" w:rsidRPr="00D97BDB" w:rsidRDefault="00991780" w:rsidP="00991780">
            <w:pPr>
              <w:widowControl/>
              <w:spacing w:after="0" w:line="240" w:lineRule="auto"/>
              <w:jc w:val="both"/>
              <w:rPr>
                <w:rFonts w:ascii="Times New Roman" w:hAnsi="Times New Roman" w:cs="Calibri"/>
                <w:sz w:val="24"/>
                <w:szCs w:val="24"/>
              </w:rPr>
            </w:pPr>
          </w:p>
          <w:p w:rsidR="00537967" w:rsidRPr="00D97BDB" w:rsidRDefault="00991780" w:rsidP="00991780">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Zapracované v</w:t>
            </w:r>
            <w:r w:rsidR="00537967" w:rsidRPr="00D97BDB">
              <w:rPr>
                <w:rFonts w:ascii="Times New Roman" w:hAnsi="Times New Roman" w:cs="Calibri"/>
                <w:sz w:val="24"/>
                <w:szCs w:val="24"/>
              </w:rPr>
              <w:t> </w:t>
            </w:r>
            <w:r w:rsidRPr="00D97BDB">
              <w:rPr>
                <w:rFonts w:ascii="Times New Roman" w:hAnsi="Times New Roman" w:cs="Calibri"/>
                <w:sz w:val="24"/>
                <w:szCs w:val="24"/>
              </w:rPr>
              <w:t>zmysle</w:t>
            </w:r>
          </w:p>
          <w:p w:rsidR="00537967" w:rsidRPr="00D97BDB" w:rsidRDefault="00991780" w:rsidP="00991780">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pripomienky. </w:t>
            </w:r>
          </w:p>
          <w:p w:rsidR="00537967" w:rsidRPr="00D97BDB" w:rsidRDefault="00537967" w:rsidP="00991780">
            <w:pPr>
              <w:widowControl/>
              <w:spacing w:after="0" w:line="240" w:lineRule="auto"/>
              <w:jc w:val="both"/>
              <w:rPr>
                <w:rFonts w:ascii="Times New Roman" w:hAnsi="Times New Roman" w:cs="Calibri"/>
                <w:sz w:val="24"/>
                <w:szCs w:val="24"/>
              </w:rPr>
            </w:pPr>
          </w:p>
          <w:p w:rsidR="00F124C6" w:rsidRPr="00D97BDB" w:rsidRDefault="00991780" w:rsidP="00F124C6">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Materiál </w:t>
            </w:r>
            <w:r w:rsidR="00537967" w:rsidRPr="00D97BDB">
              <w:rPr>
                <w:rFonts w:ascii="Times New Roman" w:hAnsi="Times New Roman" w:cs="Calibri"/>
                <w:sz w:val="24"/>
                <w:szCs w:val="24"/>
              </w:rPr>
              <w:t>bol</w:t>
            </w:r>
            <w:r w:rsidRPr="00D97BDB">
              <w:rPr>
                <w:rFonts w:ascii="Times New Roman" w:hAnsi="Times New Roman" w:cs="Calibri"/>
                <w:sz w:val="24"/>
                <w:szCs w:val="24"/>
              </w:rPr>
              <w:t xml:space="preserve"> predložený </w:t>
            </w:r>
            <w:r w:rsidR="00537967" w:rsidRPr="00D97BDB">
              <w:rPr>
                <w:rFonts w:ascii="Times New Roman" w:hAnsi="Times New Roman" w:cs="Calibri"/>
                <w:sz w:val="24"/>
                <w:szCs w:val="24"/>
              </w:rPr>
              <w:t xml:space="preserve">záverečné posúdenie </w:t>
            </w:r>
            <w:r w:rsidR="00537967" w:rsidRPr="00D97BDB">
              <w:rPr>
                <w:rFonts w:ascii="Times" w:hAnsi="Times" w:cs="Times"/>
                <w:sz w:val="25"/>
                <w:szCs w:val="25"/>
              </w:rPr>
              <w:t>Stálej pracovnej komisie Legislatívnej rady vlády SR</w:t>
            </w:r>
            <w:r w:rsidR="00F124C6" w:rsidRPr="00D97BDB">
              <w:rPr>
                <w:rFonts w:ascii="Times New Roman" w:hAnsi="Times New Roman" w:cs="Calibri"/>
                <w:sz w:val="24"/>
                <w:szCs w:val="24"/>
              </w:rPr>
              <w:t>, ktorá vyjadrila súhlasné stanovisko. Celé znenie stanoviska je priložené v materiály.</w:t>
            </w:r>
          </w:p>
          <w:p w:rsidR="00991780" w:rsidRPr="00D97BDB" w:rsidRDefault="00991780" w:rsidP="00991780">
            <w:pPr>
              <w:widowControl/>
              <w:spacing w:after="0" w:line="240" w:lineRule="auto"/>
              <w:jc w:val="both"/>
              <w:rPr>
                <w:rFonts w:ascii="Times New Roman" w:hAnsi="Times New Roman" w:cs="Calibri"/>
                <w:sz w:val="24"/>
                <w:szCs w:val="24"/>
              </w:rPr>
            </w:pPr>
          </w:p>
          <w:p w:rsidR="00991780" w:rsidRPr="00D97BDB" w:rsidRDefault="00991780" w:rsidP="00991780">
            <w:pPr>
              <w:widowControl/>
              <w:spacing w:after="0" w:line="240" w:lineRule="auto"/>
              <w:jc w:val="both"/>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MKSR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jc w:val="both"/>
              <w:rPr>
                <w:rFonts w:ascii="Times New Roman" w:hAnsi="Times New Roman"/>
                <w:bCs/>
                <w:sz w:val="24"/>
                <w:szCs w:val="24"/>
              </w:rPr>
            </w:pPr>
            <w:r w:rsidRPr="00D97BDB">
              <w:rPr>
                <w:rFonts w:ascii="Times New Roman" w:hAnsi="Times New Roman"/>
                <w:bCs/>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MOSR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jc w:val="both"/>
              <w:rPr>
                <w:rFonts w:ascii="Times New Roman" w:hAnsi="Times New Roman"/>
                <w:bCs/>
                <w:sz w:val="24"/>
                <w:szCs w:val="24"/>
              </w:rPr>
            </w:pPr>
            <w:r w:rsidRPr="00D97BDB">
              <w:rPr>
                <w:rFonts w:ascii="Times New Roman" w:hAnsi="Times New Roman"/>
                <w:bCs/>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MPRVSR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jc w:val="both"/>
              <w:rPr>
                <w:rFonts w:ascii="Times New Roman" w:hAnsi="Times New Roman"/>
                <w:bCs/>
                <w:sz w:val="24"/>
                <w:szCs w:val="24"/>
              </w:rPr>
            </w:pPr>
            <w:r w:rsidRPr="00D97BDB">
              <w:rPr>
                <w:rFonts w:ascii="Times New Roman" w:hAnsi="Times New Roman"/>
                <w:bCs/>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MPSVRSR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991780">
            <w:pPr>
              <w:jc w:val="both"/>
              <w:rPr>
                <w:rFonts w:ascii="Times New Roman" w:hAnsi="Times New Roman"/>
                <w:bCs/>
                <w:sz w:val="24"/>
                <w:szCs w:val="24"/>
              </w:rPr>
            </w:pPr>
            <w:r w:rsidRPr="00D97BDB">
              <w:rPr>
                <w:rFonts w:ascii="Times New Roman" w:hAnsi="Times New Roman"/>
                <w:bCs/>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MSSR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K predkladacej správe Odporúčame predkladateľovi zosúladiť predkladaciu správu s čl. 18 Legislatívnych pravidiel vlády Slovenskej republiky, predovšetkým doplniť zhrnutie vplyvov v súlade s doložkou vybraných vplyvov.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991780">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991780" w:rsidRPr="00D97BDB" w:rsidRDefault="00991780" w:rsidP="000406A5">
            <w:pPr>
              <w:widowControl/>
              <w:spacing w:after="0" w:line="240" w:lineRule="auto"/>
              <w:rPr>
                <w:rFonts w:ascii="Times New Roman" w:hAnsi="Times New Roman" w:cs="Calibri"/>
                <w:sz w:val="20"/>
                <w:szCs w:val="20"/>
              </w:rPr>
            </w:pPr>
          </w:p>
          <w:p w:rsidR="00991780" w:rsidRPr="00D97BDB" w:rsidRDefault="00991780" w:rsidP="000406A5">
            <w:pPr>
              <w:widowControl/>
              <w:spacing w:after="0" w:line="240" w:lineRule="auto"/>
              <w:rPr>
                <w:rFonts w:ascii="Times New Roman" w:hAnsi="Times New Roman" w:cs="Calibri"/>
                <w:sz w:val="24"/>
                <w:szCs w:val="24"/>
              </w:rPr>
            </w:pPr>
          </w:p>
          <w:p w:rsidR="00991780" w:rsidRPr="00D97BDB" w:rsidRDefault="00991780" w:rsidP="000406A5">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Zapracované v zmysle pripomienky.</w:t>
            </w:r>
          </w:p>
          <w:p w:rsidR="00991780" w:rsidRPr="00D97BDB" w:rsidRDefault="00991780" w:rsidP="000406A5">
            <w:pPr>
              <w:widowControl/>
              <w:spacing w:after="0" w:line="240" w:lineRule="auto"/>
              <w:rPr>
                <w:rFonts w:ascii="Times New Roman" w:hAnsi="Times New Roman" w:cs="Calibri"/>
                <w:sz w:val="24"/>
                <w:szCs w:val="24"/>
              </w:rPr>
            </w:pPr>
          </w:p>
          <w:p w:rsidR="00B4151D" w:rsidRPr="00D97BDB" w:rsidRDefault="00B4151D" w:rsidP="000406A5">
            <w:pP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MSSR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K uzneseniu vlády Slovenskej republiky Odporúčame predkladateľovi v časti B.1. návrhu uznesenia vlády nahradiť slová „ministrom spravodlivosti“ slovami „podpredsedníčkou vlády a ministerkou spravodlivosti“. Odporúčame tiež predkladateľovi v časti B.2. návrhu uznesenia vlády za slovom „každoročne“ nahradiť čiarku bodkou. Rovnako odporúčame predkladateľovi v časti „Vykonajú:“ nahradiť slová „minister spravodlivosti“ slovami „podpredsedníčka vlády a ministerka spravodlivosti“.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406A5">
            <w:pPr>
              <w:widowControl/>
              <w:spacing w:after="0" w:line="240" w:lineRule="auto"/>
              <w:rPr>
                <w:rFonts w:ascii="Times New Roman" w:hAnsi="Times New Roman" w:cs="Calibri"/>
                <w:sz w:val="24"/>
                <w:szCs w:val="24"/>
              </w:rPr>
            </w:pPr>
          </w:p>
          <w:p w:rsidR="00016CF3" w:rsidRPr="00D97BDB" w:rsidRDefault="00016CF3" w:rsidP="000406A5">
            <w:pPr>
              <w:widowControl/>
              <w:spacing w:after="0" w:line="240" w:lineRule="auto"/>
              <w:rPr>
                <w:rFonts w:ascii="Times New Roman" w:hAnsi="Times New Roman" w:cs="Calibri"/>
                <w:sz w:val="24"/>
                <w:szCs w:val="24"/>
              </w:rPr>
            </w:pPr>
          </w:p>
          <w:p w:rsidR="00016CF3" w:rsidRPr="00D97BDB" w:rsidRDefault="00016CF3" w:rsidP="000406A5">
            <w:pPr>
              <w:widowControl/>
              <w:spacing w:after="0" w:line="240" w:lineRule="auto"/>
              <w:rPr>
                <w:rFonts w:ascii="Times New Roman" w:hAnsi="Times New Roman" w:cs="Calibri"/>
                <w:sz w:val="24"/>
                <w:szCs w:val="24"/>
              </w:rPr>
            </w:pPr>
          </w:p>
          <w:p w:rsidR="00B4151D" w:rsidRPr="00D97BDB" w:rsidRDefault="00016CF3" w:rsidP="000406A5">
            <w:pPr>
              <w:widowControl/>
              <w:spacing w:after="0" w:line="240" w:lineRule="auto"/>
              <w:rPr>
                <w:rFonts w:ascii="Times New Roman" w:hAnsi="Times New Roman"/>
                <w:b/>
                <w:bCs/>
                <w:sz w:val="24"/>
                <w:szCs w:val="24"/>
              </w:rPr>
            </w:pPr>
            <w:r w:rsidRPr="00D97BDB">
              <w:rPr>
                <w:rFonts w:ascii="Times New Roman" w:hAnsi="Times New Roman" w:cs="Calibri"/>
                <w:sz w:val="24"/>
                <w:szCs w:val="24"/>
              </w:rPr>
              <w:t xml:space="preserve">Zapracované v zmysle pripomienky.  </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MSSR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K vlastnému materiálu (4.2. Znížiť nežiaduce následky, osobný a sociálny dopad HIV infekcie na jednotlivcov a spoločnosť) Vzhľadom na to, že predmetný bod neobsahuje ďalšie písmená, odporúčame predkladateľovi vypustiť slovo „a)“.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607C70" w:rsidRPr="00D97BDB" w:rsidRDefault="00607C70" w:rsidP="000406A5">
            <w:pPr>
              <w:widowControl/>
              <w:spacing w:after="0" w:line="240" w:lineRule="auto"/>
              <w:rPr>
                <w:rFonts w:ascii="Times New Roman" w:hAnsi="Times New Roman" w:cs="Calibri"/>
                <w:sz w:val="24"/>
                <w:szCs w:val="24"/>
              </w:rPr>
            </w:pPr>
          </w:p>
          <w:p w:rsidR="00607C70" w:rsidRPr="00D97BDB" w:rsidRDefault="00607C70" w:rsidP="000406A5">
            <w:pPr>
              <w:widowControl/>
              <w:spacing w:after="0" w:line="240" w:lineRule="auto"/>
              <w:rPr>
                <w:rFonts w:ascii="Times New Roman" w:hAnsi="Times New Roman" w:cs="Calibri"/>
                <w:sz w:val="24"/>
                <w:szCs w:val="24"/>
              </w:rPr>
            </w:pPr>
          </w:p>
          <w:p w:rsidR="00B4151D" w:rsidRPr="00D97BDB" w:rsidRDefault="00016CF3" w:rsidP="000406A5">
            <w:pPr>
              <w:widowControl/>
              <w:spacing w:after="0" w:line="240" w:lineRule="auto"/>
              <w:rPr>
                <w:rFonts w:ascii="Times New Roman" w:hAnsi="Times New Roman"/>
                <w:b/>
                <w:bCs/>
                <w:sz w:val="24"/>
                <w:szCs w:val="24"/>
              </w:rPr>
            </w:pPr>
            <w:r w:rsidRPr="00D97BDB">
              <w:rPr>
                <w:rFonts w:ascii="Times New Roman" w:hAnsi="Times New Roman" w:cs="Calibri"/>
                <w:sz w:val="24"/>
                <w:szCs w:val="24"/>
              </w:rPr>
              <w:t xml:space="preserve">Zapracované v zmysle pripomienky.  </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MSSR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K vlastnému materiálu (Aktivita č. 16) Odporúčame predkladateľovi v časti „Termín:“ vložiť pred slová „do 31. 12. 2020“ slovo „Priebežne“.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406A5">
            <w:pPr>
              <w:widowControl/>
              <w:spacing w:after="0" w:line="240" w:lineRule="auto"/>
              <w:rPr>
                <w:rFonts w:ascii="Times New Roman" w:hAnsi="Times New Roman" w:cs="Calibri"/>
                <w:color w:val="7030A0"/>
                <w:sz w:val="24"/>
                <w:szCs w:val="24"/>
              </w:rPr>
            </w:pPr>
            <w:r w:rsidRPr="00D97BDB">
              <w:rPr>
                <w:rFonts w:ascii="Times New Roman" w:hAnsi="Times New Roman" w:cs="Calibri"/>
                <w:sz w:val="24"/>
                <w:szCs w:val="24"/>
              </w:rPr>
              <w:t xml:space="preserve">Zapracované v zmysle pripomienky.  </w:t>
            </w:r>
          </w:p>
          <w:p w:rsidR="00B4151D" w:rsidRPr="00D97BDB" w:rsidRDefault="00B4151D" w:rsidP="000406A5">
            <w:pP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MVSR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406A5">
            <w:pPr>
              <w:widowControl/>
              <w:spacing w:after="0" w:line="240" w:lineRule="auto"/>
              <w:rPr>
                <w:rFonts w:ascii="Times New Roman" w:hAnsi="Times New Roman" w:cs="Calibri"/>
                <w:color w:val="7030A0"/>
                <w:sz w:val="24"/>
                <w:szCs w:val="24"/>
              </w:rPr>
            </w:pPr>
            <w:r w:rsidRPr="00D97BDB">
              <w:rPr>
                <w:rFonts w:ascii="Times New Roman" w:hAnsi="Times New Roman" w:cs="Calibri"/>
                <w:sz w:val="24"/>
                <w:szCs w:val="24"/>
              </w:rPr>
              <w:t xml:space="preserve">Zapracované v zmysle pripomienky.  </w:t>
            </w:r>
          </w:p>
          <w:p w:rsidR="00B4151D" w:rsidRPr="00D97BDB" w:rsidRDefault="00B4151D" w:rsidP="000406A5">
            <w:pP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t>MZVaEZSR</w:t>
            </w:r>
            <w:proofErr w:type="spellEnd"/>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406A5">
            <w:pPr>
              <w:widowControl/>
              <w:spacing w:after="0" w:line="240" w:lineRule="auto"/>
              <w:rPr>
                <w:rFonts w:ascii="Times New Roman" w:hAnsi="Times New Roman" w:cs="Calibri"/>
                <w:color w:val="7030A0"/>
                <w:sz w:val="24"/>
                <w:szCs w:val="24"/>
              </w:rPr>
            </w:pPr>
            <w:r w:rsidRPr="00D97BDB">
              <w:rPr>
                <w:rFonts w:ascii="Times New Roman" w:hAnsi="Times New Roman" w:cs="Calibri"/>
                <w:sz w:val="24"/>
                <w:szCs w:val="24"/>
              </w:rPr>
              <w:t xml:space="preserve">Zapracované v zmysle pripomienky.  </w:t>
            </w:r>
          </w:p>
          <w:p w:rsidR="00B4151D" w:rsidRPr="00D97BDB" w:rsidRDefault="00B4151D" w:rsidP="000406A5">
            <w:pP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MŽPSR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406A5">
            <w:pPr>
              <w:widowControl/>
              <w:spacing w:after="0" w:line="240" w:lineRule="auto"/>
              <w:rPr>
                <w:rFonts w:ascii="Times New Roman" w:hAnsi="Times New Roman" w:cs="Calibri"/>
                <w:color w:val="7030A0"/>
                <w:sz w:val="24"/>
                <w:szCs w:val="24"/>
              </w:rPr>
            </w:pPr>
            <w:r w:rsidRPr="00D97BDB">
              <w:rPr>
                <w:rFonts w:ascii="Times New Roman" w:hAnsi="Times New Roman" w:cs="Calibri"/>
                <w:sz w:val="24"/>
                <w:szCs w:val="24"/>
              </w:rPr>
              <w:t xml:space="preserve">Zapracované v zmysle pripomienky.  </w:t>
            </w:r>
          </w:p>
          <w:p w:rsidR="00B4151D" w:rsidRPr="00D97BDB" w:rsidRDefault="00B4151D" w:rsidP="000406A5">
            <w:pP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NBS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406A5">
            <w:pPr>
              <w:widowControl/>
              <w:spacing w:after="0" w:line="240" w:lineRule="auto"/>
              <w:rPr>
                <w:rFonts w:ascii="Times New Roman" w:hAnsi="Times New Roman" w:cs="Calibri"/>
                <w:color w:val="7030A0"/>
                <w:sz w:val="24"/>
                <w:szCs w:val="24"/>
              </w:rPr>
            </w:pPr>
            <w:r w:rsidRPr="00D97BDB">
              <w:rPr>
                <w:rFonts w:ascii="Times New Roman" w:hAnsi="Times New Roman" w:cs="Calibri"/>
                <w:sz w:val="24"/>
                <w:szCs w:val="24"/>
              </w:rPr>
              <w:t xml:space="preserve">Zapracované v zmysle pripomienky.  </w:t>
            </w:r>
          </w:p>
          <w:p w:rsidR="00B4151D" w:rsidRPr="00D97BDB" w:rsidRDefault="00B4151D" w:rsidP="000406A5">
            <w:pP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NBÚSR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Odporúčame nahradiť slová "surveillance", "edukácia", "edukačný", "substitučný", "profylaxia" prekladom do slovenského jazyka namiesto používania internacionalizmov.</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016CF3" w:rsidP="000406A5">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Surveillance, substitúcia a profylaxia sú odborné termíny používané bežne v praxi. Sú uvedené aj v Slovensko-anglickej terminológii verejného zdravotníctva (Klement, C., a kol.: Slovensko-anglická terminológia verejného zdravotníctva I, ISBN 978-80-89057-60-3). Slová „edukácia a edukačný“ boli nahradené slovami „vzdelávanie  a  vzdelávací“</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NBÚSR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Odporúčame vypustiť členenie bodu 4.2 na písmeno a), keďže ustanovenie nemá ďalšie písmená.</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16CF3">
            <w:pPr>
              <w:widowControl/>
              <w:spacing w:after="0" w:line="240" w:lineRule="auto"/>
              <w:jc w:val="both"/>
              <w:rPr>
                <w:rFonts w:ascii="Times New Roman" w:hAnsi="Times New Roman" w:cs="Calibri"/>
                <w:sz w:val="24"/>
                <w:szCs w:val="24"/>
              </w:rPr>
            </w:pPr>
          </w:p>
          <w:p w:rsidR="00016CF3" w:rsidRPr="00D97BDB" w:rsidRDefault="00016CF3" w:rsidP="000406A5">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Zapracované v zmysle pripomienky.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OZ Odyseus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Kapitola 3. Organizácia, riadenie a kontrola NPP HIV/AIDS ustanovuje „koordinátorom NPP HIV/AIDS v SR na roky 2017 – 2020 hlavného hygienika Slovenskej republiky, ktorý je zároveň predsedom Národnej komisie pre prevenciu HIV/AIDS...Úrad verejného zdravotníctva Slovenskej republiky koordinuje plnenie úloh a aktivít jednotlivých rezortov a iných organizácií zastúpených v Národnej komisii pre prevenciu HIV/AIDS vyplývajúcich z Národného programu prevencie HIV/AIDS v Slovenskej republike na roky 2017 – 2020. Plnenie úloh zabezpečujú členovia Národnej komisie pre prevenciu HIV/AIDS zodpovední za určené rezorty.“, pričom zároveň uvádza, </w:t>
            </w:r>
            <w:r w:rsidRPr="00D97BDB">
              <w:rPr>
                <w:rFonts w:ascii="Times" w:hAnsi="Times" w:cs="Times"/>
                <w:sz w:val="25"/>
                <w:szCs w:val="25"/>
              </w:rPr>
              <w:lastRenderedPageBreak/>
              <w:t xml:space="preserve">že: „Národná komisia pre prevenciu HIV/AIDS jedenkrát ročne vyhodnotí plnenie aktivít vyplývajúcich z Národného programu prevencie HIV/AIDS v Slovenskej republike na roky 2017 – 2020 a vypracuje Správu o plnení úloh Národného programu prevencie HIV/AIDS v Slovenskej republike.“ Navrhujeme, aby ročné vyhodnotenie plnenia aktivít vyplývajúcich z NPP HIV/AIDS v SR na roky 2017 – 2020 a vypracovanie Správy o plnení úloh NPP HIV/AIDS v SR bolo zabezpečené v súlade s odbornými kritériami riadnej </w:t>
            </w:r>
            <w:proofErr w:type="spellStart"/>
            <w:r w:rsidRPr="00D97BDB">
              <w:rPr>
                <w:rFonts w:ascii="Times" w:hAnsi="Times" w:cs="Times"/>
                <w:sz w:val="25"/>
                <w:szCs w:val="25"/>
              </w:rPr>
              <w:t>evalvácie</w:t>
            </w:r>
            <w:proofErr w:type="spellEnd"/>
            <w:r w:rsidRPr="00D97BDB">
              <w:rPr>
                <w:rFonts w:ascii="Times" w:hAnsi="Times" w:cs="Times"/>
                <w:sz w:val="25"/>
                <w:szCs w:val="25"/>
              </w:rPr>
              <w:t xml:space="preserve"> zabezpečenej nezávislým orgánom či inštitúciou na objednávku Ministerstvom zdravotníctva SR. Žiadame, aby vyhodnotenie plnenia NPP HIV/AIDS bolo v súlade so súčasným stavom vedeckého poznania a využívalo osvedčené metódy, ktoré sa používajú v zahraničí, napríklad nástroj Shift(4), ktorý využíva aj UNAIDS (Spojený program OSN pre HIV/AIDS) a v adaptovanej verzii aj ECDC (Európske centrum pre prevenciu a kontrolu chorôb). Zdôvodnenie: Súčasné i navrhované riadenie a organizáciu výkonu a hodnotenia NPP HIV/AIDS považujeme za problematickú, nakoľko dochádza k situácii, kedy rezorty, inštitúcie a organizácie zodpovedné za plnenie úloh NPP HIV/AIDS zároveň svoju činnosť majú vyhodnocovať. Na základe účasti v Národnej komisii pre prevenciu HIV/AIDS a každoročných Správ o plnení úloh sme presvedčení, že takýto stav predstavuje konflikt záujmov a podieľa sa na pretrvávaní súčasnej nepriaznivej situácie Slovenskej republiky v oblasti prevencie HIV, kedy práve za ostatné roky výskyt zachytených nových prípadov HIV v SR dosahuje rekordné maximá(5). Zdroje: (4) http://www.qualityaction.eu/shift.php (5) http://www.uvzsr.sk/docs/info/epida/Grafy_webPrezentacia_30june2015.pdf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DE600C">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16CF3">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Financie:  ÚVZ SR a niektorí členovia robia maximum v rámci svojich kompetencií a finančných a personálnych možností. Na prevenciu HIV/AIDS nie je vyčlenený jednotný finančný balík. Jednotlivé preventívne aktivity sú realizované v rámci rozpočtových pravidiel zodpovedných rezortov.</w:t>
            </w:r>
          </w:p>
          <w:p w:rsidR="00607C70" w:rsidRPr="00D97BDB" w:rsidRDefault="00607C70" w:rsidP="00016CF3">
            <w:pPr>
              <w:widowControl/>
              <w:spacing w:after="0" w:line="240" w:lineRule="auto"/>
              <w:jc w:val="both"/>
              <w:rPr>
                <w:rFonts w:ascii="Times New Roman" w:hAnsi="Times New Roman" w:cs="Calibri"/>
                <w:sz w:val="24"/>
                <w:szCs w:val="24"/>
              </w:rPr>
            </w:pPr>
          </w:p>
          <w:p w:rsidR="00607C70" w:rsidRPr="00D97BDB" w:rsidRDefault="00607C70" w:rsidP="00016CF3">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V doložke vplyvov a analýze vplyvov na rozpočet verejnej správy sú uvedené sumy, ktoré majú </w:t>
            </w:r>
            <w:r w:rsidRPr="00D97BDB">
              <w:rPr>
                <w:rFonts w:ascii="Times New Roman" w:hAnsi="Times New Roman" w:cs="Calibri"/>
                <w:sz w:val="24"/>
                <w:szCs w:val="24"/>
              </w:rPr>
              <w:lastRenderedPageBreak/>
              <w:t>dotknuté rezorty vyčlenené zo svojho rozpočtu na plnenie aktivít národného programu.</w:t>
            </w:r>
          </w:p>
          <w:p w:rsidR="00B4151D" w:rsidRPr="00D97BDB" w:rsidRDefault="00B4151D" w:rsidP="00607C70">
            <w:pPr>
              <w:widowControl/>
              <w:spacing w:after="0" w:line="240" w:lineRule="auto"/>
              <w:jc w:val="both"/>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OZ Odyseus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Navrhujeme, aby medzi aktivity NPP HIV/AIDS v SR na roky 2017-2020 bola zaradená aktivita s názvom: Analýza súladu legislatívy Slovenskej republiky s </w:t>
            </w:r>
            <w:r w:rsidRPr="00D97BDB">
              <w:rPr>
                <w:rFonts w:ascii="Times" w:hAnsi="Times" w:cs="Times"/>
                <w:sz w:val="25"/>
                <w:szCs w:val="25"/>
              </w:rPr>
              <w:lastRenderedPageBreak/>
              <w:t xml:space="preserve">odporúčaniami UNAIDS, UNDP a </w:t>
            </w:r>
            <w:proofErr w:type="spellStart"/>
            <w:r w:rsidRPr="00D97BDB">
              <w:rPr>
                <w:rFonts w:ascii="Times" w:hAnsi="Times" w:cs="Times"/>
                <w:sz w:val="25"/>
                <w:szCs w:val="25"/>
              </w:rPr>
              <w:t>Global</w:t>
            </w:r>
            <w:proofErr w:type="spellEnd"/>
            <w:r w:rsidRPr="00D97BDB">
              <w:rPr>
                <w:rFonts w:ascii="Times" w:hAnsi="Times" w:cs="Times"/>
                <w:sz w:val="25"/>
                <w:szCs w:val="25"/>
              </w:rPr>
              <w:t xml:space="preserve"> </w:t>
            </w:r>
            <w:proofErr w:type="spellStart"/>
            <w:r w:rsidRPr="00D97BDB">
              <w:rPr>
                <w:rFonts w:ascii="Times" w:hAnsi="Times" w:cs="Times"/>
                <w:sz w:val="25"/>
                <w:szCs w:val="25"/>
              </w:rPr>
              <w:t>Commission</w:t>
            </w:r>
            <w:proofErr w:type="spellEnd"/>
            <w:r w:rsidRPr="00D97BDB">
              <w:rPr>
                <w:rFonts w:ascii="Times" w:hAnsi="Times" w:cs="Times"/>
                <w:sz w:val="25"/>
                <w:szCs w:val="25"/>
              </w:rPr>
              <w:t xml:space="preserve"> on HIV and </w:t>
            </w:r>
            <w:proofErr w:type="spellStart"/>
            <w:r w:rsidRPr="00D97BDB">
              <w:rPr>
                <w:rFonts w:ascii="Times" w:hAnsi="Times" w:cs="Times"/>
                <w:sz w:val="25"/>
                <w:szCs w:val="25"/>
              </w:rPr>
              <w:t>the</w:t>
            </w:r>
            <w:proofErr w:type="spellEnd"/>
            <w:r w:rsidRPr="00D97BDB">
              <w:rPr>
                <w:rFonts w:ascii="Times" w:hAnsi="Times" w:cs="Times"/>
                <w:sz w:val="25"/>
                <w:szCs w:val="25"/>
              </w:rPr>
              <w:t xml:space="preserve"> </w:t>
            </w:r>
            <w:proofErr w:type="spellStart"/>
            <w:r w:rsidRPr="00D97BDB">
              <w:rPr>
                <w:rFonts w:ascii="Times" w:hAnsi="Times" w:cs="Times"/>
                <w:sz w:val="25"/>
                <w:szCs w:val="25"/>
              </w:rPr>
              <w:t>Law</w:t>
            </w:r>
            <w:proofErr w:type="spellEnd"/>
            <w:r w:rsidRPr="00D97BDB">
              <w:rPr>
                <w:rFonts w:ascii="Times" w:hAnsi="Times" w:cs="Times"/>
                <w:sz w:val="25"/>
                <w:szCs w:val="25"/>
              </w:rPr>
              <w:t xml:space="preserve"> s ohľadom na trestnoprávnu zodpovednosť pri šírení HIV a diskrimináciu ľudí žijúcich s HIV. Kritériom splnenia tejto Aktivity má byť odstránenie § 165 a § 166 z Trestného zákona. Ojedinelé prípady úmyselného prenosu HIV bude pritom možné naďalej postihovať na základe Trestného zákona Zdôvodnenie: Súčasný stav v Slovenskej republike nie je v súlade so strategickými cieľmi a úlohami NPP HIV/AIDS, ktoré majú zabezpečiť „obmedzovanie šírenia vírusu HIV v Slovenskej republike a zmierňovať dopady nákazy HIV a AIDS v tých častiach spoločnosti, ktorých sa to najviac dotýka“. Naopak, presadzovanie trestnoprávnej zodpovednosti pri šírení HIV môže podľa aktuálnych zistení a svetového know-how v oblasti HIV významne ohroziť strategické ciele a úlohy NPP HIV/AIDS. Samotné uplatňovanie trestnoprávnej zodpovednosti prostredníctvom trestného zákona priamo v súvislosti s prenosom, expozíciou HIV a/alebo nezverejnením HIV - pozitívneho statusu oslabuje preventívne pôsobenie zamerané na obmedzenie šírenia vírusu. Uvedené vychádza zo zistení a odporúčaní Spoločného programu Spojených národov pre HIV/AIDS (UNAIDS) a Rozvojového programu Spojených národov (UNDP), kde sa udáva(6,7): „Neexistujú dáta, ktoré by naznačovali, že široké uplatňovanie trestného zákona vo vzťahu k prenosu HIV dosiahne spravodlivosť alebo zamedzí prenosu HIV. Naopak, takéto uplatňovanie predstavuje riziko pre verejné zdravie a ľudské práva.“ Ďalej uvádza, že okrem vzácnych prípadov úmyselného prenosu HIV aplikácia trestného práva neslúži ani cieľu potrestať správanie, ani zabrániť šíreniu HIV. Zákony zamerané špecificky na prenos a vystavenie prenosu HIV podporujú </w:t>
            </w:r>
            <w:proofErr w:type="spellStart"/>
            <w:r w:rsidRPr="00D97BDB">
              <w:rPr>
                <w:rFonts w:ascii="Times" w:hAnsi="Times" w:cs="Times"/>
                <w:sz w:val="25"/>
                <w:szCs w:val="25"/>
              </w:rPr>
              <w:t>stigmatizáciu</w:t>
            </w:r>
            <w:proofErr w:type="spellEnd"/>
            <w:r w:rsidRPr="00D97BDB">
              <w:rPr>
                <w:rFonts w:ascii="Times" w:hAnsi="Times" w:cs="Times"/>
                <w:sz w:val="25"/>
                <w:szCs w:val="25"/>
              </w:rPr>
              <w:t xml:space="preserve"> ľudí žijúcich s HIV, predstavujú bariéru pre testovanie na HIV a vytvárajú falošný pocit bezpečia medzi HIV negatívnymi ľuďmi. Vzhľadom na tieto poznatky UNAIDS a UNDP(6,7) vyzývajú vlády, aby obmedzili </w:t>
            </w:r>
            <w:proofErr w:type="spellStart"/>
            <w:r w:rsidRPr="00D97BDB">
              <w:rPr>
                <w:rFonts w:ascii="Times" w:hAnsi="Times" w:cs="Times"/>
                <w:sz w:val="25"/>
                <w:szCs w:val="25"/>
              </w:rPr>
              <w:t>kriminalizáciu</w:t>
            </w:r>
            <w:proofErr w:type="spellEnd"/>
            <w:r w:rsidRPr="00D97BDB">
              <w:rPr>
                <w:rFonts w:ascii="Times" w:hAnsi="Times" w:cs="Times"/>
                <w:sz w:val="25"/>
                <w:szCs w:val="25"/>
              </w:rPr>
              <w:t xml:space="preserve"> iba na prípady úmyselného prenosu HIV, tzn. prípady, kedy osoba pozná svoj HIV-pozitívny </w:t>
            </w:r>
            <w:r w:rsidRPr="00D97BDB">
              <w:rPr>
                <w:rFonts w:ascii="Times" w:hAnsi="Times" w:cs="Times"/>
                <w:sz w:val="25"/>
                <w:szCs w:val="25"/>
              </w:rPr>
              <w:lastRenderedPageBreak/>
              <w:t xml:space="preserve">status, koná s úmyslom prenosu HIV a dôjde k prenosu k HIV na inú osobu. Takéto prípady je pritom možné postihnúť a vyvodiť trestnoprávnu zodpovednosť na páchateľovi aj bez existencie paragrafov Trestného zákona zameraných špecificky na HIV. Z odporúčaní UNAIDS a UNDP(6) vyplýva, že pre prípady úmyselného prenosu HIV by malo byť aplikované všeobecné trestné právo, nie zákony zamerané špecificky na HIV. Nezávislá Svetová komisia pre HIV a právo(8), ktorá je zriadená pri UNAIDS s podporou UNDP doslova uvádza: „Krajina nesmie prijať zákony, ktoré výslovne kriminalizujú prenosu vírusu HIV, vystavenie vírusom HIV alebo nezverejnenie HIV stavu. Tam, kde takéto zákony existujú, pôsobia kontraproduktívne a musia byť zrušené.“ K týmto odporúčaniam prispel aj fakt, že podľa súčasných zistení väčšina ľudí, ktorí vedia o tom, že majú HIV podniká kroky na zabránenie ďalšiemu prenosu HIV. Zdroje: (6) http://www.unaids.org/en/media/unaids/contentassets/dataimport/pub/basedocument/2008/20080731_jc1513_policy_criminalization_en.pdf (7) http://www.unaids.org/en/media/unaids/contentassets/documents/document/2013/05/20130530_Guidance_Ending_Criminalisation.pdf (8) http://www.undp.org/content/dam/undp/library/HIV-AIDS/Governance%20of%20HIV%20Responses/Commissions%20report%20final-EN.pdf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607C70" w:rsidRPr="00D97BDB" w:rsidRDefault="00607C70" w:rsidP="00016CF3">
            <w:pPr>
              <w:widowControl/>
              <w:spacing w:after="0" w:line="240" w:lineRule="auto"/>
              <w:rPr>
                <w:rFonts w:ascii="Times New Roman" w:hAnsi="Times New Roman" w:cs="Calibri"/>
                <w:sz w:val="24"/>
                <w:szCs w:val="24"/>
              </w:rPr>
            </w:pPr>
          </w:p>
          <w:p w:rsidR="00607C70" w:rsidRPr="00D97BDB" w:rsidRDefault="00607C70" w:rsidP="00016CF3">
            <w:pPr>
              <w:widowControl/>
              <w:spacing w:after="0" w:line="240" w:lineRule="auto"/>
              <w:rPr>
                <w:rFonts w:ascii="Times New Roman" w:hAnsi="Times New Roman" w:cs="Calibri"/>
                <w:sz w:val="24"/>
                <w:szCs w:val="24"/>
              </w:rPr>
            </w:pPr>
          </w:p>
          <w:p w:rsidR="00607C70" w:rsidRPr="00D97BDB" w:rsidRDefault="00607C70" w:rsidP="00016CF3">
            <w:pPr>
              <w:widowControl/>
              <w:spacing w:after="0" w:line="240" w:lineRule="auto"/>
              <w:rPr>
                <w:rFonts w:ascii="Times New Roman" w:hAnsi="Times New Roman" w:cs="Calibri"/>
                <w:sz w:val="24"/>
                <w:szCs w:val="24"/>
              </w:rPr>
            </w:pPr>
          </w:p>
          <w:p w:rsidR="00607C70" w:rsidRPr="00D97BDB" w:rsidRDefault="00607C70" w:rsidP="00016CF3">
            <w:pPr>
              <w:widowControl/>
              <w:spacing w:after="0" w:line="240" w:lineRule="auto"/>
              <w:rPr>
                <w:rFonts w:ascii="Times New Roman" w:hAnsi="Times New Roman" w:cs="Calibri"/>
                <w:sz w:val="24"/>
                <w:szCs w:val="24"/>
              </w:rPr>
            </w:pPr>
          </w:p>
          <w:p w:rsidR="00016CF3" w:rsidRPr="00D97BDB" w:rsidRDefault="00016CF3" w:rsidP="00016CF3">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Uvedená problematika spadá do kompetencie Ministerstva spravodlivosti SR. Na rokovanie Národnej komisie pre prevenciu HIV/AIDS v</w:t>
            </w:r>
            <w:r w:rsidR="000406A5" w:rsidRPr="00D97BDB">
              <w:rPr>
                <w:rFonts w:ascii="Times New Roman" w:hAnsi="Times New Roman" w:cs="Calibri"/>
                <w:sz w:val="24"/>
                <w:szCs w:val="24"/>
              </w:rPr>
              <w:t> </w:t>
            </w:r>
            <w:r w:rsidRPr="00D97BDB">
              <w:rPr>
                <w:rFonts w:ascii="Times New Roman" w:hAnsi="Times New Roman" w:cs="Calibri"/>
                <w:sz w:val="24"/>
                <w:szCs w:val="24"/>
              </w:rPr>
              <w:t>SR sa odporúča prizvať zástupcov MS SR.</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OZ Odyseus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Navrhujeme, aby v NPP HIV/AIDS v SR na roky 2017-2020 bola rozšírená aktivita s názvom: Aktivita č. 1 Názov: Poskytovanie zdravotnej starostlivosti vo vzťahu k infekcii HIV u osôb s HIV/AIDS, vrátane sledovania infikovaných matiek a ich detí, monitorovanie liečby, sledovanie koinfekcií (napr. tuberkulóza, vírusová hepatitída B, vírusová hepatitída C) tak, aby zahŕňala osoby, ktoré majú dlžobu na zdravotnom poistení bez ohľadu na ich schopnosť </w:t>
            </w:r>
            <w:r w:rsidRPr="00D97BDB">
              <w:rPr>
                <w:rFonts w:ascii="Times" w:hAnsi="Times" w:cs="Times"/>
                <w:sz w:val="25"/>
                <w:szCs w:val="25"/>
              </w:rPr>
              <w:lastRenderedPageBreak/>
              <w:t xml:space="preserve">dlh splácať. Navrhované znenie je: Aktivita č. 1 Názov: Poskytovanie zdravotnej starostlivosti vo vzťahu k infekcii HIV u osôb s HIV/AIDS, vrátane sledovania infikovaných matiek a ich detí, monitorovanie liečby, sledovanie koinfekcií (napr. tuberkulóza, vírusová hepatitída B, vírusová hepatitída C), vrátane osôb žijúcich s HIV, ktoré majú dlh na zdravotnom poistení bez ohľadu na ich schopnosť dlh splácať. Zdôvodnenie: Napriek tomu, že súčasný návrh NPP HIV/AIDS v SR na roky 2017-2020 v súlade s odporúčaniami WHO a UNAIDS zahŕňa cieľ „zabezpečenie univerzálne dostupnej antivírusovej liečby pre všetky osoby“ , v praxi nie je možné ho naplniť, nakoľko dostupnosť ART je ohraničená zdravotným poistením. V prípade, že je pacient žijúci s HIV neschopný splácať zdravotné poistenie, má na ňom dlhy a vzhľadom na jeho sociálnu a ekonomickú situáciu ani nedokáže dlh splácať, liečba </w:t>
            </w:r>
            <w:proofErr w:type="spellStart"/>
            <w:r w:rsidRPr="00D97BDB">
              <w:rPr>
                <w:rFonts w:ascii="Times" w:hAnsi="Times" w:cs="Times"/>
                <w:sz w:val="25"/>
                <w:szCs w:val="25"/>
              </w:rPr>
              <w:t>antiretrovirotikami</w:t>
            </w:r>
            <w:proofErr w:type="spellEnd"/>
            <w:r w:rsidRPr="00D97BDB">
              <w:rPr>
                <w:rFonts w:ascii="Times" w:hAnsi="Times" w:cs="Times"/>
                <w:sz w:val="25"/>
                <w:szCs w:val="25"/>
              </w:rPr>
              <w:t xml:space="preserve"> je mu nedostupná. To mnohokrát znamená obmedzený prístup k zdravotnej starostlivosti pre ľudí žijúcich s HIV, ktorí patria medzi skupiny vo vyššom riziku HIV (marginalizované komunity,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 xml:space="preserve">). Týmto je ohrozené napĺňanie Národného programu prevencie HIV/AIDS v oblasti aktivít zameraných na liečbu a starostlivosť osôb s HIV/AIDS. Táto požiadavka vyplýva z medzinárodných záväzkov Slovenskej republiky, konkrétne UNGASS </w:t>
            </w:r>
            <w:proofErr w:type="spellStart"/>
            <w:r w:rsidRPr="00D97BDB">
              <w:rPr>
                <w:rFonts w:ascii="Times" w:hAnsi="Times" w:cs="Times"/>
                <w:sz w:val="25"/>
                <w:szCs w:val="25"/>
              </w:rPr>
              <w:t>Declaration</w:t>
            </w:r>
            <w:proofErr w:type="spellEnd"/>
            <w:r w:rsidRPr="00D97BDB">
              <w:rPr>
                <w:rFonts w:ascii="Times" w:hAnsi="Times" w:cs="Times"/>
                <w:sz w:val="25"/>
                <w:szCs w:val="25"/>
              </w:rPr>
              <w:t xml:space="preserve"> </w:t>
            </w:r>
            <w:proofErr w:type="spellStart"/>
            <w:r w:rsidRPr="00D97BDB">
              <w:rPr>
                <w:rFonts w:ascii="Times" w:hAnsi="Times" w:cs="Times"/>
                <w:sz w:val="25"/>
                <w:szCs w:val="25"/>
              </w:rPr>
              <w:t>of</w:t>
            </w:r>
            <w:proofErr w:type="spellEnd"/>
            <w:r w:rsidRPr="00D97BDB">
              <w:rPr>
                <w:rFonts w:ascii="Times" w:hAnsi="Times" w:cs="Times"/>
                <w:sz w:val="25"/>
                <w:szCs w:val="25"/>
              </w:rPr>
              <w:t xml:space="preserve"> </w:t>
            </w:r>
            <w:proofErr w:type="spellStart"/>
            <w:r w:rsidRPr="00D97BDB">
              <w:rPr>
                <w:rFonts w:ascii="Times" w:hAnsi="Times" w:cs="Times"/>
                <w:sz w:val="25"/>
                <w:szCs w:val="25"/>
              </w:rPr>
              <w:t>Commitment</w:t>
            </w:r>
            <w:proofErr w:type="spellEnd"/>
            <w:r w:rsidRPr="00D97BDB">
              <w:rPr>
                <w:rFonts w:ascii="Times" w:hAnsi="Times" w:cs="Times"/>
                <w:sz w:val="25"/>
                <w:szCs w:val="25"/>
              </w:rPr>
              <w:t xml:space="preserve"> on HIV/AIDS(1) : • Bod 15, ktorým Slovenská republika uznáva, že prístup k liečbe v kontexte takej pandémie, akou je HIV/AIDS je jednou z fundamentálnych súčastí toho, aby bolo realizované právo každého človeka na dosiahnutie najvyššej možnej úrovne fyzického a psychického zdravia. • Bod 16, ktorým Slovenská republika uznáva, že plné realizovanie ľudských práv a základných slobôd pre všetkých je základným prvkom svetovej odpovede na pandémiu HIV/AIDS, vrátane oblasti prevencie, starostlivosti, podpory a liečby, čím sa znižuje zraniteľnosť a bráni stigme a súvisiacej diskriminácii voči ľuďom, ktorí žijú s HIV/AIDS </w:t>
            </w:r>
            <w:r w:rsidRPr="00D97BDB">
              <w:rPr>
                <w:rFonts w:ascii="Times" w:hAnsi="Times" w:cs="Times"/>
                <w:sz w:val="25"/>
                <w:szCs w:val="25"/>
              </w:rPr>
              <w:lastRenderedPageBreak/>
              <w:t xml:space="preserve">alebo sú v riziku HIV. • Bod 19, ktorým Slovenská republika uznáva, že starostlivosť, podpora a liečba môžu prispievať k účinnej prevencii. • Bod 55, ktorým sa Slovenská republika zaviazala vynaložiť všetko úsilie na poskytovanie najvyššej možnej úrovne liečby, vrátane prevencie a liečby oportúnnych infekcií a účinné využitie kvalitnej </w:t>
            </w:r>
            <w:proofErr w:type="spellStart"/>
            <w:r w:rsidRPr="00D97BDB">
              <w:rPr>
                <w:rFonts w:ascii="Times" w:hAnsi="Times" w:cs="Times"/>
                <w:sz w:val="25"/>
                <w:szCs w:val="25"/>
              </w:rPr>
              <w:t>antiretrovirálnej</w:t>
            </w:r>
            <w:proofErr w:type="spellEnd"/>
            <w:r w:rsidRPr="00D97BDB">
              <w:rPr>
                <w:rFonts w:ascii="Times" w:hAnsi="Times" w:cs="Times"/>
                <w:sz w:val="25"/>
                <w:szCs w:val="25"/>
              </w:rPr>
              <w:t xml:space="preserve"> terapie. Okrem uvedeného sa Slovenská republika zaviazala poskytovať univerzálny, dostupný, nehodnotiaci a nediskriminačný prístup k účinnej, vhodnej a bezpečnej starostlivosti, podpore a liečbe, vrátane </w:t>
            </w:r>
            <w:proofErr w:type="spellStart"/>
            <w:r w:rsidRPr="00D97BDB">
              <w:rPr>
                <w:rFonts w:ascii="Times" w:hAnsi="Times" w:cs="Times"/>
                <w:sz w:val="25"/>
                <w:szCs w:val="25"/>
              </w:rPr>
              <w:t>antiretrovirálnej</w:t>
            </w:r>
            <w:proofErr w:type="spellEnd"/>
            <w:r w:rsidRPr="00D97BDB">
              <w:rPr>
                <w:rFonts w:ascii="Times" w:hAnsi="Times" w:cs="Times"/>
                <w:sz w:val="25"/>
                <w:szCs w:val="25"/>
              </w:rPr>
              <w:t xml:space="preserve"> liečby a harm reduction opatrení vo Vilniuskej deklarácii, Dublinskej a Brémskej deklarácii. Zdroje: (1) </w:t>
            </w:r>
            <w:proofErr w:type="spellStart"/>
            <w:r w:rsidRPr="00D97BDB">
              <w:rPr>
                <w:rFonts w:ascii="Times" w:hAnsi="Times" w:cs="Times"/>
                <w:sz w:val="25"/>
                <w:szCs w:val="25"/>
              </w:rPr>
              <w:t>Declaration</w:t>
            </w:r>
            <w:proofErr w:type="spellEnd"/>
            <w:r w:rsidRPr="00D97BDB">
              <w:rPr>
                <w:rFonts w:ascii="Times" w:hAnsi="Times" w:cs="Times"/>
                <w:sz w:val="25"/>
                <w:szCs w:val="25"/>
              </w:rPr>
              <w:t xml:space="preserve"> </w:t>
            </w:r>
            <w:proofErr w:type="spellStart"/>
            <w:r w:rsidRPr="00D97BDB">
              <w:rPr>
                <w:rFonts w:ascii="Times" w:hAnsi="Times" w:cs="Times"/>
                <w:sz w:val="25"/>
                <w:szCs w:val="25"/>
              </w:rPr>
              <w:t>of</w:t>
            </w:r>
            <w:proofErr w:type="spellEnd"/>
            <w:r w:rsidRPr="00D97BDB">
              <w:rPr>
                <w:rFonts w:ascii="Times" w:hAnsi="Times" w:cs="Times"/>
                <w:sz w:val="25"/>
                <w:szCs w:val="25"/>
              </w:rPr>
              <w:t xml:space="preserve"> </w:t>
            </w:r>
            <w:proofErr w:type="spellStart"/>
            <w:r w:rsidRPr="00D97BDB">
              <w:rPr>
                <w:rFonts w:ascii="Times" w:hAnsi="Times" w:cs="Times"/>
                <w:sz w:val="25"/>
                <w:szCs w:val="25"/>
              </w:rPr>
              <w:t>Commitment</w:t>
            </w:r>
            <w:proofErr w:type="spellEnd"/>
            <w:r w:rsidRPr="00D97BDB">
              <w:rPr>
                <w:rFonts w:ascii="Times" w:hAnsi="Times" w:cs="Times"/>
                <w:sz w:val="25"/>
                <w:szCs w:val="25"/>
              </w:rPr>
              <w:t xml:space="preserve"> on HIV/AIDS, UNGASS 2001.</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16CF3">
            <w:pPr>
              <w:widowControl/>
              <w:spacing w:after="0" w:line="240" w:lineRule="auto"/>
              <w:jc w:val="both"/>
              <w:rPr>
                <w:rFonts w:ascii="Times New Roman" w:hAnsi="Times New Roman" w:cs="Calibri"/>
                <w:sz w:val="24"/>
                <w:szCs w:val="24"/>
              </w:rPr>
            </w:pPr>
          </w:p>
          <w:p w:rsidR="00016CF3" w:rsidRPr="00D97BDB" w:rsidRDefault="00016CF3" w:rsidP="00016CF3">
            <w:pPr>
              <w:widowControl/>
              <w:spacing w:after="0" w:line="240" w:lineRule="auto"/>
              <w:jc w:val="both"/>
              <w:rPr>
                <w:rFonts w:ascii="Times New Roman" w:hAnsi="Times New Roman" w:cs="Calibri"/>
                <w:sz w:val="24"/>
                <w:szCs w:val="24"/>
              </w:rPr>
            </w:pPr>
          </w:p>
          <w:p w:rsidR="00016CF3" w:rsidRPr="00D97BDB" w:rsidRDefault="00016CF3" w:rsidP="00016CF3">
            <w:pPr>
              <w:widowControl/>
              <w:spacing w:after="0" w:line="240" w:lineRule="auto"/>
              <w:jc w:val="both"/>
              <w:rPr>
                <w:rFonts w:ascii="Times New Roman" w:hAnsi="Times New Roman" w:cs="Calibri"/>
                <w:sz w:val="24"/>
                <w:szCs w:val="24"/>
              </w:rPr>
            </w:pPr>
          </w:p>
          <w:p w:rsidR="00374A0E" w:rsidRPr="00D97BDB" w:rsidRDefault="00374A0E" w:rsidP="00016CF3">
            <w:pPr>
              <w:widowControl/>
              <w:spacing w:after="0" w:line="240" w:lineRule="auto"/>
              <w:jc w:val="both"/>
              <w:rPr>
                <w:rFonts w:ascii="Times New Roman" w:hAnsi="Times New Roman" w:cs="Calibri"/>
                <w:sz w:val="24"/>
                <w:szCs w:val="24"/>
              </w:rPr>
            </w:pPr>
          </w:p>
          <w:p w:rsidR="00374A0E" w:rsidRPr="00D97BDB" w:rsidRDefault="00374A0E" w:rsidP="00016CF3">
            <w:pPr>
              <w:widowControl/>
              <w:spacing w:after="0" w:line="240" w:lineRule="auto"/>
              <w:jc w:val="both"/>
              <w:rPr>
                <w:rFonts w:ascii="Times New Roman" w:hAnsi="Times New Roman" w:cs="Calibri"/>
                <w:sz w:val="24"/>
                <w:szCs w:val="24"/>
              </w:rPr>
            </w:pPr>
          </w:p>
          <w:p w:rsidR="00374A0E" w:rsidRPr="00D97BDB" w:rsidRDefault="00374A0E" w:rsidP="00016CF3">
            <w:pPr>
              <w:widowControl/>
              <w:spacing w:after="0" w:line="240" w:lineRule="auto"/>
              <w:jc w:val="both"/>
              <w:rPr>
                <w:rFonts w:ascii="Times New Roman" w:hAnsi="Times New Roman" w:cs="Calibri"/>
                <w:sz w:val="24"/>
                <w:szCs w:val="24"/>
              </w:rPr>
            </w:pPr>
          </w:p>
          <w:p w:rsidR="00374A0E" w:rsidRPr="00D97BDB" w:rsidRDefault="00374A0E" w:rsidP="00016CF3">
            <w:pPr>
              <w:widowControl/>
              <w:spacing w:after="0" w:line="240" w:lineRule="auto"/>
              <w:jc w:val="both"/>
              <w:rPr>
                <w:rFonts w:ascii="Times New Roman" w:hAnsi="Times New Roman" w:cs="Calibri"/>
                <w:sz w:val="24"/>
                <w:szCs w:val="24"/>
              </w:rPr>
            </w:pPr>
          </w:p>
          <w:p w:rsidR="00374A0E" w:rsidRPr="00D97BDB" w:rsidRDefault="00374A0E" w:rsidP="00016CF3">
            <w:pPr>
              <w:widowControl/>
              <w:spacing w:after="0" w:line="240" w:lineRule="auto"/>
              <w:jc w:val="both"/>
              <w:rPr>
                <w:rFonts w:ascii="Times New Roman" w:hAnsi="Times New Roman" w:cs="Calibri"/>
                <w:sz w:val="24"/>
                <w:szCs w:val="24"/>
              </w:rPr>
            </w:pPr>
          </w:p>
          <w:p w:rsidR="00374A0E" w:rsidRPr="00D97BDB" w:rsidRDefault="00374A0E" w:rsidP="00016CF3">
            <w:pPr>
              <w:widowControl/>
              <w:spacing w:after="0" w:line="240" w:lineRule="auto"/>
              <w:jc w:val="both"/>
              <w:rPr>
                <w:rFonts w:ascii="Times New Roman" w:hAnsi="Times New Roman" w:cs="Calibri"/>
                <w:sz w:val="24"/>
                <w:szCs w:val="24"/>
              </w:rPr>
            </w:pPr>
          </w:p>
          <w:p w:rsidR="00016CF3" w:rsidRPr="00D97BDB" w:rsidRDefault="00016CF3" w:rsidP="00016CF3">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lastRenderedPageBreak/>
              <w:t xml:space="preserve">Liečba je v súčasnosti </w:t>
            </w:r>
            <w:r w:rsidR="00374A0E" w:rsidRPr="00D97BDB">
              <w:rPr>
                <w:rFonts w:ascii="Times New Roman" w:hAnsi="Times New Roman" w:cs="Calibri"/>
                <w:sz w:val="24"/>
                <w:szCs w:val="24"/>
              </w:rPr>
              <w:t xml:space="preserve">podľa platnej legislatívy </w:t>
            </w:r>
            <w:r w:rsidRPr="00D97BDB">
              <w:rPr>
                <w:rFonts w:ascii="Times New Roman" w:hAnsi="Times New Roman" w:cs="Calibri"/>
                <w:sz w:val="24"/>
                <w:szCs w:val="24"/>
              </w:rPr>
              <w:t>viazaná na zdravotne poistenie. Národný program prevencie HIV/AIDS v SR nemôže ísť nad rámec legislatívy.</w:t>
            </w:r>
          </w:p>
          <w:p w:rsidR="00016CF3" w:rsidRPr="00D97BDB" w:rsidRDefault="00016CF3" w:rsidP="00016CF3">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Odporúča sa uvedený podnet prerokovať na najbližšom rokovaní Národnej komisie pre prevenciu HIV/AIDS v SR a prizvať na rokovanie aj zástupcu MZ SR.</w:t>
            </w:r>
          </w:p>
          <w:p w:rsidR="00016CF3" w:rsidRPr="00D97BDB" w:rsidRDefault="00016CF3" w:rsidP="00016CF3">
            <w:pPr>
              <w:widowControl/>
              <w:spacing w:after="0" w:line="240" w:lineRule="auto"/>
              <w:rPr>
                <w:rFonts w:ascii="Times New Roman" w:hAnsi="Times New Roman" w:cs="Calibri"/>
                <w:sz w:val="20"/>
                <w:szCs w:val="20"/>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OZ Odyseus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Orientačné náklady, ktoré Ministerstvo zdravotníctva Slovenskej republiky uvádza vo výške 120 000 € sú na výkon aktivít NPP HIV/AIDS nedostatočné a významne podhodnotené. Pritom pre napĺňanie medzinárodných záväzkov Slovenskej republiky je nevyhnutné, aby štát zabezpečil zdroje, ktoré majú byť „značné, trvalé a zamerané na dosahovanie výsledkov“ (1). Nedostatočné a nesystémové pokrytie aktivít NPP HIV/AIDS finančnými prostriedkami viazanými na tento účel zo štátneho rozpočtu predstavuje vážne ohrozenie ich plnenia a v konečnom dôsledku ohrozenie verejného zdravia. Z tohto dôvodu navrhujeme, aby Ministerstvo zdravotníctva SR vypracovalo návrh na systémové, dostatočné a predvídateľné financovanie všetkých aktivít zahrnutých v NPP HIV/AIDS. Bez adekvátneho financovania NPP HIV/AIDS sa samotný program stáva nefunkčným a neúčinným. Zdôvodnenie: Príkladom negatívnych dôsledkov situácie, kedy pretrváva značné finančné podhodnotenie NPP HIV/AIDS štátom, je absencia systémového financovania konkrétnych aktivít (viď. Príloha č. 1), ktoré sú na Slovensku zabezpečované </w:t>
            </w:r>
            <w:r w:rsidRPr="00D97BDB">
              <w:rPr>
                <w:rFonts w:ascii="Times" w:hAnsi="Times" w:cs="Times"/>
                <w:sz w:val="25"/>
                <w:szCs w:val="25"/>
              </w:rPr>
              <w:lastRenderedPageBreak/>
              <w:t xml:space="preserve">takmer výhradne prostredníctvom mimovládnych organizácií a ktoré uvádza aj súčasný návrh NPP HIV/AIDS 2017-2020. Neexistujúci systém financovania týchto aktivít a mimovládnych organizácií ohrozuje ich výkon a plnenie, napriek tomu, že ich činnosť je: - preukázateľne efektívna, - odporúčaná Svetovou zdravotníckou organizáciou i Spojeným programom OSN pre HIV/AIDS, - Slovensko sa k ich plneniu zaviazalo v medzinárodných dohovoroch a deklaráciách ako i v samotnom NPP HIV/AIDS v SR a Národnej protidrogovej stratégii, - štátu sa investícia do týchto opatrení oplatí.(2) Súčasný stav, kedy na uvedené aktivity nie sú zabezpečené dostatočné zdroje vyústil do situácie, kedy sú tieto služby dostupné iba v 4 mestách na západnom Slovensku, pričom zvyšku Slovenskej republiky tieto aktivity prístupné a dostupné vôbec nie sú. Tento stav predstavuje hrozbu z hľadiska šírenia HIV až v 2 kľúčových populáciách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 xml:space="preserve">), ktoré definuje Svetová zdravotnícka organizácia a ktoré uznáva ako významné z hľadiska dynamiky prenosu HIV a kľúčové pre úspešné zvládnutie epidémie HIV (3). Príloha č. 1 Príklad aktivít na zabezpečenie plnenia úloh NPP HIV/AIDS, ktoré sú poskytované MVO a ohrozené nedostatkom financovania: 5.1. Preventívne aktivity Aktivita č.5 Prevencia HIV/AIDS u obyvateľov marginalizovaných skupín obyvateľstva 5.1. Preventívne aktivity Aktivita č.7 Zdravotná výchova zameraná na sociálnu a zdravotnú prevenciu sexuálne prenosných infekcií a HIV/AIDS u osôb poskytujúcich platené sexuálne služby a u injekčných užívateľov drog 5.1. Preventívne aktivity Aktivita č.14 Podpora opatrení smerujúcich k bezpečnejšej aplikácii drogy u osôb, ktoré si aplikujú drogy injekčne 5.2. Testovanie, epidemiologická surveillance Aktivita č. 4 Nízkoprahové testovanie na HIV protilátky pre ohrozené a rizikové skupiny Zdroje: (1) </w:t>
            </w:r>
            <w:proofErr w:type="spellStart"/>
            <w:r w:rsidRPr="00D97BDB">
              <w:rPr>
                <w:rFonts w:ascii="Times" w:hAnsi="Times" w:cs="Times"/>
                <w:sz w:val="25"/>
                <w:szCs w:val="25"/>
              </w:rPr>
              <w:t>Declaration</w:t>
            </w:r>
            <w:proofErr w:type="spellEnd"/>
            <w:r w:rsidRPr="00D97BDB">
              <w:rPr>
                <w:rFonts w:ascii="Times" w:hAnsi="Times" w:cs="Times"/>
                <w:sz w:val="25"/>
                <w:szCs w:val="25"/>
              </w:rPr>
              <w:t xml:space="preserve"> </w:t>
            </w:r>
            <w:proofErr w:type="spellStart"/>
            <w:r w:rsidRPr="00D97BDB">
              <w:rPr>
                <w:rFonts w:ascii="Times" w:hAnsi="Times" w:cs="Times"/>
                <w:sz w:val="25"/>
                <w:szCs w:val="25"/>
              </w:rPr>
              <w:t>of</w:t>
            </w:r>
            <w:proofErr w:type="spellEnd"/>
            <w:r w:rsidRPr="00D97BDB">
              <w:rPr>
                <w:rFonts w:ascii="Times" w:hAnsi="Times" w:cs="Times"/>
                <w:sz w:val="25"/>
                <w:szCs w:val="25"/>
              </w:rPr>
              <w:t xml:space="preserve"> </w:t>
            </w:r>
            <w:proofErr w:type="spellStart"/>
            <w:r w:rsidRPr="00D97BDB">
              <w:rPr>
                <w:rFonts w:ascii="Times" w:hAnsi="Times" w:cs="Times"/>
                <w:sz w:val="25"/>
                <w:szCs w:val="25"/>
              </w:rPr>
              <w:t>Commitment</w:t>
            </w:r>
            <w:proofErr w:type="spellEnd"/>
            <w:r w:rsidRPr="00D97BDB">
              <w:rPr>
                <w:rFonts w:ascii="Times" w:hAnsi="Times" w:cs="Times"/>
                <w:sz w:val="25"/>
                <w:szCs w:val="25"/>
              </w:rPr>
              <w:t xml:space="preserve"> on HIV/AIDS, UNGASS 2001. (2) </w:t>
            </w:r>
            <w:proofErr w:type="spellStart"/>
            <w:r w:rsidRPr="00D97BDB">
              <w:rPr>
                <w:rFonts w:ascii="Times" w:hAnsi="Times" w:cs="Times"/>
                <w:sz w:val="25"/>
                <w:szCs w:val="25"/>
              </w:rPr>
              <w:t>Filko</w:t>
            </w:r>
            <w:proofErr w:type="spellEnd"/>
            <w:r w:rsidRPr="00D97BDB">
              <w:rPr>
                <w:rFonts w:ascii="Times" w:hAnsi="Times" w:cs="Times"/>
                <w:sz w:val="25"/>
                <w:szCs w:val="25"/>
              </w:rPr>
              <w:t xml:space="preserve">, M., </w:t>
            </w:r>
            <w:proofErr w:type="spellStart"/>
            <w:r w:rsidRPr="00D97BDB">
              <w:rPr>
                <w:rFonts w:ascii="Times" w:hAnsi="Times" w:cs="Times"/>
                <w:sz w:val="25"/>
                <w:szCs w:val="25"/>
              </w:rPr>
              <w:t>Hojčková</w:t>
            </w:r>
            <w:proofErr w:type="spellEnd"/>
            <w:r w:rsidRPr="00D97BDB">
              <w:rPr>
                <w:rFonts w:ascii="Times" w:hAnsi="Times" w:cs="Times"/>
                <w:sz w:val="25"/>
                <w:szCs w:val="25"/>
              </w:rPr>
              <w:t xml:space="preserve">, M., Mach, J., </w:t>
            </w:r>
            <w:proofErr w:type="spellStart"/>
            <w:r w:rsidRPr="00D97BDB">
              <w:rPr>
                <w:rFonts w:ascii="Times" w:hAnsi="Times" w:cs="Times"/>
                <w:sz w:val="25"/>
                <w:szCs w:val="25"/>
              </w:rPr>
              <w:t>Melioris</w:t>
            </w:r>
            <w:proofErr w:type="spellEnd"/>
            <w:r w:rsidRPr="00D97BDB">
              <w:rPr>
                <w:rFonts w:ascii="Times" w:hAnsi="Times" w:cs="Times"/>
                <w:sz w:val="25"/>
                <w:szCs w:val="25"/>
              </w:rPr>
              <w:t xml:space="preserve">, L. Program Chráň sa sám sa zaplatí </w:t>
            </w:r>
            <w:r w:rsidRPr="00D97BDB">
              <w:rPr>
                <w:rFonts w:ascii="Times" w:hAnsi="Times" w:cs="Times"/>
                <w:sz w:val="25"/>
                <w:szCs w:val="25"/>
              </w:rPr>
              <w:lastRenderedPageBreak/>
              <w:t xml:space="preserve">trojnásobne. Inštitút finančnej politiky, Ministerstvo financií SR, 2015. (3) WHO. </w:t>
            </w:r>
            <w:proofErr w:type="spellStart"/>
            <w:r w:rsidRPr="00D97BDB">
              <w:rPr>
                <w:rFonts w:ascii="Times" w:hAnsi="Times" w:cs="Times"/>
                <w:sz w:val="25"/>
                <w:szCs w:val="25"/>
              </w:rPr>
              <w:t>Consolidated</w:t>
            </w:r>
            <w:proofErr w:type="spellEnd"/>
            <w:r w:rsidRPr="00D97BDB">
              <w:rPr>
                <w:rFonts w:ascii="Times" w:hAnsi="Times" w:cs="Times"/>
                <w:sz w:val="25"/>
                <w:szCs w:val="25"/>
              </w:rPr>
              <w:t xml:space="preserve"> </w:t>
            </w:r>
            <w:proofErr w:type="spellStart"/>
            <w:r w:rsidRPr="00D97BDB">
              <w:rPr>
                <w:rFonts w:ascii="Times" w:hAnsi="Times" w:cs="Times"/>
                <w:sz w:val="25"/>
                <w:szCs w:val="25"/>
              </w:rPr>
              <w:t>guidelines</w:t>
            </w:r>
            <w:proofErr w:type="spellEnd"/>
            <w:r w:rsidRPr="00D97BDB">
              <w:rPr>
                <w:rFonts w:ascii="Times" w:hAnsi="Times" w:cs="Times"/>
                <w:sz w:val="25"/>
                <w:szCs w:val="25"/>
              </w:rPr>
              <w:t xml:space="preserve"> on HIV </w:t>
            </w:r>
            <w:proofErr w:type="spellStart"/>
            <w:r w:rsidRPr="00D97BDB">
              <w:rPr>
                <w:rFonts w:ascii="Times" w:hAnsi="Times" w:cs="Times"/>
                <w:sz w:val="25"/>
                <w:szCs w:val="25"/>
              </w:rPr>
              <w:t>prevention</w:t>
            </w:r>
            <w:proofErr w:type="spellEnd"/>
            <w:r w:rsidRPr="00D97BDB">
              <w:rPr>
                <w:rFonts w:ascii="Times" w:hAnsi="Times" w:cs="Times"/>
                <w:sz w:val="25"/>
                <w:szCs w:val="25"/>
              </w:rPr>
              <w:t xml:space="preserve">, </w:t>
            </w:r>
            <w:proofErr w:type="spellStart"/>
            <w:r w:rsidRPr="00D97BDB">
              <w:rPr>
                <w:rFonts w:ascii="Times" w:hAnsi="Times" w:cs="Times"/>
                <w:sz w:val="25"/>
                <w:szCs w:val="25"/>
              </w:rPr>
              <w:t>diagnosis</w:t>
            </w:r>
            <w:proofErr w:type="spellEnd"/>
            <w:r w:rsidRPr="00D97BDB">
              <w:rPr>
                <w:rFonts w:ascii="Times" w:hAnsi="Times" w:cs="Times"/>
                <w:sz w:val="25"/>
                <w:szCs w:val="25"/>
              </w:rPr>
              <w:t xml:space="preserve">, </w:t>
            </w:r>
            <w:proofErr w:type="spellStart"/>
            <w:r w:rsidRPr="00D97BDB">
              <w:rPr>
                <w:rFonts w:ascii="Times" w:hAnsi="Times" w:cs="Times"/>
                <w:sz w:val="25"/>
                <w:szCs w:val="25"/>
              </w:rPr>
              <w:t>treatment</w:t>
            </w:r>
            <w:proofErr w:type="spellEnd"/>
            <w:r w:rsidRPr="00D97BDB">
              <w:rPr>
                <w:rFonts w:ascii="Times" w:hAnsi="Times" w:cs="Times"/>
                <w:sz w:val="25"/>
                <w:szCs w:val="25"/>
              </w:rPr>
              <w:t xml:space="preserve"> and </w:t>
            </w:r>
            <w:proofErr w:type="spellStart"/>
            <w:r w:rsidRPr="00D97BDB">
              <w:rPr>
                <w:rFonts w:ascii="Times" w:hAnsi="Times" w:cs="Times"/>
                <w:sz w:val="25"/>
                <w:szCs w:val="25"/>
              </w:rPr>
              <w:t>care</w:t>
            </w:r>
            <w:proofErr w:type="spellEnd"/>
            <w:r w:rsidRPr="00D97BDB">
              <w:rPr>
                <w:rFonts w:ascii="Times" w:hAnsi="Times" w:cs="Times"/>
                <w:sz w:val="25"/>
                <w:szCs w:val="25"/>
              </w:rPr>
              <w:t xml:space="preserve"> </w:t>
            </w:r>
            <w:proofErr w:type="spellStart"/>
            <w:r w:rsidRPr="00D97BDB">
              <w:rPr>
                <w:rFonts w:ascii="Times" w:hAnsi="Times" w:cs="Times"/>
                <w:sz w:val="25"/>
                <w:szCs w:val="25"/>
              </w:rPr>
              <w:t>for</w:t>
            </w:r>
            <w:proofErr w:type="spellEnd"/>
            <w:r w:rsidRPr="00D97BDB">
              <w:rPr>
                <w:rFonts w:ascii="Times" w:hAnsi="Times" w:cs="Times"/>
                <w:sz w:val="25"/>
                <w:szCs w:val="25"/>
              </w:rPr>
              <w:t xml:space="preserve"> </w:t>
            </w:r>
            <w:proofErr w:type="spellStart"/>
            <w:r w:rsidRPr="00D97BDB">
              <w:rPr>
                <w:rFonts w:ascii="Times" w:hAnsi="Times" w:cs="Times"/>
                <w:sz w:val="25"/>
                <w:szCs w:val="25"/>
              </w:rPr>
              <w:t>key</w:t>
            </w:r>
            <w:proofErr w:type="spellEnd"/>
            <w:r w:rsidRPr="00D97BDB">
              <w:rPr>
                <w:rFonts w:ascii="Times" w:hAnsi="Times" w:cs="Times"/>
                <w:sz w:val="25"/>
                <w:szCs w:val="25"/>
              </w:rPr>
              <w:t xml:space="preserve"> </w:t>
            </w:r>
            <w:proofErr w:type="spellStart"/>
            <w:r w:rsidRPr="00D97BDB">
              <w:rPr>
                <w:rFonts w:ascii="Times" w:hAnsi="Times" w:cs="Times"/>
                <w:sz w:val="25"/>
                <w:szCs w:val="25"/>
              </w:rPr>
              <w:t>populations</w:t>
            </w:r>
            <w:proofErr w:type="spellEnd"/>
            <w:r w:rsidRPr="00D97BDB">
              <w:rPr>
                <w:rFonts w:ascii="Times" w:hAnsi="Times" w:cs="Times"/>
                <w:sz w:val="25"/>
                <w:szCs w:val="25"/>
              </w:rPr>
              <w:t xml:space="preserve"> – 2016 update.</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374A0E">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16CF3">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ÚVZ SR a niektorí členovia robia maximum v rámci svojich kompetencií a finančných a personálnych možností. Na prevenciu HIV/AIDS nie je vyčlenený jednotný finančný balík. Jednotlivé preventívne aktivity sú realizované v rámci rozpočtových pravidiel zodpovedných rezortov.</w:t>
            </w:r>
          </w:p>
          <w:p w:rsidR="00016CF3" w:rsidRPr="00D97BDB" w:rsidRDefault="00016CF3" w:rsidP="00016CF3">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Navrhuje sa riešiť uvedený problém na rokovaní Národnej komisie pre prevenciu HIV/AIDS v SR.</w:t>
            </w:r>
          </w:p>
          <w:p w:rsidR="00016CF3" w:rsidRPr="00D97BDB" w:rsidRDefault="00016CF3" w:rsidP="00016CF3">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V časti „Záver“ Národného programu prevencie HIV/AIDS v SR na roky 2017-2020 sa doplní text o presadzovaní systematického riešenia financovania národného programu.</w:t>
            </w:r>
          </w:p>
          <w:p w:rsidR="00016CF3" w:rsidRPr="00D97BDB" w:rsidRDefault="00016CF3" w:rsidP="00016CF3">
            <w:pPr>
              <w:widowControl/>
              <w:spacing w:after="0" w:line="240" w:lineRule="auto"/>
              <w:rPr>
                <w:rFonts w:ascii="Times New Roman" w:hAnsi="Times New Roman" w:cs="Calibri"/>
                <w:sz w:val="24"/>
                <w:szCs w:val="24"/>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OZ Odyseus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Pripomienka k Aktivite č. 14: Podpora opatrení smerujúcich k bezpečnejšej aplikácii drogy u osôb, ktoré si aplikujú drogy injekčne. Navrhujeme preformulovať na názov: Dlhodobá a systematická podpora opatrení smerujúcich k bezpečnejšej aplikácii drog v rámci celého Slovenska. Zdôvodnenie: Opatrenia smerujúce k bezpečnejšej aplikácii drog nie sú na Slovensku riešené systematicky a celoplošne. Momentálne existujú len 3 organizácie zastrešujúce túto činnosť v 4 mestách na západnom Slovensku, čo je nedostatočné. Tento stav predstavuje riziko ohrozenia verejného zdravia a vzniku koncentrovanej epidémie medzi kľúčovými populáciami (ľudia, ktorí injekčne užívajú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jc w:val="both"/>
              <w:rPr>
                <w:rFonts w:ascii="Times New Roman" w:hAnsi="Times New Roman" w:cs="Calibri"/>
                <w:sz w:val="24"/>
                <w:szCs w:val="24"/>
              </w:rPr>
            </w:pPr>
          </w:p>
          <w:p w:rsidR="00016CF3" w:rsidRPr="00D97BDB" w:rsidRDefault="00016CF3" w:rsidP="00016CF3">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Zapracované znenie v zmysle pripomienky </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OZ Odyseus</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Vlastný materiál Národného programu prevencie HIV/AIDS v Slovenskej republike na roky 2017-2020 neobsahuje prislúchajúce aktivity, zodpovedné inštitúcie a organizácie, termíny ani kritériá plnenia pre tieto hlavné ciele a úlohy, ktoré si stanovuje: 4.1.2 Prevencia prenosu HIV krvou d) podpora predaja injekčných striekačiek v lekárňach osobám, ktoré si aplikujú drogy injekčne, f) zvýšenie dostupnosti substitučnej liečby pre ľudí, ktorí užívajú injekčne drogy. 4.1.3. Prevencia vertikálneho prenosu infekcie HIV d) zabezpečenie dostupnej gynekologickej a pôrodníckej zdravotnej starostlivosti 4.2. Znížiť nežiaduce následky, osobný a sociálny dopad HIV infekcie na jednotlivcov a spoločnosť a) zabezpečenie zníženia diskriminácie osôb s HIV v zamestnaní, v zdravotníckych zariadeniach a v spoločnosti. 4.2.1. Zabezpečiť adekvátnu zdravotnú a sociálnu starostlivosť a) zabezpečenie potrebnej </w:t>
            </w:r>
            <w:r w:rsidRPr="00D97BDB">
              <w:rPr>
                <w:rFonts w:ascii="Times" w:hAnsi="Times" w:cs="Times"/>
                <w:sz w:val="25"/>
                <w:szCs w:val="25"/>
              </w:rPr>
              <w:lastRenderedPageBreak/>
              <w:t xml:space="preserve">zdravotnej starostlivosti vrátane liečby ľudí žijúcich s HIV a s AIDS, najmä zabezpečenie dostupnej stomatologickej, gynekologickej a pôrodníckej zdravotnej starostlivosti, b) zabezpečenie psychosociálnej, psychologickej a psychiatrickej starostlivosti pre ľudí žijúcich s HIV, ich partnerov a rodinných príslušníkov, vrátane služieb krízovej intervencie, d) zabezpečenie dostupnej komplexnej zdravotnej starostlivosti o osoby s HIV a inými pohlavne a krvou prenosnými infekciami, vrátane pacientov s tuberkulózou, e) zabezpečenie dostupnosti sociálnych služieb pre ľudí žijúcich s HIV a AIDS, vrátane pobytu v krízových centrách 4.2.2. Podporovať akcie a aktivity smerujúce ku zníženiu sociálnych a ekonomických dopadov infekcie HIV/AIDS na spoločnosť a) zvyšovanie informovanosti populácie tak, aby nevznikali diskriminačné postoje spoločnosti resp. tieto obmedzovať, d) osloviť ombudsmana s možnosťou hájenia práv ľudí žijúcich s HIV. Zdôvodnenie: Vzhľadom na tento fakt existuje dôvodný predpoklad, že uvedené strategické ciele a úlohy nebudú plnené vôbec, nakoľko NPP HIV/AIDS ich plnenie v súčasnom znení nezabezpečuje prostredníctvom konkrétnych aktivít s relevantnými merateľnými ukazovateľmi. Z tohto dôvodu žiadame, aby bola táto skutočnosť napravená formou definovania príslušných aktivít a indikátorov plnenia.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016CF3">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374A0E" w:rsidRPr="00D97BDB" w:rsidRDefault="00374A0E" w:rsidP="00016CF3">
            <w:pPr>
              <w:widowControl/>
              <w:spacing w:after="0" w:line="240" w:lineRule="auto"/>
              <w:rPr>
                <w:rFonts w:ascii="Times New Roman" w:hAnsi="Times New Roman" w:cs="Calibri"/>
                <w:sz w:val="24"/>
                <w:szCs w:val="24"/>
              </w:rPr>
            </w:pPr>
          </w:p>
          <w:p w:rsidR="00374A0E" w:rsidRPr="00D97BDB" w:rsidRDefault="00374A0E" w:rsidP="00016CF3">
            <w:pPr>
              <w:widowControl/>
              <w:spacing w:after="0" w:line="240" w:lineRule="auto"/>
              <w:rPr>
                <w:rFonts w:ascii="Times New Roman" w:hAnsi="Times New Roman" w:cs="Calibri"/>
                <w:sz w:val="24"/>
                <w:szCs w:val="24"/>
              </w:rPr>
            </w:pPr>
          </w:p>
          <w:p w:rsidR="00374A0E" w:rsidRPr="00D97BDB" w:rsidRDefault="00374A0E" w:rsidP="00016CF3">
            <w:pPr>
              <w:widowControl/>
              <w:spacing w:after="0" w:line="240" w:lineRule="auto"/>
              <w:rPr>
                <w:rFonts w:ascii="Times New Roman" w:hAnsi="Times New Roman" w:cs="Calibri"/>
                <w:sz w:val="24"/>
                <w:szCs w:val="24"/>
              </w:rPr>
            </w:pPr>
          </w:p>
          <w:p w:rsidR="00374A0E" w:rsidRPr="00D97BDB" w:rsidRDefault="00374A0E" w:rsidP="00016CF3">
            <w:pPr>
              <w:widowControl/>
              <w:spacing w:after="0" w:line="240" w:lineRule="auto"/>
              <w:rPr>
                <w:rFonts w:ascii="Times New Roman" w:hAnsi="Times New Roman" w:cs="Calibri"/>
                <w:sz w:val="24"/>
                <w:szCs w:val="24"/>
              </w:rPr>
            </w:pPr>
          </w:p>
          <w:p w:rsidR="00374A0E" w:rsidRPr="00D97BDB" w:rsidRDefault="00374A0E" w:rsidP="00016CF3">
            <w:pPr>
              <w:widowControl/>
              <w:spacing w:after="0" w:line="240" w:lineRule="auto"/>
              <w:rPr>
                <w:rFonts w:ascii="Times New Roman" w:hAnsi="Times New Roman" w:cs="Calibri"/>
                <w:sz w:val="24"/>
                <w:szCs w:val="24"/>
              </w:rPr>
            </w:pPr>
          </w:p>
          <w:p w:rsidR="00374A0E" w:rsidRDefault="00374A0E" w:rsidP="00016CF3">
            <w:pPr>
              <w:widowControl/>
              <w:spacing w:after="0" w:line="240" w:lineRule="auto"/>
              <w:rPr>
                <w:rFonts w:ascii="Times New Roman" w:hAnsi="Times New Roman" w:cs="Calibri"/>
                <w:sz w:val="24"/>
                <w:szCs w:val="24"/>
              </w:rPr>
            </w:pPr>
          </w:p>
          <w:p w:rsidR="00D97919" w:rsidRPr="00D97BDB" w:rsidRDefault="00D97919" w:rsidP="00016CF3">
            <w:pPr>
              <w:widowControl/>
              <w:spacing w:after="0" w:line="240" w:lineRule="auto"/>
              <w:rPr>
                <w:rFonts w:ascii="Times New Roman" w:hAnsi="Times New Roman" w:cs="Calibri"/>
                <w:sz w:val="24"/>
                <w:szCs w:val="24"/>
              </w:rPr>
            </w:pPr>
          </w:p>
          <w:p w:rsidR="00016CF3" w:rsidRPr="00D97BDB" w:rsidRDefault="00016CF3" w:rsidP="00016CF3">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V časti 4 sú uvedené - Hlavné strategické ciele, úlohy a cesty k ich splneniu. </w:t>
            </w:r>
            <w:r w:rsidR="00374A0E" w:rsidRPr="00D97BDB">
              <w:rPr>
                <w:rFonts w:ascii="Times New Roman" w:hAnsi="Times New Roman" w:cs="Calibri"/>
                <w:sz w:val="24"/>
                <w:szCs w:val="24"/>
              </w:rPr>
              <w:t xml:space="preserve">OZ </w:t>
            </w:r>
            <w:r w:rsidRPr="00D97BDB">
              <w:rPr>
                <w:rFonts w:ascii="Times New Roman" w:hAnsi="Times New Roman" w:cs="Calibri"/>
                <w:sz w:val="24"/>
                <w:szCs w:val="24"/>
              </w:rPr>
              <w:t xml:space="preserve">Odyseus je členom Národnej komisie, </w:t>
            </w:r>
            <w:r w:rsidR="00374A0E" w:rsidRPr="00D97BDB">
              <w:rPr>
                <w:rFonts w:ascii="Times New Roman" w:hAnsi="Times New Roman" w:cs="Calibri"/>
                <w:sz w:val="24"/>
                <w:szCs w:val="24"/>
              </w:rPr>
              <w:t xml:space="preserve">pri tvorbe návrhu národného programu však </w:t>
            </w:r>
            <w:r w:rsidRPr="00D97BDB">
              <w:rPr>
                <w:rFonts w:ascii="Times New Roman" w:hAnsi="Times New Roman" w:cs="Calibri"/>
                <w:sz w:val="24"/>
                <w:szCs w:val="24"/>
              </w:rPr>
              <w:t xml:space="preserve">neboli predložené návrhy na tieto aktivity. Aktivity, ktoré môžu členovia </w:t>
            </w:r>
            <w:r w:rsidR="00374A0E" w:rsidRPr="00D97BDB">
              <w:rPr>
                <w:rFonts w:ascii="Times New Roman" w:hAnsi="Times New Roman" w:cs="Calibri"/>
                <w:sz w:val="24"/>
                <w:szCs w:val="24"/>
              </w:rPr>
              <w:t>národnej komisie</w:t>
            </w:r>
            <w:r w:rsidRPr="00D97BDB">
              <w:rPr>
                <w:rFonts w:ascii="Times New Roman" w:hAnsi="Times New Roman" w:cs="Calibri"/>
                <w:sz w:val="24"/>
                <w:szCs w:val="24"/>
              </w:rPr>
              <w:t xml:space="preserve"> </w:t>
            </w:r>
            <w:r w:rsidRPr="00D97BDB">
              <w:rPr>
                <w:rFonts w:ascii="Times New Roman" w:hAnsi="Times New Roman" w:cs="Calibri"/>
                <w:sz w:val="24"/>
                <w:szCs w:val="24"/>
              </w:rPr>
              <w:lastRenderedPageBreak/>
              <w:t xml:space="preserve">realizovať a </w:t>
            </w:r>
            <w:proofErr w:type="spellStart"/>
            <w:r w:rsidRPr="00D97BDB">
              <w:rPr>
                <w:rFonts w:ascii="Times New Roman" w:hAnsi="Times New Roman" w:cs="Calibri"/>
                <w:sz w:val="24"/>
                <w:szCs w:val="24"/>
              </w:rPr>
              <w:t>odpočtovať</w:t>
            </w:r>
            <w:proofErr w:type="spellEnd"/>
            <w:r w:rsidRPr="00D97BDB">
              <w:rPr>
                <w:rFonts w:ascii="Times New Roman" w:hAnsi="Times New Roman" w:cs="Calibri"/>
                <w:sz w:val="24"/>
                <w:szCs w:val="24"/>
              </w:rPr>
              <w:t xml:space="preserve"> sú bližšie rozpracované v časti 5.1 – Preventívne aktivity.</w:t>
            </w:r>
          </w:p>
          <w:p w:rsidR="00016CF3" w:rsidRPr="00D97BDB" w:rsidRDefault="00016CF3" w:rsidP="00016CF3">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Zdravotná starostlivosť je zabezpečená v súlade s legislatívou SR.</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 xml:space="preserve">Plán B </w:t>
            </w:r>
            <w:proofErr w:type="spellStart"/>
            <w:r w:rsidRPr="00D97BDB">
              <w:rPr>
                <w:rFonts w:ascii="Times" w:hAnsi="Times" w:cs="Times"/>
                <w:b/>
                <w:bCs/>
                <w:sz w:val="25"/>
                <w:szCs w:val="25"/>
              </w:rPr>
              <w:t>n.o</w:t>
            </w:r>
            <w:proofErr w:type="spellEnd"/>
            <w:r w:rsidRPr="00D97BDB">
              <w:rPr>
                <w:rFonts w:ascii="Times" w:hAnsi="Times" w:cs="Times"/>
                <w:b/>
                <w:bCs/>
                <w:sz w:val="25"/>
                <w:szCs w:val="25"/>
              </w:rPr>
              <w:t>.</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Pripomienky Plán B </w:t>
            </w:r>
            <w:proofErr w:type="spellStart"/>
            <w:r w:rsidRPr="00D97BDB">
              <w:rPr>
                <w:rFonts w:ascii="Times" w:hAnsi="Times" w:cs="Times"/>
                <w:sz w:val="25"/>
                <w:szCs w:val="25"/>
              </w:rPr>
              <w:t>n.o</w:t>
            </w:r>
            <w:proofErr w:type="spellEnd"/>
            <w:r w:rsidRPr="00D97BDB">
              <w:rPr>
                <w:rFonts w:ascii="Times" w:hAnsi="Times" w:cs="Times"/>
                <w:sz w:val="25"/>
                <w:szCs w:val="25"/>
              </w:rPr>
              <w:t xml:space="preserve">. k Národnému programu prevencie HIV/AIDS v Slovenskej republike na roky 2017-2020 1. Pripomienka k obsahu vlastného materiálu Vlastný materiál Národného programu prevencie HIV/AIDS v Slovenskej republike na roky 2017-2020 (ďalej iba NPP HIV/AIDS) neobsahuje prislúchajúce aktivity, zodpovedné inštitúcie a organizácie, termíny ani kritériá plnenia pre tieto hlavné ciele a úlohy, ktoré si stanovuje: 4.1.2 Prevencia prenosu HIV krvou d) podpora predaja injekčných striekačiek v lekárňach osobám, ktoré si aplikujú drogy injekčne, f) zvýšenie dostupnosti </w:t>
            </w:r>
            <w:r w:rsidRPr="00D97BDB">
              <w:rPr>
                <w:rFonts w:ascii="Times" w:hAnsi="Times" w:cs="Times"/>
                <w:sz w:val="25"/>
                <w:szCs w:val="25"/>
              </w:rPr>
              <w:lastRenderedPageBreak/>
              <w:t xml:space="preserve">substitučnej liečby pre ľudí, ktorí užívajú injekčne drogy. 4.1.3. Prevencia vertikálneho prenosu infekcie HIV d) zabezpečenie dostupnej gynekologickej a pôrodníckej zdravotnej starostlivosti 4.2. Znížiť nežiaduce následky, osobný a sociálny dopad HIV infekcie na jednotlivcov a spoločnosť a) zabezpečenie zníženia diskriminácie osôb s HIV v zamestnaní, v zdravotníckych zariadeniach a v spoločnosti. 4.2.1. Zabezpečiť adekvátnu zdravotnú a sociálnu starostlivosť a) zabezpečenie potrebnej zdravotnej starostlivosti vrátane liečby ľudí žijúcich s HIV a s AIDS, najmä zabezpečenie dostupnej stomatologickej, gynekologickej a pôrodníckej zdravotnej starostlivosti, b) zabezpečenie psychosociálnej, psychologickej a psychiatrickej starostlivosti pre ľudí žijúcich s HIV, ich partnerov a rodinných príslušníkov, vrátane služieb krízovej intervencie, d) zabezpečenie dostupnej komplexnej zdravotnej starostlivosti o osoby s HIV a inými s pohlavne a krvou prenosnými infekciami, vrátane pacientov s tuberkulózou, e) zabezpečenie dostupnosti sociálnych služieb pre ľudí žijúcich s HIV a AIDS, vrátane pobytu v krízových centrách 4.2.2. Podporovať akcie a aktivity smerujúce ku zníženiu sociálnych a ekonomických dopadov infekcie HIV/AIDS na spoločnosť a) zvyšovanie informovanosti populácie tak, aby nevznikali diskriminačné postoje spoločnosti resp. tieto obmedzovať, d) osloviť ombudsmana s možnosťou hájenia práv ľudí žijúcich s HIV. Zdôvodnenie: Vzhľadom na tento fakt existuje dôvodný predpoklad, že uvedené strategické ciele a úlohy nebudú plnené vôbec, nakoľko NPP HIV/AIDS ich plnenie v súčasnom znení nezabezpečuje prostredníctvom konkrétnych aktivít s relevantnými merateľnými ukazovateľmi. Z tohto dôvodu žiadame, aby bola táto skutočnosť napravená formou definovania príslušných aktivít a indikátorov plnenia. 2. Pripomienka k obsahu vlastného materiálu a doložke vplyvov na rozpočet verejnej správy Orientačné náklady, ktoré Ministerstvo zdravotníctva Slovenskej republiky uvádza vo výške 120 000 € sú na výkon aktivít NPP HIV/AIDS nedostatočné a významne </w:t>
            </w:r>
            <w:r w:rsidRPr="00D97BDB">
              <w:rPr>
                <w:rFonts w:ascii="Times" w:hAnsi="Times" w:cs="Times"/>
                <w:sz w:val="25"/>
                <w:szCs w:val="25"/>
              </w:rPr>
              <w:lastRenderedPageBreak/>
              <w:t xml:space="preserve">podhodnotené. Pritom pre napĺňanie medzinárodných záväzkov Slovenskej republiky je nevyhnutné, aby štát zabezpečil zdroje, ktoré majú byť „značné, trvalé a zamerané na dosahovanie výsledkov“ 1 . Nedostatočné a nesystémové pokrytie aktivít NPP HIV/AIDS finančnými prostriedkami viazanými na tento účel zo štátneho rozpočtu predstavuje vážne ohrozenie ich plnenia a v konečnom dôsledku ohrozenie verejného zdravia. Z tohto dôvodu navrhujeme, aby Ministerstvo zdravotníctva SR vypracovalo návrh na systémové, dostatočné a predvídateľné financovanie všetkých aktivít zahrnutých v NPP HIV/AIDS. Bez adekvátneho financovania NPP HIV/AIDS sa samotný program stáva nefunkčným a neúčinným. Zdôvodnenie: Príkladom negatívnych dôsledkov situácie, kedy pretrváva značné finančné podhodnotenie NPP HIV/AIDS štátom, je absencia systémového financovania konkrétnych aktivít (viď. Tab. 1), ktoré sú na Slovensku zabezpečované takmer výhradne prostredníctvom mimovládnych organizácií a ktoré uvádza aj súčasný návrh NPP HIV/AIDS 2017-2020. Neexistujúci systém financovania týchto aktivít a mimovládnych organizácií ohrozuje ich výkon a plnenie, napriek tomu, že ich činnosť je: - preukázateľne efektívna, - odporúčaná Svetovou zdravotníckou organizáciou i Spojeným programom OSN pre HIV/AIDS, - Slovensko sa k ich plneniu zaviazalo v medzinárodných dohovoroch a deklaráciách ako i v samotnom NPP HIV/AIDS v SR a Národnej protidrogovej stratégii, - štátu sa investícia do týchto opatrení oplatí.2 Súčasný stav, kedy na uvedené aktivity nie sú zabezpečené dostatočné zdroje vyústil do situácie, kedy sú tieto služby dostupné iba v 4 mestách na západnom Slovensku, pričom zvyšku Slovenskej republiky tieto aktivity prístupné a dostupné vôbec nie sú. Tento stav predstavuje hrozbu z hľadiska šírenia HIV až v 2 kľúčových populáciách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 xml:space="preserve">), ktoré definuje Svetová zdravotnícka organizácia a ktoré uznáva ako významné z hľadiska dynamiky prenosu HIV a kľúčové pre úspešné </w:t>
            </w:r>
            <w:r w:rsidRPr="00D97BDB">
              <w:rPr>
                <w:rFonts w:ascii="Times" w:hAnsi="Times" w:cs="Times"/>
                <w:sz w:val="25"/>
                <w:szCs w:val="25"/>
              </w:rPr>
              <w:lastRenderedPageBreak/>
              <w:t xml:space="preserve">zvládnutie epidémie HIV 3. Tabuľka č. 1 Príklad aktivít na zabezpečenie plnenia úloh NPP HIV/AIDS, ktoré sú poskytované MVO a ohrozené nedostatkom financovania 5.1. Preventívne aktivity Aktivita č.5 Prevencia HIV/AIDS u obyvateľov marginalizovaných skupín obyvateľstva 5.1. Preventívne aktivity Aktivita č.7 Zdravotná výchova zameraná na sociálnu a zdravotnú prevenciu sexuálne prenosných infekcií a HIV/AIDS u osôb poskytujúcich platené sexuálne služby a u injekčných užívateľov drog 5.1. Preventívne aktivity Aktivita č.14 Podpora opatrení smerujúcich k bezpečnejšej aplikácii drogy u osôb, ktoré si aplikujú drogy injekčne 5.2. Testovanie, epidemiologická surveillance Aktivita č. 4 Nízkoprahové testovanie na HIV protilátky pre ohrozené a rizikové skupiny 3. Pripomienka k časti 3.Organizácia, riadenie a kontrola NPP HIV/AIDS Kapitola 3. Organizácia, riadenie a kontrola NPP HIV/AIDS ustanovuje „koordinátorom NPP HIV/AIDS v SR na roky 2017 – 2020 hlavného hygienika Slovenskej republiky, ktorý je zároveň predsedom Národnej komisie pre prevenciu HIV/AIDS...Úrad verejného zdravotníctva Slovenskej republiky koordinuje plnenie úloh a aktivít jednotlivých rezortov a iných organizácií zastúpených v Národnej komisii pre prevenciu HIV/AIDS vyplývajúcich z Národného programu prevencie HIV/AIDS v Slovenskej republike na roky 2017 – 2020. Plnenie úloh zabezpečujú členovia Národnej komisie pre prevenciu HIV/AIDS zodpovední za určené rezorty.“, pričom zároveň uvádza, že: „Národná komisia pre prevenciu HIV/AIDS jedenkrát ročne vyhodnotí plnenie aktivít vyplývajúcich z Národného programu prevencie HIV/AIDS v Slovenskej republike na roky 2017 – 2020 a vypracuje Správu o plnení úloh Národného programu prevencie HIV/AIDS v Slovenskej republike.“ Navrhujeme, aby ročné vyhodnotenie plnenia aktivít vyplývajúcich z NPP HIV/AIDS v SR na roky 2017 – 2020 a vypracovanie Správy o plnení úloh NPP HIV/AIDS v SR bolo zabezpečené v súlade s odbornými kritériami riadnej </w:t>
            </w:r>
            <w:proofErr w:type="spellStart"/>
            <w:r w:rsidRPr="00D97BDB">
              <w:rPr>
                <w:rFonts w:ascii="Times" w:hAnsi="Times" w:cs="Times"/>
                <w:sz w:val="25"/>
                <w:szCs w:val="25"/>
              </w:rPr>
              <w:t>evalvácie</w:t>
            </w:r>
            <w:proofErr w:type="spellEnd"/>
            <w:r w:rsidRPr="00D97BDB">
              <w:rPr>
                <w:rFonts w:ascii="Times" w:hAnsi="Times" w:cs="Times"/>
                <w:sz w:val="25"/>
                <w:szCs w:val="25"/>
              </w:rPr>
              <w:t xml:space="preserve"> </w:t>
            </w:r>
            <w:r w:rsidRPr="00D97BDB">
              <w:rPr>
                <w:rFonts w:ascii="Times" w:hAnsi="Times" w:cs="Times"/>
                <w:sz w:val="25"/>
                <w:szCs w:val="25"/>
              </w:rPr>
              <w:lastRenderedPageBreak/>
              <w:t xml:space="preserve">zabezpečenej nezávislým orgánom či inštitúciou na objednávku Ministerstvom zdravotníctva SR. Žiadame, aby vyhodnotenie plnenia NPP HIV/AIDS bolo v súlade so súčasným stavom vedeckého poznania a využívalo osvedčené metódy, ktoré sa používajú v zahraničí, napríklad nástroj Shift4, ktorý využíva aj UNAIDS (Spojený program OSN pre HIV/AIDS) a v adaptovanej verzii aj ECDC (Európske centrum pre prevenciu a kontrolu chorôb). Zdôvodnenie: Súčasné i navrhované riadenie a organizáciu výkonu a hodnotenia NPP HIV/AIDS považujeme za problematickú, nakoľko dochádza k situácii, kedy rezorty, inštitúcie a organizácie zodpovedné za plnenie úloh NPP HIV/AIDS zároveň svoju činnosť majú vyhodnocovať. Na základe účasti v Národnej komisii pre prevenciu HIV/AIDS a každoročných Správ o plnení úloh sme presvedčení, že takýto stav predstavuje konflikt záujmov a podieľa sa na pretrvávaní súčasnej nepriaznivej situácie Slovenskej republiky v oblasti prevencie HIV, kedy práve za ostatné roky výskyt zachytených nových prípadov HIV v SR dosahuje rekordné maximá5. 4. Pripomienka k obsahu vlastného materiálu Navrhujeme, aby medzi aktivity NPP HIV/AIDS v SR na roky 2017-2020 bola zaradená aktivita s názvom: Analýza súladu legislatívy Slovenskej republiky s odporúčaniami UNAIDS, UNDP a </w:t>
            </w:r>
            <w:proofErr w:type="spellStart"/>
            <w:r w:rsidRPr="00D97BDB">
              <w:rPr>
                <w:rFonts w:ascii="Times" w:hAnsi="Times" w:cs="Times"/>
                <w:sz w:val="25"/>
                <w:szCs w:val="25"/>
              </w:rPr>
              <w:t>Global</w:t>
            </w:r>
            <w:proofErr w:type="spellEnd"/>
            <w:r w:rsidRPr="00D97BDB">
              <w:rPr>
                <w:rFonts w:ascii="Times" w:hAnsi="Times" w:cs="Times"/>
                <w:sz w:val="25"/>
                <w:szCs w:val="25"/>
              </w:rPr>
              <w:t xml:space="preserve"> </w:t>
            </w:r>
            <w:proofErr w:type="spellStart"/>
            <w:r w:rsidRPr="00D97BDB">
              <w:rPr>
                <w:rFonts w:ascii="Times" w:hAnsi="Times" w:cs="Times"/>
                <w:sz w:val="25"/>
                <w:szCs w:val="25"/>
              </w:rPr>
              <w:t>Commission</w:t>
            </w:r>
            <w:proofErr w:type="spellEnd"/>
            <w:r w:rsidRPr="00D97BDB">
              <w:rPr>
                <w:rFonts w:ascii="Times" w:hAnsi="Times" w:cs="Times"/>
                <w:sz w:val="25"/>
                <w:szCs w:val="25"/>
              </w:rPr>
              <w:t xml:space="preserve"> on HIV and </w:t>
            </w:r>
            <w:proofErr w:type="spellStart"/>
            <w:r w:rsidRPr="00D97BDB">
              <w:rPr>
                <w:rFonts w:ascii="Times" w:hAnsi="Times" w:cs="Times"/>
                <w:sz w:val="25"/>
                <w:szCs w:val="25"/>
              </w:rPr>
              <w:t>the</w:t>
            </w:r>
            <w:proofErr w:type="spellEnd"/>
            <w:r w:rsidRPr="00D97BDB">
              <w:rPr>
                <w:rFonts w:ascii="Times" w:hAnsi="Times" w:cs="Times"/>
                <w:sz w:val="25"/>
                <w:szCs w:val="25"/>
              </w:rPr>
              <w:t xml:space="preserve"> </w:t>
            </w:r>
            <w:proofErr w:type="spellStart"/>
            <w:r w:rsidRPr="00D97BDB">
              <w:rPr>
                <w:rFonts w:ascii="Times" w:hAnsi="Times" w:cs="Times"/>
                <w:sz w:val="25"/>
                <w:szCs w:val="25"/>
              </w:rPr>
              <w:t>Law</w:t>
            </w:r>
            <w:proofErr w:type="spellEnd"/>
            <w:r w:rsidRPr="00D97BDB">
              <w:rPr>
                <w:rFonts w:ascii="Times" w:hAnsi="Times" w:cs="Times"/>
                <w:sz w:val="25"/>
                <w:szCs w:val="25"/>
              </w:rPr>
              <w:t xml:space="preserve"> s ohľadom na trestnoprávnu zodpovednosť pri šírení HIV a diskrimináciu ľudí žijúcich s HIV. Kritériom splnenia tejto Aktivity má byť odstránenie § 165 a § 166 z Trestného zákona. Ojedinelé prípady úmyselného prenosu HIV bude pritom možné naďalej postihovať na základe Trestného zákona Zdôvodnenie: Súčasný stav v Slovenskej republike nie je v súlade so strategickými cieľmi a úlohami NPP HIV/AIDS, ktoré majú zabezpečiť „obmedzovanie šírenia vírusu HIV v Slovenskej republike a zmierňovať dopady nákazy HIV a AIDS v tých častiach spoločnosti, ktorých sa to najviac dotýka“. Naopak, presadzovanie trestnoprávnej zodpovednosti pri šírení HIV môže podľa aktuálnych zistení a svetového know-how v oblasti HIV </w:t>
            </w:r>
            <w:r w:rsidRPr="00D97BDB">
              <w:rPr>
                <w:rFonts w:ascii="Times" w:hAnsi="Times" w:cs="Times"/>
                <w:sz w:val="25"/>
                <w:szCs w:val="25"/>
              </w:rPr>
              <w:lastRenderedPageBreak/>
              <w:t xml:space="preserve">významne ohroziť strategické ciele a úlohy NPP HIV/AIDS. Samotné uplatňovanie trestnoprávnej zodpovednosti prostredníctvom trestného zákona priamo v súvislosti s prenosom, expozíciou HIV a/alebo nezverejnením HIV - pozitívneho statusu oslabuje preventívne pôsobenie zamerané na obmedzenie šírenia vírusu. Uvedené vychádza zo zistení a odporúčaní Spoločného programu Spojených národov pre HIV/AIDS (UNAIDS) a Rozvojového programu Spojených národov (UNDP), kde sa udáva6,7: „Neexistujú dáta, ktoré by naznačovali, že široké uplatňovanie trestného zákona vo vzťahu k prenosu HIV dosiahne spravodlivosť alebo zamedzí prenosu HIV. Naopak, takéto uplatňovanie predstavuje riziko pre verejné zdravie a ľudské práva.“ Ďalej uvádza, že okrem vzácnych prípadov úmyselného prenosu HIV aplikácia trestného práva neslúži ani cieľu potrestať správanie, ani zabrániť šíreniu HIV. Zákony zamerané špecificky na prenos a vystavenie prenosu HIV podporujú </w:t>
            </w:r>
            <w:proofErr w:type="spellStart"/>
            <w:r w:rsidRPr="00D97BDB">
              <w:rPr>
                <w:rFonts w:ascii="Times" w:hAnsi="Times" w:cs="Times"/>
                <w:sz w:val="25"/>
                <w:szCs w:val="25"/>
              </w:rPr>
              <w:t>stigmatizáciu</w:t>
            </w:r>
            <w:proofErr w:type="spellEnd"/>
            <w:r w:rsidRPr="00D97BDB">
              <w:rPr>
                <w:rFonts w:ascii="Times" w:hAnsi="Times" w:cs="Times"/>
                <w:sz w:val="25"/>
                <w:szCs w:val="25"/>
              </w:rPr>
              <w:t xml:space="preserve"> ľudí žijúcich s HIV, predstavujú bariéru pre testovanie na HIV a vytvárajú falošný pocit bezpečia medzi HIV negatívnymi ľuďmi. Vzhľadom na tieto poznatky UNAIDS a UNDP6,7 vyzývajú vlády, aby obmedzili </w:t>
            </w:r>
            <w:proofErr w:type="spellStart"/>
            <w:r w:rsidRPr="00D97BDB">
              <w:rPr>
                <w:rFonts w:ascii="Times" w:hAnsi="Times" w:cs="Times"/>
                <w:sz w:val="25"/>
                <w:szCs w:val="25"/>
              </w:rPr>
              <w:t>kriminalizáciu</w:t>
            </w:r>
            <w:proofErr w:type="spellEnd"/>
            <w:r w:rsidRPr="00D97BDB">
              <w:rPr>
                <w:rFonts w:ascii="Times" w:hAnsi="Times" w:cs="Times"/>
                <w:sz w:val="25"/>
                <w:szCs w:val="25"/>
              </w:rPr>
              <w:t xml:space="preserve"> iba na prípady úmyselného prenosu HIV, tzn. prípady, kedy osoba pozná svoj HIV-pozitívny status, koná s úmyslom prenosu HIV a dôjde k prenosu k HIV na inú osobu. Takéto prípady je pritom možné postihnúť a vyvodiť trestnoprávnu zodpovednosť na páchateľovi aj bez existencie paragrafov Trestného zákona zameraných špecificky na HIV. Z odporúčaní UNAIDS a UNDP6 vyplýva, že pre prípady úmyselného prenosu HIV by malo byť aplikované všeobecné trestné právo, nie zákony zamerané špecificky na HIV. Nezávislá Svetová komisia pre HIV a právo8, ktorá je zriadená pri UNAIDS s podporou UNDP doslova uvádza: „Krajina nesmie prijať zákony, ktoré výslovne kriminalizujú prenosu vírusu HIV, vystavenie vírusom HIV alebo nezverejnenie HIV stavu. Tam, kde takéto zákony existujú, pôsobia kontraproduktívne a musia byť zrušené.“ K týmto odporúčaniam prispel aj </w:t>
            </w:r>
            <w:r w:rsidRPr="00D97BDB">
              <w:rPr>
                <w:rFonts w:ascii="Times" w:hAnsi="Times" w:cs="Times"/>
                <w:sz w:val="25"/>
                <w:szCs w:val="25"/>
              </w:rPr>
              <w:lastRenderedPageBreak/>
              <w:t xml:space="preserve">fakt, že podľa súčasných zistení väčšina ľudí, ktorí vedia o tom, že majú HIV podniká kroky na zabránenie ďalšiemu prenosu HIV. 5. Pripomienka k cieľu 4.2.1 Zabezpečiť adekvátnu zdravotnú a sociálnu starostlivosť: c) zabezpečenie univerzálne dostupnej antivírusovej liečby pre všetky osoby a Aktivite č. 3 Presadzovať zásadu dostupnosti a bezplatnosti antivírusovej liečby osôb s HIV/AIDS Navrhujeme, aby v NPP HIV/AIDS v SR na roky 2017-2020 bola rozšírená aktivita s názvom: Aktivita č. 1 Názov: Poskytovanie zdravotnej starostlivosti vo vzťahu k infekcii HIV u osôb s HIV/AIDS, vrátane sledovania infikovaných matiek a ich detí, monitorovanie liečby, sledovanie koinfekcií (napr. tuberkulóza, vírusová hepatitída B, vírusová hepatitída C) tak, aby zahŕňala osoby, ktoré majú dlžobu na zdravotnom poistení bez ohľadu na ich schopnosť dlh splácať. Navrhované znenie je: Aktivita č. 1 Názov: Poskytovanie zdravotnej starostlivosti vo vzťahu k infekcii HIV u osôb s HIV/AIDS, vrátane sledovania infikovaných matiek a ich detí, monitorovanie liečby, sledovanie koinfekcií (napr. tuberkulóza, vírusová hepatitída B, vírusová hepatitída C), vrátane osôb žijúcich s HIV, ktoré majú dlh na zdravotnom poistení bez ohľadu na ich schopnosť dlh splácať Zdôvodnenie: Napriek tomu, že súčasný návrh NPP HIV/AIDS v SR na roky 2017-2020 v súlade s odporúčaniami WHO a UNAIDS zahŕňa cieľ „zabezpečenie univerzálne dostupnej antivírusovej liečby pre všetky osoby“ , v praxi nie je možné ho naplniť, nakoľko dostupnosť ART je ohraničená zdravotným poistením. V prípade, že je pacient žijúci s HIV neschopný splácať zdravotné poistenie, má na ňom dlhy a vzhľadom na jeho sociálnu a ekonomickú situáciu ani nedokáže dlh splácať, liečba </w:t>
            </w:r>
            <w:proofErr w:type="spellStart"/>
            <w:r w:rsidRPr="00D97BDB">
              <w:rPr>
                <w:rFonts w:ascii="Times" w:hAnsi="Times" w:cs="Times"/>
                <w:sz w:val="25"/>
                <w:szCs w:val="25"/>
              </w:rPr>
              <w:t>antiretrovirotikami</w:t>
            </w:r>
            <w:proofErr w:type="spellEnd"/>
            <w:r w:rsidRPr="00D97BDB">
              <w:rPr>
                <w:rFonts w:ascii="Times" w:hAnsi="Times" w:cs="Times"/>
                <w:sz w:val="25"/>
                <w:szCs w:val="25"/>
              </w:rPr>
              <w:t xml:space="preserve"> je mu nedostupná. To mnohokrát znamená obmedzený prístup k zdravotnej starostlivosti pre ľudí žijúcich s HIV, ktorí patria medzi skupiny vo vyššom riziku HIV (marginalizované komunity,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 xml:space="preserve">). Týmto je ohrozené napĺňanie Národného programu prevencie </w:t>
            </w:r>
            <w:r w:rsidRPr="00D97BDB">
              <w:rPr>
                <w:rFonts w:ascii="Times" w:hAnsi="Times" w:cs="Times"/>
                <w:sz w:val="25"/>
                <w:szCs w:val="25"/>
              </w:rPr>
              <w:lastRenderedPageBreak/>
              <w:t xml:space="preserve">HIV/AIDS v oblasti aktivít zameraných na liečbu a starostlivosť osôb s HIV/AIDS. Táto požiadavka vyplýva z medzinárodných záväzkov Slovenskej republiky, konkrétne UNGASS </w:t>
            </w:r>
            <w:proofErr w:type="spellStart"/>
            <w:r w:rsidRPr="00D97BDB">
              <w:rPr>
                <w:rFonts w:ascii="Times" w:hAnsi="Times" w:cs="Times"/>
                <w:sz w:val="25"/>
                <w:szCs w:val="25"/>
              </w:rPr>
              <w:t>Declaration</w:t>
            </w:r>
            <w:proofErr w:type="spellEnd"/>
            <w:r w:rsidRPr="00D97BDB">
              <w:rPr>
                <w:rFonts w:ascii="Times" w:hAnsi="Times" w:cs="Times"/>
                <w:sz w:val="25"/>
                <w:szCs w:val="25"/>
              </w:rPr>
              <w:t xml:space="preserve"> </w:t>
            </w:r>
            <w:proofErr w:type="spellStart"/>
            <w:r w:rsidRPr="00D97BDB">
              <w:rPr>
                <w:rFonts w:ascii="Times" w:hAnsi="Times" w:cs="Times"/>
                <w:sz w:val="25"/>
                <w:szCs w:val="25"/>
              </w:rPr>
              <w:t>of</w:t>
            </w:r>
            <w:proofErr w:type="spellEnd"/>
            <w:r w:rsidRPr="00D97BDB">
              <w:rPr>
                <w:rFonts w:ascii="Times" w:hAnsi="Times" w:cs="Times"/>
                <w:sz w:val="25"/>
                <w:szCs w:val="25"/>
              </w:rPr>
              <w:t xml:space="preserve"> </w:t>
            </w:r>
            <w:proofErr w:type="spellStart"/>
            <w:r w:rsidRPr="00D97BDB">
              <w:rPr>
                <w:rFonts w:ascii="Times" w:hAnsi="Times" w:cs="Times"/>
                <w:sz w:val="25"/>
                <w:szCs w:val="25"/>
              </w:rPr>
              <w:t>Commitment</w:t>
            </w:r>
            <w:proofErr w:type="spellEnd"/>
            <w:r w:rsidRPr="00D97BDB">
              <w:rPr>
                <w:rFonts w:ascii="Times" w:hAnsi="Times" w:cs="Times"/>
                <w:sz w:val="25"/>
                <w:szCs w:val="25"/>
              </w:rPr>
              <w:t xml:space="preserve"> on HIV/AIDS1 : • Bod 15, ktorým Slovenská republika uznáva, že prístup k liečbe v kontexte takej pandémie, akou je HIV/AIDS je jednou z fundamentálnych súčastí toho, aby bolo realizované právo každého človeka na dosiahnutie najvyššej možnej úrovne fyzického a psychického zdravia. • Bod 16, ktorým Slovenská republika uznáva, že plné realizovanie ľudských práv a základných slobôd pre všetkých je základným prvkom svetovej odpovede na pandémiu HIV/AIDS, vrátane oblasti prevencie, starostlivosti, podpory a liečby, čím sa znižuje zraniteľnosť a bráni stigme a súvisiacej diskriminácii voči ľuďom, ktorí žijú s HIV/AIDS alebo sú v riziku HIV. • Bod 19, ktorým Slovenská republika uznáva, že starostlivosť, podpora a liečba môžu prispievať k účinnej prevencii. • Bod 55, ktorým sa Slovenská republika zaviazala vynaložiť všetko úsilie na poskytovanie najvyššej možnej úrovne liečby, vrátane prevencie a liečby oportúnnych infekcií a účinné využitie kvalitnej </w:t>
            </w:r>
            <w:proofErr w:type="spellStart"/>
            <w:r w:rsidRPr="00D97BDB">
              <w:rPr>
                <w:rFonts w:ascii="Times" w:hAnsi="Times" w:cs="Times"/>
                <w:sz w:val="25"/>
                <w:szCs w:val="25"/>
              </w:rPr>
              <w:t>antiretrovirálnej</w:t>
            </w:r>
            <w:proofErr w:type="spellEnd"/>
            <w:r w:rsidRPr="00D97BDB">
              <w:rPr>
                <w:rFonts w:ascii="Times" w:hAnsi="Times" w:cs="Times"/>
                <w:sz w:val="25"/>
                <w:szCs w:val="25"/>
              </w:rPr>
              <w:t xml:space="preserve"> terapie. Okrem uvedeného sa Slovenská republika zaviazala poskytovať univerzálny, dostupný, nehodnotiaci a nediskriminačný prístup k účinnej, vhodnej a bezpečnej starostlivosti, podpore a liečbe, vrátane </w:t>
            </w:r>
            <w:proofErr w:type="spellStart"/>
            <w:r w:rsidRPr="00D97BDB">
              <w:rPr>
                <w:rFonts w:ascii="Times" w:hAnsi="Times" w:cs="Times"/>
                <w:sz w:val="25"/>
                <w:szCs w:val="25"/>
              </w:rPr>
              <w:t>antiretrovirálnej</w:t>
            </w:r>
            <w:proofErr w:type="spellEnd"/>
            <w:r w:rsidRPr="00D97BDB">
              <w:rPr>
                <w:rFonts w:ascii="Times" w:hAnsi="Times" w:cs="Times"/>
                <w:sz w:val="25"/>
                <w:szCs w:val="25"/>
              </w:rPr>
              <w:t xml:space="preserve"> liečby a harm reduction opatrení vo Vilniuskej deklarácii, Dublinskej a Brémskej deklarácii. ___________________________________________________________________________ 1 </w:t>
            </w:r>
            <w:proofErr w:type="spellStart"/>
            <w:r w:rsidRPr="00D97BDB">
              <w:rPr>
                <w:rFonts w:ascii="Times" w:hAnsi="Times" w:cs="Times"/>
                <w:sz w:val="25"/>
                <w:szCs w:val="25"/>
              </w:rPr>
              <w:t>Declaration</w:t>
            </w:r>
            <w:proofErr w:type="spellEnd"/>
            <w:r w:rsidRPr="00D97BDB">
              <w:rPr>
                <w:rFonts w:ascii="Times" w:hAnsi="Times" w:cs="Times"/>
                <w:sz w:val="25"/>
                <w:szCs w:val="25"/>
              </w:rPr>
              <w:t xml:space="preserve"> </w:t>
            </w:r>
            <w:proofErr w:type="spellStart"/>
            <w:r w:rsidRPr="00D97BDB">
              <w:rPr>
                <w:rFonts w:ascii="Times" w:hAnsi="Times" w:cs="Times"/>
                <w:sz w:val="25"/>
                <w:szCs w:val="25"/>
              </w:rPr>
              <w:t>of</w:t>
            </w:r>
            <w:proofErr w:type="spellEnd"/>
            <w:r w:rsidRPr="00D97BDB">
              <w:rPr>
                <w:rFonts w:ascii="Times" w:hAnsi="Times" w:cs="Times"/>
                <w:sz w:val="25"/>
                <w:szCs w:val="25"/>
              </w:rPr>
              <w:t xml:space="preserve"> </w:t>
            </w:r>
            <w:proofErr w:type="spellStart"/>
            <w:r w:rsidRPr="00D97BDB">
              <w:rPr>
                <w:rFonts w:ascii="Times" w:hAnsi="Times" w:cs="Times"/>
                <w:sz w:val="25"/>
                <w:szCs w:val="25"/>
              </w:rPr>
              <w:t>Commitment</w:t>
            </w:r>
            <w:proofErr w:type="spellEnd"/>
            <w:r w:rsidRPr="00D97BDB">
              <w:rPr>
                <w:rFonts w:ascii="Times" w:hAnsi="Times" w:cs="Times"/>
                <w:sz w:val="25"/>
                <w:szCs w:val="25"/>
              </w:rPr>
              <w:t xml:space="preserve"> on HIV/AIDS, UNGASS 2001. 2 </w:t>
            </w:r>
            <w:proofErr w:type="spellStart"/>
            <w:r w:rsidRPr="00D97BDB">
              <w:rPr>
                <w:rFonts w:ascii="Times" w:hAnsi="Times" w:cs="Times"/>
                <w:sz w:val="25"/>
                <w:szCs w:val="25"/>
              </w:rPr>
              <w:t>Filko</w:t>
            </w:r>
            <w:proofErr w:type="spellEnd"/>
            <w:r w:rsidRPr="00D97BDB">
              <w:rPr>
                <w:rFonts w:ascii="Times" w:hAnsi="Times" w:cs="Times"/>
                <w:sz w:val="25"/>
                <w:szCs w:val="25"/>
              </w:rPr>
              <w:t xml:space="preserve">, M., </w:t>
            </w:r>
            <w:proofErr w:type="spellStart"/>
            <w:r w:rsidRPr="00D97BDB">
              <w:rPr>
                <w:rFonts w:ascii="Times" w:hAnsi="Times" w:cs="Times"/>
                <w:sz w:val="25"/>
                <w:szCs w:val="25"/>
              </w:rPr>
              <w:t>Hojčková</w:t>
            </w:r>
            <w:proofErr w:type="spellEnd"/>
            <w:r w:rsidRPr="00D97BDB">
              <w:rPr>
                <w:rFonts w:ascii="Times" w:hAnsi="Times" w:cs="Times"/>
                <w:sz w:val="25"/>
                <w:szCs w:val="25"/>
              </w:rPr>
              <w:t xml:space="preserve">, M., Mach, J., </w:t>
            </w:r>
            <w:proofErr w:type="spellStart"/>
            <w:r w:rsidRPr="00D97BDB">
              <w:rPr>
                <w:rFonts w:ascii="Times" w:hAnsi="Times" w:cs="Times"/>
                <w:sz w:val="25"/>
                <w:szCs w:val="25"/>
              </w:rPr>
              <w:t>Melioris</w:t>
            </w:r>
            <w:proofErr w:type="spellEnd"/>
            <w:r w:rsidRPr="00D97BDB">
              <w:rPr>
                <w:rFonts w:ascii="Times" w:hAnsi="Times" w:cs="Times"/>
                <w:sz w:val="25"/>
                <w:szCs w:val="25"/>
              </w:rPr>
              <w:t xml:space="preserve">, L. Program Chráň sa sám sa zaplatí trojnásobne. Inštitút finančnej politiky, Ministerstvo financií SR, 2015. 3 WHO. </w:t>
            </w:r>
            <w:proofErr w:type="spellStart"/>
            <w:r w:rsidRPr="00D97BDB">
              <w:rPr>
                <w:rFonts w:ascii="Times" w:hAnsi="Times" w:cs="Times"/>
                <w:sz w:val="25"/>
                <w:szCs w:val="25"/>
              </w:rPr>
              <w:t>Consolidated</w:t>
            </w:r>
            <w:proofErr w:type="spellEnd"/>
            <w:r w:rsidRPr="00D97BDB">
              <w:rPr>
                <w:rFonts w:ascii="Times" w:hAnsi="Times" w:cs="Times"/>
                <w:sz w:val="25"/>
                <w:szCs w:val="25"/>
              </w:rPr>
              <w:t xml:space="preserve"> </w:t>
            </w:r>
            <w:proofErr w:type="spellStart"/>
            <w:r w:rsidRPr="00D97BDB">
              <w:rPr>
                <w:rFonts w:ascii="Times" w:hAnsi="Times" w:cs="Times"/>
                <w:sz w:val="25"/>
                <w:szCs w:val="25"/>
              </w:rPr>
              <w:t>guidelines</w:t>
            </w:r>
            <w:proofErr w:type="spellEnd"/>
            <w:r w:rsidRPr="00D97BDB">
              <w:rPr>
                <w:rFonts w:ascii="Times" w:hAnsi="Times" w:cs="Times"/>
                <w:sz w:val="25"/>
                <w:szCs w:val="25"/>
              </w:rPr>
              <w:t xml:space="preserve"> on HIV </w:t>
            </w:r>
            <w:proofErr w:type="spellStart"/>
            <w:r w:rsidRPr="00D97BDB">
              <w:rPr>
                <w:rFonts w:ascii="Times" w:hAnsi="Times" w:cs="Times"/>
                <w:sz w:val="25"/>
                <w:szCs w:val="25"/>
              </w:rPr>
              <w:t>prevention</w:t>
            </w:r>
            <w:proofErr w:type="spellEnd"/>
            <w:r w:rsidRPr="00D97BDB">
              <w:rPr>
                <w:rFonts w:ascii="Times" w:hAnsi="Times" w:cs="Times"/>
                <w:sz w:val="25"/>
                <w:szCs w:val="25"/>
              </w:rPr>
              <w:t xml:space="preserve">, </w:t>
            </w:r>
            <w:proofErr w:type="spellStart"/>
            <w:r w:rsidRPr="00D97BDB">
              <w:rPr>
                <w:rFonts w:ascii="Times" w:hAnsi="Times" w:cs="Times"/>
                <w:sz w:val="25"/>
                <w:szCs w:val="25"/>
              </w:rPr>
              <w:t>diagnosis</w:t>
            </w:r>
            <w:proofErr w:type="spellEnd"/>
            <w:r w:rsidRPr="00D97BDB">
              <w:rPr>
                <w:rFonts w:ascii="Times" w:hAnsi="Times" w:cs="Times"/>
                <w:sz w:val="25"/>
                <w:szCs w:val="25"/>
              </w:rPr>
              <w:t xml:space="preserve">, </w:t>
            </w:r>
            <w:proofErr w:type="spellStart"/>
            <w:r w:rsidRPr="00D97BDB">
              <w:rPr>
                <w:rFonts w:ascii="Times" w:hAnsi="Times" w:cs="Times"/>
                <w:sz w:val="25"/>
                <w:szCs w:val="25"/>
              </w:rPr>
              <w:t>treatment</w:t>
            </w:r>
            <w:proofErr w:type="spellEnd"/>
            <w:r w:rsidRPr="00D97BDB">
              <w:rPr>
                <w:rFonts w:ascii="Times" w:hAnsi="Times" w:cs="Times"/>
                <w:sz w:val="25"/>
                <w:szCs w:val="25"/>
              </w:rPr>
              <w:t xml:space="preserve"> and </w:t>
            </w:r>
            <w:proofErr w:type="spellStart"/>
            <w:r w:rsidRPr="00D97BDB">
              <w:rPr>
                <w:rFonts w:ascii="Times" w:hAnsi="Times" w:cs="Times"/>
                <w:sz w:val="25"/>
                <w:szCs w:val="25"/>
              </w:rPr>
              <w:t>care</w:t>
            </w:r>
            <w:proofErr w:type="spellEnd"/>
            <w:r w:rsidRPr="00D97BDB">
              <w:rPr>
                <w:rFonts w:ascii="Times" w:hAnsi="Times" w:cs="Times"/>
                <w:sz w:val="25"/>
                <w:szCs w:val="25"/>
              </w:rPr>
              <w:t xml:space="preserve"> </w:t>
            </w:r>
            <w:proofErr w:type="spellStart"/>
            <w:r w:rsidRPr="00D97BDB">
              <w:rPr>
                <w:rFonts w:ascii="Times" w:hAnsi="Times" w:cs="Times"/>
                <w:sz w:val="25"/>
                <w:szCs w:val="25"/>
              </w:rPr>
              <w:t>for</w:t>
            </w:r>
            <w:proofErr w:type="spellEnd"/>
            <w:r w:rsidRPr="00D97BDB">
              <w:rPr>
                <w:rFonts w:ascii="Times" w:hAnsi="Times" w:cs="Times"/>
                <w:sz w:val="25"/>
                <w:szCs w:val="25"/>
              </w:rPr>
              <w:t xml:space="preserve"> </w:t>
            </w:r>
            <w:proofErr w:type="spellStart"/>
            <w:r w:rsidRPr="00D97BDB">
              <w:rPr>
                <w:rFonts w:ascii="Times" w:hAnsi="Times" w:cs="Times"/>
                <w:sz w:val="25"/>
                <w:szCs w:val="25"/>
              </w:rPr>
              <w:t>key</w:t>
            </w:r>
            <w:proofErr w:type="spellEnd"/>
            <w:r w:rsidRPr="00D97BDB">
              <w:rPr>
                <w:rFonts w:ascii="Times" w:hAnsi="Times" w:cs="Times"/>
                <w:sz w:val="25"/>
                <w:szCs w:val="25"/>
              </w:rPr>
              <w:t xml:space="preserve"> </w:t>
            </w:r>
            <w:proofErr w:type="spellStart"/>
            <w:r w:rsidRPr="00D97BDB">
              <w:rPr>
                <w:rFonts w:ascii="Times" w:hAnsi="Times" w:cs="Times"/>
                <w:sz w:val="25"/>
                <w:szCs w:val="25"/>
              </w:rPr>
              <w:t>populations</w:t>
            </w:r>
            <w:proofErr w:type="spellEnd"/>
            <w:r w:rsidRPr="00D97BDB">
              <w:rPr>
                <w:rFonts w:ascii="Times" w:hAnsi="Times" w:cs="Times"/>
                <w:sz w:val="25"/>
                <w:szCs w:val="25"/>
              </w:rPr>
              <w:t xml:space="preserve"> – 2016 update. 4 http://www.qualityaction.eu/shift.php 5 </w:t>
            </w:r>
            <w:r w:rsidRPr="00D97BDB">
              <w:rPr>
                <w:rFonts w:ascii="Times" w:hAnsi="Times" w:cs="Times"/>
                <w:sz w:val="25"/>
                <w:szCs w:val="25"/>
              </w:rPr>
              <w:lastRenderedPageBreak/>
              <w:t xml:space="preserve">http://www.uvzsr.sk/docs/info/epida/Grafy_webPrezentacia_30june2015.pdf 6 http://www.unaids.org/en/media/unaids/contentassets/dataimport/pub/basedocument/2008/20080731_jc1513_policy_criminalization_en.pdf 7 http://www.unaids.org/en/media/unaids/contentassets/documents/document/2013/05/20130530_Guidance_Ending_Criminalisation.pdf 8 http://www.undp.org/content/dam/undp/library/HIV-AIDS/Governance%20of%20HIV%20Responses/Commissions%20report%20final-EN.pdf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C78D9">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rPr>
                <w:rFonts w:ascii="Times New Roman" w:hAnsi="Times New Roman" w:cs="Calibri"/>
                <w:sz w:val="20"/>
                <w:szCs w:val="20"/>
              </w:rPr>
            </w:pPr>
          </w:p>
          <w:p w:rsidR="00016CF3" w:rsidRPr="00D97BDB" w:rsidRDefault="00016CF3" w:rsidP="00016CF3">
            <w:pPr>
              <w:widowControl/>
              <w:spacing w:after="0" w:line="240" w:lineRule="auto"/>
              <w:jc w:val="both"/>
              <w:rPr>
                <w:rFonts w:ascii="Times New Roman" w:hAnsi="Times New Roman" w:cs="Calibri"/>
                <w:sz w:val="24"/>
                <w:szCs w:val="24"/>
              </w:rPr>
            </w:pPr>
          </w:p>
          <w:p w:rsidR="00016CF3" w:rsidRPr="00D97BDB" w:rsidRDefault="00016CF3" w:rsidP="00016CF3">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 xml:space="preserve">Zástupcovia občianskeho združenia Plán B sa napriek pozvaniu na </w:t>
            </w:r>
            <w:proofErr w:type="spellStart"/>
            <w:r w:rsidRPr="00D97BDB">
              <w:rPr>
                <w:rFonts w:ascii="Times New Roman" w:hAnsi="Times New Roman" w:cs="Calibri"/>
                <w:sz w:val="24"/>
                <w:szCs w:val="24"/>
              </w:rPr>
              <w:t>rozporové</w:t>
            </w:r>
            <w:proofErr w:type="spellEnd"/>
            <w:r w:rsidRPr="00D97BDB">
              <w:rPr>
                <w:rFonts w:ascii="Times New Roman" w:hAnsi="Times New Roman" w:cs="Calibri"/>
                <w:sz w:val="24"/>
                <w:szCs w:val="24"/>
              </w:rPr>
              <w:t xml:space="preserve"> konanie nezúčastnili.</w:t>
            </w:r>
          </w:p>
          <w:p w:rsidR="00B4151D" w:rsidRPr="00D97BDB" w:rsidRDefault="007C78D9" w:rsidP="007C78D9">
            <w:pPr>
              <w:widowControl/>
              <w:spacing w:after="0" w:line="240" w:lineRule="auto"/>
              <w:jc w:val="both"/>
              <w:rPr>
                <w:rFonts w:ascii="Times New Roman" w:hAnsi="Times New Roman"/>
                <w:bCs/>
                <w:sz w:val="24"/>
                <w:szCs w:val="24"/>
              </w:rPr>
            </w:pPr>
            <w:r w:rsidRPr="00D97BDB">
              <w:rPr>
                <w:rFonts w:ascii="Times New Roman" w:hAnsi="Times New Roman"/>
                <w:bCs/>
                <w:sz w:val="24"/>
                <w:szCs w:val="24"/>
              </w:rPr>
              <w:t xml:space="preserve">Nakoľko tento subjekt predložil rovnaké pripomienky ako občianske združenie Odyseus, sú podobne </w:t>
            </w:r>
            <w:r w:rsidRPr="00D97BDB">
              <w:rPr>
                <w:rFonts w:ascii="Times New Roman" w:hAnsi="Times New Roman"/>
                <w:bCs/>
                <w:sz w:val="24"/>
                <w:szCs w:val="24"/>
              </w:rPr>
              <w:lastRenderedPageBreak/>
              <w:t>zapracované.</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PMÚSR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C78D9">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7C78D9">
            <w:pPr>
              <w:jc w:val="center"/>
              <w:rPr>
                <w:rFonts w:ascii="Times New Roman" w:hAnsi="Times New Roman"/>
                <w:bCs/>
                <w:sz w:val="24"/>
                <w:szCs w:val="24"/>
              </w:rPr>
            </w:pPr>
            <w:r w:rsidRPr="00D97BDB">
              <w:rPr>
                <w:rFonts w:ascii="Times New Roman" w:hAnsi="Times New Roman"/>
                <w:bCs/>
                <w:sz w:val="24"/>
                <w:szCs w:val="24"/>
              </w:rPr>
              <w:t>Zapracované v zmysle pripomienky</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ÚPPVII</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C78D9">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7C78D9">
            <w:pPr>
              <w:jc w:val="center"/>
              <w:rPr>
                <w:rFonts w:ascii="Times New Roman" w:hAnsi="Times New Roman"/>
                <w:b/>
                <w:bCs/>
                <w:sz w:val="24"/>
                <w:szCs w:val="24"/>
              </w:rPr>
            </w:pPr>
            <w:r w:rsidRPr="00D97BDB">
              <w:rPr>
                <w:rFonts w:ascii="Times New Roman" w:hAnsi="Times New Roman"/>
                <w:bCs/>
                <w:sz w:val="24"/>
                <w:szCs w:val="24"/>
              </w:rPr>
              <w:t>Zapracované v zmysle pripomienky</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ÚPVSR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C78D9">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7C78D9">
            <w:pPr>
              <w:jc w:val="center"/>
              <w:rPr>
                <w:rFonts w:ascii="Times New Roman" w:hAnsi="Times New Roman"/>
                <w:b/>
                <w:bCs/>
                <w:sz w:val="24"/>
                <w:szCs w:val="24"/>
              </w:rPr>
            </w:pPr>
            <w:r w:rsidRPr="00D97BDB">
              <w:rPr>
                <w:rFonts w:ascii="Times New Roman" w:hAnsi="Times New Roman"/>
                <w:bCs/>
                <w:sz w:val="24"/>
                <w:szCs w:val="24"/>
              </w:rPr>
              <w:t>Zapracované v zmysle pripomienky</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7C78D9" w:rsidRPr="00D97BDB" w:rsidRDefault="007C78D9">
            <w:pPr>
              <w:jc w:val="center"/>
              <w:rPr>
                <w:rFonts w:ascii="Times" w:hAnsi="Times" w:cs="Times"/>
                <w:b/>
                <w:bCs/>
                <w:sz w:val="25"/>
                <w:szCs w:val="25"/>
              </w:rPr>
            </w:pPr>
          </w:p>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t>Verej</w:t>
            </w:r>
            <w:r w:rsidR="000406A5" w:rsidRPr="00D97BDB">
              <w:rPr>
                <w:rFonts w:ascii="Times" w:hAnsi="Times" w:cs="Times"/>
                <w:b/>
                <w:bCs/>
                <w:sz w:val="25"/>
                <w:szCs w:val="25"/>
              </w:rPr>
              <w:t>-</w:t>
            </w:r>
            <w:r w:rsidRPr="00D97BDB">
              <w:rPr>
                <w:rFonts w:ascii="Times" w:hAnsi="Times" w:cs="Times"/>
                <w:b/>
                <w:bCs/>
                <w:sz w:val="25"/>
                <w:szCs w:val="25"/>
              </w:rPr>
              <w:t>nosť</w:t>
            </w:r>
            <w:proofErr w:type="spellEnd"/>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rsidP="007B6D39">
            <w:pPr>
              <w:rPr>
                <w:rFonts w:ascii="Times" w:hAnsi="Times" w:cs="Times"/>
                <w:sz w:val="25"/>
                <w:szCs w:val="25"/>
              </w:rPr>
            </w:pPr>
            <w:r w:rsidRPr="00D97BDB">
              <w:rPr>
                <w:rFonts w:ascii="Times" w:hAnsi="Times" w:cs="Times"/>
                <w:sz w:val="25"/>
                <w:szCs w:val="25"/>
              </w:rPr>
              <w:br/>
              <w:t xml:space="preserve">1. Zásadné pripomienky v odseku 4.1 .1 Prevencia sexuálneho prenosu HIV: Vypustiť tieto aktivity a) podpora aktivít vedúcich k partnerskej vernosti, b), podpora aktivít bezpečnejšieho sexu, c) zabezpečenie dostupnosti a používanie mužských a ženských prezervatívov d) zabezpečenie zdravotnej starostlivosti pre osoby s pohlavne prenosnými ochoreniami, e) zabezpečenie preventívnych aktivít medzi ľuďmi vo vyššom riziku akvirácie infekcie HIV, medzi mladými ľuďmi a ľuďmi v rizikových situáciách, f) podpora a zabezpečenie programov zameraných na sexuálne a reprodukčné zdravie a nahradiť ich takto: a/ Podpora aktivít osvety o sexuálnej abstinencii a vernosti, o zdravotnej škodlivosti análneho styku, o rizikách používanie prezervatívov a o nutričnej </w:t>
            </w:r>
            <w:r w:rsidRPr="00D97BDB">
              <w:rPr>
                <w:rFonts w:ascii="Times" w:hAnsi="Times" w:cs="Times"/>
                <w:sz w:val="25"/>
                <w:szCs w:val="25"/>
              </w:rPr>
              <w:lastRenderedPageBreak/>
              <w:t xml:space="preserve">prevencii HIV/AIDS v prvom rade medzi zdravotníckymi pracovníkmi. B/ Na základe zmeny štatistickej spracovania údajov o forme prenosu z homosexuálneho a heterosexuálneho styku na análny styk a </w:t>
            </w:r>
            <w:proofErr w:type="spellStart"/>
            <w:r w:rsidRPr="00D97BDB">
              <w:rPr>
                <w:rFonts w:ascii="Times" w:hAnsi="Times" w:cs="Times"/>
                <w:sz w:val="25"/>
                <w:szCs w:val="25"/>
              </w:rPr>
              <w:t>penilno-vaginálny</w:t>
            </w:r>
            <w:proofErr w:type="spellEnd"/>
            <w:r w:rsidRPr="00D97BDB">
              <w:rPr>
                <w:rFonts w:ascii="Times" w:hAnsi="Times" w:cs="Times"/>
                <w:sz w:val="25"/>
                <w:szCs w:val="25"/>
              </w:rPr>
              <w:t xml:space="preserve"> styk adresovať najrizikovejšiu situáciu pre prenos HIV – análny styk. C/ Podpora osvety o spôsobe prenosu HIV/AIDS a trestnej zodpovednosti za šírenie pohlavne </w:t>
            </w:r>
            <w:proofErr w:type="spellStart"/>
            <w:r w:rsidRPr="00D97BDB">
              <w:rPr>
                <w:rFonts w:ascii="Times" w:hAnsi="Times" w:cs="Times"/>
                <w:sz w:val="25"/>
                <w:szCs w:val="25"/>
              </w:rPr>
              <w:t>presnosných</w:t>
            </w:r>
            <w:proofErr w:type="spellEnd"/>
            <w:r w:rsidRPr="00D97BDB">
              <w:rPr>
                <w:rFonts w:ascii="Times" w:hAnsi="Times" w:cs="Times"/>
                <w:sz w:val="25"/>
                <w:szCs w:val="25"/>
              </w:rPr>
              <w:t xml:space="preserve"> ochorení, vrátane HIV/AIDS ako forma odradenia od šírenia epidémie Zdôvodnenie: 1. Sexuálna abstinencia je najúčinnejšia metóda prevencie pre mladých, napriek tomu o nej nie je v dokumente ani len zmienka. Najúspešnejší príklad výrazného zníženia miery nákazy HIV je Uganda, kde práve kampaň na podporu abstinencie a vernosti, kým kondómy boli prezentované ako vhodné len pre </w:t>
            </w:r>
            <w:proofErr w:type="spellStart"/>
            <w:r w:rsidRPr="00D97BDB">
              <w:rPr>
                <w:rFonts w:ascii="Times" w:hAnsi="Times" w:cs="Times"/>
                <w:sz w:val="25"/>
                <w:szCs w:val="25"/>
              </w:rPr>
              <w:t>prostitútov</w:t>
            </w:r>
            <w:proofErr w:type="spellEnd"/>
            <w:r w:rsidRPr="00D97BDB">
              <w:rPr>
                <w:rFonts w:ascii="Times" w:hAnsi="Times" w:cs="Times"/>
                <w:sz w:val="25"/>
                <w:szCs w:val="25"/>
              </w:rPr>
              <w:t>/</w:t>
            </w:r>
            <w:proofErr w:type="spellStart"/>
            <w:r w:rsidRPr="00D97BDB">
              <w:rPr>
                <w:rFonts w:ascii="Times" w:hAnsi="Times" w:cs="Times"/>
                <w:sz w:val="25"/>
                <w:szCs w:val="25"/>
              </w:rPr>
              <w:t>ky</w:t>
            </w:r>
            <w:proofErr w:type="spellEnd"/>
            <w:r w:rsidRPr="00D97BDB">
              <w:rPr>
                <w:rFonts w:ascii="Times" w:hAnsi="Times" w:cs="Times"/>
                <w:sz w:val="25"/>
                <w:szCs w:val="25"/>
              </w:rPr>
              <w:t xml:space="preserve">, bola kľúčová k zníženiu miery nákazy z 18% na cca 7% populácie. Podobne konzervatívnejšie krajiny, kde je dominantný </w:t>
            </w:r>
            <w:proofErr w:type="spellStart"/>
            <w:r w:rsidRPr="00D97BDB">
              <w:rPr>
                <w:rFonts w:ascii="Times" w:hAnsi="Times" w:cs="Times"/>
                <w:sz w:val="25"/>
                <w:szCs w:val="25"/>
              </w:rPr>
              <w:t>islám</w:t>
            </w:r>
            <w:proofErr w:type="spellEnd"/>
            <w:r w:rsidRPr="00D97BDB">
              <w:rPr>
                <w:rFonts w:ascii="Times" w:hAnsi="Times" w:cs="Times"/>
                <w:sz w:val="25"/>
                <w:szCs w:val="25"/>
              </w:rPr>
              <w:t xml:space="preserve"> alebo katolícka viera, nevykazujú nárast miery HIV medzi 1990 a 2015. Viď http://data.worldbank.org/indicator/SH.DYN.AIDS.ZS Kondómy by mali byť považované za poslednú, nie prvú možnosť, ako to potvrdzuje aj Prof. Edward C. </w:t>
            </w:r>
            <w:proofErr w:type="spellStart"/>
            <w:r w:rsidRPr="00D97BDB">
              <w:rPr>
                <w:rFonts w:ascii="Times" w:hAnsi="Times" w:cs="Times"/>
                <w:sz w:val="25"/>
                <w:szCs w:val="25"/>
              </w:rPr>
              <w:t>Green</w:t>
            </w:r>
            <w:proofErr w:type="spellEnd"/>
            <w:r w:rsidRPr="00D97BDB">
              <w:rPr>
                <w:rFonts w:ascii="Times" w:hAnsi="Times" w:cs="Times"/>
                <w:sz w:val="25"/>
                <w:szCs w:val="25"/>
              </w:rPr>
              <w:t xml:space="preserve">, bývalý riaditeľ Výskumného projektu prevencie AIDS v </w:t>
            </w:r>
            <w:proofErr w:type="spellStart"/>
            <w:r w:rsidRPr="00D97BDB">
              <w:rPr>
                <w:rFonts w:ascii="Times" w:hAnsi="Times" w:cs="Times"/>
                <w:sz w:val="25"/>
                <w:szCs w:val="25"/>
              </w:rPr>
              <w:t>Harvardskom</w:t>
            </w:r>
            <w:proofErr w:type="spellEnd"/>
            <w:r w:rsidRPr="00D97BDB">
              <w:rPr>
                <w:rFonts w:ascii="Times" w:hAnsi="Times" w:cs="Times"/>
                <w:sz w:val="25"/>
                <w:szCs w:val="25"/>
              </w:rPr>
              <w:t xml:space="preserve"> centre pre populáciu a rozvojové štúdie, ktorý vysvetľuje, že „podľa našich najlepších štúdií, vrátane Prieskumu demografického zdravia, financovaného vládou USA, existuje súvislosť medzi väčšou dostupnosťou a používaním kondómov a vyššou (nie nižšou) mierou nákazy HIV. Toto môže byť v dôsledku </w:t>
            </w:r>
            <w:proofErr w:type="spellStart"/>
            <w:r w:rsidRPr="00D97BDB">
              <w:rPr>
                <w:rFonts w:ascii="Times" w:hAnsi="Times" w:cs="Times"/>
                <w:sz w:val="25"/>
                <w:szCs w:val="25"/>
              </w:rPr>
              <w:t>fenomému</w:t>
            </w:r>
            <w:proofErr w:type="spellEnd"/>
            <w:r w:rsidRPr="00D97BDB">
              <w:rPr>
                <w:rFonts w:ascii="Times" w:hAnsi="Times" w:cs="Times"/>
                <w:sz w:val="25"/>
                <w:szCs w:val="25"/>
              </w:rPr>
              <w:t xml:space="preserve"> známeho ako riziko kompenzácie, čo znamená, že keď niekto používa tzv. riziko-znižujúcu „technológiu“ ako kondómy, kompenzuje zníženie rizika tým, že podstupuje častejšie riziko, ako by tomu bolo bez riziko-znižujúcej technológie.“ </w:t>
            </w:r>
            <w:proofErr w:type="spellStart"/>
            <w:r w:rsidRPr="00D97BDB">
              <w:rPr>
                <w:rFonts w:ascii="Times" w:hAnsi="Times" w:cs="Times"/>
                <w:sz w:val="25"/>
                <w:szCs w:val="25"/>
              </w:rPr>
              <w:t>Green</w:t>
            </w:r>
            <w:proofErr w:type="spellEnd"/>
            <w:r w:rsidRPr="00D97BDB">
              <w:rPr>
                <w:rFonts w:ascii="Times" w:hAnsi="Times" w:cs="Times"/>
                <w:sz w:val="25"/>
                <w:szCs w:val="25"/>
              </w:rPr>
              <w:t xml:space="preserve"> je autorom knihy Prehodnotenie prevencie AIDS: Poučenie z úspechov v rozvojových krajinách. V nej uvádza, že „v prevažnej miere medicínske riešenia, financované veľkými </w:t>
            </w:r>
            <w:proofErr w:type="spellStart"/>
            <w:r w:rsidRPr="00D97BDB">
              <w:rPr>
                <w:rFonts w:ascii="Times" w:hAnsi="Times" w:cs="Times"/>
                <w:sz w:val="25"/>
                <w:szCs w:val="25"/>
              </w:rPr>
              <w:t>donormi</w:t>
            </w:r>
            <w:proofErr w:type="spellEnd"/>
            <w:r w:rsidRPr="00D97BDB">
              <w:rPr>
                <w:rFonts w:ascii="Times" w:hAnsi="Times" w:cs="Times"/>
                <w:sz w:val="25"/>
                <w:szCs w:val="25"/>
              </w:rPr>
              <w:t xml:space="preserve">, mali veľmi slabý dopad na Afriku - kontinent, najviac postihnutý </w:t>
            </w:r>
            <w:r w:rsidRPr="00D97BDB">
              <w:rPr>
                <w:rFonts w:ascii="Times" w:hAnsi="Times" w:cs="Times"/>
                <w:sz w:val="25"/>
                <w:szCs w:val="25"/>
              </w:rPr>
              <w:lastRenderedPageBreak/>
              <w:t xml:space="preserve">pandémiou AIDS. Namiesto nich, relatívne jednoduché nízko nákladové programy na zmenu správania – zdôrazňujúc monogamiu a odloženie sexuálnej aktivity pre mladých – dosiahli najlepší pokrok v boji, či prevencii rozšírenia nákazy.“ Tieto fakty publikoval v prestížnych médiách, viac </w:t>
            </w:r>
            <w:proofErr w:type="spellStart"/>
            <w:r w:rsidRPr="00D97BDB">
              <w:rPr>
                <w:rFonts w:ascii="Times" w:hAnsi="Times" w:cs="Times"/>
                <w:sz w:val="25"/>
                <w:szCs w:val="25"/>
              </w:rPr>
              <w:t>info</w:t>
            </w:r>
            <w:proofErr w:type="spellEnd"/>
            <w:r w:rsidRPr="00D97BDB">
              <w:rPr>
                <w:rFonts w:ascii="Times" w:hAnsi="Times" w:cs="Times"/>
                <w:sz w:val="25"/>
                <w:szCs w:val="25"/>
              </w:rPr>
              <w:t xml:space="preserve"> o jeho </w:t>
            </w:r>
            <w:proofErr w:type="spellStart"/>
            <w:r w:rsidRPr="00D97BDB">
              <w:rPr>
                <w:rFonts w:ascii="Times" w:hAnsi="Times" w:cs="Times"/>
                <w:sz w:val="25"/>
                <w:szCs w:val="25"/>
              </w:rPr>
              <w:t>harvardského</w:t>
            </w:r>
            <w:proofErr w:type="spellEnd"/>
            <w:r w:rsidRPr="00D97BDB">
              <w:rPr>
                <w:rFonts w:ascii="Times" w:hAnsi="Times" w:cs="Times"/>
                <w:sz w:val="25"/>
                <w:szCs w:val="25"/>
              </w:rPr>
              <w:t xml:space="preserve"> projekte je tu: http://web.archive.org/web/20090415033422/http://www.harvardaidsprp.org/faculty-staff/edward-c-green-bio.html http://www.nationalreiew.com/article/386574/aids-south-africa-edward-c-green-allison-ruark http://www.bbc.co.uk/blogs/ni/2009/03/aids_expert_who_defended_the_p.html http://www.washingtonpost.com/wp-dyn/content/article/2009/03/27/AR2009032702825.html 2. Prenos nákazy je </w:t>
            </w:r>
            <w:proofErr w:type="spellStart"/>
            <w:r w:rsidRPr="00D97BDB">
              <w:rPr>
                <w:rFonts w:ascii="Times" w:hAnsi="Times" w:cs="Times"/>
                <w:sz w:val="25"/>
                <w:szCs w:val="25"/>
              </w:rPr>
              <w:t>narizikovaješí</w:t>
            </w:r>
            <w:proofErr w:type="spellEnd"/>
            <w:r w:rsidRPr="00D97BDB">
              <w:rPr>
                <w:rFonts w:ascii="Times" w:hAnsi="Times" w:cs="Times"/>
                <w:sz w:val="25"/>
                <w:szCs w:val="25"/>
              </w:rPr>
              <w:t xml:space="preserve"> v prípade análneho styku, či už medzi mužmi alebo aj mužom a ženou (viď </w:t>
            </w:r>
            <w:proofErr w:type="spellStart"/>
            <w:r w:rsidRPr="00D97BDB">
              <w:rPr>
                <w:rFonts w:ascii="Times" w:hAnsi="Times" w:cs="Times"/>
                <w:sz w:val="25"/>
                <w:szCs w:val="25"/>
              </w:rPr>
              <w:t>link</w:t>
            </w:r>
            <w:proofErr w:type="spellEnd"/>
            <w:r w:rsidRPr="00D97BDB">
              <w:rPr>
                <w:rFonts w:ascii="Times" w:hAnsi="Times" w:cs="Times"/>
                <w:sz w:val="25"/>
                <w:szCs w:val="25"/>
              </w:rPr>
              <w:t xml:space="preserve"> na CDC). Pritom riziko je najväčšie u tzv. príjemcu, keďže v jeho análi sa častejšie vyskytnú po takomto styku poškodenia, ktoré uľahčujú prenos choroby. Pri efektívnom </w:t>
            </w:r>
            <w:proofErr w:type="spellStart"/>
            <w:r w:rsidRPr="00D97BDB">
              <w:rPr>
                <w:rFonts w:ascii="Times" w:hAnsi="Times" w:cs="Times"/>
                <w:sz w:val="25"/>
                <w:szCs w:val="25"/>
              </w:rPr>
              <w:t>použítí</w:t>
            </w:r>
            <w:proofErr w:type="spellEnd"/>
            <w:r w:rsidRPr="00D97BDB">
              <w:rPr>
                <w:rFonts w:ascii="Times" w:hAnsi="Times" w:cs="Times"/>
                <w:sz w:val="25"/>
                <w:szCs w:val="25"/>
              </w:rPr>
              <w:t xml:space="preserve"> kondómu je riziko nákazy u príjemcu znížené len o 63% a u druhého len o 72% v priemere. Je paradoxom, že napriek týmto číslam sa kondóm považuje za bezpečnejšiu ochranu. Samozrejme, kondóm nechráni pri prenose pohlavných chorôb, ktoré sa </w:t>
            </w:r>
            <w:proofErr w:type="spellStart"/>
            <w:r w:rsidRPr="00D97BDB">
              <w:rPr>
                <w:rFonts w:ascii="Times" w:hAnsi="Times" w:cs="Times"/>
                <w:sz w:val="25"/>
                <w:szCs w:val="25"/>
              </w:rPr>
              <w:t>prenašajú</w:t>
            </w:r>
            <w:proofErr w:type="spellEnd"/>
            <w:r w:rsidRPr="00D97BDB">
              <w:rPr>
                <w:rFonts w:ascii="Times" w:hAnsi="Times" w:cs="Times"/>
                <w:sz w:val="25"/>
                <w:szCs w:val="25"/>
              </w:rPr>
              <w:t xml:space="preserve"> kontaktom kože ako syfilis, herpes atď. Tieto fakty uvádza aj americké Centrum pre kontrolu a prevenciu chorôb tu: https://www.cdc.gov/hiv/risk/analsex.html 3. Najnovší výskum potvrdzuje, že strava je kľúčová v prevencii prenosu HIV a tiež v napredovaní AIDS. Dr. </w:t>
            </w:r>
            <w:proofErr w:type="spellStart"/>
            <w:r w:rsidRPr="00D97BDB">
              <w:rPr>
                <w:rFonts w:ascii="Times" w:hAnsi="Times" w:cs="Times"/>
                <w:sz w:val="25"/>
                <w:szCs w:val="25"/>
              </w:rPr>
              <w:t>Harold</w:t>
            </w:r>
            <w:proofErr w:type="spellEnd"/>
            <w:r w:rsidRPr="00D97BDB">
              <w:rPr>
                <w:rFonts w:ascii="Times" w:hAnsi="Times" w:cs="Times"/>
                <w:sz w:val="25"/>
                <w:szCs w:val="25"/>
              </w:rPr>
              <w:t xml:space="preserve"> </w:t>
            </w:r>
            <w:proofErr w:type="spellStart"/>
            <w:r w:rsidRPr="00D97BDB">
              <w:rPr>
                <w:rFonts w:ascii="Times" w:hAnsi="Times" w:cs="Times"/>
                <w:sz w:val="25"/>
                <w:szCs w:val="25"/>
              </w:rPr>
              <w:t>Foster</w:t>
            </w:r>
            <w:proofErr w:type="spellEnd"/>
            <w:r w:rsidRPr="00D97BDB">
              <w:rPr>
                <w:rFonts w:ascii="Times" w:hAnsi="Times" w:cs="Times"/>
                <w:sz w:val="25"/>
                <w:szCs w:val="25"/>
              </w:rPr>
              <w:t xml:space="preserve"> v roku 2003 publikoval štúdiu, že HIV sa nešírilo u populácie, ktorej strava je bohatá na selén a aminokyseliny. V roku 2004 publikoval štúdiu, že lekári podávajúci </w:t>
            </w:r>
            <w:proofErr w:type="spellStart"/>
            <w:r w:rsidRPr="00D97BDB">
              <w:rPr>
                <w:rFonts w:ascii="Times" w:hAnsi="Times" w:cs="Times"/>
                <w:sz w:val="25"/>
                <w:szCs w:val="25"/>
              </w:rPr>
              <w:t>selénium</w:t>
            </w:r>
            <w:proofErr w:type="spellEnd"/>
            <w:r w:rsidRPr="00D97BDB">
              <w:rPr>
                <w:rFonts w:ascii="Times" w:hAnsi="Times" w:cs="Times"/>
                <w:sz w:val="25"/>
                <w:szCs w:val="25"/>
              </w:rPr>
              <w:t xml:space="preserve"> a aminokyseliny pri pokusoch v Botswane, uvádzali v správach 99% mieru zvrátenia AIDS zvyčajne za 3 týždne. Tento vedec vysvetľuje, že nedostatok živín je základom toho, že HIV </w:t>
            </w:r>
            <w:r w:rsidRPr="00D97BDB">
              <w:rPr>
                <w:rFonts w:ascii="Times" w:hAnsi="Times" w:cs="Times"/>
                <w:sz w:val="25"/>
                <w:szCs w:val="25"/>
              </w:rPr>
              <w:lastRenderedPageBreak/>
              <w:t xml:space="preserve">sa rozvinie do AIDS. “AIDS je choroba nedostatku spôsobená HIV. HIV-1 obsahuje gén, ktorý je virtuálne identický s tým, ktorý umožňuje človeku produkovať enzým </w:t>
            </w:r>
            <w:proofErr w:type="spellStart"/>
            <w:r w:rsidRPr="00D97BDB">
              <w:rPr>
                <w:rFonts w:ascii="Times" w:hAnsi="Times" w:cs="Times"/>
                <w:sz w:val="25"/>
                <w:szCs w:val="25"/>
              </w:rPr>
              <w:t>glutation</w:t>
            </w:r>
            <w:proofErr w:type="spellEnd"/>
            <w:r w:rsidRPr="00D97BDB">
              <w:rPr>
                <w:rFonts w:ascii="Times" w:hAnsi="Times" w:cs="Times"/>
                <w:sz w:val="25"/>
                <w:szCs w:val="25"/>
              </w:rPr>
              <w:t xml:space="preserve"> </w:t>
            </w:r>
            <w:proofErr w:type="spellStart"/>
            <w:r w:rsidRPr="00D97BDB">
              <w:rPr>
                <w:rFonts w:ascii="Times" w:hAnsi="Times" w:cs="Times"/>
                <w:sz w:val="25"/>
                <w:szCs w:val="25"/>
              </w:rPr>
              <w:t>peroxidázu</w:t>
            </w:r>
            <w:proofErr w:type="spellEnd"/>
            <w:r w:rsidRPr="00D97BDB">
              <w:rPr>
                <w:rFonts w:ascii="Times" w:hAnsi="Times" w:cs="Times"/>
                <w:sz w:val="25"/>
                <w:szCs w:val="25"/>
              </w:rPr>
              <w:t xml:space="preserve">. Keď sa tento vírus rozmnoží, začne vážne súťažiť so svojim hostiteľom o štyri živiny potrebné na výrobu enzýmu: stopový prvok Selén a tri aminokyseliny: </w:t>
            </w:r>
            <w:proofErr w:type="spellStart"/>
            <w:r w:rsidRPr="00D97BDB">
              <w:rPr>
                <w:rFonts w:ascii="Times" w:hAnsi="Times" w:cs="Times"/>
                <w:sz w:val="25"/>
                <w:szCs w:val="25"/>
              </w:rPr>
              <w:t>glutamin</w:t>
            </w:r>
            <w:proofErr w:type="spellEnd"/>
            <w:r w:rsidRPr="00D97BDB">
              <w:rPr>
                <w:rFonts w:ascii="Times" w:hAnsi="Times" w:cs="Times"/>
                <w:sz w:val="25"/>
                <w:szCs w:val="25"/>
              </w:rPr>
              <w:t xml:space="preserve">, </w:t>
            </w:r>
            <w:proofErr w:type="spellStart"/>
            <w:r w:rsidRPr="00D97BDB">
              <w:rPr>
                <w:rFonts w:ascii="Times" w:hAnsi="Times" w:cs="Times"/>
                <w:sz w:val="25"/>
                <w:szCs w:val="25"/>
              </w:rPr>
              <w:t>cystein</w:t>
            </w:r>
            <w:proofErr w:type="spellEnd"/>
            <w:r w:rsidRPr="00D97BDB">
              <w:rPr>
                <w:rFonts w:ascii="Times" w:hAnsi="Times" w:cs="Times"/>
                <w:sz w:val="25"/>
                <w:szCs w:val="25"/>
              </w:rPr>
              <w:t xml:space="preserve"> a </w:t>
            </w:r>
            <w:proofErr w:type="spellStart"/>
            <w:r w:rsidRPr="00D97BDB">
              <w:rPr>
                <w:rFonts w:ascii="Times" w:hAnsi="Times" w:cs="Times"/>
                <w:sz w:val="25"/>
                <w:szCs w:val="25"/>
              </w:rPr>
              <w:t>tryptofan</w:t>
            </w:r>
            <w:proofErr w:type="spellEnd"/>
            <w:r w:rsidRPr="00D97BDB">
              <w:rPr>
                <w:rFonts w:ascii="Times" w:hAnsi="Times" w:cs="Times"/>
                <w:sz w:val="25"/>
                <w:szCs w:val="25"/>
              </w:rPr>
              <w:t xml:space="preserve">. Ako infekcie postupuje, vyvinú sa obrovské nedostatky. Nedostatočný selén spôsobí </w:t>
            </w:r>
            <w:proofErr w:type="spellStart"/>
            <w:r w:rsidRPr="00D97BDB">
              <w:rPr>
                <w:rFonts w:ascii="Times" w:hAnsi="Times" w:cs="Times"/>
                <w:sz w:val="25"/>
                <w:szCs w:val="25"/>
              </w:rPr>
              <w:t>imunnému</w:t>
            </w:r>
            <w:proofErr w:type="spellEnd"/>
            <w:r w:rsidRPr="00D97BDB">
              <w:rPr>
                <w:rFonts w:ascii="Times" w:hAnsi="Times" w:cs="Times"/>
                <w:sz w:val="25"/>
                <w:szCs w:val="25"/>
              </w:rPr>
              <w:t xml:space="preserve"> systému kolaps, štítna žľaza prestáva fungovať, vzniká depresia. Nedostatok </w:t>
            </w:r>
            <w:proofErr w:type="spellStart"/>
            <w:r w:rsidRPr="00D97BDB">
              <w:rPr>
                <w:rFonts w:ascii="Times" w:hAnsi="Times" w:cs="Times"/>
                <w:sz w:val="25"/>
                <w:szCs w:val="25"/>
              </w:rPr>
              <w:t>glutamínu</w:t>
            </w:r>
            <w:proofErr w:type="spellEnd"/>
            <w:r w:rsidRPr="00D97BDB">
              <w:rPr>
                <w:rFonts w:ascii="Times" w:hAnsi="Times" w:cs="Times"/>
                <w:sz w:val="25"/>
                <w:szCs w:val="25"/>
              </w:rPr>
              <w:t xml:space="preserve"> vedie k úpadku svalov a hnačkám. Nedostatok </w:t>
            </w:r>
            <w:proofErr w:type="spellStart"/>
            <w:r w:rsidRPr="00D97BDB">
              <w:rPr>
                <w:rFonts w:ascii="Times" w:hAnsi="Times" w:cs="Times"/>
                <w:sz w:val="25"/>
                <w:szCs w:val="25"/>
              </w:rPr>
              <w:t>cysteínu</w:t>
            </w:r>
            <w:proofErr w:type="spellEnd"/>
            <w:r w:rsidRPr="00D97BDB">
              <w:rPr>
                <w:rFonts w:ascii="Times" w:hAnsi="Times" w:cs="Times"/>
                <w:sz w:val="25"/>
                <w:szCs w:val="25"/>
              </w:rPr>
              <w:t xml:space="preserve"> má za výsledok kožné problémy ako psoriáza a väčšiu otvorenosť infekcii. Nedostatok </w:t>
            </w:r>
            <w:proofErr w:type="spellStart"/>
            <w:r w:rsidRPr="00D97BDB">
              <w:rPr>
                <w:rFonts w:ascii="Times" w:hAnsi="Times" w:cs="Times"/>
                <w:sz w:val="25"/>
                <w:szCs w:val="25"/>
              </w:rPr>
              <w:t>tryptofanu</w:t>
            </w:r>
            <w:proofErr w:type="spellEnd"/>
            <w:r w:rsidRPr="00D97BDB">
              <w:rPr>
                <w:rFonts w:ascii="Times" w:hAnsi="Times" w:cs="Times"/>
                <w:sz w:val="25"/>
                <w:szCs w:val="25"/>
              </w:rPr>
              <w:t xml:space="preserve"> je príčinou hnačky, </w:t>
            </w:r>
            <w:proofErr w:type="spellStart"/>
            <w:r w:rsidRPr="00D97BDB">
              <w:rPr>
                <w:rFonts w:ascii="Times" w:hAnsi="Times" w:cs="Times"/>
                <w:sz w:val="25"/>
                <w:szCs w:val="25"/>
              </w:rPr>
              <w:t>dermatídy</w:t>
            </w:r>
            <w:proofErr w:type="spellEnd"/>
            <w:r w:rsidRPr="00D97BDB">
              <w:rPr>
                <w:rFonts w:ascii="Times" w:hAnsi="Times" w:cs="Times"/>
                <w:sz w:val="25"/>
                <w:szCs w:val="25"/>
              </w:rPr>
              <w:t xml:space="preserve">, demencie a napokon smrti.” Nová štúdia potvrdila, že u HIV-pozitívnych ľudí, ktorí berú denne multivitamín (B, C, E) so selénom, dochádza k polovičnému zníženiu CD4 imunitných buniek, čo býva ináč liečené anti HIV liekmi. Tí, ktorí požívali tieto vitamíny, mali o polovicu menšiu pravdepodobnosť rozvoja AIDS a úmrtia. Treba poukázať tiež na to, že vitamíny nemajú žiadne vedľajšie účinky, kým </w:t>
            </w:r>
            <w:proofErr w:type="spellStart"/>
            <w:r w:rsidRPr="00D97BDB">
              <w:rPr>
                <w:rFonts w:ascii="Times" w:hAnsi="Times" w:cs="Times"/>
                <w:sz w:val="25"/>
                <w:szCs w:val="25"/>
              </w:rPr>
              <w:t>antiHIV</w:t>
            </w:r>
            <w:proofErr w:type="spellEnd"/>
            <w:r w:rsidRPr="00D97BDB">
              <w:rPr>
                <w:rFonts w:ascii="Times" w:hAnsi="Times" w:cs="Times"/>
                <w:sz w:val="25"/>
                <w:szCs w:val="25"/>
              </w:rPr>
              <w:t xml:space="preserve"> lieky majú najmenej 20 rôznych efektov vedúcich až k </w:t>
            </w:r>
            <w:proofErr w:type="spellStart"/>
            <w:r w:rsidRPr="00D97BDB">
              <w:rPr>
                <w:rFonts w:ascii="Times" w:hAnsi="Times" w:cs="Times"/>
                <w:sz w:val="25"/>
                <w:szCs w:val="25"/>
              </w:rPr>
              <w:t>pankreatíde</w:t>
            </w:r>
            <w:proofErr w:type="spellEnd"/>
            <w:r w:rsidRPr="00D97BDB">
              <w:rPr>
                <w:rFonts w:ascii="Times" w:hAnsi="Times" w:cs="Times"/>
                <w:sz w:val="25"/>
                <w:szCs w:val="25"/>
              </w:rPr>
              <w:t xml:space="preserve">, vážnym pečeňovým problémom či </w:t>
            </w:r>
            <w:proofErr w:type="spellStart"/>
            <w:r w:rsidRPr="00D97BDB">
              <w:rPr>
                <w:rFonts w:ascii="Times" w:hAnsi="Times" w:cs="Times"/>
                <w:sz w:val="25"/>
                <w:szCs w:val="25"/>
              </w:rPr>
              <w:t>periferálnej</w:t>
            </w:r>
            <w:proofErr w:type="spellEnd"/>
            <w:r w:rsidRPr="00D97BDB">
              <w:rPr>
                <w:rFonts w:ascii="Times" w:hAnsi="Times" w:cs="Times"/>
                <w:sz w:val="25"/>
                <w:szCs w:val="25"/>
              </w:rPr>
              <w:t xml:space="preserve"> </w:t>
            </w:r>
            <w:proofErr w:type="spellStart"/>
            <w:r w:rsidRPr="00D97BDB">
              <w:rPr>
                <w:rFonts w:ascii="Times" w:hAnsi="Times" w:cs="Times"/>
                <w:sz w:val="25"/>
                <w:szCs w:val="25"/>
              </w:rPr>
              <w:t>neuropatii</w:t>
            </w:r>
            <w:proofErr w:type="spellEnd"/>
            <w:r w:rsidRPr="00D97BDB">
              <w:rPr>
                <w:rFonts w:ascii="Times" w:hAnsi="Times" w:cs="Times"/>
                <w:sz w:val="25"/>
                <w:szCs w:val="25"/>
              </w:rPr>
              <w:t xml:space="preserve">, atď. Takmer 200 štúdií potvrdzuje potenciál prirodzených </w:t>
            </w:r>
            <w:proofErr w:type="spellStart"/>
            <w:r w:rsidRPr="00D97BDB">
              <w:rPr>
                <w:rFonts w:ascii="Times" w:hAnsi="Times" w:cs="Times"/>
                <w:sz w:val="25"/>
                <w:szCs w:val="25"/>
              </w:rPr>
              <w:t>antiHIV</w:t>
            </w:r>
            <w:proofErr w:type="spellEnd"/>
            <w:r w:rsidRPr="00D97BDB">
              <w:rPr>
                <w:rFonts w:ascii="Times" w:hAnsi="Times" w:cs="Times"/>
                <w:sz w:val="25"/>
                <w:szCs w:val="25"/>
              </w:rPr>
              <w:t xml:space="preserve"> substancií, medzi nimi: čajovník, kórejský </w:t>
            </w:r>
            <w:proofErr w:type="spellStart"/>
            <w:r w:rsidRPr="00D97BDB">
              <w:rPr>
                <w:rFonts w:ascii="Times" w:hAnsi="Times" w:cs="Times"/>
                <w:sz w:val="25"/>
                <w:szCs w:val="25"/>
              </w:rPr>
              <w:t>ginseng</w:t>
            </w:r>
            <w:proofErr w:type="spellEnd"/>
            <w:r w:rsidRPr="00D97BDB">
              <w:rPr>
                <w:rFonts w:ascii="Times" w:hAnsi="Times" w:cs="Times"/>
                <w:sz w:val="25"/>
                <w:szCs w:val="25"/>
              </w:rPr>
              <w:t xml:space="preserve">, granátové jablko, </w:t>
            </w:r>
            <w:proofErr w:type="spellStart"/>
            <w:r w:rsidRPr="00D97BDB">
              <w:rPr>
                <w:rFonts w:ascii="Times" w:hAnsi="Times" w:cs="Times"/>
                <w:sz w:val="25"/>
                <w:szCs w:val="25"/>
              </w:rPr>
              <w:t>spirulina</w:t>
            </w:r>
            <w:proofErr w:type="spellEnd"/>
            <w:r w:rsidRPr="00D97BDB">
              <w:rPr>
                <w:rFonts w:ascii="Times" w:hAnsi="Times" w:cs="Times"/>
                <w:sz w:val="25"/>
                <w:szCs w:val="25"/>
              </w:rPr>
              <w:t xml:space="preserve">, škorica atď. HIV infekcia spôsobuje poškodenie </w:t>
            </w:r>
            <w:proofErr w:type="spellStart"/>
            <w:r w:rsidRPr="00D97BDB">
              <w:rPr>
                <w:rFonts w:ascii="Times" w:hAnsi="Times" w:cs="Times"/>
                <w:sz w:val="25"/>
                <w:szCs w:val="25"/>
              </w:rPr>
              <w:t>gastrointestinálnemu</w:t>
            </w:r>
            <w:proofErr w:type="spellEnd"/>
            <w:r w:rsidRPr="00D97BDB">
              <w:rPr>
                <w:rFonts w:ascii="Times" w:hAnsi="Times" w:cs="Times"/>
                <w:sz w:val="25"/>
                <w:szCs w:val="25"/>
              </w:rPr>
              <w:t xml:space="preserve"> traktu, ktoré je sídlom 80% imunity. Výskum potvrdil prospech </w:t>
            </w:r>
            <w:proofErr w:type="spellStart"/>
            <w:r w:rsidRPr="00D97BDB">
              <w:rPr>
                <w:rFonts w:ascii="Times" w:hAnsi="Times" w:cs="Times"/>
                <w:sz w:val="25"/>
                <w:szCs w:val="25"/>
              </w:rPr>
              <w:t>probiotík</w:t>
            </w:r>
            <w:proofErr w:type="spellEnd"/>
            <w:r w:rsidRPr="00D97BDB">
              <w:rPr>
                <w:rFonts w:ascii="Times" w:hAnsi="Times" w:cs="Times"/>
                <w:sz w:val="25"/>
                <w:szCs w:val="25"/>
              </w:rPr>
              <w:t xml:space="preserve">, fermentovanej zeleniny a prospešných baktérií. Zdroj spomínaných štúdií: http://articles.mercola.com/sites/articles/archive/2013/12/09/nutritional-therapy-hiv-treatment.aspx 2. Zásadné pripomienky v odseku 4.1 Znížiť riziko vzniku a šírenia HIV infekcie A/ 4.1.2 Prevencia prenosu HIV krvou vyškrtnúť c/ podpora opatrení smerujúcich k bezpečnejšej aplikácii drogy u osôb, ktoré si aplikujú drogy injekčne d/ podpora predaja injekčných s Zdôvodnenie: Toto je dosť kontroverzná téma vzhľadom na to, že striekačkami si narkomani pichajú </w:t>
            </w:r>
            <w:r w:rsidRPr="00D97BDB">
              <w:rPr>
                <w:rFonts w:ascii="Times" w:hAnsi="Times" w:cs="Times"/>
                <w:sz w:val="25"/>
                <w:szCs w:val="25"/>
              </w:rPr>
              <w:lastRenderedPageBreak/>
              <w:t xml:space="preserve">drogu. Ak im z našich daní majú byť poskytované injekcie, je to mnohými vnímané ako napomáhanie drogovej závislosti. Táto oblasť by mala byť ponechaná na občianske združenia, ktorým dobrovoľne prispejú ich </w:t>
            </w:r>
            <w:proofErr w:type="spellStart"/>
            <w:r w:rsidRPr="00D97BDB">
              <w:rPr>
                <w:rFonts w:ascii="Times" w:hAnsi="Times" w:cs="Times"/>
                <w:sz w:val="25"/>
                <w:szCs w:val="25"/>
              </w:rPr>
              <w:t>podporcovia</w:t>
            </w:r>
            <w:proofErr w:type="spellEnd"/>
            <w:r w:rsidRPr="00D97BDB">
              <w:rPr>
                <w:rFonts w:ascii="Times" w:hAnsi="Times" w:cs="Times"/>
                <w:sz w:val="25"/>
                <w:szCs w:val="25"/>
              </w:rPr>
              <w:t xml:space="preserve"> na tieto aktivity, ak v nich veria namiesto toho, aby všetci boli nútení platiť za eticky problematické opatrenia. B/ 4.1.3 Prevencia vertikálneho prenosu infekcie HIV vyškrtnúť: c/ podpora programov zameraných na reprodukčné a sexuálne zdravie ľudí žijúcich s HIV e/ zabezpečenie univerzálnej dostupnej antivírusovej liečby pre všetky osoby nahradiť: c/ podpora programov zameraných na sexuálnu abstinenciu ľudí žijúcich s HIV, na informovaný súhlas so sexom s osobou HIV pozitívnou a na Zdô</w:t>
            </w:r>
            <w:r w:rsidR="000406A5" w:rsidRPr="00D97BDB">
              <w:rPr>
                <w:rFonts w:ascii="Times" w:hAnsi="Times" w:cs="Times"/>
                <w:sz w:val="25"/>
                <w:szCs w:val="25"/>
              </w:rPr>
              <w:t>vodnenie: c/ Sexuálne a reprodu</w:t>
            </w:r>
            <w:r w:rsidRPr="00D97BDB">
              <w:rPr>
                <w:rFonts w:ascii="Times" w:hAnsi="Times" w:cs="Times"/>
                <w:sz w:val="25"/>
                <w:szCs w:val="25"/>
              </w:rPr>
              <w:t>k</w:t>
            </w:r>
            <w:r w:rsidR="000406A5" w:rsidRPr="00D97BDB">
              <w:rPr>
                <w:rFonts w:ascii="Times" w:hAnsi="Times" w:cs="Times"/>
                <w:sz w:val="25"/>
                <w:szCs w:val="25"/>
              </w:rPr>
              <w:t>č</w:t>
            </w:r>
            <w:r w:rsidRPr="00D97BDB">
              <w:rPr>
                <w:rFonts w:ascii="Times" w:hAnsi="Times" w:cs="Times"/>
                <w:sz w:val="25"/>
                <w:szCs w:val="25"/>
              </w:rPr>
              <w:t xml:space="preserve">né zdravie v definícii WHO zahŕňa aj umelý potrat, čo nie je práve prevencia prenosu, ale zabitie dieťaťa po tom, čo sa prenos uskutočnil. Pritom … e/ </w:t>
            </w:r>
            <w:proofErr w:type="spellStart"/>
            <w:r w:rsidRPr="00D97BDB">
              <w:rPr>
                <w:rFonts w:ascii="Times" w:hAnsi="Times" w:cs="Times"/>
                <w:sz w:val="25"/>
                <w:szCs w:val="25"/>
              </w:rPr>
              <w:t>T.i</w:t>
            </w:r>
            <w:proofErr w:type="spellEnd"/>
            <w:r w:rsidRPr="00D97BDB">
              <w:rPr>
                <w:rFonts w:ascii="Times" w:hAnsi="Times" w:cs="Times"/>
                <w:sz w:val="25"/>
                <w:szCs w:val="25"/>
              </w:rPr>
              <w:t>. sa spomína v 4.2.1c/ a liečba nie je zároveň prevencia. 3. Zásadná pripomienka v odseku 4.2 Znížiť nežiaduce následky, osobný a sociálny dopad HIV infekcie na jednotlivcov a spoločnosť Vyškrtnúť celý odsek aj toto: a/ zabezpečenie zníženia diskri</w:t>
            </w:r>
            <w:r w:rsidR="000406A5" w:rsidRPr="00D97BDB">
              <w:rPr>
                <w:rFonts w:ascii="Times" w:hAnsi="Times" w:cs="Times"/>
                <w:sz w:val="25"/>
                <w:szCs w:val="25"/>
              </w:rPr>
              <w:t>m</w:t>
            </w:r>
            <w:r w:rsidRPr="00D97BDB">
              <w:rPr>
                <w:rFonts w:ascii="Times" w:hAnsi="Times" w:cs="Times"/>
                <w:sz w:val="25"/>
                <w:szCs w:val="25"/>
              </w:rPr>
              <w:t>inácie osôb s HIV v zamestnaní, v zdravotníckych zariadeniach a v spoločnosti Zdôvodnenie: Všetci ľudia sú si rovní bez ohľadu na zdravotný stav. Žiadne zvláštne opatrenia sa nevyžadujú pri znižovaní diskriminácie osôb s cukrovkou, s alkoholizmom, s rakovinou ani s inými chorobami, preto nie je na mieste takáto formulácia. 4. Zásadné pripomienky v odseku 4.2.1 Zabezpečenie univerzálnej dostupnej antivírusovej liečby pre všetky osoby vyškr</w:t>
            </w:r>
            <w:r w:rsidR="007B6D39" w:rsidRPr="00D97BDB">
              <w:rPr>
                <w:rFonts w:ascii="Times" w:hAnsi="Times" w:cs="Times"/>
                <w:sz w:val="25"/>
                <w:szCs w:val="25"/>
              </w:rPr>
              <w:t>t</w:t>
            </w:r>
            <w:r w:rsidRPr="00D97BDB">
              <w:rPr>
                <w:rFonts w:ascii="Times" w:hAnsi="Times" w:cs="Times"/>
                <w:sz w:val="25"/>
                <w:szCs w:val="25"/>
              </w:rPr>
              <w:t>núť “antivírusovej”. Zdôvodnenie: Vyškr</w:t>
            </w:r>
            <w:r w:rsidR="007B6D39" w:rsidRPr="00D97BDB">
              <w:rPr>
                <w:rFonts w:ascii="Times" w:hAnsi="Times" w:cs="Times"/>
                <w:sz w:val="25"/>
                <w:szCs w:val="25"/>
              </w:rPr>
              <w:t>t</w:t>
            </w:r>
            <w:r w:rsidRPr="00D97BDB">
              <w:rPr>
                <w:rFonts w:ascii="Times" w:hAnsi="Times" w:cs="Times"/>
                <w:sz w:val="25"/>
                <w:szCs w:val="25"/>
              </w:rPr>
              <w:t xml:space="preserve">nutie antivírusovej liečby je potrebné práve pre otvorenosť novému výskumu a alternatívnym metódam liečby, akou je napr. Liečba už spomínanými vitamínmi a ďalšími prirodzenými substanciami. Antivírusová liečba je nesmierne drahá a keďže je hradená zo zdravotných odvodov občanov, je potrebné, aby celá oblasť liečby bola otvorená aj novým, príp. budúcim metódam, postupom a protokolom. </w:t>
            </w:r>
            <w:r w:rsidRPr="00D97BDB">
              <w:rPr>
                <w:rFonts w:ascii="Times" w:hAnsi="Times" w:cs="Times"/>
                <w:sz w:val="25"/>
                <w:szCs w:val="25"/>
              </w:rPr>
              <w:lastRenderedPageBreak/>
              <w:t xml:space="preserve">Ako uvádzame vyššie existuje aj liečba formou stravy a vitamínov, ktorá by mala byť rovnako legitímna, dokonca pre svoju cenovú výhodnosť azda aj preferovaná. V každom prípade by mala ostať možnosť na pacientovi zvoliť si liečbu a nie aby systém nútil pacienta k jednostrannej liečbe, lebo Big </w:t>
            </w:r>
            <w:proofErr w:type="spellStart"/>
            <w:r w:rsidRPr="00D97BDB">
              <w:rPr>
                <w:rFonts w:ascii="Times" w:hAnsi="Times" w:cs="Times"/>
                <w:sz w:val="25"/>
                <w:szCs w:val="25"/>
              </w:rPr>
              <w:t>Pharma</w:t>
            </w:r>
            <w:proofErr w:type="spellEnd"/>
            <w:r w:rsidRPr="00D97BDB">
              <w:rPr>
                <w:rFonts w:ascii="Times" w:hAnsi="Times" w:cs="Times"/>
                <w:sz w:val="25"/>
                <w:szCs w:val="25"/>
              </w:rPr>
              <w:t xml:space="preserve"> </w:t>
            </w:r>
            <w:proofErr w:type="spellStart"/>
            <w:r w:rsidRPr="00D97BDB">
              <w:rPr>
                <w:rFonts w:ascii="Times" w:hAnsi="Times" w:cs="Times"/>
                <w:sz w:val="25"/>
                <w:szCs w:val="25"/>
              </w:rPr>
              <w:t>lobby</w:t>
            </w:r>
            <w:proofErr w:type="spellEnd"/>
            <w:r w:rsidRPr="00D97BDB">
              <w:rPr>
                <w:rFonts w:ascii="Times" w:hAnsi="Times" w:cs="Times"/>
                <w:sz w:val="25"/>
                <w:szCs w:val="25"/>
              </w:rPr>
              <w:t xml:space="preserve"> si vie lepšie presadiť svoje produkty. 5. Zásadná pripomienka v sekcii 5. Aktivity na zabezpečenie plnenia úloh NPP HIV/AIDS - celú vypustiť Zdôvodnenie: Ide o veľmi marginálnu skupinu ľudí, ktorej sa to týka. Programy a kampane sú nákladné na financovanie, navyše je treba, aby si oblasť zdravotníctva ujasnila fakty v tejto oblasti a nepresadzovala len ideologickú </w:t>
            </w:r>
            <w:proofErr w:type="spellStart"/>
            <w:r w:rsidRPr="00D97BDB">
              <w:rPr>
                <w:rFonts w:ascii="Times" w:hAnsi="Times" w:cs="Times"/>
                <w:sz w:val="25"/>
                <w:szCs w:val="25"/>
              </w:rPr>
              <w:t>mantru</w:t>
            </w:r>
            <w:proofErr w:type="spellEnd"/>
            <w:r w:rsidRPr="00D97BDB">
              <w:rPr>
                <w:rFonts w:ascii="Times" w:hAnsi="Times" w:cs="Times"/>
                <w:sz w:val="25"/>
                <w:szCs w:val="25"/>
              </w:rPr>
              <w:t xml:space="preserve"> prevzatú od OSN, ktorého cieľom je zníženie rastu globálnej populácie. Šírenie kondómov a tým zvyšovanie rizika nákazy účinne pomáha znižovať populáciu sveta. Zároveň v rámci programu </w:t>
            </w:r>
            <w:proofErr w:type="spellStart"/>
            <w:r w:rsidRPr="00D97BDB">
              <w:rPr>
                <w:rFonts w:ascii="Times" w:hAnsi="Times" w:cs="Times"/>
                <w:sz w:val="25"/>
                <w:szCs w:val="25"/>
              </w:rPr>
              <w:t>Global</w:t>
            </w:r>
            <w:proofErr w:type="spellEnd"/>
            <w:r w:rsidRPr="00D97BDB">
              <w:rPr>
                <w:rFonts w:ascii="Times" w:hAnsi="Times" w:cs="Times"/>
                <w:sz w:val="25"/>
                <w:szCs w:val="25"/>
              </w:rPr>
              <w:t xml:space="preserve"> </w:t>
            </w:r>
            <w:proofErr w:type="spellStart"/>
            <w:r w:rsidRPr="00D97BDB">
              <w:rPr>
                <w:rFonts w:ascii="Times" w:hAnsi="Times" w:cs="Times"/>
                <w:sz w:val="25"/>
                <w:szCs w:val="25"/>
              </w:rPr>
              <w:t>Compact</w:t>
            </w:r>
            <w:proofErr w:type="spellEnd"/>
            <w:r w:rsidRPr="00D97BDB">
              <w:rPr>
                <w:rFonts w:ascii="Times" w:hAnsi="Times" w:cs="Times"/>
                <w:sz w:val="25"/>
                <w:szCs w:val="25"/>
              </w:rPr>
              <w:t xml:space="preserve"> - OSN spolupracuje s farmaceutickými korporáciami na tom, aby sa ich výrobky dostali ľahšie a často za peniaze daňovníkov k širokým masám. Farmaceutický priemysel naozaj nie je odkázaný na to, aby sme ho zo štátnych peňazí dotovali. Ďalej ide o kontroverzné projekty, ktoré majú pomáhať drogovo závislým, s čím viacerí občania majú problém ako už bolo spomínané. Vzhľadom na nedostatok základných potrieb v zdravotníctve je dôležité, aby bolo zaistené, že každý má právo na pichnutie sterilnou ihlou. 6. Zásadné pripomienky v odseku 5.3 Liečebno-preventívna starostlivosť o osoby s HIV/AIDS </w:t>
            </w:r>
            <w:proofErr w:type="spellStart"/>
            <w:r w:rsidRPr="00D97BDB">
              <w:rPr>
                <w:rFonts w:ascii="Times" w:hAnsi="Times" w:cs="Times"/>
                <w:sz w:val="25"/>
                <w:szCs w:val="25"/>
              </w:rPr>
              <w:t>Vyškrnúť</w:t>
            </w:r>
            <w:proofErr w:type="spellEnd"/>
            <w:r w:rsidRPr="00D97BDB">
              <w:rPr>
                <w:rFonts w:ascii="Times" w:hAnsi="Times" w:cs="Times"/>
                <w:sz w:val="25"/>
                <w:szCs w:val="25"/>
              </w:rPr>
              <w:t xml:space="preserve">: “Mal by existovať univerzálny prístup k antiretrovírusovej liečbe.” a “V rámci tohto vyšetrenia by sa malo začas s antiretrovírusovou liečbou” Ďalej vyškrtnúť Aktivita č. 3 s názvom Presadzovať zásadu dostupnosti a bezplatnosti antivírusovej liečby osôb s HIV/AIDS Zdôvodnenie: Ako už bolo spomínané, je potrebné, aby pacient mal možnosť voľby vhodnej a účinnej liečby a mohol si vybrať aj inú ako antivírusovú liečbu, ktorá má veľa negatívnych vedľajších účinkov a ktorá je pomerne drahá. Zároveň treba zdôrazniť, že bezplatnosť takejto liečby by </w:t>
            </w:r>
            <w:r w:rsidRPr="00D97BDB">
              <w:rPr>
                <w:rFonts w:ascii="Times" w:hAnsi="Times" w:cs="Times"/>
                <w:sz w:val="25"/>
                <w:szCs w:val="25"/>
              </w:rPr>
              <w:lastRenderedPageBreak/>
              <w:t xml:space="preserve">viedla k ešte väčšiemu morálnemu hazardu, t.j. nezodpovednému správaniu, ktoré sa spája s nákazou HIV. V každom prípade je lepšie, keď si pacient musí priplatiť, resp. plne zaplatiť takúto liečbu. Nie je spravodlivé ani rozumné, aby ostatná spoločnosť financovala predlžovanie života vysoko nákazlivej osoby, ktorá si zväčša sama môže za to, že sa nakazila vírusom HIV.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7C78D9" w:rsidRPr="00D97BDB" w:rsidRDefault="007C78D9">
            <w:pPr>
              <w:jc w:val="center"/>
              <w:rPr>
                <w:rFonts w:ascii="Times" w:hAnsi="Times" w:cs="Times"/>
                <w:b/>
                <w:bCs/>
                <w:sz w:val="25"/>
                <w:szCs w:val="25"/>
              </w:rPr>
            </w:pPr>
          </w:p>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B4151D">
            <w:pPr>
              <w:jc w:val="center"/>
              <w:rPr>
                <w:rFonts w:ascii="Times" w:hAnsi="Times" w:cs="Times"/>
                <w:b/>
                <w:bCs/>
                <w:sz w:val="25"/>
                <w:szCs w:val="25"/>
              </w:rPr>
            </w:pPr>
          </w:p>
          <w:p w:rsidR="007C78D9" w:rsidRPr="00D97BDB" w:rsidRDefault="007C78D9">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B4151D">
            <w:pPr>
              <w:jc w:val="center"/>
              <w:rPr>
                <w:rFonts w:ascii="Times New Roman" w:hAnsi="Times New Roman"/>
                <w:b/>
                <w:bCs/>
                <w:sz w:val="24"/>
                <w:szCs w:val="24"/>
              </w:rPr>
            </w:pP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Osvetové aktivity sa vykonávajú v súlade s najnovšími poznatkami vedy o HIV</w:t>
            </w: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V bode 4.1 .1 Prevencia sexuálneho prenosu HIV v písm. a) podpora aktivít vedúcich k partnerskej vernosti sa doplní slovo „a </w:t>
            </w:r>
            <w:r w:rsidR="008878E9" w:rsidRPr="00D97BDB">
              <w:rPr>
                <w:rFonts w:ascii="Times New Roman" w:hAnsi="Times New Roman" w:cs="Calibri"/>
                <w:sz w:val="24"/>
                <w:szCs w:val="24"/>
              </w:rPr>
              <w:t xml:space="preserve">sexuálnej </w:t>
            </w:r>
            <w:r w:rsidRPr="00D97BDB">
              <w:rPr>
                <w:rFonts w:ascii="Times New Roman" w:hAnsi="Times New Roman" w:cs="Calibri"/>
                <w:sz w:val="24"/>
                <w:szCs w:val="24"/>
              </w:rPr>
              <w:t>abstinencii“.</w:t>
            </w: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Podpora osvety  a trestnej zodpovednosti je uvedené v poučení pacienta s HIV a v súlade </w:t>
            </w:r>
            <w:r w:rsidRPr="00D97BDB">
              <w:rPr>
                <w:rFonts w:ascii="Times New Roman" w:hAnsi="Times New Roman" w:cs="Calibri"/>
                <w:sz w:val="24"/>
                <w:szCs w:val="24"/>
              </w:rPr>
              <w:lastRenderedPageBreak/>
              <w:t>s legislatívou platnou v SR.</w:t>
            </w: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Prevencia sa vykonáva v súlade so stratégiou A – abstinencia, B – </w:t>
            </w:r>
            <w:proofErr w:type="spellStart"/>
            <w:r w:rsidRPr="00D97BDB">
              <w:rPr>
                <w:rFonts w:ascii="Times New Roman" w:hAnsi="Times New Roman" w:cs="Calibri"/>
                <w:sz w:val="24"/>
                <w:szCs w:val="24"/>
              </w:rPr>
              <w:t>be</w:t>
            </w:r>
            <w:proofErr w:type="spellEnd"/>
            <w:r w:rsidRPr="00D97BDB">
              <w:rPr>
                <w:rFonts w:ascii="Times New Roman" w:hAnsi="Times New Roman" w:cs="Calibri"/>
                <w:sz w:val="24"/>
                <w:szCs w:val="24"/>
              </w:rPr>
              <w:t xml:space="preserve"> </w:t>
            </w:r>
            <w:proofErr w:type="spellStart"/>
            <w:r w:rsidRPr="00D97BDB">
              <w:rPr>
                <w:rFonts w:ascii="Times New Roman" w:hAnsi="Times New Roman" w:cs="Calibri"/>
                <w:sz w:val="24"/>
                <w:szCs w:val="24"/>
              </w:rPr>
              <w:t>honest</w:t>
            </w:r>
            <w:proofErr w:type="spellEnd"/>
            <w:r w:rsidRPr="00D97BDB">
              <w:rPr>
                <w:rFonts w:ascii="Times New Roman" w:hAnsi="Times New Roman" w:cs="Calibri"/>
                <w:sz w:val="24"/>
                <w:szCs w:val="24"/>
              </w:rPr>
              <w:t xml:space="preserve">, </w:t>
            </w:r>
            <w:proofErr w:type="spellStart"/>
            <w:r w:rsidRPr="00D97BDB">
              <w:rPr>
                <w:rFonts w:ascii="Times New Roman" w:hAnsi="Times New Roman" w:cs="Calibri"/>
                <w:sz w:val="24"/>
                <w:szCs w:val="24"/>
              </w:rPr>
              <w:t>vernost</w:t>
            </w:r>
            <w:proofErr w:type="spellEnd"/>
            <w:r w:rsidRPr="00D97BDB">
              <w:rPr>
                <w:rFonts w:ascii="Times New Roman" w:hAnsi="Times New Roman" w:cs="Calibri"/>
                <w:sz w:val="24"/>
                <w:szCs w:val="24"/>
              </w:rPr>
              <w:t xml:space="preserve">, C </w:t>
            </w:r>
            <w:r w:rsidR="00F61DE3">
              <w:rPr>
                <w:rFonts w:ascii="Times New Roman" w:hAnsi="Times New Roman" w:cs="Calibri"/>
                <w:sz w:val="24"/>
                <w:szCs w:val="24"/>
              </w:rPr>
              <w:t>–</w:t>
            </w:r>
            <w:r w:rsidRPr="00D97BDB">
              <w:rPr>
                <w:rFonts w:ascii="Times New Roman" w:hAnsi="Times New Roman" w:cs="Calibri"/>
                <w:sz w:val="24"/>
                <w:szCs w:val="24"/>
              </w:rPr>
              <w:t xml:space="preserve"> </w:t>
            </w:r>
            <w:proofErr w:type="spellStart"/>
            <w:r w:rsidRPr="00D97BDB">
              <w:rPr>
                <w:rFonts w:ascii="Times New Roman" w:hAnsi="Times New Roman" w:cs="Calibri"/>
                <w:sz w:val="24"/>
                <w:szCs w:val="24"/>
              </w:rPr>
              <w:t>condom</w:t>
            </w:r>
            <w:proofErr w:type="spellEnd"/>
            <w:r w:rsidR="00F61DE3">
              <w:rPr>
                <w:rFonts w:ascii="Times New Roman" w:hAnsi="Times New Roman" w:cs="Calibri"/>
                <w:sz w:val="24"/>
                <w:szCs w:val="24"/>
              </w:rPr>
              <w:t xml:space="preserve"> a </w:t>
            </w:r>
            <w:proofErr w:type="spellStart"/>
            <w:r w:rsidR="00F61DE3">
              <w:rPr>
                <w:rFonts w:ascii="Times New Roman" w:hAnsi="Times New Roman" w:cs="Calibri"/>
                <w:sz w:val="24"/>
                <w:szCs w:val="24"/>
              </w:rPr>
              <w:t>najnovšíme</w:t>
            </w:r>
            <w:proofErr w:type="spellEnd"/>
            <w:r w:rsidR="00F61DE3">
              <w:rPr>
                <w:rFonts w:ascii="Times New Roman" w:hAnsi="Times New Roman" w:cs="Calibri"/>
                <w:sz w:val="24"/>
                <w:szCs w:val="24"/>
              </w:rPr>
              <w:t xml:space="preserve"> vedeckými zisteniami a odporúčaniami.</w:t>
            </w: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Kondómy sú považované za jednu z účinných metód (</w:t>
            </w:r>
            <w:proofErr w:type="spellStart"/>
            <w:r w:rsidRPr="00D97BDB">
              <w:rPr>
                <w:rFonts w:ascii="Times New Roman" w:hAnsi="Times New Roman" w:cs="Calibri"/>
                <w:sz w:val="24"/>
                <w:szCs w:val="24"/>
              </w:rPr>
              <w:t>bariérová</w:t>
            </w:r>
            <w:proofErr w:type="spellEnd"/>
            <w:r w:rsidRPr="00D97BDB">
              <w:rPr>
                <w:rFonts w:ascii="Times New Roman" w:hAnsi="Times New Roman" w:cs="Calibri"/>
                <w:sz w:val="24"/>
                <w:szCs w:val="24"/>
              </w:rPr>
              <w:t xml:space="preserve">), ktorá sa odporúča ako prevencia pred šírením pohlavne prenosných chorôb ako je kvapavka, syfilis, genitálny herpes, </w:t>
            </w:r>
            <w:proofErr w:type="spellStart"/>
            <w:r w:rsidRPr="00D97BDB">
              <w:rPr>
                <w:rFonts w:ascii="Times New Roman" w:hAnsi="Times New Roman" w:cs="Calibri"/>
                <w:sz w:val="24"/>
                <w:szCs w:val="24"/>
              </w:rPr>
              <w:t>chlamýdie</w:t>
            </w:r>
            <w:proofErr w:type="spellEnd"/>
            <w:r w:rsidRPr="00D97BDB">
              <w:rPr>
                <w:rFonts w:ascii="Times New Roman" w:hAnsi="Times New Roman" w:cs="Calibri"/>
                <w:sz w:val="24"/>
                <w:szCs w:val="24"/>
              </w:rPr>
              <w:t xml:space="preserve"> a HIV. </w:t>
            </w: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V súlade s poznatkami a odporúčaniami odborníkov postupujú </w:t>
            </w:r>
            <w:proofErr w:type="spellStart"/>
            <w:r w:rsidRPr="00D97BDB">
              <w:rPr>
                <w:rFonts w:ascii="Times New Roman" w:hAnsi="Times New Roman" w:cs="Calibri"/>
                <w:sz w:val="24"/>
                <w:szCs w:val="24"/>
              </w:rPr>
              <w:t>infektológovia</w:t>
            </w:r>
            <w:proofErr w:type="spellEnd"/>
            <w:r w:rsidRPr="00D97BDB">
              <w:rPr>
                <w:rFonts w:ascii="Times New Roman" w:hAnsi="Times New Roman" w:cs="Calibri"/>
                <w:sz w:val="24"/>
                <w:szCs w:val="24"/>
              </w:rPr>
              <w:t xml:space="preserve"> v rámci celej Európy. Význam správnej a vyváženej výživy nie je spochybňovaný, samotná výživa však HIV nelieči.</w:t>
            </w:r>
          </w:p>
          <w:p w:rsidR="007C78D9" w:rsidRPr="00D97BDB" w:rsidRDefault="007C78D9">
            <w:pPr>
              <w:jc w:val="center"/>
              <w:rPr>
                <w:rFonts w:ascii="Times New Roman" w:hAnsi="Times New Roman"/>
                <w:b/>
                <w:bCs/>
                <w:sz w:val="24"/>
                <w:szCs w:val="24"/>
              </w:rPr>
            </w:pPr>
          </w:p>
          <w:p w:rsidR="007C78D9" w:rsidRPr="00D97BDB" w:rsidRDefault="007C78D9">
            <w:pPr>
              <w:jc w:val="center"/>
              <w:rPr>
                <w:rFonts w:ascii="Times New Roman" w:hAnsi="Times New Roman"/>
                <w:b/>
                <w:bCs/>
                <w:sz w:val="24"/>
                <w:szCs w:val="24"/>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0406A5" w:rsidRPr="00D97BDB" w:rsidRDefault="000406A5" w:rsidP="007C78D9">
            <w:pPr>
              <w:widowControl/>
              <w:spacing w:after="0" w:line="240" w:lineRule="auto"/>
              <w:rPr>
                <w:rFonts w:ascii="Times New Roman" w:hAnsi="Times New Roman" w:cs="Calibri"/>
                <w:sz w:val="20"/>
                <w:szCs w:val="20"/>
              </w:rPr>
            </w:pPr>
          </w:p>
          <w:p w:rsidR="000406A5" w:rsidRPr="00D97BDB" w:rsidRDefault="000406A5" w:rsidP="007C78D9">
            <w:pPr>
              <w:widowControl/>
              <w:spacing w:after="0" w:line="240" w:lineRule="auto"/>
              <w:rPr>
                <w:rFonts w:ascii="Times New Roman" w:hAnsi="Times New Roman" w:cs="Calibri"/>
                <w:sz w:val="20"/>
                <w:szCs w:val="20"/>
              </w:rPr>
            </w:pPr>
          </w:p>
          <w:p w:rsidR="000406A5" w:rsidRPr="00D97BDB" w:rsidRDefault="000406A5"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0"/>
                <w:szCs w:val="20"/>
              </w:rPr>
            </w:pP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Čo sa týka zásadnej pripomienky k odseku 4.1, ide  o podporu predaja, nie darovania injekčných striekačiek. Tejto činnosti sa venujú </w:t>
            </w:r>
            <w:r w:rsidRPr="00D97BDB">
              <w:rPr>
                <w:rFonts w:ascii="Times New Roman" w:hAnsi="Times New Roman" w:cs="Calibri"/>
                <w:sz w:val="24"/>
                <w:szCs w:val="24"/>
              </w:rPr>
              <w:lastRenderedPageBreak/>
              <w:t>občianske združenia. Text je preformulovaný v súlade s návrhom MUDr. Okruhlicu, hlavného odborníka MZ SR pre drogové závislosti.</w:t>
            </w:r>
          </w:p>
          <w:p w:rsidR="007C78D9" w:rsidRPr="00D97BDB" w:rsidRDefault="007C78D9">
            <w:pPr>
              <w:jc w:val="center"/>
              <w:rPr>
                <w:rFonts w:ascii="Times New Roman" w:hAnsi="Times New Roman"/>
                <w:b/>
                <w:bCs/>
                <w:sz w:val="24"/>
                <w:szCs w:val="24"/>
              </w:rPr>
            </w:pPr>
          </w:p>
          <w:p w:rsidR="007C78D9" w:rsidRPr="00D97BDB" w:rsidRDefault="007C78D9">
            <w:pPr>
              <w:jc w:val="center"/>
              <w:rPr>
                <w:rFonts w:ascii="Times New Roman" w:hAnsi="Times New Roman"/>
                <w:b/>
                <w:bCs/>
                <w:sz w:val="24"/>
                <w:szCs w:val="24"/>
              </w:rPr>
            </w:pPr>
          </w:p>
          <w:p w:rsidR="007C78D9" w:rsidRPr="00D97BDB" w:rsidRDefault="007C78D9">
            <w:pPr>
              <w:jc w:val="center"/>
              <w:rPr>
                <w:rFonts w:ascii="Times New Roman" w:hAnsi="Times New Roman"/>
                <w:b/>
                <w:bCs/>
                <w:sz w:val="24"/>
                <w:szCs w:val="24"/>
              </w:rPr>
            </w:pPr>
          </w:p>
          <w:p w:rsidR="007C78D9" w:rsidRPr="00D97BDB" w:rsidRDefault="007C78D9" w:rsidP="007C78D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Interrupcia je v súlade s legislatívou SR. Poskytovaním kvalitnej liečby a dodržiavaním účinného liečebného režimu sa riziko prenosu HIV môže znížiť až o 96 %, čo z antivírusovej liečby robí účinný preventívny nástroj. </w:t>
            </w: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rsidP="007C78D9">
            <w:pPr>
              <w:widowControl/>
              <w:spacing w:after="0" w:line="240" w:lineRule="auto"/>
              <w:rPr>
                <w:rFonts w:ascii="Times New Roman" w:hAnsi="Times New Roman" w:cs="Calibri"/>
                <w:sz w:val="24"/>
                <w:szCs w:val="24"/>
              </w:rPr>
            </w:pPr>
          </w:p>
          <w:p w:rsidR="007C78D9" w:rsidRPr="00D97BDB" w:rsidRDefault="007C78D9">
            <w:pPr>
              <w:jc w:val="center"/>
              <w:rPr>
                <w:rFonts w:ascii="Times New Roman" w:hAnsi="Times New Roman"/>
                <w:b/>
                <w:bCs/>
                <w:sz w:val="24"/>
                <w:szCs w:val="24"/>
              </w:rPr>
            </w:pPr>
          </w:p>
          <w:p w:rsidR="007B6D39" w:rsidRPr="00D97BDB" w:rsidRDefault="007B6D39">
            <w:pPr>
              <w:jc w:val="center"/>
              <w:rPr>
                <w:rFonts w:ascii="Times New Roman" w:hAnsi="Times New Roman"/>
                <w:b/>
                <w:bCs/>
                <w:sz w:val="24"/>
                <w:szCs w:val="24"/>
              </w:rPr>
            </w:pPr>
          </w:p>
          <w:p w:rsidR="007B6D39" w:rsidRPr="00D97BDB" w:rsidRDefault="007B6D39">
            <w:pPr>
              <w:jc w:val="center"/>
              <w:rPr>
                <w:rFonts w:ascii="Times New Roman" w:hAnsi="Times New Roman"/>
                <w:b/>
                <w:bCs/>
                <w:sz w:val="24"/>
                <w:szCs w:val="24"/>
              </w:rPr>
            </w:pPr>
          </w:p>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Liečba osôb s HIV sa vykonáva v súlade s Európskymi </w:t>
            </w:r>
            <w:proofErr w:type="spellStart"/>
            <w:r w:rsidRPr="00D97BDB">
              <w:rPr>
                <w:rFonts w:ascii="Times New Roman" w:hAnsi="Times New Roman" w:cs="Calibri"/>
                <w:sz w:val="24"/>
                <w:szCs w:val="24"/>
              </w:rPr>
              <w:t>guidelinami</w:t>
            </w:r>
            <w:proofErr w:type="spellEnd"/>
            <w:r w:rsidRPr="00D97BDB">
              <w:rPr>
                <w:rFonts w:ascii="Times New Roman" w:hAnsi="Times New Roman" w:cs="Calibri"/>
                <w:sz w:val="24"/>
                <w:szCs w:val="24"/>
              </w:rPr>
              <w:t>.</w:t>
            </w:r>
          </w:p>
          <w:p w:rsidR="007B6D39" w:rsidRPr="00D97BDB" w:rsidRDefault="007B6D39" w:rsidP="007B6D39">
            <w:pPr>
              <w:widowControl/>
              <w:spacing w:after="0" w:line="240" w:lineRule="auto"/>
              <w:rPr>
                <w:rFonts w:ascii="Times New Roman" w:hAnsi="Times New Roman" w:cs="Calibri"/>
                <w:sz w:val="24"/>
                <w:szCs w:val="24"/>
              </w:rPr>
            </w:pPr>
          </w:p>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Dostupnosť a možnosť nie sú povinnosť. Práve dostupnosť </w:t>
            </w:r>
            <w:r w:rsidRPr="00D97BDB">
              <w:rPr>
                <w:rFonts w:ascii="Times New Roman" w:hAnsi="Times New Roman" w:cs="Calibri"/>
                <w:sz w:val="24"/>
                <w:szCs w:val="24"/>
              </w:rPr>
              <w:lastRenderedPageBreak/>
              <w:t>alternatívnej liečby ale aj konvenčnej zabezpečuje možnosť výberu.</w:t>
            </w:r>
          </w:p>
          <w:p w:rsidR="007B6D39" w:rsidRPr="00D97BDB" w:rsidRDefault="007B6D39" w:rsidP="007B6D39">
            <w:pPr>
              <w:widowControl/>
              <w:spacing w:after="0" w:line="240" w:lineRule="auto"/>
              <w:rPr>
                <w:rFonts w:ascii="Times New Roman" w:hAnsi="Times New Roman" w:cs="Calibri"/>
                <w:sz w:val="24"/>
                <w:szCs w:val="24"/>
              </w:rPr>
            </w:pPr>
          </w:p>
          <w:p w:rsidR="007B6D39" w:rsidRPr="00D97BDB" w:rsidRDefault="007B6D39">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DC7AFA" w:rsidRPr="00D97BDB" w:rsidRDefault="00DC7AFA">
            <w:pPr>
              <w:jc w:val="center"/>
              <w:rPr>
                <w:rFonts w:ascii="Times" w:hAnsi="Times" w:cs="Times"/>
                <w:b/>
                <w:bCs/>
                <w:sz w:val="25"/>
                <w:szCs w:val="25"/>
              </w:rPr>
            </w:pPr>
          </w:p>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t>Verej</w:t>
            </w:r>
            <w:r w:rsidR="000406A5" w:rsidRPr="00D97BDB">
              <w:rPr>
                <w:rFonts w:ascii="Times" w:hAnsi="Times" w:cs="Times"/>
                <w:b/>
                <w:bCs/>
                <w:sz w:val="25"/>
                <w:szCs w:val="25"/>
              </w:rPr>
              <w:t>-</w:t>
            </w:r>
            <w:r w:rsidRPr="00D97BDB">
              <w:rPr>
                <w:rFonts w:ascii="Times" w:hAnsi="Times" w:cs="Times"/>
                <w:b/>
                <w:bCs/>
                <w:sz w:val="25"/>
                <w:szCs w:val="25"/>
              </w:rPr>
              <w:t>nosť</w:t>
            </w:r>
            <w:proofErr w:type="spellEnd"/>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Orientačné náklady, ktoré Ministerstvo zdravotníctva Slovenskej republiky uvádza vo výške 120 000 € sú na výkon aktivít NPP HIV/AIDS nedostatočné a významne podhodnotené. Pritom pre napĺňanie medzinárodných záväzkov Slovenskej republiky je nevyhnutné, aby štát zabezpečil zdroje, ktoré majú byť „značné, trvalé a zamerané na dosahovanie výsledkov“ . Nedostatočné a nesystémové pokrytie aktivít NPP HIV/AIDS finančnými prostriedkami viazanými na tento účel zo štátneho rozpočtu predstavuje vážne ohrozenie ich plnenia a v konečnom dôsledku ohrozenie verejného zdravia. Z tohto dôvodu navrhujeme, aby Ministerstvo zdravotníctva SR vypracovalo návrh na systémové, dostatočné a predvídateľné financovanie všetkých aktivít zahrnutých v NPP HIV/AIDS. Bez adekvátneho financovania NPP HIV/AIDS sa samotný program stáva nefunkčným a neúčinným. Zdôvodnenie: Príkladom negatívnych dôsledkov situácie, kedy pretrváva značné finančné podhodnotenie NPP HIV/AIDS štátom, je absencia systémového financovania konkrétnych aktivít, ktoré sú na Slovensku zabezpečované takmer výhradne prostredníctvom mimovládnych organizácií a ktoré uvádza aj súčasný návrh NPP. Neexistujúci systém financovania týchto aktivít a mimovládnych organizácií ohrozuje ich výkon a plnenie, napriek tomu, že ich činnosť je potrebná, deklarovaná zo strany Slovenska a medzinárodných dohovorov, odporúčaná WHO a finančne efektívna. Súčasný stav, kedy na uvedené aktivity nie sú zabezpečené dostatočné zdroje vyústil do situácie, kedy sú tieto </w:t>
            </w:r>
            <w:r w:rsidRPr="00D97BDB">
              <w:rPr>
                <w:rFonts w:ascii="Times" w:hAnsi="Times" w:cs="Times"/>
                <w:sz w:val="25"/>
                <w:szCs w:val="25"/>
              </w:rPr>
              <w:lastRenderedPageBreak/>
              <w:t xml:space="preserve">služby dostupné iba v 4 mestách na západnom Slovensku, pričom zvyšku Slovenskej republiky tieto aktivity prístupné a dostupné vôbec nie sú. Tento stav predstavuje hrozbu z hľadiska šírenia HIV až v 2 kľúčových populáciách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 xml:space="preserve">), ktoré definuje Svetová zdravotnícka organizácia a ktoré uznáva ako významné z hľadiska dynamiky prenosu HIV a kľúčové pre úspešné zvládnutie epidémie HIV.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DC7AFA" w:rsidRPr="00D97BDB" w:rsidRDefault="00DC7AFA">
            <w:pPr>
              <w:jc w:val="center"/>
              <w:rPr>
                <w:rFonts w:ascii="Times" w:hAnsi="Times" w:cs="Times"/>
                <w:b/>
                <w:bCs/>
                <w:sz w:val="25"/>
                <w:szCs w:val="25"/>
              </w:rPr>
            </w:pPr>
          </w:p>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DC7AFA" w:rsidRPr="00D97BDB" w:rsidRDefault="00DC7AFA">
            <w:pPr>
              <w:jc w:val="center"/>
              <w:rPr>
                <w:rFonts w:ascii="Times" w:hAnsi="Times" w:cs="Times"/>
                <w:b/>
                <w:bCs/>
                <w:sz w:val="25"/>
                <w:szCs w:val="25"/>
              </w:rPr>
            </w:pPr>
          </w:p>
          <w:p w:rsidR="00B4151D" w:rsidRPr="00D97BDB" w:rsidRDefault="007B6D39">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rPr>
                <w:rFonts w:ascii="Times New Roman" w:hAnsi="Times New Roman" w:cs="Calibri"/>
                <w:sz w:val="20"/>
                <w:szCs w:val="20"/>
              </w:rPr>
            </w:pPr>
          </w:p>
          <w:p w:rsidR="007B6D39" w:rsidRPr="00D97BDB" w:rsidRDefault="007B6D39" w:rsidP="007B6D39">
            <w:pPr>
              <w:widowControl/>
              <w:spacing w:after="0" w:line="240" w:lineRule="auto"/>
              <w:rPr>
                <w:rFonts w:ascii="Times New Roman" w:hAnsi="Times New Roman" w:cs="Calibri"/>
                <w:sz w:val="20"/>
                <w:szCs w:val="20"/>
              </w:rPr>
            </w:pPr>
          </w:p>
          <w:p w:rsidR="007B6D39" w:rsidRPr="00D97BDB" w:rsidRDefault="007B6D39" w:rsidP="007B6D39">
            <w:pPr>
              <w:widowControl/>
              <w:spacing w:after="0" w:line="240" w:lineRule="auto"/>
              <w:rPr>
                <w:rFonts w:ascii="Times New Roman" w:hAnsi="Times New Roman" w:cs="Calibri"/>
                <w:sz w:val="20"/>
                <w:szCs w:val="20"/>
              </w:rPr>
            </w:pPr>
          </w:p>
          <w:p w:rsidR="007B6D39" w:rsidRPr="00D97BDB" w:rsidRDefault="007B6D39" w:rsidP="007B6D39">
            <w:pPr>
              <w:widowControl/>
              <w:spacing w:after="0" w:line="240" w:lineRule="auto"/>
              <w:rPr>
                <w:rFonts w:ascii="Times New Roman" w:hAnsi="Times New Roman" w:cs="Calibri"/>
                <w:sz w:val="20"/>
                <w:szCs w:val="20"/>
              </w:rPr>
            </w:pPr>
          </w:p>
          <w:p w:rsidR="007B6D39" w:rsidRPr="00D97BDB" w:rsidRDefault="007B6D39" w:rsidP="007B6D39">
            <w:pPr>
              <w:widowControl/>
              <w:spacing w:after="0" w:line="240" w:lineRule="auto"/>
              <w:rPr>
                <w:rFonts w:ascii="Times New Roman" w:hAnsi="Times New Roman" w:cs="Calibri"/>
                <w:sz w:val="24"/>
                <w:szCs w:val="24"/>
              </w:rPr>
            </w:pPr>
          </w:p>
          <w:p w:rsidR="00EE254A" w:rsidRPr="00D97BDB" w:rsidRDefault="00EE254A" w:rsidP="00EE254A">
            <w:pPr>
              <w:widowControl/>
              <w:spacing w:after="0" w:line="240" w:lineRule="auto"/>
              <w:jc w:val="both"/>
              <w:rPr>
                <w:rFonts w:ascii="Times New Roman" w:hAnsi="Times New Roman" w:cs="Calibri"/>
                <w:sz w:val="24"/>
                <w:szCs w:val="24"/>
              </w:rPr>
            </w:pPr>
            <w:r w:rsidRPr="00D97BDB">
              <w:rPr>
                <w:rFonts w:ascii="Times New Roman" w:hAnsi="Times New Roman" w:cs="Calibri"/>
                <w:sz w:val="24"/>
                <w:szCs w:val="24"/>
              </w:rPr>
              <w:t>V doložke vplyvov a analýze vplyvov na rozpočet verejnej správy sú uvedené sumy, ktoré majú dotknuté rezorty vyčlenené zo svojho rozpočtu na plnenie aktivít národného programu.</w:t>
            </w:r>
          </w:p>
          <w:p w:rsidR="00D02538" w:rsidRPr="00D97BDB" w:rsidRDefault="00D02538" w:rsidP="00D02538">
            <w:pPr>
              <w:jc w:val="both"/>
              <w:rPr>
                <w:rFonts w:ascii="Times New Roman" w:hAnsi="Times New Roman"/>
                <w:b/>
                <w:bCs/>
                <w:sz w:val="24"/>
                <w:szCs w:val="24"/>
              </w:rPr>
            </w:pPr>
            <w:r w:rsidRPr="00D97BDB">
              <w:rPr>
                <w:rFonts w:ascii="Times New Roman" w:hAnsi="Times New Roman"/>
                <w:bCs/>
                <w:sz w:val="24"/>
                <w:szCs w:val="24"/>
              </w:rPr>
              <w:t>V analýze vplyvov na rozpočet verejnej správy sú kvantifikované výdavky 36 regionálnych úradov verejného zdravotníctva v Slovenskej republike a Národného referenčného centra pre prevenciu HIV/AIDS v Slovenskej republike na zabezpečenie úloh v zmysle tohto programu prevencie. Výdavky budú zabezpečené v rámci schválených limitov výdavkov dotknutých subjektov</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lastRenderedPageBreak/>
              <w:t>Verej</w:t>
            </w:r>
            <w:r w:rsidR="000406A5" w:rsidRPr="00D97BDB">
              <w:rPr>
                <w:rFonts w:ascii="Times" w:hAnsi="Times" w:cs="Times"/>
                <w:b/>
                <w:bCs/>
                <w:sz w:val="25"/>
                <w:szCs w:val="25"/>
              </w:rPr>
              <w:t>-</w:t>
            </w:r>
            <w:r w:rsidRPr="00D97BDB">
              <w:rPr>
                <w:rFonts w:ascii="Times" w:hAnsi="Times" w:cs="Times"/>
                <w:b/>
                <w:bCs/>
                <w:sz w:val="25"/>
                <w:szCs w:val="25"/>
              </w:rPr>
              <w:t>nosť</w:t>
            </w:r>
            <w:proofErr w:type="spellEnd"/>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Pripomienka k cieľu 4.2. Navrhujeme, aby v NPP bola rozšírená aktivita s názvom: Aktivita č. 1 Názov: Poskytovanie zdravotnej starostlivosti vo vzťahu k infekcii HIV u osôb s HIV/AIDS, vrátane sledovania infikovaných matiek a ich detí, monitorovanie liečby, sledovanie koinfekcií (napr. tuberkulóza, vírusová hepatitída B, vírusová hepatitída C) tak, aby zahŕňala osoby, ktoré majú dlžobu na zdravotnom poistení bez ohľadu na ich schopnosť dlh splácať. Napriek tomu, že súčasný návrh NPP v súlade s odporúčaniami WHO a UNAIDS zahŕňa cieľ „zabezpečenie univerzálne dostupnej antivírusovej liečby pre všetky osoby“ , v praxi nie je možné ho naplniť, nakoľko dostupnosť ART je ohraničená zdravotným poistením. V prípade, že je pacient žijúci s HIV neschopný splácať zdravotné poistenie, má na ňom dlhy a vzhľadom na jeho sociálnu a ekonomickú situáciu ani nedokáže dlh splácať, liečba </w:t>
            </w:r>
            <w:proofErr w:type="spellStart"/>
            <w:r w:rsidRPr="00D97BDB">
              <w:rPr>
                <w:rFonts w:ascii="Times" w:hAnsi="Times" w:cs="Times"/>
                <w:sz w:val="25"/>
                <w:szCs w:val="25"/>
              </w:rPr>
              <w:t>antiretrovirotikami</w:t>
            </w:r>
            <w:proofErr w:type="spellEnd"/>
            <w:r w:rsidRPr="00D97BDB">
              <w:rPr>
                <w:rFonts w:ascii="Times" w:hAnsi="Times" w:cs="Times"/>
                <w:sz w:val="25"/>
                <w:szCs w:val="25"/>
              </w:rPr>
              <w:t xml:space="preserve"> je mu nedostupná. To mnohokrát znamená obmedzený prístup k zdravotnej starostlivosti pre ľudí žijúcich s HIV, ktorí patria medzi skupiny vo vyššom riziku HIV (marginalizované komunity,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Liečba je v súčasnosti viazaná podľa platnej legislatívy na zdravotne poistenie. Národný program prevencie HIV/AIDS v SR nemôže ísť nad rámec legislatívy.</w:t>
            </w:r>
          </w:p>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Odporúča sa uvedený podnet prerokovať na najbližšom rokovaní Národnej komisie pre prevenciu HIV/AIDS v SR a prizvať na rokovanie aj zástupcu MZ SR.</w:t>
            </w:r>
          </w:p>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Navrhované znenie by si vyžiadal zmenu legislatívy, čo je v kompetencii MZ SR.</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t>Verej</w:t>
            </w:r>
            <w:r w:rsidR="000406A5" w:rsidRPr="00D97BDB">
              <w:rPr>
                <w:rFonts w:ascii="Times" w:hAnsi="Times" w:cs="Times"/>
                <w:b/>
                <w:bCs/>
                <w:sz w:val="25"/>
                <w:szCs w:val="25"/>
              </w:rPr>
              <w:t>-</w:t>
            </w:r>
            <w:r w:rsidRPr="00D97BDB">
              <w:rPr>
                <w:rFonts w:ascii="Times" w:hAnsi="Times" w:cs="Times"/>
                <w:b/>
                <w:bCs/>
                <w:sz w:val="25"/>
                <w:szCs w:val="25"/>
              </w:rPr>
              <w:t>nosť</w:t>
            </w:r>
            <w:proofErr w:type="spellEnd"/>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Pripomienkujeme, že NPP neobsahuje všetky potrebné náležitosti na dosiahnutie kvalitného merateľného ukazovateľa pri jeho napĺňaní (aktivity, zodpovedných realizátorov, kritéria plnenia) v rámci aktivít 4.1.2., 4.1.3, 4.2., </w:t>
            </w:r>
            <w:r w:rsidRPr="00D97BDB">
              <w:rPr>
                <w:rFonts w:ascii="Times" w:hAnsi="Times" w:cs="Times"/>
                <w:sz w:val="25"/>
                <w:szCs w:val="25"/>
              </w:rPr>
              <w:lastRenderedPageBreak/>
              <w:t xml:space="preserve">4.2.1.,4.2.2., Pokiaľ nebudú tieto ukazovatele zadefinované, nie je možné definovať ani ich napĺňanie.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V časti 4 sú uvedené - Hlavné strategické ciele, úlohy a cesty k ich splneniu. </w:t>
            </w:r>
            <w:r w:rsidR="000406A5" w:rsidRPr="00D97BDB">
              <w:rPr>
                <w:rFonts w:ascii="Times New Roman" w:hAnsi="Times New Roman" w:cs="Calibri"/>
                <w:sz w:val="24"/>
                <w:szCs w:val="24"/>
              </w:rPr>
              <w:t xml:space="preserve">Zástupca OZ </w:t>
            </w:r>
            <w:r w:rsidRPr="00D97BDB">
              <w:rPr>
                <w:rFonts w:ascii="Times New Roman" w:hAnsi="Times New Roman" w:cs="Calibri"/>
                <w:sz w:val="24"/>
                <w:szCs w:val="24"/>
              </w:rPr>
              <w:t xml:space="preserve">Odyseus je členom Národnej komisie, neboli </w:t>
            </w:r>
            <w:r w:rsidRPr="00D97BDB">
              <w:rPr>
                <w:rFonts w:ascii="Times New Roman" w:hAnsi="Times New Roman" w:cs="Calibri"/>
                <w:sz w:val="24"/>
                <w:szCs w:val="24"/>
              </w:rPr>
              <w:lastRenderedPageBreak/>
              <w:t>však predložené návrhy na tieto aktivity. Aktivity, ktoré môžu členovia NK realizovať a </w:t>
            </w:r>
            <w:proofErr w:type="spellStart"/>
            <w:r w:rsidRPr="00D97BDB">
              <w:rPr>
                <w:rFonts w:ascii="Times New Roman" w:hAnsi="Times New Roman" w:cs="Calibri"/>
                <w:sz w:val="24"/>
                <w:szCs w:val="24"/>
              </w:rPr>
              <w:t>odpočtovať</w:t>
            </w:r>
            <w:proofErr w:type="spellEnd"/>
            <w:r w:rsidRPr="00D97BDB">
              <w:rPr>
                <w:rFonts w:ascii="Times New Roman" w:hAnsi="Times New Roman" w:cs="Calibri"/>
                <w:sz w:val="24"/>
                <w:szCs w:val="24"/>
              </w:rPr>
              <w:t>, sú bližšie rozpracované v časti 5.1 – Preventívne aktivity.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lastRenderedPageBreak/>
              <w:t>Verej</w:t>
            </w:r>
            <w:r w:rsidR="000406A5" w:rsidRPr="00D97BDB">
              <w:rPr>
                <w:rFonts w:ascii="Times" w:hAnsi="Times" w:cs="Times"/>
                <w:b/>
                <w:bCs/>
                <w:sz w:val="25"/>
                <w:szCs w:val="25"/>
              </w:rPr>
              <w:t>-</w:t>
            </w:r>
            <w:r w:rsidRPr="00D97BDB">
              <w:rPr>
                <w:rFonts w:ascii="Times" w:hAnsi="Times" w:cs="Times"/>
                <w:b/>
                <w:bCs/>
                <w:sz w:val="25"/>
                <w:szCs w:val="25"/>
              </w:rPr>
              <w:t>nosť</w:t>
            </w:r>
            <w:proofErr w:type="spellEnd"/>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rsidP="007B6D39">
            <w:pPr>
              <w:rPr>
                <w:rFonts w:ascii="Times" w:hAnsi="Times" w:cs="Times"/>
                <w:sz w:val="25"/>
                <w:szCs w:val="25"/>
              </w:rPr>
            </w:pPr>
            <w:r w:rsidRPr="00D97BDB">
              <w:rPr>
                <w:rFonts w:ascii="Times" w:hAnsi="Times" w:cs="Times"/>
                <w:sz w:val="25"/>
                <w:szCs w:val="25"/>
              </w:rPr>
              <w:br/>
              <w:t>Pr</w:t>
            </w:r>
            <w:r w:rsidR="007B6D39" w:rsidRPr="00D97BDB">
              <w:rPr>
                <w:rFonts w:ascii="Times" w:hAnsi="Times" w:cs="Times"/>
                <w:sz w:val="25"/>
                <w:szCs w:val="25"/>
              </w:rPr>
              <w:t>i</w:t>
            </w:r>
            <w:r w:rsidRPr="00D97BDB">
              <w:rPr>
                <w:rFonts w:ascii="Times" w:hAnsi="Times" w:cs="Times"/>
                <w:sz w:val="25"/>
                <w:szCs w:val="25"/>
              </w:rPr>
              <w:t xml:space="preserve">pomienka k aktivita č. 14: Podpora opatrení smerujúcich k bezpečnejšej aplikácii drogy u osôb, ktoré si aplikujú drogy injekčne. </w:t>
            </w:r>
            <w:proofErr w:type="spellStart"/>
            <w:r w:rsidRPr="00D97BDB">
              <w:rPr>
                <w:rFonts w:ascii="Times" w:hAnsi="Times" w:cs="Times"/>
                <w:sz w:val="25"/>
                <w:szCs w:val="25"/>
              </w:rPr>
              <w:t>Odorúčame</w:t>
            </w:r>
            <w:proofErr w:type="spellEnd"/>
            <w:r w:rsidRPr="00D97BDB">
              <w:rPr>
                <w:rFonts w:ascii="Times" w:hAnsi="Times" w:cs="Times"/>
                <w:sz w:val="25"/>
                <w:szCs w:val="25"/>
              </w:rPr>
              <w:t xml:space="preserve"> preformulovať na Dlhodobú a systematickú podporu opatrení najmä </w:t>
            </w:r>
            <w:proofErr w:type="spellStart"/>
            <w:r w:rsidRPr="00D97BDB">
              <w:rPr>
                <w:rFonts w:ascii="Times" w:hAnsi="Times" w:cs="Times"/>
                <w:sz w:val="25"/>
                <w:szCs w:val="25"/>
              </w:rPr>
              <w:t>nízkoprahového</w:t>
            </w:r>
            <w:proofErr w:type="spellEnd"/>
            <w:r w:rsidRPr="00D97BDB">
              <w:rPr>
                <w:rFonts w:ascii="Times" w:hAnsi="Times" w:cs="Times"/>
                <w:sz w:val="25"/>
                <w:szCs w:val="25"/>
              </w:rPr>
              <w:t xml:space="preserve"> charakteru smerujúcu k bezpečnejšej aplikácií drog v rámci celého Slovenska. Zdôvodnenie: Opatrenia smerujúce k bezpečnejšej aplikácií drog sú na Slovensku neriešené systematicky a celoplošne. Momentálne existujú len 3 organizácií zastrešujúce túto činnosť v 4 mestách na celom Slovensku, čo je nedostatočné.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jc w:val="both"/>
              <w:rPr>
                <w:rFonts w:ascii="Times New Roman" w:hAnsi="Times New Roman" w:cs="Calibri"/>
                <w:sz w:val="24"/>
                <w:szCs w:val="24"/>
              </w:rPr>
            </w:pPr>
          </w:p>
          <w:p w:rsidR="007B6D39" w:rsidRPr="00D97BDB" w:rsidRDefault="007B6D39" w:rsidP="007B6D39">
            <w:pPr>
              <w:widowControl/>
              <w:spacing w:after="0" w:line="240" w:lineRule="auto"/>
              <w:jc w:val="both"/>
              <w:rPr>
                <w:rFonts w:ascii="Times New Roman" w:hAnsi="Times New Roman" w:cs="Calibri"/>
                <w:sz w:val="24"/>
                <w:szCs w:val="24"/>
              </w:rPr>
            </w:pPr>
          </w:p>
          <w:p w:rsidR="007B6D39" w:rsidRPr="00D97BDB" w:rsidRDefault="007B6D39" w:rsidP="007B6D39">
            <w:pPr>
              <w:widowControl/>
              <w:spacing w:after="0" w:line="240" w:lineRule="auto"/>
              <w:jc w:val="both"/>
              <w:rPr>
                <w:rFonts w:ascii="Times New Roman" w:hAnsi="Times New Roman" w:cs="Calibri"/>
                <w:sz w:val="24"/>
                <w:szCs w:val="24"/>
              </w:rPr>
            </w:pPr>
          </w:p>
          <w:p w:rsidR="007B6D39" w:rsidRPr="00D97BDB" w:rsidRDefault="007B6D39" w:rsidP="007B6D39">
            <w:pPr>
              <w:widowControl/>
              <w:spacing w:after="0" w:line="240" w:lineRule="auto"/>
              <w:jc w:val="both"/>
              <w:rPr>
                <w:rFonts w:ascii="Times New Roman" w:hAnsi="Times New Roman" w:cs="Calibri"/>
                <w:sz w:val="24"/>
                <w:szCs w:val="24"/>
              </w:rPr>
            </w:pPr>
          </w:p>
          <w:p w:rsidR="007B6D39" w:rsidRPr="00D97BDB" w:rsidRDefault="007B6D39" w:rsidP="007B6D39">
            <w:pPr>
              <w:widowControl/>
              <w:spacing w:after="0" w:line="240" w:lineRule="auto"/>
              <w:jc w:val="both"/>
              <w:rPr>
                <w:rFonts w:ascii="Times New Roman" w:hAnsi="Times New Roman" w:cs="Calibri"/>
                <w:sz w:val="24"/>
                <w:szCs w:val="24"/>
              </w:rPr>
            </w:pPr>
          </w:p>
          <w:p w:rsidR="007B6D39" w:rsidRPr="00D97BDB" w:rsidRDefault="007B6D39" w:rsidP="00D97BDB">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Zapracované</w:t>
            </w:r>
            <w:r w:rsidR="00D97BDB">
              <w:rPr>
                <w:rFonts w:ascii="Times New Roman" w:hAnsi="Times New Roman" w:cs="Calibri"/>
                <w:sz w:val="24"/>
                <w:szCs w:val="24"/>
              </w:rPr>
              <w:t xml:space="preserve"> </w:t>
            </w:r>
            <w:r w:rsidRPr="00D97BDB">
              <w:rPr>
                <w:rFonts w:ascii="Times New Roman" w:hAnsi="Times New Roman" w:cs="Calibri"/>
                <w:sz w:val="24"/>
                <w:szCs w:val="24"/>
              </w:rPr>
              <w:t>v zmysle pripomienky.</w:t>
            </w:r>
          </w:p>
          <w:p w:rsidR="00B4151D" w:rsidRPr="00D97BDB" w:rsidRDefault="00B4151D" w:rsidP="007B6D39">
            <w:pPr>
              <w:jc w:val="both"/>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t>Verej</w:t>
            </w:r>
            <w:r w:rsidR="000406A5" w:rsidRPr="00D97BDB">
              <w:rPr>
                <w:rFonts w:ascii="Times" w:hAnsi="Times" w:cs="Times"/>
                <w:b/>
                <w:bCs/>
                <w:sz w:val="25"/>
                <w:szCs w:val="25"/>
              </w:rPr>
              <w:t>-</w:t>
            </w:r>
            <w:r w:rsidRPr="00D97BDB">
              <w:rPr>
                <w:rFonts w:ascii="Times" w:hAnsi="Times" w:cs="Times"/>
                <w:b/>
                <w:bCs/>
                <w:sz w:val="25"/>
                <w:szCs w:val="25"/>
              </w:rPr>
              <w:t>nosť</w:t>
            </w:r>
            <w:proofErr w:type="spellEnd"/>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Tento návrh Národného programu prevencie HIV/AIDS navrhujeme úplne zrušiť, lebo je len ďalšou záťažou pre daňových poplatníkov, ktorých polovica príjmu ide štátu. Práve pre svoju finančnú situáciu, keďže polroka každý občan otročí pre štát, potom pod vplyvom podobných štátom financovaných programov, ako tento program navrhuje, mladí ľudia podstupujú rizikové správanie, ktoré môže viesť k nákaze HIV. Ide o cca 1000 ľudí v SR, ktorí sa vysoko pravdepodobne správali nezodpovedne, keď sa nakazili touto chorobou, ktorej sa dá vyhnúť rozumným správaním a zodpo</w:t>
            </w:r>
            <w:r w:rsidR="00F61DE3">
              <w:rPr>
                <w:rFonts w:ascii="Times" w:hAnsi="Times" w:cs="Times"/>
                <w:sz w:val="25"/>
                <w:szCs w:val="25"/>
              </w:rPr>
              <w:t>ve</w:t>
            </w:r>
            <w:r w:rsidRPr="00D97BDB">
              <w:rPr>
                <w:rFonts w:ascii="Times" w:hAnsi="Times" w:cs="Times"/>
                <w:sz w:val="25"/>
                <w:szCs w:val="25"/>
              </w:rPr>
              <w:t xml:space="preserve">dným prístupom k svojej sexualite. Ako aj tento návrh potvrdzuje, za obdobné národné programy sa skrýva ideologická agenda, ktorá pod rúškom prevencie propaguje neviazaný sex, nebezpečný análny styk, antikoncepčné a veľmi </w:t>
            </w:r>
            <w:r w:rsidRPr="00D97BDB">
              <w:rPr>
                <w:rFonts w:ascii="Times" w:hAnsi="Times" w:cs="Times"/>
                <w:sz w:val="25"/>
                <w:szCs w:val="25"/>
              </w:rPr>
              <w:lastRenderedPageBreak/>
              <w:t xml:space="preserve">drahé farmaceutické výrobky, ktoré nepotrebujú, aby im bola robená reklama z našich daní, keď ich výrobcovia vykazujú jedny z najvyšších ziskov spomedzi ostatných priemyselných oblastí. Pritom tento návrh úplne ignoruje výskum, ktorý potvrdzuje, že výživa - isté minerály, </w:t>
            </w:r>
            <w:proofErr w:type="spellStart"/>
            <w:r w:rsidRPr="00D97BDB">
              <w:rPr>
                <w:rFonts w:ascii="Times" w:hAnsi="Times" w:cs="Times"/>
                <w:sz w:val="25"/>
                <w:szCs w:val="25"/>
              </w:rPr>
              <w:t>mikronutrienty</w:t>
            </w:r>
            <w:proofErr w:type="spellEnd"/>
            <w:r w:rsidRPr="00D97BDB">
              <w:rPr>
                <w:rFonts w:ascii="Times" w:hAnsi="Times" w:cs="Times"/>
                <w:sz w:val="25"/>
                <w:szCs w:val="25"/>
              </w:rPr>
              <w:t xml:space="preserve"> a mikroorganizmy zohrávajú významnú rolu v prevencii prenosu HIV/AIDS. Lenže podobne ako pri sexuálnom správaní aj výživa si vyžaduje zmenu životného štýlu, čo je vysoko efektívne a najlacnejšie riešenie, no tento dokument chce tieto fakty pred verejnosťou ale i zdravotníctvom zatajiť. </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F61DE3" w:rsidP="007B6D39">
            <w:pPr>
              <w:widowControl/>
              <w:spacing w:after="0" w:line="240" w:lineRule="auto"/>
              <w:rPr>
                <w:rFonts w:ascii="Times New Roman" w:hAnsi="Times New Roman" w:cs="Calibri"/>
                <w:sz w:val="24"/>
                <w:szCs w:val="24"/>
              </w:rPr>
            </w:pPr>
            <w:r>
              <w:rPr>
                <w:rFonts w:ascii="Times New Roman" w:hAnsi="Times New Roman" w:cs="Calibri"/>
                <w:sz w:val="20"/>
                <w:szCs w:val="20"/>
              </w:rPr>
              <w:t>Preventívne aktivity sú zamerané na informovanosť ľudí o ochorení, o účinnej prevencii a zabránenie diskriminácie ľudí s HIV v súlade s odporúčaniami WHO, UNAIDS a ECDC</w:t>
            </w:r>
          </w:p>
          <w:p w:rsidR="00B4151D" w:rsidRPr="00D97BDB" w:rsidRDefault="00F61DE3">
            <w:pPr>
              <w:jc w:val="center"/>
              <w:rPr>
                <w:rFonts w:ascii="Times New Roman" w:hAnsi="Times New Roman"/>
                <w:b/>
                <w:bCs/>
                <w:sz w:val="24"/>
                <w:szCs w:val="24"/>
              </w:rPr>
            </w:pPr>
            <w:r>
              <w:rPr>
                <w:rFonts w:ascii="Times New Roman" w:hAnsi="Times New Roman"/>
                <w:b/>
                <w:bCs/>
                <w:sz w:val="24"/>
                <w:szCs w:val="24"/>
              </w:rPr>
              <w:t>.</w:t>
            </w: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lastRenderedPageBreak/>
              <w:t>Združe</w:t>
            </w:r>
            <w:r w:rsidR="000406A5" w:rsidRPr="00D97BDB">
              <w:rPr>
                <w:rFonts w:ascii="Times" w:hAnsi="Times" w:cs="Times"/>
                <w:b/>
                <w:bCs/>
                <w:sz w:val="25"/>
                <w:szCs w:val="25"/>
              </w:rPr>
              <w:t>-</w:t>
            </w:r>
            <w:r w:rsidRPr="00D97BDB">
              <w:rPr>
                <w:rFonts w:ascii="Times" w:hAnsi="Times" w:cs="Times"/>
                <w:b/>
                <w:bCs/>
                <w:sz w:val="25"/>
                <w:szCs w:val="25"/>
              </w:rPr>
              <w:t>nie</w:t>
            </w:r>
            <w:proofErr w:type="spellEnd"/>
            <w:r w:rsidRPr="00D97BDB">
              <w:rPr>
                <w:rFonts w:ascii="Times" w:hAnsi="Times" w:cs="Times"/>
                <w:b/>
                <w:bCs/>
                <w:sz w:val="25"/>
                <w:szCs w:val="25"/>
              </w:rPr>
              <w:t xml:space="preserve"> STORM</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 xml:space="preserve">Orientačné náklady, ktoré Ministerstvo zdravotníctva Slovenskej republiky uvádza vo výške 120 000 € sú na výkon aktivít NPP HIV/AIDS nedostatočné a významne podhodnotené. Pritom pre napĺňanie medzinárodných záväzkov Slovenskej republiky je nevyhnutné, aby štát zabezpečil zdroje, ktoré majú byť „značné, trvalé a zamerané na dosahovanie výsledkov“ . Nedostatočné a nesystémové pokrytie aktivít NPP HIV/AIDS finančnými prostriedkami viazanými na tento účel zo štátneho rozpočtu predstavuje vážne ohrozenie ich plnenia a v konečnom dôsledku ohrozenie verejného zdravia. Z tohto dôvodu navrhujeme, aby Ministerstvo zdravotníctva SR vypracovalo návrh na systémové, dostatočné a predvídateľné financovanie všetkých aktivít zahrnutých v NPP HIV/AIDS. Bez adekvátneho financovania NPP HIV/AIDS sa samotný program stáva nefunkčným a neúčinným. Zdôvodnenie: Príkladom negatívnych dôsledkov situácie, kedy pretrváva značné finančné podhodnotenie NPP HIV/AIDS štátom, je absencia systémového financovania konkrétnych aktivít, ktoré sú na Slovensku zabezpečované takmer výhradne prostredníctvom mimovládnych organizácií a ktoré uvádza aj súčasný návrh NPP. Neexistujúci systém financovania týchto aktivít a mimovládnych organizácií ohrozuje ich výkon a plnenie, napriek tomu, že ich činnosť je </w:t>
            </w:r>
            <w:r w:rsidRPr="00D97BDB">
              <w:rPr>
                <w:rFonts w:ascii="Times" w:hAnsi="Times" w:cs="Times"/>
                <w:sz w:val="25"/>
                <w:szCs w:val="25"/>
              </w:rPr>
              <w:lastRenderedPageBreak/>
              <w:t xml:space="preserve">potrebná, deklarovaná zo strany Slovenska a medzinárodných dohovorov, odporúčaná WHO a finančne efektívna. Súčasný stav, kedy na uvedené aktivity nie sú zabezpečené dostatočné zdroje vyústil do situácie, kedy sú tieto služby dostupné iba v 4 mestách na západnom Slovensku, pričom zvyšku Slovenskej republiky tieto aktivity prístupné a dostupné vôbec nie sú. Tento stav predstavuje hrozbu z hľadiska šírenia HIV až v 2 kľúčových populáciách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 ktoré definuje Svetová zdravotnícka organizácia a ktoré uznáva ako významné z hľadiska dynamiky prenosu HIV a kľúčové pre úspešné zvládnutie epidémie HIV.</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lastRenderedPageBreak/>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ÚVZ SR a niektorí členovia robia maximum v rámci svojich kompetencií a finančných a personálnych možností. Na prevenciu HIV/AIDS nie je vyčlenený jednotný finančný balík. Jednotlivé preventívne aktivity sú realizované v rámci rozpočtových pravidiel zodpovedných rezortov.</w:t>
            </w:r>
          </w:p>
          <w:p w:rsidR="007B6D39" w:rsidRPr="00D97BDB" w:rsidRDefault="007B6D39" w:rsidP="007B6D39">
            <w:pPr>
              <w:widowControl/>
              <w:spacing w:after="0" w:line="240" w:lineRule="auto"/>
              <w:rPr>
                <w:rFonts w:ascii="Times New Roman" w:hAnsi="Times New Roman" w:cs="Calibri"/>
                <w:sz w:val="24"/>
                <w:szCs w:val="24"/>
              </w:rPr>
            </w:pPr>
          </w:p>
          <w:p w:rsidR="00D02538" w:rsidRPr="00D97BDB" w:rsidRDefault="00D02538"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V analýze vplyvov na rozpočet verejnej správy sú kvantifikované výdavky 36 regionálnych úradov verejného zdravotníctva v Slovenskej republike a Národného referenčného centra pre prevenciu HIV/AIDS v Slovenskej republike na zabezpečenie úloh v zmysle tohto programu prevencie. Výdavky budú zabezpečené v rámci schválených limitov výdavkov dotknutých subjektov</w:t>
            </w:r>
          </w:p>
          <w:p w:rsidR="007B6D39" w:rsidRPr="00D97BDB" w:rsidRDefault="007B6D39" w:rsidP="007B6D39">
            <w:pPr>
              <w:widowControl/>
              <w:spacing w:after="0" w:line="240" w:lineRule="auto"/>
              <w:rPr>
                <w:rFonts w:ascii="Times New Roman" w:hAnsi="Times New Roman" w:cs="Calibri"/>
                <w:sz w:val="20"/>
                <w:szCs w:val="20"/>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lastRenderedPageBreak/>
              <w:t>Združe</w:t>
            </w:r>
            <w:r w:rsidR="000406A5" w:rsidRPr="00D97BDB">
              <w:rPr>
                <w:rFonts w:ascii="Times" w:hAnsi="Times" w:cs="Times"/>
                <w:b/>
                <w:bCs/>
                <w:sz w:val="25"/>
                <w:szCs w:val="25"/>
              </w:rPr>
              <w:t>-</w:t>
            </w:r>
            <w:r w:rsidRPr="00D97BDB">
              <w:rPr>
                <w:rFonts w:ascii="Times" w:hAnsi="Times" w:cs="Times"/>
                <w:b/>
                <w:bCs/>
                <w:sz w:val="25"/>
                <w:szCs w:val="25"/>
              </w:rPr>
              <w:t>nie</w:t>
            </w:r>
            <w:proofErr w:type="spellEnd"/>
            <w:r w:rsidRPr="00D97BDB">
              <w:rPr>
                <w:rFonts w:ascii="Times" w:hAnsi="Times" w:cs="Times"/>
                <w:b/>
                <w:bCs/>
                <w:sz w:val="25"/>
                <w:szCs w:val="25"/>
              </w:rPr>
              <w:t xml:space="preserve"> STORM</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EE6105" w:rsidRPr="00D97BDB" w:rsidRDefault="00B4151D" w:rsidP="00D97BDB">
            <w:pPr>
              <w:rPr>
                <w:rFonts w:ascii="Times" w:hAnsi="Times" w:cs="Times"/>
                <w:sz w:val="25"/>
                <w:szCs w:val="25"/>
              </w:rPr>
            </w:pPr>
            <w:r w:rsidRPr="00D97BDB">
              <w:rPr>
                <w:rFonts w:ascii="Times" w:hAnsi="Times" w:cs="Times"/>
                <w:sz w:val="25"/>
                <w:szCs w:val="25"/>
              </w:rPr>
              <w:br/>
              <w:t xml:space="preserve">Pripomienka k cieľu 4.2. Navrhujeme, aby v NPP bola rozšírená aktivita s názvom: Aktivita č. 1 Názov: Poskytovanie zdravotnej starostlivosti vo vzťahu k infekcii HIV u osôb s HIV/AIDS, vrátane sledovania infikovaných matiek a ich detí, monitorovanie liečby, sledovanie koinfekcií (napr. tuberkulóza, vírusová hepatitída B, vírusová hepatitída C) tak, aby zahŕňala osoby, ktoré majú dlžobu na zdravotnom poistení bez ohľadu na ich schopnosť dlh splácať. Napriek tomu, že súčasný návrh NPP v súlade s odporúčaniami WHO a UNAIDS zahŕňa cieľ „zabezpečenie univerzálne dostupnej antivírusovej liečby pre všetky osoby“ , v praxi nie je možné ho naplniť, nakoľko dostupnosť ART je ohraničená zdravotným poistením. V prípade, že je pacient žijúci s HIV neschopný splácať zdravotné poistenie, má na ňom dlhy a vzhľadom na jeho sociálnu a ekonomickú situáciu ani nedokáže dlh splácať, liečba </w:t>
            </w:r>
            <w:proofErr w:type="spellStart"/>
            <w:r w:rsidRPr="00D97BDB">
              <w:rPr>
                <w:rFonts w:ascii="Times" w:hAnsi="Times" w:cs="Times"/>
                <w:sz w:val="25"/>
                <w:szCs w:val="25"/>
              </w:rPr>
              <w:t>antiretrovirotikami</w:t>
            </w:r>
            <w:proofErr w:type="spellEnd"/>
            <w:r w:rsidRPr="00D97BDB">
              <w:rPr>
                <w:rFonts w:ascii="Times" w:hAnsi="Times" w:cs="Times"/>
                <w:sz w:val="25"/>
                <w:szCs w:val="25"/>
              </w:rPr>
              <w:t xml:space="preserve"> je mu nedostupná. To mnohokrát znamená obmedzený prístup k zdravotnej starostlivosti pre ľudí žijúcich s HIV, ktorí patria medzi skupiny vo vyššom riziku HIV (marginalizované komunity, ľudia injekčne užívajúci drogy, ľudia pracujúci v </w:t>
            </w:r>
            <w:proofErr w:type="spellStart"/>
            <w:r w:rsidRPr="00D97BDB">
              <w:rPr>
                <w:rFonts w:ascii="Times" w:hAnsi="Times" w:cs="Times"/>
                <w:sz w:val="25"/>
                <w:szCs w:val="25"/>
              </w:rPr>
              <w:t>sexbiznise</w:t>
            </w:r>
            <w:proofErr w:type="spellEnd"/>
            <w:r w:rsidRPr="00D97BDB">
              <w:rPr>
                <w:rFonts w:ascii="Times" w:hAnsi="Times" w:cs="Times"/>
                <w:sz w:val="25"/>
                <w:szCs w:val="25"/>
              </w:rPr>
              <w:t>).</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ČA</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Liečba je v súčasnosti viazaná podľa platnej legislatívy na zdravotne poistenie. Národný program prevencie HIV/AIDS v SR nemôže ísť nad rámec legislatívy.</w:t>
            </w:r>
          </w:p>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Odporúča sa uvedený podnet prerokovať na najbližšom rokovaní Národnej komisie pre prevenciu HIV/AIDS v SR a prizvať na rokovanie aj zástupcu MZ SR.</w:t>
            </w:r>
          </w:p>
          <w:p w:rsidR="007B6D39" w:rsidRPr="00D97BDB" w:rsidRDefault="007B6D39" w:rsidP="007B6D39">
            <w:pPr>
              <w:widowControl/>
              <w:spacing w:after="0" w:line="240" w:lineRule="auto"/>
              <w:rPr>
                <w:rFonts w:ascii="Times New Roman" w:hAnsi="Times New Roman" w:cs="Calibri"/>
                <w:sz w:val="20"/>
                <w:szCs w:val="20"/>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lastRenderedPageBreak/>
              <w:t>Združe</w:t>
            </w:r>
            <w:r w:rsidR="000406A5" w:rsidRPr="00D97BDB">
              <w:rPr>
                <w:rFonts w:ascii="Times" w:hAnsi="Times" w:cs="Times"/>
                <w:b/>
                <w:bCs/>
                <w:sz w:val="25"/>
                <w:szCs w:val="25"/>
              </w:rPr>
              <w:t>-</w:t>
            </w:r>
            <w:r w:rsidRPr="00D97BDB">
              <w:rPr>
                <w:rFonts w:ascii="Times" w:hAnsi="Times" w:cs="Times"/>
                <w:b/>
                <w:bCs/>
                <w:sz w:val="25"/>
                <w:szCs w:val="25"/>
              </w:rPr>
              <w:t>nie</w:t>
            </w:r>
            <w:proofErr w:type="spellEnd"/>
            <w:r w:rsidRPr="00D97BDB">
              <w:rPr>
                <w:rFonts w:ascii="Times" w:hAnsi="Times" w:cs="Times"/>
                <w:b/>
                <w:bCs/>
                <w:sz w:val="25"/>
                <w:szCs w:val="25"/>
              </w:rPr>
              <w:t xml:space="preserve"> STORM</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br/>
              <w:t>Pripomienkujeme, že NPP neobsahuje všetky potrebné náležitosti na dosiahnutie kvalitného merateľného ukazovateľa pri jeho napĺňaní (aktivity, zodpovedných realizátorov, kritéria plnenia) v rámci aktivít 4.1.2., 4.1.3, 4.2., 4.2.1.,4.2.2., Pokiaľ nebudú tieto ukazovatele zadefinované, nie je možné definovať ani ich napĺňanie.</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N</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 xml:space="preserve">V časti 4 sú uvedené - Hlavné strategické ciele, úlohy a cesty k ich splneniu. Aktivity, ktoré môžu členovia </w:t>
            </w:r>
            <w:r w:rsidR="00EE254A" w:rsidRPr="00D97BDB">
              <w:rPr>
                <w:rFonts w:ascii="Times New Roman" w:hAnsi="Times New Roman" w:cs="Calibri"/>
                <w:sz w:val="24"/>
                <w:szCs w:val="24"/>
              </w:rPr>
              <w:t xml:space="preserve">národnej komisie </w:t>
            </w:r>
            <w:r w:rsidRPr="00D97BDB">
              <w:rPr>
                <w:rFonts w:ascii="Times New Roman" w:hAnsi="Times New Roman" w:cs="Calibri"/>
                <w:sz w:val="24"/>
                <w:szCs w:val="24"/>
              </w:rPr>
              <w:t>realizovať a </w:t>
            </w:r>
            <w:proofErr w:type="spellStart"/>
            <w:r w:rsidRPr="00D97BDB">
              <w:rPr>
                <w:rFonts w:ascii="Times New Roman" w:hAnsi="Times New Roman" w:cs="Calibri"/>
                <w:sz w:val="24"/>
                <w:szCs w:val="24"/>
              </w:rPr>
              <w:t>odpočtovať</w:t>
            </w:r>
            <w:proofErr w:type="spellEnd"/>
            <w:r w:rsidRPr="00D97BDB">
              <w:rPr>
                <w:rFonts w:ascii="Times New Roman" w:hAnsi="Times New Roman" w:cs="Calibri"/>
                <w:sz w:val="24"/>
                <w:szCs w:val="24"/>
              </w:rPr>
              <w:t>, sú bližšie rozpracované v časti 5.1 – Preventívne aktivity.</w:t>
            </w: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t>Združe</w:t>
            </w:r>
            <w:r w:rsidR="000406A5" w:rsidRPr="00D97BDB">
              <w:rPr>
                <w:rFonts w:ascii="Times" w:hAnsi="Times" w:cs="Times"/>
                <w:b/>
                <w:bCs/>
                <w:sz w:val="25"/>
                <w:szCs w:val="25"/>
              </w:rPr>
              <w:t>-</w:t>
            </w:r>
            <w:r w:rsidRPr="00D97BDB">
              <w:rPr>
                <w:rFonts w:ascii="Times" w:hAnsi="Times" w:cs="Times"/>
                <w:b/>
                <w:bCs/>
                <w:sz w:val="25"/>
                <w:szCs w:val="25"/>
              </w:rPr>
              <w:t>nie</w:t>
            </w:r>
            <w:proofErr w:type="spellEnd"/>
            <w:r w:rsidRPr="00D97BDB">
              <w:rPr>
                <w:rFonts w:ascii="Times" w:hAnsi="Times" w:cs="Times"/>
                <w:b/>
                <w:bCs/>
                <w:sz w:val="25"/>
                <w:szCs w:val="25"/>
              </w:rPr>
              <w:t xml:space="preserve"> STORM</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7B6D39">
            <w:pPr>
              <w:rPr>
                <w:rFonts w:ascii="Times" w:hAnsi="Times" w:cs="Times"/>
                <w:sz w:val="25"/>
                <w:szCs w:val="25"/>
              </w:rPr>
            </w:pPr>
            <w:r w:rsidRPr="00D97BDB">
              <w:rPr>
                <w:rFonts w:ascii="Times" w:hAnsi="Times" w:cs="Times"/>
                <w:sz w:val="25"/>
                <w:szCs w:val="25"/>
              </w:rPr>
              <w:br/>
              <w:t>Pri</w:t>
            </w:r>
            <w:r w:rsidR="00B4151D" w:rsidRPr="00D97BDB">
              <w:rPr>
                <w:rFonts w:ascii="Times" w:hAnsi="Times" w:cs="Times"/>
                <w:sz w:val="25"/>
                <w:szCs w:val="25"/>
              </w:rPr>
              <w:t>pomienka k aktivita č. 14: Podpora opatrení smerujúcich k bezpečnejšej aplikácii drogy u osôb, ktoré si aplikujú drogy injekčne. Od</w:t>
            </w:r>
            <w:r w:rsidRPr="00D97BDB">
              <w:rPr>
                <w:rFonts w:ascii="Times" w:hAnsi="Times" w:cs="Times"/>
                <w:sz w:val="25"/>
                <w:szCs w:val="25"/>
              </w:rPr>
              <w:t>p</w:t>
            </w:r>
            <w:r w:rsidR="00B4151D" w:rsidRPr="00D97BDB">
              <w:rPr>
                <w:rFonts w:ascii="Times" w:hAnsi="Times" w:cs="Times"/>
                <w:sz w:val="25"/>
                <w:szCs w:val="25"/>
              </w:rPr>
              <w:t xml:space="preserve">orúčame preformulovať na Dlhodobú a systematickú podporu opatrení najmä </w:t>
            </w:r>
            <w:proofErr w:type="spellStart"/>
            <w:r w:rsidR="00B4151D" w:rsidRPr="00D97BDB">
              <w:rPr>
                <w:rFonts w:ascii="Times" w:hAnsi="Times" w:cs="Times"/>
                <w:sz w:val="25"/>
                <w:szCs w:val="25"/>
              </w:rPr>
              <w:t>nízkoprahového</w:t>
            </w:r>
            <w:proofErr w:type="spellEnd"/>
            <w:r w:rsidR="00B4151D" w:rsidRPr="00D97BDB">
              <w:rPr>
                <w:rFonts w:ascii="Times" w:hAnsi="Times" w:cs="Times"/>
                <w:sz w:val="25"/>
                <w:szCs w:val="25"/>
              </w:rPr>
              <w:t xml:space="preserve"> charakteru smerujúcu k bezpečnejšej aplikácií drog v rámci celého Slovenska. Zdôvodnenie: Opatrenia smerujúce k bezpečnejšej aplikácií drog sú na Slovensku neriešené systematicky a celoplošne. Momentálne existujú len 3 organizácií zastrešujúce túto činnosť v 4 mestách na celom Slovensku, čo je nedostatočné.</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Z</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pPr>
              <w:jc w:val="center"/>
              <w:rPr>
                <w:rFonts w:ascii="Times" w:hAnsi="Times" w:cs="Times"/>
                <w:b/>
                <w:bCs/>
                <w:sz w:val="25"/>
                <w:szCs w:val="25"/>
              </w:rPr>
            </w:pPr>
            <w:r w:rsidRPr="00D97BDB">
              <w:rPr>
                <w:rFonts w:ascii="Times" w:hAnsi="Times" w:cs="Times"/>
                <w:b/>
                <w:bCs/>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7B6D39" w:rsidRPr="00D97BDB" w:rsidRDefault="007B6D39" w:rsidP="007B6D39">
            <w:pPr>
              <w:widowControl/>
              <w:spacing w:after="0" w:line="240" w:lineRule="auto"/>
              <w:rPr>
                <w:rFonts w:ascii="Times New Roman" w:hAnsi="Times New Roman" w:cs="Calibri"/>
                <w:sz w:val="20"/>
                <w:szCs w:val="20"/>
              </w:rPr>
            </w:pPr>
          </w:p>
          <w:p w:rsidR="007B6D39" w:rsidRPr="00D97BDB" w:rsidRDefault="007B6D39" w:rsidP="007B6D39">
            <w:pPr>
              <w:widowControl/>
              <w:spacing w:after="0" w:line="240" w:lineRule="auto"/>
              <w:rPr>
                <w:rFonts w:ascii="Times New Roman" w:hAnsi="Times New Roman" w:cs="Calibri"/>
                <w:sz w:val="20"/>
                <w:szCs w:val="20"/>
              </w:rPr>
            </w:pPr>
          </w:p>
          <w:p w:rsidR="007B6D39" w:rsidRPr="00D97BDB" w:rsidRDefault="007B6D39" w:rsidP="007B6D39">
            <w:pPr>
              <w:widowControl/>
              <w:spacing w:after="0" w:line="240" w:lineRule="auto"/>
              <w:rPr>
                <w:rFonts w:ascii="Times New Roman" w:hAnsi="Times New Roman" w:cs="Calibri"/>
                <w:sz w:val="24"/>
                <w:szCs w:val="24"/>
              </w:rPr>
            </w:pPr>
          </w:p>
          <w:p w:rsidR="007B6D39" w:rsidRPr="00D97BDB" w:rsidRDefault="007B6D39" w:rsidP="007B6D39">
            <w:pPr>
              <w:widowControl/>
              <w:spacing w:after="0" w:line="240" w:lineRule="auto"/>
              <w:rPr>
                <w:rFonts w:ascii="Times New Roman" w:hAnsi="Times New Roman" w:cs="Calibri"/>
                <w:sz w:val="24"/>
                <w:szCs w:val="24"/>
              </w:rPr>
            </w:pPr>
            <w:r w:rsidRPr="00D97BDB">
              <w:rPr>
                <w:rFonts w:ascii="Times New Roman" w:hAnsi="Times New Roman" w:cs="Calibri"/>
                <w:sz w:val="24"/>
                <w:szCs w:val="24"/>
              </w:rPr>
              <w:t>Zapracované v zmysle pripomienky.</w:t>
            </w:r>
          </w:p>
          <w:p w:rsidR="007B6D39" w:rsidRPr="00D97BDB" w:rsidRDefault="007B6D39" w:rsidP="007B6D39">
            <w:pPr>
              <w:widowControl/>
              <w:spacing w:after="0" w:line="240" w:lineRule="auto"/>
              <w:rPr>
                <w:rFonts w:ascii="Times New Roman" w:hAnsi="Times New Roman" w:cs="Calibri"/>
                <w:sz w:val="20"/>
                <w:szCs w:val="20"/>
              </w:rPr>
            </w:pPr>
          </w:p>
          <w:p w:rsidR="00B4151D" w:rsidRPr="00D97BDB" w:rsidRDefault="00B4151D">
            <w:pPr>
              <w:jc w:val="center"/>
              <w:rPr>
                <w:rFonts w:ascii="Times New Roman" w:hAnsi="Times New Roman"/>
                <w:b/>
                <w:bCs/>
                <w:sz w:val="24"/>
                <w:szCs w:val="24"/>
              </w:rPr>
            </w:pPr>
          </w:p>
        </w:tc>
      </w:tr>
      <w:tr w:rsidR="00367287" w:rsidRPr="00D97BDB"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r w:rsidRPr="00D97BDB">
              <w:rPr>
                <w:rFonts w:ascii="Times" w:hAnsi="Times" w:cs="Times"/>
                <w:b/>
                <w:bCs/>
                <w:sz w:val="25"/>
                <w:szCs w:val="25"/>
              </w:rPr>
              <w:t>ÚJDSR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t>Odoslané 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7B6D39" w:rsidP="007B6D39">
            <w:pPr>
              <w:jc w:val="center"/>
              <w:rPr>
                <w:rFonts w:ascii="Times" w:hAnsi="Times" w:cs="Times"/>
                <w:b/>
                <w:sz w:val="25"/>
                <w:szCs w:val="25"/>
              </w:rPr>
            </w:pPr>
            <w:r w:rsidRPr="00D97BDB">
              <w:rPr>
                <w:rFonts w:ascii="Times" w:hAnsi="Times" w:cs="Times"/>
                <w:b/>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rsidP="007B6D39">
            <w:pPr>
              <w:jc w:val="center"/>
              <w:rPr>
                <w:rFonts w:ascii="Times" w:hAnsi="Times" w:cs="Times"/>
                <w:b/>
                <w:sz w:val="25"/>
                <w:szCs w:val="25"/>
              </w:rPr>
            </w:pPr>
            <w:r w:rsidRPr="00D97BDB">
              <w:rPr>
                <w:rFonts w:ascii="Times" w:hAnsi="Times" w:cs="Times"/>
                <w:b/>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B4151D" w:rsidRPr="00D97BDB" w:rsidRDefault="007B6D39" w:rsidP="007B6D39">
            <w:pPr>
              <w:jc w:val="center"/>
              <w:rPr>
                <w:rFonts w:ascii="Times New Roman" w:hAnsi="Times New Roman"/>
                <w:sz w:val="24"/>
                <w:szCs w:val="24"/>
              </w:rPr>
            </w:pPr>
            <w:r w:rsidRPr="00D97BDB">
              <w:rPr>
                <w:rFonts w:ascii="Times New Roman" w:hAnsi="Times New Roman"/>
                <w:sz w:val="24"/>
                <w:szCs w:val="24"/>
              </w:rPr>
              <w:t>Zapracované v zmysle pripomienky</w:t>
            </w:r>
          </w:p>
        </w:tc>
      </w:tr>
      <w:tr w:rsidR="00367287" w:rsidTr="0013525D">
        <w:trPr>
          <w:divId w:val="1330328880"/>
          <w:jc w:val="center"/>
        </w:trPr>
        <w:tc>
          <w:tcPr>
            <w:tcW w:w="344" w:type="pct"/>
            <w:tcBorders>
              <w:top w:val="outset" w:sz="6" w:space="0" w:color="000000"/>
              <w:left w:val="outset" w:sz="6" w:space="0" w:color="000000"/>
              <w:bottom w:val="outset" w:sz="6" w:space="0" w:color="000000"/>
              <w:right w:val="outset" w:sz="6" w:space="0" w:color="000000"/>
            </w:tcBorders>
            <w:hideMark/>
          </w:tcPr>
          <w:p w:rsidR="00B4151D" w:rsidRPr="00D97BDB" w:rsidRDefault="00B4151D">
            <w:pPr>
              <w:jc w:val="center"/>
              <w:rPr>
                <w:rFonts w:ascii="Times" w:hAnsi="Times" w:cs="Times"/>
                <w:b/>
                <w:bCs/>
                <w:sz w:val="25"/>
                <w:szCs w:val="25"/>
              </w:rPr>
            </w:pPr>
            <w:proofErr w:type="spellStart"/>
            <w:r w:rsidRPr="00D97BDB">
              <w:rPr>
                <w:rFonts w:ascii="Times" w:hAnsi="Times" w:cs="Times"/>
                <w:b/>
                <w:bCs/>
                <w:sz w:val="25"/>
                <w:szCs w:val="25"/>
              </w:rPr>
              <w:t>MŠVVaŠ</w:t>
            </w:r>
            <w:proofErr w:type="spellEnd"/>
            <w:r w:rsidR="000406A5" w:rsidRPr="00D97BDB">
              <w:rPr>
                <w:rFonts w:ascii="Times" w:hAnsi="Times" w:cs="Times"/>
                <w:b/>
                <w:bCs/>
                <w:sz w:val="25"/>
                <w:szCs w:val="25"/>
              </w:rPr>
              <w:t xml:space="preserve"> </w:t>
            </w:r>
            <w:r w:rsidRPr="00D97BDB">
              <w:rPr>
                <w:rFonts w:ascii="Times" w:hAnsi="Times" w:cs="Times"/>
                <w:b/>
                <w:bCs/>
                <w:sz w:val="25"/>
                <w:szCs w:val="25"/>
              </w:rPr>
              <w:t>SR</w:t>
            </w:r>
          </w:p>
        </w:tc>
        <w:tc>
          <w:tcPr>
            <w:tcW w:w="2815"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B4151D">
            <w:pPr>
              <w:rPr>
                <w:rFonts w:ascii="Times" w:hAnsi="Times" w:cs="Times"/>
                <w:sz w:val="25"/>
                <w:szCs w:val="25"/>
              </w:rPr>
            </w:pPr>
            <w:r w:rsidRPr="00D97BDB">
              <w:rPr>
                <w:rFonts w:ascii="Times" w:hAnsi="Times" w:cs="Times"/>
                <w:sz w:val="25"/>
                <w:szCs w:val="25"/>
              </w:rPr>
              <w:t>Odoslané bez pripomienok</w:t>
            </w:r>
          </w:p>
        </w:tc>
        <w:tc>
          <w:tcPr>
            <w:tcW w:w="301" w:type="pct"/>
            <w:tcBorders>
              <w:top w:val="outset" w:sz="6" w:space="0" w:color="000000"/>
              <w:left w:val="outset" w:sz="6" w:space="0" w:color="000000"/>
              <w:bottom w:val="outset" w:sz="6" w:space="0" w:color="000000"/>
              <w:right w:val="outset" w:sz="6" w:space="0" w:color="000000"/>
            </w:tcBorders>
            <w:vAlign w:val="center"/>
            <w:hideMark/>
          </w:tcPr>
          <w:p w:rsidR="00B4151D" w:rsidRPr="00D97BDB" w:rsidRDefault="007B6D39" w:rsidP="007B6D39">
            <w:pPr>
              <w:jc w:val="center"/>
              <w:rPr>
                <w:rFonts w:ascii="Times" w:hAnsi="Times" w:cs="Times"/>
                <w:b/>
                <w:sz w:val="25"/>
                <w:szCs w:val="25"/>
              </w:rPr>
            </w:pPr>
            <w:r w:rsidRPr="00D97BDB">
              <w:rPr>
                <w:rFonts w:ascii="Times" w:hAnsi="Times" w:cs="Times"/>
                <w:b/>
                <w:sz w:val="25"/>
                <w:szCs w:val="25"/>
              </w:rPr>
              <w:t>O</w:t>
            </w:r>
          </w:p>
        </w:tc>
        <w:tc>
          <w:tcPr>
            <w:tcW w:w="299" w:type="pct"/>
            <w:tcBorders>
              <w:top w:val="outset" w:sz="6" w:space="0" w:color="000000"/>
              <w:left w:val="outset" w:sz="6" w:space="0" w:color="000000"/>
              <w:bottom w:val="outset" w:sz="6" w:space="0" w:color="000000"/>
              <w:right w:val="outset" w:sz="6" w:space="0" w:color="000000"/>
            </w:tcBorders>
            <w:vAlign w:val="center"/>
          </w:tcPr>
          <w:p w:rsidR="00B4151D" w:rsidRPr="00D97BDB" w:rsidRDefault="007B6D39" w:rsidP="007B6D39">
            <w:pPr>
              <w:jc w:val="center"/>
              <w:rPr>
                <w:rFonts w:ascii="Times" w:hAnsi="Times" w:cs="Times"/>
                <w:b/>
                <w:sz w:val="25"/>
                <w:szCs w:val="25"/>
              </w:rPr>
            </w:pPr>
            <w:r w:rsidRPr="00D97BDB">
              <w:rPr>
                <w:rFonts w:ascii="Times" w:hAnsi="Times" w:cs="Times"/>
                <w:b/>
                <w:sz w:val="25"/>
                <w:szCs w:val="25"/>
              </w:rPr>
              <w:t>A</w:t>
            </w:r>
          </w:p>
        </w:tc>
        <w:tc>
          <w:tcPr>
            <w:tcW w:w="1241" w:type="pct"/>
            <w:tcBorders>
              <w:top w:val="outset" w:sz="6" w:space="0" w:color="000000"/>
              <w:left w:val="outset" w:sz="6" w:space="0" w:color="000000"/>
              <w:bottom w:val="outset" w:sz="6" w:space="0" w:color="000000"/>
              <w:right w:val="outset" w:sz="6" w:space="0" w:color="000000"/>
            </w:tcBorders>
          </w:tcPr>
          <w:p w:rsidR="00B4151D" w:rsidRPr="008E1937" w:rsidRDefault="007B6D39" w:rsidP="007B6D39">
            <w:pPr>
              <w:jc w:val="center"/>
              <w:rPr>
                <w:rFonts w:ascii="Times New Roman" w:hAnsi="Times New Roman"/>
                <w:sz w:val="24"/>
                <w:szCs w:val="24"/>
              </w:rPr>
            </w:pPr>
            <w:r w:rsidRPr="00D97BDB">
              <w:rPr>
                <w:rFonts w:ascii="Times New Roman" w:hAnsi="Times New Roman"/>
                <w:sz w:val="24"/>
                <w:szCs w:val="24"/>
              </w:rPr>
              <w:t>Zapracované v zmysle pripomienky</w:t>
            </w:r>
          </w:p>
        </w:tc>
      </w:tr>
    </w:tbl>
    <w:p w:rsidR="00DD1B41" w:rsidRDefault="00DD1B41" w:rsidP="00D710A5">
      <w:pPr>
        <w:widowControl/>
        <w:spacing w:after="0" w:line="240" w:lineRule="auto"/>
        <w:rPr>
          <w:rFonts w:ascii="Times New Roman" w:hAnsi="Times New Roman" w:cs="Calibri"/>
          <w:sz w:val="20"/>
          <w:szCs w:val="20"/>
        </w:rPr>
      </w:pPr>
    </w:p>
    <w:tbl>
      <w:tblPr>
        <w:tblW w:w="0" w:type="auto"/>
        <w:tblLook w:val="0000" w:firstRow="0" w:lastRow="0" w:firstColumn="0" w:lastColumn="0" w:noHBand="0" w:noVBand="0"/>
      </w:tblPr>
      <w:tblGrid>
        <w:gridCol w:w="4928"/>
      </w:tblGrid>
      <w:tr w:rsidR="006173E4" w:rsidRPr="00F44C37" w:rsidTr="00A177ED">
        <w:tc>
          <w:tcPr>
            <w:tcW w:w="4928" w:type="dxa"/>
            <w:tcBorders>
              <w:top w:val="nil"/>
              <w:left w:val="nil"/>
              <w:bottom w:val="nil"/>
              <w:right w:val="nil"/>
            </w:tcBorders>
          </w:tcPr>
          <w:p w:rsidR="006173E4" w:rsidRPr="00772C99" w:rsidRDefault="006173E4" w:rsidP="00A177ED">
            <w:pPr>
              <w:pStyle w:val="Zkladntext"/>
              <w:widowControl/>
              <w:jc w:val="both"/>
              <w:rPr>
                <w:b w:val="0"/>
                <w:color w:val="000000"/>
                <w:sz w:val="22"/>
                <w:szCs w:val="22"/>
              </w:rPr>
            </w:pPr>
          </w:p>
        </w:tc>
      </w:tr>
      <w:tr w:rsidR="006173E4" w:rsidRPr="00F44C37" w:rsidTr="00A177ED">
        <w:tc>
          <w:tcPr>
            <w:tcW w:w="4928" w:type="dxa"/>
            <w:tcBorders>
              <w:top w:val="nil"/>
              <w:left w:val="nil"/>
              <w:bottom w:val="nil"/>
              <w:right w:val="nil"/>
            </w:tcBorders>
          </w:tcPr>
          <w:p w:rsidR="006173E4" w:rsidRPr="00772C99" w:rsidRDefault="006173E4" w:rsidP="00A177ED">
            <w:pPr>
              <w:pStyle w:val="Zkladntext"/>
              <w:widowControl/>
              <w:jc w:val="both"/>
              <w:rPr>
                <w:b w:val="0"/>
                <w:color w:val="000000"/>
                <w:sz w:val="22"/>
                <w:szCs w:val="22"/>
              </w:rPr>
            </w:pPr>
          </w:p>
        </w:tc>
      </w:tr>
      <w:tr w:rsidR="006173E4" w:rsidRPr="00F44C37" w:rsidTr="00A177ED">
        <w:tc>
          <w:tcPr>
            <w:tcW w:w="4928" w:type="dxa"/>
            <w:tcBorders>
              <w:top w:val="nil"/>
              <w:left w:val="nil"/>
              <w:bottom w:val="nil"/>
              <w:right w:val="nil"/>
            </w:tcBorders>
          </w:tcPr>
          <w:p w:rsidR="006173E4" w:rsidRPr="00772C99" w:rsidRDefault="006173E4" w:rsidP="00A177ED">
            <w:pPr>
              <w:pStyle w:val="Zkladntext"/>
              <w:widowControl/>
              <w:jc w:val="both"/>
              <w:rPr>
                <w:b w:val="0"/>
                <w:color w:val="000000"/>
                <w:sz w:val="22"/>
                <w:szCs w:val="22"/>
              </w:rPr>
            </w:pPr>
          </w:p>
        </w:tc>
      </w:tr>
    </w:tbl>
    <w:p w:rsidR="006173E4" w:rsidRPr="005A1161" w:rsidRDefault="006173E4" w:rsidP="00D710A5">
      <w:pPr>
        <w:widowControl/>
        <w:spacing w:after="0" w:line="240" w:lineRule="auto"/>
        <w:rPr>
          <w:rFonts w:ascii="Times New Roman" w:hAnsi="Times New Roman" w:cs="Calibri"/>
          <w:sz w:val="20"/>
          <w:szCs w:val="20"/>
        </w:rPr>
      </w:pPr>
    </w:p>
    <w:sectPr w:rsidR="006173E4" w:rsidRPr="005A1161" w:rsidSect="00B6142F">
      <w:footerReference w:type="default" r:id="rId10"/>
      <w:pgSz w:w="15840" w:h="12240" w:orient="landscape"/>
      <w:pgMar w:top="1418" w:right="85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134" w:rsidRDefault="00812134" w:rsidP="00270E30">
      <w:pPr>
        <w:spacing w:after="0" w:line="240" w:lineRule="auto"/>
      </w:pPr>
      <w:r>
        <w:separator/>
      </w:r>
    </w:p>
  </w:endnote>
  <w:endnote w:type="continuationSeparator" w:id="0">
    <w:p w:rsidR="00812134" w:rsidRDefault="00812134" w:rsidP="00270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63598"/>
      <w:docPartObj>
        <w:docPartGallery w:val="Page Numbers (Bottom of Page)"/>
        <w:docPartUnique/>
      </w:docPartObj>
    </w:sdtPr>
    <w:sdtContent>
      <w:p w:rsidR="00270E30" w:rsidRDefault="00270E30">
        <w:pPr>
          <w:pStyle w:val="Pta"/>
          <w:jc w:val="center"/>
        </w:pPr>
        <w:r>
          <w:fldChar w:fldCharType="begin"/>
        </w:r>
        <w:r>
          <w:instrText>PAGE   \* MERGEFORMAT</w:instrText>
        </w:r>
        <w:r>
          <w:fldChar w:fldCharType="separate"/>
        </w:r>
        <w:r>
          <w:rPr>
            <w:noProof/>
          </w:rPr>
          <w:t>50</w:t>
        </w:r>
        <w:r>
          <w:fldChar w:fldCharType="end"/>
        </w:r>
      </w:p>
    </w:sdtContent>
  </w:sdt>
  <w:p w:rsidR="00270E30" w:rsidRDefault="00270E3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134" w:rsidRDefault="00812134" w:rsidP="00270E30">
      <w:pPr>
        <w:spacing w:after="0" w:line="240" w:lineRule="auto"/>
      </w:pPr>
      <w:r>
        <w:separator/>
      </w:r>
    </w:p>
  </w:footnote>
  <w:footnote w:type="continuationSeparator" w:id="0">
    <w:p w:rsidR="00812134" w:rsidRDefault="00812134" w:rsidP="00270E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B0"/>
    <w:rsid w:val="000144C3"/>
    <w:rsid w:val="00016CF3"/>
    <w:rsid w:val="000406A5"/>
    <w:rsid w:val="00073B67"/>
    <w:rsid w:val="000B3F57"/>
    <w:rsid w:val="00101D92"/>
    <w:rsid w:val="0013525D"/>
    <w:rsid w:val="001549FD"/>
    <w:rsid w:val="00206500"/>
    <w:rsid w:val="00243C82"/>
    <w:rsid w:val="00270E30"/>
    <w:rsid w:val="002C2B40"/>
    <w:rsid w:val="002F00DB"/>
    <w:rsid w:val="00302D9B"/>
    <w:rsid w:val="00327A2D"/>
    <w:rsid w:val="00367287"/>
    <w:rsid w:val="00374A0E"/>
    <w:rsid w:val="00391817"/>
    <w:rsid w:val="003A35EB"/>
    <w:rsid w:val="003C009A"/>
    <w:rsid w:val="003E18A4"/>
    <w:rsid w:val="00422B65"/>
    <w:rsid w:val="00447507"/>
    <w:rsid w:val="004C083B"/>
    <w:rsid w:val="004E7511"/>
    <w:rsid w:val="00537967"/>
    <w:rsid w:val="00584108"/>
    <w:rsid w:val="005936BB"/>
    <w:rsid w:val="005A1161"/>
    <w:rsid w:val="005B0D24"/>
    <w:rsid w:val="005B4971"/>
    <w:rsid w:val="00607C70"/>
    <w:rsid w:val="006173E4"/>
    <w:rsid w:val="00654B93"/>
    <w:rsid w:val="00661635"/>
    <w:rsid w:val="006A0E56"/>
    <w:rsid w:val="006B1DC7"/>
    <w:rsid w:val="006F6626"/>
    <w:rsid w:val="00707F41"/>
    <w:rsid w:val="0075399C"/>
    <w:rsid w:val="00761851"/>
    <w:rsid w:val="007659A7"/>
    <w:rsid w:val="00772C99"/>
    <w:rsid w:val="00773CE7"/>
    <w:rsid w:val="007B6D39"/>
    <w:rsid w:val="007C78D9"/>
    <w:rsid w:val="007F3B97"/>
    <w:rsid w:val="00812134"/>
    <w:rsid w:val="008461A5"/>
    <w:rsid w:val="00857A7A"/>
    <w:rsid w:val="0087529A"/>
    <w:rsid w:val="008878E9"/>
    <w:rsid w:val="008C26BD"/>
    <w:rsid w:val="008C3E0A"/>
    <w:rsid w:val="008E1937"/>
    <w:rsid w:val="008F128B"/>
    <w:rsid w:val="008F1A80"/>
    <w:rsid w:val="0093787C"/>
    <w:rsid w:val="00991780"/>
    <w:rsid w:val="009B1478"/>
    <w:rsid w:val="00A177ED"/>
    <w:rsid w:val="00A56287"/>
    <w:rsid w:val="00AA4FD0"/>
    <w:rsid w:val="00AA79B0"/>
    <w:rsid w:val="00AC7452"/>
    <w:rsid w:val="00B15D7C"/>
    <w:rsid w:val="00B179AF"/>
    <w:rsid w:val="00B3505E"/>
    <w:rsid w:val="00B4151D"/>
    <w:rsid w:val="00B50E2A"/>
    <w:rsid w:val="00B51490"/>
    <w:rsid w:val="00B6142F"/>
    <w:rsid w:val="00B735F9"/>
    <w:rsid w:val="00BA14D6"/>
    <w:rsid w:val="00BF2E7C"/>
    <w:rsid w:val="00C86CC7"/>
    <w:rsid w:val="00CA3306"/>
    <w:rsid w:val="00D02538"/>
    <w:rsid w:val="00D02827"/>
    <w:rsid w:val="00D17ED7"/>
    <w:rsid w:val="00D463B0"/>
    <w:rsid w:val="00D633FF"/>
    <w:rsid w:val="00D6490A"/>
    <w:rsid w:val="00D710A5"/>
    <w:rsid w:val="00D75295"/>
    <w:rsid w:val="00D760F9"/>
    <w:rsid w:val="00D97919"/>
    <w:rsid w:val="00D97BDB"/>
    <w:rsid w:val="00DB4C20"/>
    <w:rsid w:val="00DC7AFA"/>
    <w:rsid w:val="00DD1B41"/>
    <w:rsid w:val="00DE600C"/>
    <w:rsid w:val="00DF7EB5"/>
    <w:rsid w:val="00E46542"/>
    <w:rsid w:val="00E9599E"/>
    <w:rsid w:val="00EE254A"/>
    <w:rsid w:val="00EE6105"/>
    <w:rsid w:val="00EF3E9D"/>
    <w:rsid w:val="00F10D72"/>
    <w:rsid w:val="00F124C6"/>
    <w:rsid w:val="00F44C37"/>
    <w:rsid w:val="00F61DE3"/>
    <w:rsid w:val="00F85210"/>
    <w:rsid w:val="00FC5DCA"/>
    <w:rsid w:val="00FC6C11"/>
    <w:rsid w:val="00FE24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10A5"/>
    <w:pPr>
      <w:widowControl w:val="0"/>
      <w:adjustRightInd w:val="0"/>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D710A5"/>
    <w:rPr>
      <w:rFonts w:ascii="Times New Roman" w:hAnsi="Times New Roman" w:cs="Times New Roman"/>
      <w:color w:val="808080"/>
    </w:rPr>
  </w:style>
  <w:style w:type="paragraph" w:styleId="Textbubliny">
    <w:name w:val="Balloon Text"/>
    <w:basedOn w:val="Normlny"/>
    <w:link w:val="TextbublinyChar"/>
    <w:uiPriority w:val="99"/>
    <w:semiHidden/>
    <w:unhideWhenUsed/>
    <w:rsid w:val="00D710A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710A5"/>
    <w:rPr>
      <w:rFonts w:ascii="Tahoma" w:eastAsia="Times New Roman" w:hAnsi="Tahoma" w:cs="Tahoma"/>
      <w:sz w:val="16"/>
      <w:szCs w:val="16"/>
      <w:lang w:val="en-US"/>
    </w:rPr>
  </w:style>
  <w:style w:type="table" w:styleId="Mriekatabuky">
    <w:name w:val="Table Grid"/>
    <w:basedOn w:val="Normlnatabuka"/>
    <w:uiPriority w:val="59"/>
    <w:rsid w:val="00D710A5"/>
    <w:pPr>
      <w:widowControl w:val="0"/>
      <w:autoSpaceDE w:val="0"/>
      <w:autoSpaceDN w:val="0"/>
      <w:adjustRightInd w:val="0"/>
      <w:spacing w:after="0" w:line="240" w:lineRule="auto"/>
    </w:pPr>
    <w:rPr>
      <w:rFonts w:ascii="Calibri" w:eastAsia="Times New Roman" w:hAnsi="Calibri" w:cs="Times New Roman"/>
      <w:sz w:val="24"/>
      <w:szCs w:val="24"/>
      <w:lang w:eastAsia="sk-SK"/>
    </w:rPr>
    <w:tblPr>
      <w:tblInd w:w="0" w:type="dxa"/>
      <w:tblCellMar>
        <w:top w:w="0" w:type="dxa"/>
        <w:left w:w="0" w:type="dxa"/>
        <w:bottom w:w="0" w:type="dxa"/>
        <w:right w:w="0" w:type="dxa"/>
      </w:tblCellMar>
    </w:tblPr>
  </w:style>
  <w:style w:type="character" w:styleId="Siln">
    <w:name w:val="Strong"/>
    <w:basedOn w:val="Predvolenpsmoodseku"/>
    <w:uiPriority w:val="22"/>
    <w:qFormat/>
    <w:rsid w:val="00D710A5"/>
    <w:rPr>
      <w:rFonts w:ascii="Times New Roman" w:hAnsi="Times New Roman" w:cs="Times New Roman"/>
      <w:b/>
      <w:bCs/>
    </w:rPr>
  </w:style>
  <w:style w:type="paragraph" w:styleId="Zkladntext">
    <w:name w:val="Body Text"/>
    <w:basedOn w:val="Normlny"/>
    <w:link w:val="ZkladntextChar"/>
    <w:uiPriority w:val="99"/>
    <w:semiHidden/>
    <w:rsid w:val="00D710A5"/>
    <w:pPr>
      <w:spacing w:after="0" w:line="240" w:lineRule="auto"/>
      <w:jc w:val="center"/>
    </w:pPr>
    <w:rPr>
      <w:rFonts w:ascii="Times New Roman" w:hAnsi="Times New Roman"/>
      <w:b/>
      <w:bCs/>
      <w:sz w:val="28"/>
      <w:szCs w:val="28"/>
      <w:lang w:eastAsia="sk-SK"/>
    </w:rPr>
  </w:style>
  <w:style w:type="character" w:customStyle="1" w:styleId="ZkladntextChar">
    <w:name w:val="Základný text Char"/>
    <w:basedOn w:val="Predvolenpsmoodseku"/>
    <w:link w:val="Zkladntext"/>
    <w:uiPriority w:val="99"/>
    <w:semiHidden/>
    <w:rsid w:val="00D710A5"/>
    <w:rPr>
      <w:rFonts w:ascii="Times New Roman" w:eastAsia="Times New Roman" w:hAnsi="Times New Roman" w:cs="Times New Roman"/>
      <w:b/>
      <w:bCs/>
      <w:sz w:val="28"/>
      <w:szCs w:val="28"/>
      <w:lang w:eastAsia="sk-SK"/>
    </w:rPr>
  </w:style>
  <w:style w:type="paragraph" w:styleId="Zarkazkladnhotextu2">
    <w:name w:val="Body Text Indent 2"/>
    <w:basedOn w:val="Normlny"/>
    <w:link w:val="Zarkazkladnhotextu2Char"/>
    <w:uiPriority w:val="99"/>
    <w:semiHidden/>
    <w:unhideWhenUsed/>
    <w:rsid w:val="00D710A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710A5"/>
    <w:rPr>
      <w:rFonts w:ascii="Calibri" w:eastAsia="Times New Roman" w:hAnsi="Calibri" w:cs="Times New Roman"/>
      <w:lang w:val="en-US"/>
    </w:rPr>
  </w:style>
  <w:style w:type="character" w:styleId="Odkaznakomentr">
    <w:name w:val="annotation reference"/>
    <w:basedOn w:val="Predvolenpsmoodseku"/>
    <w:uiPriority w:val="99"/>
    <w:semiHidden/>
    <w:unhideWhenUsed/>
    <w:rsid w:val="006A0E56"/>
    <w:rPr>
      <w:sz w:val="16"/>
      <w:szCs w:val="16"/>
    </w:rPr>
  </w:style>
  <w:style w:type="paragraph" w:styleId="Textkomentra">
    <w:name w:val="annotation text"/>
    <w:basedOn w:val="Normlny"/>
    <w:link w:val="TextkomentraChar"/>
    <w:uiPriority w:val="99"/>
    <w:semiHidden/>
    <w:unhideWhenUsed/>
    <w:rsid w:val="006A0E56"/>
    <w:pPr>
      <w:spacing w:line="240" w:lineRule="auto"/>
    </w:pPr>
    <w:rPr>
      <w:sz w:val="20"/>
      <w:szCs w:val="20"/>
    </w:rPr>
  </w:style>
  <w:style w:type="character" w:customStyle="1" w:styleId="TextkomentraChar">
    <w:name w:val="Text komentára Char"/>
    <w:basedOn w:val="Predvolenpsmoodseku"/>
    <w:link w:val="Textkomentra"/>
    <w:uiPriority w:val="99"/>
    <w:semiHidden/>
    <w:rsid w:val="006A0E56"/>
    <w:rPr>
      <w:rFonts w:ascii="Calibri" w:eastAsia="Times New Roman" w:hAnsi="Calibri"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6A0E56"/>
    <w:rPr>
      <w:b/>
      <w:bCs/>
    </w:rPr>
  </w:style>
  <w:style w:type="character" w:customStyle="1" w:styleId="PredmetkomentraChar">
    <w:name w:val="Predmet komentára Char"/>
    <w:basedOn w:val="TextkomentraChar"/>
    <w:link w:val="Predmetkomentra"/>
    <w:uiPriority w:val="99"/>
    <w:semiHidden/>
    <w:rsid w:val="006A0E56"/>
    <w:rPr>
      <w:rFonts w:ascii="Calibri" w:eastAsia="Times New Roman" w:hAnsi="Calibri" w:cs="Times New Roman"/>
      <w:b/>
      <w:bCs/>
      <w:sz w:val="20"/>
      <w:szCs w:val="20"/>
      <w:lang w:val="en-US"/>
    </w:rPr>
  </w:style>
  <w:style w:type="character" w:styleId="Hypertextovprepojenie">
    <w:name w:val="Hyperlink"/>
    <w:basedOn w:val="Predvolenpsmoodseku"/>
    <w:uiPriority w:val="99"/>
    <w:unhideWhenUsed/>
    <w:rsid w:val="00C86CC7"/>
    <w:rPr>
      <w:color w:val="0000FF" w:themeColor="hyperlink"/>
      <w:u w:val="single"/>
    </w:rPr>
  </w:style>
  <w:style w:type="paragraph" w:styleId="Hlavika">
    <w:name w:val="header"/>
    <w:basedOn w:val="Normlny"/>
    <w:link w:val="HlavikaChar"/>
    <w:uiPriority w:val="99"/>
    <w:unhideWhenUsed/>
    <w:rsid w:val="00270E3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0E30"/>
    <w:rPr>
      <w:rFonts w:ascii="Calibri" w:eastAsia="Times New Roman" w:hAnsi="Calibri" w:cs="Times New Roman"/>
    </w:rPr>
  </w:style>
  <w:style w:type="paragraph" w:styleId="Pta">
    <w:name w:val="footer"/>
    <w:basedOn w:val="Normlny"/>
    <w:link w:val="PtaChar"/>
    <w:uiPriority w:val="99"/>
    <w:unhideWhenUsed/>
    <w:rsid w:val="00270E30"/>
    <w:pPr>
      <w:tabs>
        <w:tab w:val="center" w:pos="4536"/>
        <w:tab w:val="right" w:pos="9072"/>
      </w:tabs>
      <w:spacing w:after="0" w:line="240" w:lineRule="auto"/>
    </w:pPr>
  </w:style>
  <w:style w:type="character" w:customStyle="1" w:styleId="PtaChar">
    <w:name w:val="Päta Char"/>
    <w:basedOn w:val="Predvolenpsmoodseku"/>
    <w:link w:val="Pta"/>
    <w:uiPriority w:val="99"/>
    <w:rsid w:val="00270E30"/>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10A5"/>
    <w:pPr>
      <w:widowControl w:val="0"/>
      <w:adjustRightInd w:val="0"/>
    </w:pPr>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D710A5"/>
    <w:rPr>
      <w:rFonts w:ascii="Times New Roman" w:hAnsi="Times New Roman" w:cs="Times New Roman"/>
      <w:color w:val="808080"/>
    </w:rPr>
  </w:style>
  <w:style w:type="paragraph" w:styleId="Textbubliny">
    <w:name w:val="Balloon Text"/>
    <w:basedOn w:val="Normlny"/>
    <w:link w:val="TextbublinyChar"/>
    <w:uiPriority w:val="99"/>
    <w:semiHidden/>
    <w:unhideWhenUsed/>
    <w:rsid w:val="00D710A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710A5"/>
    <w:rPr>
      <w:rFonts w:ascii="Tahoma" w:eastAsia="Times New Roman" w:hAnsi="Tahoma" w:cs="Tahoma"/>
      <w:sz w:val="16"/>
      <w:szCs w:val="16"/>
      <w:lang w:val="en-US"/>
    </w:rPr>
  </w:style>
  <w:style w:type="table" w:styleId="Mriekatabuky">
    <w:name w:val="Table Grid"/>
    <w:basedOn w:val="Normlnatabuka"/>
    <w:uiPriority w:val="59"/>
    <w:rsid w:val="00D710A5"/>
    <w:pPr>
      <w:widowControl w:val="0"/>
      <w:autoSpaceDE w:val="0"/>
      <w:autoSpaceDN w:val="0"/>
      <w:adjustRightInd w:val="0"/>
      <w:spacing w:after="0" w:line="240" w:lineRule="auto"/>
    </w:pPr>
    <w:rPr>
      <w:rFonts w:ascii="Calibri" w:eastAsia="Times New Roman" w:hAnsi="Calibri" w:cs="Times New Roman"/>
      <w:sz w:val="24"/>
      <w:szCs w:val="24"/>
      <w:lang w:eastAsia="sk-SK"/>
    </w:rPr>
    <w:tblPr>
      <w:tblInd w:w="0" w:type="dxa"/>
      <w:tblCellMar>
        <w:top w:w="0" w:type="dxa"/>
        <w:left w:w="0" w:type="dxa"/>
        <w:bottom w:w="0" w:type="dxa"/>
        <w:right w:w="0" w:type="dxa"/>
      </w:tblCellMar>
    </w:tblPr>
  </w:style>
  <w:style w:type="character" w:styleId="Siln">
    <w:name w:val="Strong"/>
    <w:basedOn w:val="Predvolenpsmoodseku"/>
    <w:uiPriority w:val="22"/>
    <w:qFormat/>
    <w:rsid w:val="00D710A5"/>
    <w:rPr>
      <w:rFonts w:ascii="Times New Roman" w:hAnsi="Times New Roman" w:cs="Times New Roman"/>
      <w:b/>
      <w:bCs/>
    </w:rPr>
  </w:style>
  <w:style w:type="paragraph" w:styleId="Zkladntext">
    <w:name w:val="Body Text"/>
    <w:basedOn w:val="Normlny"/>
    <w:link w:val="ZkladntextChar"/>
    <w:uiPriority w:val="99"/>
    <w:semiHidden/>
    <w:rsid w:val="00D710A5"/>
    <w:pPr>
      <w:spacing w:after="0" w:line="240" w:lineRule="auto"/>
      <w:jc w:val="center"/>
    </w:pPr>
    <w:rPr>
      <w:rFonts w:ascii="Times New Roman" w:hAnsi="Times New Roman"/>
      <w:b/>
      <w:bCs/>
      <w:sz w:val="28"/>
      <w:szCs w:val="28"/>
      <w:lang w:eastAsia="sk-SK"/>
    </w:rPr>
  </w:style>
  <w:style w:type="character" w:customStyle="1" w:styleId="ZkladntextChar">
    <w:name w:val="Základný text Char"/>
    <w:basedOn w:val="Predvolenpsmoodseku"/>
    <w:link w:val="Zkladntext"/>
    <w:uiPriority w:val="99"/>
    <w:semiHidden/>
    <w:rsid w:val="00D710A5"/>
    <w:rPr>
      <w:rFonts w:ascii="Times New Roman" w:eastAsia="Times New Roman" w:hAnsi="Times New Roman" w:cs="Times New Roman"/>
      <w:b/>
      <w:bCs/>
      <w:sz w:val="28"/>
      <w:szCs w:val="28"/>
      <w:lang w:eastAsia="sk-SK"/>
    </w:rPr>
  </w:style>
  <w:style w:type="paragraph" w:styleId="Zarkazkladnhotextu2">
    <w:name w:val="Body Text Indent 2"/>
    <w:basedOn w:val="Normlny"/>
    <w:link w:val="Zarkazkladnhotextu2Char"/>
    <w:uiPriority w:val="99"/>
    <w:semiHidden/>
    <w:unhideWhenUsed/>
    <w:rsid w:val="00D710A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710A5"/>
    <w:rPr>
      <w:rFonts w:ascii="Calibri" w:eastAsia="Times New Roman" w:hAnsi="Calibri" w:cs="Times New Roman"/>
      <w:lang w:val="en-US"/>
    </w:rPr>
  </w:style>
  <w:style w:type="character" w:styleId="Odkaznakomentr">
    <w:name w:val="annotation reference"/>
    <w:basedOn w:val="Predvolenpsmoodseku"/>
    <w:uiPriority w:val="99"/>
    <w:semiHidden/>
    <w:unhideWhenUsed/>
    <w:rsid w:val="006A0E56"/>
    <w:rPr>
      <w:sz w:val="16"/>
      <w:szCs w:val="16"/>
    </w:rPr>
  </w:style>
  <w:style w:type="paragraph" w:styleId="Textkomentra">
    <w:name w:val="annotation text"/>
    <w:basedOn w:val="Normlny"/>
    <w:link w:val="TextkomentraChar"/>
    <w:uiPriority w:val="99"/>
    <w:semiHidden/>
    <w:unhideWhenUsed/>
    <w:rsid w:val="006A0E56"/>
    <w:pPr>
      <w:spacing w:line="240" w:lineRule="auto"/>
    </w:pPr>
    <w:rPr>
      <w:sz w:val="20"/>
      <w:szCs w:val="20"/>
    </w:rPr>
  </w:style>
  <w:style w:type="character" w:customStyle="1" w:styleId="TextkomentraChar">
    <w:name w:val="Text komentára Char"/>
    <w:basedOn w:val="Predvolenpsmoodseku"/>
    <w:link w:val="Textkomentra"/>
    <w:uiPriority w:val="99"/>
    <w:semiHidden/>
    <w:rsid w:val="006A0E56"/>
    <w:rPr>
      <w:rFonts w:ascii="Calibri" w:eastAsia="Times New Roman" w:hAnsi="Calibri"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6A0E56"/>
    <w:rPr>
      <w:b/>
      <w:bCs/>
    </w:rPr>
  </w:style>
  <w:style w:type="character" w:customStyle="1" w:styleId="PredmetkomentraChar">
    <w:name w:val="Predmet komentára Char"/>
    <w:basedOn w:val="TextkomentraChar"/>
    <w:link w:val="Predmetkomentra"/>
    <w:uiPriority w:val="99"/>
    <w:semiHidden/>
    <w:rsid w:val="006A0E56"/>
    <w:rPr>
      <w:rFonts w:ascii="Calibri" w:eastAsia="Times New Roman" w:hAnsi="Calibri" w:cs="Times New Roman"/>
      <w:b/>
      <w:bCs/>
      <w:sz w:val="20"/>
      <w:szCs w:val="20"/>
      <w:lang w:val="en-US"/>
    </w:rPr>
  </w:style>
  <w:style w:type="character" w:styleId="Hypertextovprepojenie">
    <w:name w:val="Hyperlink"/>
    <w:basedOn w:val="Predvolenpsmoodseku"/>
    <w:uiPriority w:val="99"/>
    <w:unhideWhenUsed/>
    <w:rsid w:val="00C86CC7"/>
    <w:rPr>
      <w:color w:val="0000FF" w:themeColor="hyperlink"/>
      <w:u w:val="single"/>
    </w:rPr>
  </w:style>
  <w:style w:type="paragraph" w:styleId="Hlavika">
    <w:name w:val="header"/>
    <w:basedOn w:val="Normlny"/>
    <w:link w:val="HlavikaChar"/>
    <w:uiPriority w:val="99"/>
    <w:unhideWhenUsed/>
    <w:rsid w:val="00270E3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0E30"/>
    <w:rPr>
      <w:rFonts w:ascii="Calibri" w:eastAsia="Times New Roman" w:hAnsi="Calibri" w:cs="Times New Roman"/>
    </w:rPr>
  </w:style>
  <w:style w:type="paragraph" w:styleId="Pta">
    <w:name w:val="footer"/>
    <w:basedOn w:val="Normlny"/>
    <w:link w:val="PtaChar"/>
    <w:uiPriority w:val="99"/>
    <w:unhideWhenUsed/>
    <w:rsid w:val="00270E30"/>
    <w:pPr>
      <w:tabs>
        <w:tab w:val="center" w:pos="4536"/>
        <w:tab w:val="right" w:pos="9072"/>
      </w:tabs>
      <w:spacing w:after="0" w:line="240" w:lineRule="auto"/>
    </w:pPr>
  </w:style>
  <w:style w:type="character" w:customStyle="1" w:styleId="PtaChar">
    <w:name w:val="Päta Char"/>
    <w:basedOn w:val="Predvolenpsmoodseku"/>
    <w:link w:val="Pta"/>
    <w:uiPriority w:val="99"/>
    <w:rsid w:val="00270E3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63000">
      <w:bodyDiv w:val="1"/>
      <w:marLeft w:val="0"/>
      <w:marRight w:val="0"/>
      <w:marTop w:val="0"/>
      <w:marBottom w:val="0"/>
      <w:divBdr>
        <w:top w:val="none" w:sz="0" w:space="0" w:color="auto"/>
        <w:left w:val="none" w:sz="0" w:space="0" w:color="auto"/>
        <w:bottom w:val="none" w:sz="0" w:space="0" w:color="auto"/>
        <w:right w:val="none" w:sz="0" w:space="0" w:color="auto"/>
      </w:divBdr>
      <w:divsChild>
        <w:div w:id="1153833426">
          <w:marLeft w:val="0"/>
          <w:marRight w:val="0"/>
          <w:marTop w:val="0"/>
          <w:marBottom w:val="0"/>
          <w:divBdr>
            <w:top w:val="none" w:sz="0" w:space="0" w:color="auto"/>
            <w:left w:val="none" w:sz="0" w:space="0" w:color="auto"/>
            <w:bottom w:val="none" w:sz="0" w:space="0" w:color="auto"/>
            <w:right w:val="none" w:sz="0" w:space="0" w:color="auto"/>
          </w:divBdr>
        </w:div>
      </w:divsChild>
    </w:div>
    <w:div w:id="1330328880">
      <w:bodyDiv w:val="1"/>
      <w:marLeft w:val="0"/>
      <w:marRight w:val="0"/>
      <w:marTop w:val="0"/>
      <w:marBottom w:val="0"/>
      <w:divBdr>
        <w:top w:val="none" w:sz="0" w:space="0" w:color="auto"/>
        <w:left w:val="none" w:sz="0" w:space="0" w:color="auto"/>
        <w:bottom w:val="none" w:sz="0" w:space="0" w:color="auto"/>
        <w:right w:val="none" w:sz="0" w:space="0" w:color="auto"/>
      </w:divBdr>
    </w:div>
    <w:div w:id="150289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ids-hiv.cz/materialy/9-kondom-listy-A6.pdf" TargetMode="External"/><Relationship Id="rId14"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ref="">
    <f:field ref="objname" par="" edit="true" text="Vznesené pripomienky v ramci medzirezortného pripomienkového konania"/>
    <f:field ref="objsubject" par="" edit="true" text="Vznesené pripomienky v ramci medzirezortného pripomienkového konania"/>
    <f:field ref="objcreatedby" par="" text="Fscclone"/>
    <f:field ref="objcreatedat" par="" text="10.6.2017 6:11:53"/>
    <f:field ref="objchangedby" par="" text="Fscclone"/>
    <f:field ref="objmodifiedat" par="" text="10.6.2017 6:11:56"/>
    <f:field ref="doc_FSCFOLIO_1_1001_FieldDocumentNumber" par="" text=""/>
    <f:field ref="doc_FSCFOLIO_1_1001_FieldSubject" par="" edit="true" text="Vznesené pripomienky v ramci medzirezortného pripomienkového konania"/>
    <f:field ref="FSCFOLIO_1_1001_FieldCurrentUser" par="" text="Fscclone"/>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https://ovdmasv601/sites/DMS/_layouts/15/DocIdRedir.aspx?ID=WKX3UHSAJ2R6-2-802334</Url>
      <Description>WKX3UHSAJ2R6-2-802334</Description>
    </_dlc_DocIdUrl>
    <_dlc_DocId xmlns="e60a29af-d413-48d4-bd90-fe9d2a897e4b">WKX3UHSAJ2R6-2-802334</_dlc_DocId>
  </documentManagement>
</p:properties>
</file>

<file path=customXml/itemProps1.xml><?xml version="1.0" encoding="utf-8"?>
<ds:datastoreItem xmlns:ds="http://schemas.openxmlformats.org/officeDocument/2006/customXml" ds:itemID="{D3E5B264-601E-4091-9ED4-1EDE0969384B}"/>
</file>

<file path=customXml/itemProps2.xml><?xml version="1.0" encoding="utf-8"?>
<ds:datastoreItem xmlns:ds="http://schemas.openxmlformats.org/officeDocument/2006/customXml" ds:itemID="{4E8A9591-F074-446B-902F-511FF79C122F}"/>
</file>

<file path=customXml/itemProps3.xml><?xml version="1.0" encoding="utf-8"?>
<ds:datastoreItem xmlns:ds="http://schemas.openxmlformats.org/officeDocument/2006/customXml" ds:itemID="{D89AC460-DD10-4642-B770-204ACCCA680F}"/>
</file>

<file path=customXml/itemProps4.xml><?xml version="1.0" encoding="utf-8"?>
<ds:datastoreItem xmlns:ds="http://schemas.openxmlformats.org/officeDocument/2006/customXml" ds:itemID="{460BD239-06CE-4736-BBC3-717B27D7A202}"/>
</file>

<file path=customXml/itemProps5.xml><?xml version="1.0" encoding="utf-8"?>
<ds:datastoreItem xmlns:ds="http://schemas.openxmlformats.org/officeDocument/2006/customXml" ds:itemID="{F5B985E3-8DFF-4C3E-BB22-5407EF1A5C79}"/>
</file>

<file path=customXml/itemProps6.xml><?xml version="1.0" encoding="utf-8"?>
<ds:datastoreItem xmlns:ds="http://schemas.openxmlformats.org/officeDocument/2006/customXml" ds:itemID="{8B7257A6-79E5-41FD-9497-B64CB00AFFED}"/>
</file>

<file path=docProps/app.xml><?xml version="1.0" encoding="utf-8"?>
<Properties xmlns="http://schemas.openxmlformats.org/officeDocument/2006/extended-properties" xmlns:vt="http://schemas.openxmlformats.org/officeDocument/2006/docPropsVTypes">
  <Template>Normal</Template>
  <TotalTime>614</TotalTime>
  <Pages>1</Pages>
  <Words>14631</Words>
  <Characters>83399</Characters>
  <Application>Microsoft Office Word</Application>
  <DocSecurity>0</DocSecurity>
  <Lines>694</Lines>
  <Paragraphs>195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Lubos Kubus</dc:creator>
  <cp:lastModifiedBy>Eva Chmelanová</cp:lastModifiedBy>
  <cp:revision>42</cp:revision>
  <cp:lastPrinted>2017-09-26T07:45:00Z</cp:lastPrinted>
  <dcterms:created xsi:type="dcterms:W3CDTF">2017-08-02T09:59:00Z</dcterms:created>
  <dcterms:modified xsi:type="dcterms:W3CDTF">2017-09-26T07:45:00Z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cisloparlamenttlac">
    <vt:lpwstr/>
  </property>
  <property fmtid="{D5CDD505-2E9C-101B-9397-08002B2CF9AE}" pid="5" name="FSC#SKEDITIONSLOVLEX@103.510:stavpredpis">
    <vt:lpwstr>Vyhodnotenie medzirezortného pripomienkového konania</vt:lpwstr>
  </property>
  <property fmtid="{D5CDD505-2E9C-101B-9397-08002B2CF9AE}" pid="6" name="FSC#SKEDITIONSLOVLEX@103.510:povodpredpis">
    <vt:lpwstr>Slovlex (eLeg)</vt:lpwstr>
  </property>
  <property fmtid="{D5CDD505-2E9C-101B-9397-08002B2CF9AE}" pid="7" name="FSC#SKEDITIONSLOVLEX@103.510:legoblast">
    <vt:lpwstr>Nelegislatívna oblasť</vt:lpwstr>
  </property>
  <property fmtid="{D5CDD505-2E9C-101B-9397-08002B2CF9AE}" pid="8" name="FSC#SKEDITIONSLOVLEX@103.510:uzemplat">
    <vt:lpwstr/>
  </property>
  <property fmtid="{D5CDD505-2E9C-101B-9397-08002B2CF9AE}" pid="9" name="FSC#SKEDITIONSLOVLEX@103.510:vztahypredpis">
    <vt:lpwstr/>
  </property>
  <property fmtid="{D5CDD505-2E9C-101B-9397-08002B2CF9AE}" pid="10" name="FSC#SKEDITIONSLOVLEX@103.510:predkladatel">
    <vt:lpwstr>Mgr. Eva Chmelanová</vt:lpwstr>
  </property>
  <property fmtid="{D5CDD505-2E9C-101B-9397-08002B2CF9AE}" pid="11" name="FSC#SKEDITIONSLOVLEX@103.510:zodppredkladatel">
    <vt:lpwstr>Tomáš Drucker</vt:lpwstr>
  </property>
  <property fmtid="{D5CDD505-2E9C-101B-9397-08002B2CF9AE}" pid="12" name="FSC#SKEDITIONSLOVLEX@103.510:dalsipredkladatel">
    <vt:lpwstr/>
  </property>
  <property fmtid="{D5CDD505-2E9C-101B-9397-08002B2CF9AE}" pid="13" name="FSC#SKEDITIONSLOVLEX@103.510:nazovpredpis">
    <vt:lpwstr> Národný program prevencie HIV/AIDS v Slovenskej republike na roky 2017 – 2020</vt:lpwstr>
  </property>
  <property fmtid="{D5CDD505-2E9C-101B-9397-08002B2CF9AE}" pid="14" name="FSC#SKEDITIONSLOVLEX@103.510:nazovpredpis1">
    <vt:lpwstr/>
  </property>
  <property fmtid="{D5CDD505-2E9C-101B-9397-08002B2CF9AE}" pid="15" name="FSC#SKEDITIONSLOVLEX@103.510:nazovpredpis2">
    <vt:lpwstr/>
  </property>
  <property fmtid="{D5CDD505-2E9C-101B-9397-08002B2CF9AE}" pid="16" name="FSC#SKEDITIONSLOVLEX@103.510:nazovpredpis3">
    <vt:lpwstr/>
  </property>
  <property fmtid="{D5CDD505-2E9C-101B-9397-08002B2CF9AE}" pid="17" name="FSC#SKEDITIONSLOVLEX@103.510:cislopredpis">
    <vt:lpwstr/>
  </property>
  <property fmtid="{D5CDD505-2E9C-101B-9397-08002B2CF9AE}" pid="18" name="FSC#SKEDITIONSLOVLEX@103.510:zodpinstitucia">
    <vt:lpwstr>Ministerstvo zdravotníctva Slovenskej republiky</vt:lpwstr>
  </property>
  <property fmtid="{D5CDD505-2E9C-101B-9397-08002B2CF9AE}" pid="19" name="FSC#SKEDITIONSLOVLEX@103.510:pripomienkovatelia">
    <vt:lpwstr/>
  </property>
  <property fmtid="{D5CDD505-2E9C-101B-9397-08002B2CF9AE}" pid="20" name="FSC#SKEDITIONSLOVLEX@103.510:autorpredpis">
    <vt:lpwstr/>
  </property>
  <property fmtid="{D5CDD505-2E9C-101B-9397-08002B2CF9AE}" pid="21" name="FSC#SKEDITIONSLOVLEX@103.510:podnetpredpis">
    <vt:lpwstr>iniciatívny materiál</vt:lpwstr>
  </property>
  <property fmtid="{D5CDD505-2E9C-101B-9397-08002B2CF9AE}" pid="22" name="FSC#SKEDITIONSLOVLEX@103.510:plnynazovpredpis">
    <vt:lpwstr> Národný program prevencie HIV/AIDS v Slovenskej republike na roky 2017 – 2020</vt:lpwstr>
  </property>
  <property fmtid="{D5CDD505-2E9C-101B-9397-08002B2CF9AE}" pid="23" name="FSC#SKEDITIONSLOVLEX@103.510:plnynazovpredpis1">
    <vt:lpwstr/>
  </property>
  <property fmtid="{D5CDD505-2E9C-101B-9397-08002B2CF9AE}" pid="24" name="FSC#SKEDITIONSLOVLEX@103.510:plnynazovpredpis2">
    <vt:lpwstr/>
  </property>
  <property fmtid="{D5CDD505-2E9C-101B-9397-08002B2CF9AE}" pid="25" name="FSC#SKEDITIONSLOVLEX@103.510:plnynazovpredpis3">
    <vt:lpwstr/>
  </property>
  <property fmtid="{D5CDD505-2E9C-101B-9397-08002B2CF9AE}" pid="26" name="FSC#SKEDITIONSLOVLEX@103.510:rezortcislopredpis">
    <vt:lpwstr>Z24718/2017-ŠT2</vt:lpwstr>
  </property>
  <property fmtid="{D5CDD505-2E9C-101B-9397-08002B2CF9AE}" pid="27" name="FSC#SKEDITIONSLOVLEX@103.510:citaciapredpis">
    <vt:lpwstr/>
  </property>
  <property fmtid="{D5CDD505-2E9C-101B-9397-08002B2CF9AE}" pid="28" name="FSC#SKEDITIONSLOVLEX@103.510:spiscislouv">
    <vt:lpwstr/>
  </property>
  <property fmtid="{D5CDD505-2E9C-101B-9397-08002B2CF9AE}" pid="29" name="FSC#SKEDITIONSLOVLEX@103.510:datumschvalpredpis">
    <vt:lpwstr/>
  </property>
  <property fmtid="{D5CDD505-2E9C-101B-9397-08002B2CF9AE}" pid="30" name="FSC#SKEDITIONSLOVLEX@103.510:platneod">
    <vt:lpwstr/>
  </property>
  <property fmtid="{D5CDD505-2E9C-101B-9397-08002B2CF9AE}" pid="31" name="FSC#SKEDITIONSLOVLEX@103.510:platnedo">
    <vt:lpwstr/>
  </property>
  <property fmtid="{D5CDD505-2E9C-101B-9397-08002B2CF9AE}" pid="32" name="FSC#SKEDITIONSLOVLEX@103.510:ucinnostod">
    <vt:lpwstr/>
  </property>
  <property fmtid="{D5CDD505-2E9C-101B-9397-08002B2CF9AE}" pid="33" name="FSC#SKEDITIONSLOVLEX@103.510:ucinnostdo">
    <vt:lpwstr/>
  </property>
  <property fmtid="{D5CDD505-2E9C-101B-9397-08002B2CF9AE}" pid="34" name="FSC#SKEDITIONSLOVLEX@103.510:datumplatnosti">
    <vt:lpwstr/>
  </property>
  <property fmtid="{D5CDD505-2E9C-101B-9397-08002B2CF9AE}" pid="35" name="FSC#SKEDITIONSLOVLEX@103.510:cislolp">
    <vt:lpwstr>LP/2017/408</vt:lpwstr>
  </property>
  <property fmtid="{D5CDD505-2E9C-101B-9397-08002B2CF9AE}" pid="36" name="FSC#SKEDITIONSLOVLEX@103.510:typsprievdok">
    <vt:lpwstr>Vznesené pripomienky v rámci medzirezortného pripomienkového konania</vt:lpwstr>
  </property>
  <property fmtid="{D5CDD505-2E9C-101B-9397-08002B2CF9AE}" pid="37" name="FSC#SKEDITIONSLOVLEX@103.510:cislopartlac">
    <vt:lpwstr/>
  </property>
  <property fmtid="{D5CDD505-2E9C-101B-9397-08002B2CF9AE}" pid="38" name="FSC#SKEDITIONSLOVLEX@103.510:AttrStrListDocPropUcelPredmetZmluvy">
    <vt:lpwstr/>
  </property>
  <property fmtid="{D5CDD505-2E9C-101B-9397-08002B2CF9AE}" pid="39" name="FSC#SKEDITIONSLOVLEX@103.510:AttrStrListDocPropUpravaPravFOPRO">
    <vt:lpwstr/>
  </property>
  <property fmtid="{D5CDD505-2E9C-101B-9397-08002B2CF9AE}" pid="40" name="FSC#SKEDITIONSLOVLEX@103.510:AttrStrListDocPropUpravaPredmetuZmluvy">
    <vt:lpwstr/>
  </property>
  <property fmtid="{D5CDD505-2E9C-101B-9397-08002B2CF9AE}" pid="41" name="FSC#SKEDITIONSLOVLEX@103.510:AttrStrListDocPropKategoriaZmluvy74">
    <vt:lpwstr/>
  </property>
  <property fmtid="{D5CDD505-2E9C-101B-9397-08002B2CF9AE}" pid="42" name="FSC#SKEDITIONSLOVLEX@103.510:AttrStrListDocPropKategoriaZmluvy75">
    <vt:lpwstr/>
  </property>
  <property fmtid="{D5CDD505-2E9C-101B-9397-08002B2CF9AE}" pid="43" name="FSC#SKEDITIONSLOVLEX@103.510:AttrStrListDocPropDopadyPrijatiaZmluvy">
    <vt:lpwstr/>
  </property>
  <property fmtid="{D5CDD505-2E9C-101B-9397-08002B2CF9AE}" pid="44" name="FSC#SKEDITIONSLOVLEX@103.510:AttrStrListDocPropProblematikaPPa">
    <vt:lpwstr/>
  </property>
  <property fmtid="{D5CDD505-2E9C-101B-9397-08002B2CF9AE}" pid="45" name="FSC#SKEDITIONSLOVLEX@103.510:AttrStrListDocPropPrimarnePravoEU">
    <vt:lpwstr/>
  </property>
  <property fmtid="{D5CDD505-2E9C-101B-9397-08002B2CF9AE}" pid="46" name="FSC#SKEDITIONSLOVLEX@103.510:AttrStrListDocPropSekundarneLegPravoPO">
    <vt:lpwstr/>
  </property>
  <property fmtid="{D5CDD505-2E9C-101B-9397-08002B2CF9AE}" pid="47" name="FSC#SKEDITIONSLOVLEX@103.510:AttrStrListDocPropSekundarneNelegPravoPO">
    <vt:lpwstr/>
  </property>
  <property fmtid="{D5CDD505-2E9C-101B-9397-08002B2CF9AE}" pid="48" name="FSC#SKEDITIONSLOVLEX@103.510:AttrStrListDocPropSekundarneLegPravoDO">
    <vt:lpwstr/>
  </property>
  <property fmtid="{D5CDD505-2E9C-101B-9397-08002B2CF9AE}" pid="49" name="FSC#SKEDITIONSLOVLEX@103.510:AttrStrListDocPropProblematikaPPb">
    <vt:lpwstr/>
  </property>
  <property fmtid="{D5CDD505-2E9C-101B-9397-08002B2CF9AE}" pid="50" name="FSC#SKEDITIONSLOVLEX@103.510:AttrStrListDocPropNazovPredpisuEU">
    <vt:lpwstr/>
  </property>
  <property fmtid="{D5CDD505-2E9C-101B-9397-08002B2CF9AE}" pid="51" name="FSC#SKEDITIONSLOVLEX@103.510:AttrStrListDocPropLehotaPrebratieSmernice">
    <vt:lpwstr/>
  </property>
  <property fmtid="{D5CDD505-2E9C-101B-9397-08002B2CF9AE}" pid="52" name="FSC#SKEDITIONSLOVLEX@103.510:AttrStrListDocPropLehotaNaPredlozenie">
    <vt:lpwstr/>
  </property>
  <property fmtid="{D5CDD505-2E9C-101B-9397-08002B2CF9AE}" pid="53" name="FSC#SKEDITIONSLOVLEX@103.510:AttrStrListDocPropInfoZaciatokKonania">
    <vt:lpwstr/>
  </property>
  <property fmtid="{D5CDD505-2E9C-101B-9397-08002B2CF9AE}" pid="54" name="FSC#SKEDITIONSLOVLEX@103.510:AttrStrListDocPropInfoUzPreberanePP">
    <vt:lpwstr/>
  </property>
  <property fmtid="{D5CDD505-2E9C-101B-9397-08002B2CF9AE}" pid="55" name="FSC#SKEDITIONSLOVLEX@103.510:AttrStrListDocPropStupenZlucitelnostiPP">
    <vt:lpwstr/>
  </property>
  <property fmtid="{D5CDD505-2E9C-101B-9397-08002B2CF9AE}" pid="56" name="FSC#SKEDITIONSLOVLEX@103.510:AttrStrListDocPropGestorSpolupRezorty">
    <vt:lpwstr/>
  </property>
  <property fmtid="{D5CDD505-2E9C-101B-9397-08002B2CF9AE}" pid="57" name="FSC#SKEDITIONSLOVLEX@103.510:AttrDateDocPropZaciatokPKK">
    <vt:lpwstr>21. 3. 2017</vt:lpwstr>
  </property>
  <property fmtid="{D5CDD505-2E9C-101B-9397-08002B2CF9AE}" pid="58" name="FSC#SKEDITIONSLOVLEX@103.510:AttrDateDocPropUkonceniePKK">
    <vt:lpwstr>28. 3. 2017</vt:lpwstr>
  </property>
  <property fmtid="{D5CDD505-2E9C-101B-9397-08002B2CF9AE}" pid="59" name="FSC#SKEDITIONSLOVLEX@103.510:AttrStrDocPropVplyvRozpocetVS">
    <vt:lpwstr>Negatívne</vt:lpwstr>
  </property>
  <property fmtid="{D5CDD505-2E9C-101B-9397-08002B2CF9AE}" pid="60" name="FSC#SKEDITIONSLOVLEX@103.510:AttrStrDocPropVplyvPodnikatelskeProstr">
    <vt:lpwstr>Žiadne</vt:lpwstr>
  </property>
  <property fmtid="{D5CDD505-2E9C-101B-9397-08002B2CF9AE}" pid="61" name="FSC#SKEDITIONSLOVLEX@103.510:AttrStrDocPropVplyvSocialny">
    <vt:lpwstr>Žiadne</vt:lpwstr>
  </property>
  <property fmtid="{D5CDD505-2E9C-101B-9397-08002B2CF9AE}" pid="62" name="FSC#SKEDITIONSLOVLEX@103.510:AttrStrDocPropVplyvNaZivotProstr">
    <vt:lpwstr>Žiadne</vt:lpwstr>
  </property>
  <property fmtid="{D5CDD505-2E9C-101B-9397-08002B2CF9AE}" pid="63" name="FSC#SKEDITIONSLOVLEX@103.510:AttrStrDocPropVplyvNaInformatizaciu">
    <vt:lpwstr>Žiadne</vt:lpwstr>
  </property>
  <property fmtid="{D5CDD505-2E9C-101B-9397-08002B2CF9AE}" pid="64" name="FSC#SKEDITIONSLOVLEX@103.510:AttrStrListDocPropPoznamkaVplyv">
    <vt:lpwstr/>
  </property>
  <property fmtid="{D5CDD505-2E9C-101B-9397-08002B2CF9AE}" pid="65" name="FSC#SKEDITIONSLOVLEX@103.510:AttrStrListDocPropAltRiesenia">
    <vt:lpwstr/>
  </property>
  <property fmtid="{D5CDD505-2E9C-101B-9397-08002B2CF9AE}" pid="66" name="FSC#SKEDITIONSLOVLEX@103.510:AttrStrListDocPropStanoviskoGest">
    <vt:lpwstr/>
  </property>
  <property fmtid="{D5CDD505-2E9C-101B-9397-08002B2CF9AE}" pid="67" name="FSC#SKEDITIONSLOVLEX@103.510:AttrStrListDocPropTextKomunike">
    <vt:lpwstr>Vláda Slovenskej republiky na svojom rokovaní dňa ....................... prerokovala a schválila materiál Národný program prevencie HIV/AIDS v Slovenskej republike na roky 2017 – 2020.</vt:lpwstr>
  </property>
  <property fmtid="{D5CDD505-2E9C-101B-9397-08002B2CF9AE}" pid="68" name="FSC#SKEDITIONSLOVLEX@103.510:AttrStrListDocPropUznesenieCastA">
    <vt:lpwstr/>
  </property>
  <property fmtid="{D5CDD505-2E9C-101B-9397-08002B2CF9AE}" pid="69" name="FSC#SKEDITIONSLOVLEX@103.510:AttrStrListDocPropUznesenieZodpovednyA1">
    <vt:lpwstr/>
  </property>
  <property fmtid="{D5CDD505-2E9C-101B-9397-08002B2CF9AE}" pid="70" name="FSC#SKEDITIONSLOVLEX@103.510:AttrStrListDocPropUznesenieTextA1">
    <vt:lpwstr/>
  </property>
  <property fmtid="{D5CDD505-2E9C-101B-9397-08002B2CF9AE}" pid="71" name="FSC#SKEDITIONSLOVLEX@103.510:AttrStrListDocPropUznesenieTerminA1">
    <vt:lpwstr/>
  </property>
  <property fmtid="{D5CDD505-2E9C-101B-9397-08002B2CF9AE}" pid="72" name="FSC#SKEDITIONSLOVLEX@103.510:AttrStrListDocPropUznesenieBODA1">
    <vt:lpwstr/>
  </property>
  <property fmtid="{D5CDD505-2E9C-101B-9397-08002B2CF9AE}" pid="73" name="FSC#SKEDITIONSLOVLEX@103.510:AttrStrListDocPropUznesenieZodpovednyA2">
    <vt:lpwstr/>
  </property>
  <property fmtid="{D5CDD505-2E9C-101B-9397-08002B2CF9AE}" pid="74" name="FSC#SKEDITIONSLOVLEX@103.510:AttrStrListDocPropUznesenieTextA2">
    <vt:lpwstr/>
  </property>
  <property fmtid="{D5CDD505-2E9C-101B-9397-08002B2CF9AE}" pid="75" name="FSC#SKEDITIONSLOVLEX@103.510:AttrStrListDocPropUznesenieTerminA2">
    <vt:lpwstr/>
  </property>
  <property fmtid="{D5CDD505-2E9C-101B-9397-08002B2CF9AE}" pid="76" name="FSC#SKEDITIONSLOVLEX@103.510:AttrStrListDocPropUznesenieBODA3">
    <vt:lpwstr/>
  </property>
  <property fmtid="{D5CDD505-2E9C-101B-9397-08002B2CF9AE}" pid="77" name="FSC#SKEDITIONSLOVLEX@103.510:AttrStrListDocPropUznesenieZodpovednyA3">
    <vt:lpwstr/>
  </property>
  <property fmtid="{D5CDD505-2E9C-101B-9397-08002B2CF9AE}" pid="78" name="FSC#SKEDITIONSLOVLEX@103.510:AttrStrListDocPropUznesenieTextA3">
    <vt:lpwstr/>
  </property>
  <property fmtid="{D5CDD505-2E9C-101B-9397-08002B2CF9AE}" pid="79" name="FSC#SKEDITIONSLOVLEX@103.510:AttrStrListDocPropUznesenieTerminA3">
    <vt:lpwstr/>
  </property>
  <property fmtid="{D5CDD505-2E9C-101B-9397-08002B2CF9AE}" pid="80" name="FSC#SKEDITIONSLOVLEX@103.510:AttrStrListDocPropUznesenieBODA4">
    <vt:lpwstr/>
  </property>
  <property fmtid="{D5CDD505-2E9C-101B-9397-08002B2CF9AE}" pid="81" name="FSC#SKEDITIONSLOVLEX@103.510:AttrStrListDocPropUznesenieZodpovednyA4">
    <vt:lpwstr/>
  </property>
  <property fmtid="{D5CDD505-2E9C-101B-9397-08002B2CF9AE}" pid="82" name="FSC#SKEDITIONSLOVLEX@103.510:AttrStrListDocPropUznesenieTextA4">
    <vt:lpwstr/>
  </property>
  <property fmtid="{D5CDD505-2E9C-101B-9397-08002B2CF9AE}" pid="83" name="FSC#SKEDITIONSLOVLEX@103.510:AttrStrListDocPropUznesenieTerminA4">
    <vt:lpwstr/>
  </property>
  <property fmtid="{D5CDD505-2E9C-101B-9397-08002B2CF9AE}" pid="84" name="FSC#SKEDITIONSLOVLEX@103.510:AttrStrListDocPropUznesenieCastB">
    <vt:lpwstr/>
  </property>
  <property fmtid="{D5CDD505-2E9C-101B-9397-08002B2CF9AE}" pid="85" name="FSC#SKEDITIONSLOVLEX@103.510:AttrStrListDocPropUznesenieBODB1">
    <vt:lpwstr/>
  </property>
  <property fmtid="{D5CDD505-2E9C-101B-9397-08002B2CF9AE}" pid="86" name="FSC#SKEDITIONSLOVLEX@103.510:AttrStrListDocPropUznesenieZodpovednyB1">
    <vt:lpwstr/>
  </property>
  <property fmtid="{D5CDD505-2E9C-101B-9397-08002B2CF9AE}" pid="87" name="FSC#SKEDITIONSLOVLEX@103.510:AttrStrListDocPropUznesenieTextB1">
    <vt:lpwstr/>
  </property>
  <property fmtid="{D5CDD505-2E9C-101B-9397-08002B2CF9AE}" pid="88" name="FSC#SKEDITIONSLOVLEX@103.510:AttrStrListDocPropUznesenieTerminB1">
    <vt:lpwstr/>
  </property>
  <property fmtid="{D5CDD505-2E9C-101B-9397-08002B2CF9AE}" pid="89" name="FSC#SKEDITIONSLOVLEX@103.510:AttrStrListDocPropUznesenieBODB2">
    <vt:lpwstr/>
  </property>
  <property fmtid="{D5CDD505-2E9C-101B-9397-08002B2CF9AE}" pid="90" name="FSC#SKEDITIONSLOVLEX@103.510:AttrStrListDocPropUznesenieZodpovednyB2">
    <vt:lpwstr/>
  </property>
  <property fmtid="{D5CDD505-2E9C-101B-9397-08002B2CF9AE}" pid="91" name="FSC#SKEDITIONSLOVLEX@103.510:AttrStrListDocPropUznesenieTextB2">
    <vt:lpwstr/>
  </property>
  <property fmtid="{D5CDD505-2E9C-101B-9397-08002B2CF9AE}" pid="92" name="FSC#SKEDITIONSLOVLEX@103.510:AttrStrListDocPropUznesenieTerminB2">
    <vt:lpwstr/>
  </property>
  <property fmtid="{D5CDD505-2E9C-101B-9397-08002B2CF9AE}" pid="93" name="FSC#SKEDITIONSLOVLEX@103.510:AttrStrListDocPropUznesenieBODB3">
    <vt:lpwstr/>
  </property>
  <property fmtid="{D5CDD505-2E9C-101B-9397-08002B2CF9AE}" pid="94" name="FSC#SKEDITIONSLOVLEX@103.510:AttrStrListDocPropUznesenieZodpovednyB3">
    <vt:lpwstr/>
  </property>
  <property fmtid="{D5CDD505-2E9C-101B-9397-08002B2CF9AE}" pid="95" name="FSC#SKEDITIONSLOVLEX@103.510:AttrStrListDocPropUznesenieTextB3">
    <vt:lpwstr/>
  </property>
  <property fmtid="{D5CDD505-2E9C-101B-9397-08002B2CF9AE}" pid="96" name="FSC#SKEDITIONSLOVLEX@103.510:AttrStrListDocPropUznesenieTerminB3">
    <vt:lpwstr/>
  </property>
  <property fmtid="{D5CDD505-2E9C-101B-9397-08002B2CF9AE}" pid="97" name="FSC#SKEDITIONSLOVLEX@103.510:AttrStrListDocPropUznesenieBODB4">
    <vt:lpwstr/>
  </property>
  <property fmtid="{D5CDD505-2E9C-101B-9397-08002B2CF9AE}" pid="98" name="FSC#SKEDITIONSLOVLEX@103.510:AttrStrListDocPropUznesenieZodpovednyB4">
    <vt:lpwstr/>
  </property>
  <property fmtid="{D5CDD505-2E9C-101B-9397-08002B2CF9AE}" pid="99" name="FSC#SKEDITIONSLOVLEX@103.510:AttrStrListDocPropUznesenieTextB4">
    <vt:lpwstr/>
  </property>
  <property fmtid="{D5CDD505-2E9C-101B-9397-08002B2CF9AE}" pid="100" name="FSC#SKEDITIONSLOVLEX@103.510:AttrStrListDocPropUznesenieTerminB4">
    <vt:lpwstr/>
  </property>
  <property fmtid="{D5CDD505-2E9C-101B-9397-08002B2CF9AE}" pid="101" name="FSC#SKEDITIONSLOVLEX@103.510:AttrStrListDocPropUznesenieCastC">
    <vt:lpwstr/>
  </property>
  <property fmtid="{D5CDD505-2E9C-101B-9397-08002B2CF9AE}" pid="102" name="FSC#SKEDITIONSLOVLEX@103.510:AttrStrListDocPropUznesenieBODC1">
    <vt:lpwstr/>
  </property>
  <property fmtid="{D5CDD505-2E9C-101B-9397-08002B2CF9AE}" pid="103" name="FSC#SKEDITIONSLOVLEX@103.510:AttrStrListDocPropUznesenieZodpovednyC1">
    <vt:lpwstr/>
  </property>
  <property fmtid="{D5CDD505-2E9C-101B-9397-08002B2CF9AE}" pid="104" name="FSC#SKEDITIONSLOVLEX@103.510:AttrStrListDocPropUznesenieTextC1">
    <vt:lpwstr/>
  </property>
  <property fmtid="{D5CDD505-2E9C-101B-9397-08002B2CF9AE}" pid="105" name="FSC#SKEDITIONSLOVLEX@103.510:AttrStrListDocPropUznesenieTerminC1">
    <vt:lpwstr/>
  </property>
  <property fmtid="{D5CDD505-2E9C-101B-9397-08002B2CF9AE}" pid="106" name="FSC#SKEDITIONSLOVLEX@103.510:AttrStrListDocPropUznesenieBODC2">
    <vt:lpwstr/>
  </property>
  <property fmtid="{D5CDD505-2E9C-101B-9397-08002B2CF9AE}" pid="107" name="FSC#SKEDITIONSLOVLEX@103.510:AttrStrListDocPropUznesenieZodpovednyC2">
    <vt:lpwstr/>
  </property>
  <property fmtid="{D5CDD505-2E9C-101B-9397-08002B2CF9AE}" pid="108" name="FSC#SKEDITIONSLOVLEX@103.510:AttrStrListDocPropUznesenieTextC2">
    <vt:lpwstr/>
  </property>
  <property fmtid="{D5CDD505-2E9C-101B-9397-08002B2CF9AE}" pid="109" name="FSC#SKEDITIONSLOVLEX@103.510:AttrStrListDocPropUznesenieTerminC2">
    <vt:lpwstr/>
  </property>
  <property fmtid="{D5CDD505-2E9C-101B-9397-08002B2CF9AE}" pid="110" name="FSC#SKEDITIONSLOVLEX@103.510:AttrStrListDocPropUznesenieBODC3">
    <vt:lpwstr/>
  </property>
  <property fmtid="{D5CDD505-2E9C-101B-9397-08002B2CF9AE}" pid="111" name="FSC#SKEDITIONSLOVLEX@103.510:AttrStrListDocPropUznesenieZodpovednyC3">
    <vt:lpwstr/>
  </property>
  <property fmtid="{D5CDD505-2E9C-101B-9397-08002B2CF9AE}" pid="112" name="FSC#SKEDITIONSLOVLEX@103.510:AttrStrListDocPropUznesenieTextC3">
    <vt:lpwstr/>
  </property>
  <property fmtid="{D5CDD505-2E9C-101B-9397-08002B2CF9AE}" pid="113" name="FSC#SKEDITIONSLOVLEX@103.510:AttrStrListDocPropUznesenieTerminC3">
    <vt:lpwstr/>
  </property>
  <property fmtid="{D5CDD505-2E9C-101B-9397-08002B2CF9AE}" pid="114" name="FSC#SKEDITIONSLOVLEX@103.510:AttrStrListDocPropUznesenieBODC4">
    <vt:lpwstr/>
  </property>
  <property fmtid="{D5CDD505-2E9C-101B-9397-08002B2CF9AE}" pid="115" name="FSC#SKEDITIONSLOVLEX@103.510:AttrStrListDocPropUznesenieZodpovednyC4">
    <vt:lpwstr/>
  </property>
  <property fmtid="{D5CDD505-2E9C-101B-9397-08002B2CF9AE}" pid="116" name="FSC#SKEDITIONSLOVLEX@103.510:AttrStrListDocPropUznesenieTextC4">
    <vt:lpwstr/>
  </property>
  <property fmtid="{D5CDD505-2E9C-101B-9397-08002B2CF9AE}" pid="117" name="FSC#SKEDITIONSLOVLEX@103.510:AttrStrListDocPropUznesenieTerminC4">
    <vt:lpwstr/>
  </property>
  <property fmtid="{D5CDD505-2E9C-101B-9397-08002B2CF9AE}" pid="118" name="FSC#SKEDITIONSLOVLEX@103.510:AttrStrListDocPropUznesenieCastD">
    <vt:lpwstr/>
  </property>
  <property fmtid="{D5CDD505-2E9C-101B-9397-08002B2CF9AE}" pid="119" name="FSC#SKEDITIONSLOVLEX@103.510:AttrStrListDocPropUznesenieBODD1">
    <vt:lpwstr/>
  </property>
  <property fmtid="{D5CDD505-2E9C-101B-9397-08002B2CF9AE}" pid="120" name="FSC#SKEDITIONSLOVLEX@103.510:AttrStrListDocPropUznesenieZodpovednyD1">
    <vt:lpwstr/>
  </property>
  <property fmtid="{D5CDD505-2E9C-101B-9397-08002B2CF9AE}" pid="121" name="FSC#SKEDITIONSLOVLEX@103.510:AttrStrListDocPropUznesenieTextD1">
    <vt:lpwstr/>
  </property>
  <property fmtid="{D5CDD505-2E9C-101B-9397-08002B2CF9AE}" pid="122" name="FSC#SKEDITIONSLOVLEX@103.510:AttrStrListDocPropUznesenieTerminD1">
    <vt:lpwstr/>
  </property>
  <property fmtid="{D5CDD505-2E9C-101B-9397-08002B2CF9AE}" pid="123" name="FSC#SKEDITIONSLOVLEX@103.510:AttrStrListDocPropUznesenieBODD2">
    <vt:lpwstr/>
  </property>
  <property fmtid="{D5CDD505-2E9C-101B-9397-08002B2CF9AE}" pid="124" name="FSC#SKEDITIONSLOVLEX@103.510:AttrStrListDocPropUznesenieZodpovednyD2">
    <vt:lpwstr/>
  </property>
  <property fmtid="{D5CDD505-2E9C-101B-9397-08002B2CF9AE}" pid="125" name="FSC#SKEDITIONSLOVLEX@103.510:AttrStrListDocPropUznesenieTextD2">
    <vt:lpwstr/>
  </property>
  <property fmtid="{D5CDD505-2E9C-101B-9397-08002B2CF9AE}" pid="126" name="FSC#SKEDITIONSLOVLEX@103.510:AttrStrListDocPropUznesenieTerminD2">
    <vt:lpwstr/>
  </property>
  <property fmtid="{D5CDD505-2E9C-101B-9397-08002B2CF9AE}" pid="127" name="FSC#SKEDITIONSLOVLEX@103.510:AttrStrListDocPropUznesenieBODD3">
    <vt:lpwstr/>
  </property>
  <property fmtid="{D5CDD505-2E9C-101B-9397-08002B2CF9AE}" pid="128" name="FSC#SKEDITIONSLOVLEX@103.510:AttrStrListDocPropUznesenieZodpovednyD3">
    <vt:lpwstr/>
  </property>
  <property fmtid="{D5CDD505-2E9C-101B-9397-08002B2CF9AE}" pid="129" name="FSC#SKEDITIONSLOVLEX@103.510:AttrStrListDocPropUznesenieTextD3">
    <vt:lpwstr/>
  </property>
  <property fmtid="{D5CDD505-2E9C-101B-9397-08002B2CF9AE}" pid="130" name="FSC#SKEDITIONSLOVLEX@103.510:AttrStrListDocPropUznesenieTerminD3">
    <vt:lpwstr/>
  </property>
  <property fmtid="{D5CDD505-2E9C-101B-9397-08002B2CF9AE}" pid="131" name="FSC#SKEDITIONSLOVLEX@103.510:AttrStrListDocPropUznesenieBODD4">
    <vt:lpwstr/>
  </property>
  <property fmtid="{D5CDD505-2E9C-101B-9397-08002B2CF9AE}" pid="132" name="FSC#SKEDITIONSLOVLEX@103.510:AttrStrListDocPropUznesenieZodpovednyD4">
    <vt:lpwstr/>
  </property>
  <property fmtid="{D5CDD505-2E9C-101B-9397-08002B2CF9AE}" pid="133" name="FSC#SKEDITIONSLOVLEX@103.510:AttrStrListDocPropUznesenieTextD4">
    <vt:lpwstr/>
  </property>
  <property fmtid="{D5CDD505-2E9C-101B-9397-08002B2CF9AE}" pid="134" name="FSC#SKEDITIONSLOVLEX@103.510:AttrStrListDocPropUznesenieTerminD4">
    <vt:lpwstr/>
  </property>
  <property fmtid="{D5CDD505-2E9C-101B-9397-08002B2CF9AE}" pid="135" name="FSC#SKEDITIONSLOVLEX@103.510:AttrStrListDocPropUznesenieVykonaju">
    <vt:lpwstr>minister zdravotníctva Slovenskej republiky _x000d_
podpredseda vlády a minister vnútra Slovenskej republiky _x000d_
minister školstva, vedy, výskumu a športu Slovenskej republiky_x000d_
minister spravodlivosti Slovenskej republiky_x000d_
minister obrany Slovenskej republiky</vt:lpwstr>
  </property>
  <property fmtid="{D5CDD505-2E9C-101B-9397-08002B2CF9AE}" pid="136" name="FSC#SKEDITIONSLOVLEX@103.510:AttrStrListDocPropUznesenieNaVedomie">
    <vt:lpwstr/>
  </property>
  <property fmtid="{D5CDD505-2E9C-101B-9397-08002B2CF9AE}" pid="137" name="FSC#SKEDITIONSLOVLEX@103.510:funkciaPred">
    <vt:lpwstr>verejný zdravotník</vt:lpwstr>
  </property>
  <property fmtid="{D5CDD505-2E9C-101B-9397-08002B2CF9AE}" pid="138" name="FSC#SKEDITIONSLOVLEX@103.510:funkciaPredAkuzativ">
    <vt:lpwstr>verejnému zdravotníkovi</vt:lpwstr>
  </property>
  <property fmtid="{D5CDD505-2E9C-101B-9397-08002B2CF9AE}" pid="139" name="FSC#SKEDITIONSLOVLEX@103.510:funkciaPredDativ">
    <vt:lpwstr>verejného zdravotníka</vt:lpwstr>
  </property>
  <property fmtid="{D5CDD505-2E9C-101B-9397-08002B2CF9AE}" pid="140" name="FSC#SKEDITIONSLOVLEX@103.510:funkciaZodpPred">
    <vt:lpwstr>minister zdravotníctva Slovenskej republiky</vt:lpwstr>
  </property>
  <property fmtid="{D5CDD505-2E9C-101B-9397-08002B2CF9AE}" pid="141" name="FSC#SKEDITIONSLOVLEX@103.510:funkciaZodpPredAkuzativ">
    <vt:lpwstr>ministerovi zdravotníctva Slovenskej republiky</vt:lpwstr>
  </property>
  <property fmtid="{D5CDD505-2E9C-101B-9397-08002B2CF9AE}" pid="142" name="FSC#SKEDITIONSLOVLEX@103.510:funkciaZodpPredDativ">
    <vt:lpwstr>ministera zdravotníctva Slovenskej republiky</vt:lpwstr>
  </property>
  <property fmtid="{D5CDD505-2E9C-101B-9397-08002B2CF9AE}" pid="143" name="FSC#SKEDITIONSLOVLEX@103.510:funkciaDalsiPred">
    <vt:lpwstr/>
  </property>
  <property fmtid="{D5CDD505-2E9C-101B-9397-08002B2CF9AE}" pid="144" name="FSC#SKEDITIONSLOVLEX@103.510:funkciaDalsiPredAkuzativ">
    <vt:lpwstr/>
  </property>
  <property fmtid="{D5CDD505-2E9C-101B-9397-08002B2CF9AE}" pid="145" name="FSC#SKEDITIONSLOVLEX@103.510:funkciaDalsiPredDativ">
    <vt:lpwstr/>
  </property>
  <property fmtid="{D5CDD505-2E9C-101B-9397-08002B2CF9AE}" pid="146" name="FSC#SKEDITIONSLOVLEX@103.510:predkladateliaObalSD">
    <vt:lpwstr>Tomáš Drucker_x000d_
minister zdravotníctva Slovenskej republiky</vt:lpwstr>
  </property>
  <property fmtid="{D5CDD505-2E9C-101B-9397-08002B2CF9AE}" pid="147" name="FSC#SKEDITIONSLOVLEX@103.510:AttrStrListDocPropTextVseobPrilohy">
    <vt:lpwstr/>
  </property>
  <property fmtid="{D5CDD505-2E9C-101B-9397-08002B2CF9AE}" pid="148" name="FSC#SKEDITIONSLOVLEX@103.510:AttrStrListDocPropTextPredklSpravy">
    <vt:lpwstr>&lt;p&gt;Ministerstvo zdravotníctva Slovenskej republiky predkladá na rokovanie vlády Slovenskej republiky Národný program prevencie HIV/AIDS v&amp;nbsp;Slovenskej republike na roky 2017 – 2020.&lt;/p&gt;&lt;p&gt;Vírus ľudskej imunodeficiencie (ďalej len „HIV“) a&amp;nbsp;syndróm </vt:lpwstr>
  </property>
  <property fmtid="{D5CDD505-2E9C-101B-9397-08002B2CF9AE}" pid="149" name="FSC#COOSYSTEM@1.1:Container">
    <vt:lpwstr>COO.2145.1000.3.2012592</vt:lpwstr>
  </property>
  <property fmtid="{D5CDD505-2E9C-101B-9397-08002B2CF9AE}" pid="150" name="FSC#FSCFOLIO@1.1001:docpropproject">
    <vt:lpwstr/>
  </property>
  <property fmtid="{D5CDD505-2E9C-101B-9397-08002B2CF9AE}" pid="151" name="FSC#SKEDITIONSLOVLEX@103.510:aktualnyrok">
    <vt:lpwstr>2017</vt:lpwstr>
  </property>
  <property fmtid="{D5CDD505-2E9C-101B-9397-08002B2CF9AE}" pid="152" name="ContentTypeId">
    <vt:lpwstr>0x0101006C0C8C3C1E3DCC44BECE3792677AD011</vt:lpwstr>
  </property>
  <property fmtid="{D5CDD505-2E9C-101B-9397-08002B2CF9AE}" pid="153" name="_dlc_DocIdItemGuid">
    <vt:lpwstr>c87bd5ab-998e-4f13-90ef-8c12085715ad</vt:lpwstr>
  </property>
</Properties>
</file>