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198B77C2" w:rsidR="0081708C" w:rsidRPr="00CA6E29" w:rsidRDefault="00C0662A" w:rsidP="00784B7F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784B7F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zákona, ktorým sa mení a dopĺňa zákon č. 422/2015 Z. z. o uznávaní dokladov o vzdelaní a o uznávaní odborných kvalifikácií a o zmene a doplnení niektorých zákonov v znení neskorších predpisov a ktorým sa mení a dopĺňa zákon Slovenskej národnej rady č. 138/1992 Zb. o autorizovaných architektoch a autorizovaných stavebných inžinieroch v znení neskorších predpisov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7DDF4E60" w:rsidR="0081708C" w:rsidRPr="00ED412E" w:rsidRDefault="00ED412E" w:rsidP="00D0336D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7D5E41">
              <w:rPr>
                <w:rFonts w:ascii="Times New Roman" w:hAnsi="Times New Roman" w:cs="Times New Roman"/>
                <w:sz w:val="25"/>
                <w:szCs w:val="25"/>
              </w:rPr>
              <w:t xml:space="preserve">minister školstva, vedy, výskumu a športu 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43CA6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5F74A434" w14:textId="4B6E5655" w:rsidR="00784B7F" w:rsidRDefault="00784B7F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784B7F" w14:paraId="4BFBE0D9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026900" w14:textId="77777777" w:rsidR="00784B7F" w:rsidRDefault="00784B7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582F4F3" w14:textId="77777777" w:rsidR="00784B7F" w:rsidRDefault="00784B7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784B7F" w14:paraId="632F4678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EDC51E" w14:textId="77777777" w:rsidR="00784B7F" w:rsidRDefault="00784B7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AFD308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3FD085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návrh zákona, ktorým sa mení a dopĺňa zákon č. 422/2015 Z. z. o uznávaní dokladov o vzdelaní a o uznávaní odborných kvalifikácií a o zmene a doplnení niektorých zákonov v znení neskorších predpisov a ktorým sa mení a dopĺňa zákon Slovenskej národnej rady č. 138/1992 Zb. o autorizovaných architektoch a autorizovaných stavebných inžinieroch v znení neskorších predpisov;</w:t>
            </w:r>
          </w:p>
        </w:tc>
      </w:tr>
      <w:tr w:rsidR="00784B7F" w14:paraId="0F04AE16" w14:textId="77777777">
        <w:trPr>
          <w:divId w:val="166496509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F66BA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84B7F" w14:paraId="49D8441E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974487" w14:textId="77777777" w:rsidR="00784B7F" w:rsidRDefault="00784B7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32CD445" w14:textId="77777777" w:rsidR="00784B7F" w:rsidRDefault="00784B7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784B7F" w14:paraId="49771D4B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8B9FFB4" w14:textId="77777777" w:rsidR="00784B7F" w:rsidRDefault="00784B7F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29356D5" w14:textId="77777777" w:rsidR="00784B7F" w:rsidRDefault="00784B7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784B7F" w14:paraId="42711BB3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ABA002" w14:textId="77777777" w:rsidR="00784B7F" w:rsidRDefault="00784B7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265DCB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E91256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predložiť vládny návrh zákona predsedovi Národnej rady Slovenskej republiky na ďalšie ústavné prerokovanie,</w:t>
            </w:r>
          </w:p>
        </w:tc>
      </w:tr>
      <w:tr w:rsidR="00784B7F" w14:paraId="2AA975AC" w14:textId="77777777">
        <w:trPr>
          <w:divId w:val="166496509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06D30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84B7F" w14:paraId="6AEF0ADD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1419E8" w14:textId="77777777" w:rsidR="00784B7F" w:rsidRDefault="00784B7F"/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832ABA1" w14:textId="6E8EFD43" w:rsidR="00784B7F" w:rsidRDefault="00784B7F" w:rsidP="00D0336D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ministra školstva, vedy, výskumu a športu </w:t>
            </w:r>
          </w:p>
        </w:tc>
      </w:tr>
      <w:tr w:rsidR="00784B7F" w14:paraId="443FB3D2" w14:textId="77777777">
        <w:trPr>
          <w:divId w:val="1664965094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F80B625" w14:textId="77777777" w:rsidR="00784B7F" w:rsidRDefault="00784B7F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D89F01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58C30E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uviesť a odôvodniť vládny návrh zákona v Národnej rade Slovenskej republiky.</w:t>
            </w:r>
          </w:p>
        </w:tc>
      </w:tr>
      <w:tr w:rsidR="00784B7F" w14:paraId="39AD0B36" w14:textId="77777777">
        <w:trPr>
          <w:divId w:val="1664965094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260EB" w14:textId="77777777" w:rsidR="00784B7F" w:rsidRDefault="00784B7F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62F2D803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D2E9449" w14:textId="1884D810" w:rsidR="00784B7F" w:rsidRDefault="00784B7F">
            <w:pPr>
              <w:divId w:val="1678144529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  <w:p w14:paraId="7B9DFC7F" w14:textId="50A918FB" w:rsidR="00557779" w:rsidRPr="00557779" w:rsidRDefault="00784B7F" w:rsidP="00543CA6">
            <w:r>
              <w:rPr>
                <w:rFonts w:ascii="Times" w:hAnsi="Times" w:cs="Times"/>
                <w:sz w:val="25"/>
                <w:szCs w:val="25"/>
              </w:rPr>
              <w:t xml:space="preserve">minister školstva, vedy, výskumu a športu </w:t>
            </w:r>
            <w:bookmarkStart w:id="0" w:name="_GoBack"/>
            <w:bookmarkEnd w:id="0"/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4D244ABC" w:rsidR="00557779" w:rsidRPr="0010780A" w:rsidRDefault="00784B7F" w:rsidP="00784B7F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482414CF" w:rsidR="00557779" w:rsidRDefault="00784B7F" w:rsidP="00784B7F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43CA6"/>
    <w:rsid w:val="00557779"/>
    <w:rsid w:val="00596D02"/>
    <w:rsid w:val="005B150D"/>
    <w:rsid w:val="005E1E88"/>
    <w:rsid w:val="006740F9"/>
    <w:rsid w:val="006A2A39"/>
    <w:rsid w:val="006B6F58"/>
    <w:rsid w:val="006F2EA0"/>
    <w:rsid w:val="006F3C1D"/>
    <w:rsid w:val="006F6506"/>
    <w:rsid w:val="00784B7F"/>
    <w:rsid w:val="007C2AD6"/>
    <w:rsid w:val="007D5E41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0336D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70045AE7-CB7F-4DB9-8D24-5700EF4F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3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Zákon - návrh uznesenia vlády"/>
    <f:field ref="objsubject" par="" edit="true" text="Zákon - návrh uznesenia vlády"/>
    <f:field ref="objcreatedby" par="" text="Administrator, System"/>
    <f:field ref="objcreatedat" par="" text="15.7.2020 8:20:06"/>
    <f:field ref="objchangedby" par="" text="Administrator, System"/>
    <f:field ref="objmodifiedat" par="" text="15.7.2020 8:20:12"/>
    <f:field ref="doc_FSCFOLIO_1_1001_FieldDocumentNumber" par="" text=""/>
    <f:field ref="doc_FSCFOLIO_1_1001_FieldSubject" par="" edit="true" text="Zákon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https://ovdmasv601/sites/DMS/_layouts/15/DocIdRedir.aspx?ID=WKX3UHSAJ2R6-2-996307</Url>
      <Description>WKX3UHSAJ2R6-2-996307</Description>
    </_dlc_DocIdUrl>
    <_dlc_DocId xmlns="e60a29af-d413-48d4-bd90-fe9d2a897e4b">WKX3UHSAJ2R6-2-996307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E5ADB1C-51D0-4C97-9630-087B5601EC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A93C8C-C4C8-440A-B46F-4C5D98888D1C}"/>
</file>

<file path=customXml/itemProps4.xml><?xml version="1.0" encoding="utf-8"?>
<ds:datastoreItem xmlns:ds="http://schemas.openxmlformats.org/officeDocument/2006/customXml" ds:itemID="{18C64C3B-6762-43E5-A9D9-C4B4F8379024}"/>
</file>

<file path=customXml/itemProps5.xml><?xml version="1.0" encoding="utf-8"?>
<ds:datastoreItem xmlns:ds="http://schemas.openxmlformats.org/officeDocument/2006/customXml" ds:itemID="{94E57D93-2D5E-403F-9F43-3C8AFB1F75DB}"/>
</file>

<file path=customXml/itemProps6.xml><?xml version="1.0" encoding="utf-8"?>
<ds:datastoreItem xmlns:ds="http://schemas.openxmlformats.org/officeDocument/2006/customXml" ds:itemID="{60240D00-546F-4808-9EBE-E0A6FB8335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Pavol Gibala</dc:creator>
  <cp:lastModifiedBy>Strmenská Andrea</cp:lastModifiedBy>
  <cp:revision>7</cp:revision>
  <cp:lastPrinted>2020-09-08T07:33:00Z</cp:lastPrinted>
  <dcterms:created xsi:type="dcterms:W3CDTF">2020-08-28T10:45:00Z</dcterms:created>
  <dcterms:modified xsi:type="dcterms:W3CDTF">2020-09-08T07:34:00Z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COO.2145.1000.3.3932651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Zákon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Školstvo a vzdelávanie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Andrea Strmenská</vt:lpwstr>
  </property>
  <property fmtid="{D5CDD505-2E9C-101B-9397-08002B2CF9AE}" pid="11" name="FSC#SKEDITIONSLOVLEX@103.510:zodppredkladatel">
    <vt:lpwstr>Mgr. Branislav Gröhling</vt:lpwstr>
  </property>
  <property fmtid="{D5CDD505-2E9C-101B-9397-08002B2CF9AE}" pid="12" name="FSC#SKEDITIONSLOVLEX@103.510:nazovpredpis">
    <vt:lpwstr>, ktorým sa mení a dopĺňa zákon č. 422/2015 Z. z. o uznávaní dokladov o vzdelaní a o uznávaní odborných kvalifikácií a o zmene a doplnení niektorých zákonov v znení neskorších predpisov a ktorým sa mení a dopĺňa zákon Slovenskej národnej rady č. 138/1992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Odôvodnené stanovisko Európskej komisie č. 2018/2304 C(2019) 8498 final</vt:lpwstr>
  </property>
  <property fmtid="{D5CDD505-2E9C-101B-9397-08002B2CF9AE}" pid="18" name="FSC#SKEDITIONSLOVLEX@103.510:plnynazovpredpis">
    <vt:lpwstr> Zákon, ktorým sa mení a dopĺňa zákon č. 422/2015 Z. z. o uznávaní dokladov o vzdelaní a o uznávaní odborných kvalifikácií a o zmene a doplnení niektorých zákonov v znení neskorších predpisov a ktorým sa mení a dopĺňa zákon Slovenskej národnej rady č. 138</vt:lpwstr>
  </property>
  <property fmtid="{D5CDD505-2E9C-101B-9397-08002B2CF9AE}" pid="19" name="FSC#SKEDITIONSLOVLEX@103.510:rezortcislopredpis">
    <vt:lpwstr>spis č. 2020/13413-A1810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LP/2020/279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upravený v práve Európskej únie</vt:lpwstr>
  </property>
  <property fmtid="{D5CDD505-2E9C-101B-9397-08002B2CF9AE}" pid="38" name="FSC#SKEDITIONSLOVLEX@103.510:AttrStrListDocPropPrimarnePravoEU">
    <vt:lpwstr>Zmluva o fungovaní Európskej únie čl. 4 ods. 2 písm. a), čl. 45, 49, 56, 78, 79 a 165 a Hlava V Priestor slobody, bezpečnosti a spravodlivosti, Kapitola 1 Všeobecné ustanovenia, Kapitola 2 Politiky vzťahujúce sa na hraničné kontroly, azyl a prisťahovalect</vt:lpwstr>
  </property>
  <property fmtid="{D5CDD505-2E9C-101B-9397-08002B2CF9AE}" pid="39" name="FSC#SKEDITIONSLOVLEX@103.510:AttrStrListDocPropSekundarneLegPravoPO">
    <vt:lpwstr>Smernica Európskeho parlamentu a Rady 2005/36/ES zo 7. septembra 2005 o uznávaní odborných kvalifikácií (Ú. v. EÚ L 255, 30.9. 2005) v platnom znení; gestor Ministerstvo školstva, vedy, výskumu a športu Slovenskej republiky_x000d_
Smernica Európskeho parlamentu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>- rozhodnutie Súdneho dvora Európskych spoločenstiev vo veci C- 238/98 Hugo Fernando Hocsman proti Ministre de l'Emploi et de la Solidarité, 2000 Zb. roz. ESD (I-06623) - Článok 52 Zmluvy o Európskom Spoločenstve ( teraz článok 43 ES) sa má vykladať v tom</vt:lpwstr>
  </property>
  <property fmtid="{D5CDD505-2E9C-101B-9397-08002B2CF9AE}" pid="44" name="FSC#SKEDITIONSLOVLEX@103.510:AttrStrListDocPropLehotaPrebratieSmernice">
    <vt:lpwstr>Lehota na prebratie smernice Európskeho parlamentu a Rady 2005/36/ES zo 7. septembra 2005 o uznávaní odborných kvalifikácií je do 20. októbra 2007. Lehota na prebratie smernice Európskeho parlamentu a Rady 2013/55/EÚ z 20. novembra 2013, ktorou sa mení sm</vt:lpwstr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>Ku dňu predloženia návrhu zákona v oblasti jeho právnej úpravy_x000d_
- nebolo začaté konanie v rámci „EÚ Pilot“_x000d_
- bol začatý postup Európskej komisie podľa čl. 258 a 260 Zmluvy o fungovaní Európskej únie v jej platnom znení,_x000d_
• porušenie č. 2018/2183 C(2019) </vt:lpwstr>
  </property>
  <property fmtid="{D5CDD505-2E9C-101B-9397-08002B2CF9AE}" pid="47" name="FSC#SKEDITIONSLOVLEX@103.510:AttrStrListDocPropInfoUzPreberanePP">
    <vt:lpwstr>Smernica Európskeho parlamentu a Rady 2005/36/ES bola prebratá do_x000d_
- zákona č. 422/2015 Z. z. o uznávaní dokladov o vzdelaní a o uznávaní odborných kvalifikácii a o zmene a doplnení niektorých zákonov, _x000d_
- zákona č. 576/2004 Z. z. o zdravotnej starostlivo</vt:lpwstr>
  </property>
  <property fmtid="{D5CDD505-2E9C-101B-9397-08002B2CF9AE}" pid="48" name="FSC#SKEDITIONSLOVLEX@103.510:AttrStrListDocPropStupenZlucitelnostiPP">
    <vt:lpwstr>čiastočne</vt:lpwstr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Alternatívnym riešením je nulový variant, t. j. neprijatie právneho predpisu, čo by znamenalo, že právne predpisy by boli v rozpore so smernicou Európskeho parlamentu a Rady 2005/36/ES zo 7. septembra 2005 o uznávaní odborných kvalifikácií v platnom znení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republiky_x000d_
minister školstva, vedy, výskumu a športu SR</vt:lpwstr>
  </property>
  <property fmtid="{D5CDD505-2E9C-101B-9397-08002B2CF9AE}" pid="129" name="FSC#SKEDITIONSLOVLEX@103.510:AttrStrListDocPropUznesenieNaVedomie">
    <vt:lpwstr>predseda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zákona sa predkladá na základe úlohy na mesiac august návrhu Plánu legislatívnych úloh vlády Slovenskej republiky na rok 2020. Cieľom návrhu zákona je odstrániť výhrady Európskej komisie uvedené v odôvodnenom stanovis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školstva, vedy, výskumu a športu SR</vt:lpwstr>
  </property>
  <property fmtid="{D5CDD505-2E9C-101B-9397-08002B2CF9AE}" pid="137" name="FSC#SKEDITIONSLOVLEX@103.510:funkciaZodpPredAkuzativ">
    <vt:lpwstr>ministra školstva, vedy, výskumu a športu SR</vt:lpwstr>
  </property>
  <property fmtid="{D5CDD505-2E9C-101B-9397-08002B2CF9AE}" pid="138" name="FSC#SKEDITIONSLOVLEX@103.510:funkciaZodpPredDativ">
    <vt:lpwstr>ministrovi školstva, vedy, výskumu a športu SR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Mgr. Branislav Gröhling_x000d_
minister školstva, vedy, výskumu a športu SR</vt:lpwstr>
  </property>
  <property fmtid="{D5CDD505-2E9C-101B-9397-08002B2CF9AE}" pid="143" name="FSC#SKEDITIONSLOVLEX@103.510:spravaucastverej">
    <vt:lpwstr>&lt;p style="text-align: justify;"&gt;Návrh zákona nadväzuje na legislatívny proces, o ktorom bola verejnosť informovaná prostredníctvom predbežnej informácie č. PI/2019/144 zverejnenej v informačnom systéme verejnej správy Slov-Lex&amp;nbsp;a&amp;nbsp;na odôvodnené st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 Zb. o autorizovaných architektoch a autorizovaných stavebných inžinieroch v znení neskorších predpisov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/1992 Zb. o autorizovaných architektoch a autorizovaných stavebných inžinieroch v znení neskorších predpisov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2020</vt:lpwstr>
  </property>
  <property fmtid="{D5CDD505-2E9C-101B-9397-08002B2CF9AE}" pid="152" name="FSC#SKEDITIONSLOVLEX@103.510:vytvorenedna">
    <vt:lpwstr>15. 7. 2020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4a9a0a02-563b-482f-86bd-7f6574b38a76</vt:lpwstr>
  </property>
</Properties>
</file>