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FE5D06" w14:textId="77777777" w:rsidR="0081708C" w:rsidRDefault="0081708C" w:rsidP="0081708C">
      <w:pPr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noProof/>
          <w:szCs w:val="24"/>
        </w:rPr>
        <w:drawing>
          <wp:inline distT="0" distB="0" distL="0" distR="0" wp14:anchorId="7B9A7056" wp14:editId="6ED492B2">
            <wp:extent cx="609600" cy="781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406"/>
      </w:tblGrid>
      <w:tr w:rsidR="0081708C" w14:paraId="68CCB7E9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438831" w14:textId="77777777" w:rsidR="0081708C" w:rsidRDefault="0081708C" w:rsidP="008073D9">
            <w:pPr>
              <w:spacing w:line="276" w:lineRule="auto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NÁVRH</w:t>
            </w:r>
          </w:p>
        </w:tc>
      </w:tr>
      <w:tr w:rsidR="0081708C" w14:paraId="08653E57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B84615" w14:textId="77777777" w:rsidR="0081708C" w:rsidRDefault="0081708C" w:rsidP="008073D9">
            <w:pPr>
              <w:spacing w:line="276" w:lineRule="auto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UZNESENIE VLÁDY SLOVENSKEJ REPUBLIKY</w:t>
            </w:r>
          </w:p>
        </w:tc>
      </w:tr>
      <w:tr w:rsidR="0081708C" w14:paraId="7C0DD78C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635"/>
            </w:tblGrid>
            <w:tr w:rsidR="0081708C" w14:paraId="60CEEADD" w14:textId="77777777" w:rsidTr="008073D9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F15579D" w14:textId="77777777" w:rsidR="0081708C" w:rsidRDefault="0081708C" w:rsidP="008073D9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č. ...</w:t>
                  </w:r>
                </w:p>
              </w:tc>
            </w:tr>
            <w:tr w:rsidR="0081708C" w14:paraId="2BFCCA92" w14:textId="77777777" w:rsidTr="008073D9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D150F67" w14:textId="77777777" w:rsidR="0081708C" w:rsidRDefault="0081708C" w:rsidP="008073D9">
                  <w:pPr>
                    <w:spacing w:line="276" w:lineRule="auto"/>
                    <w:jc w:val="center"/>
                  </w:pPr>
                  <w:r>
                    <w:rPr>
                      <w:sz w:val="22"/>
                      <w:szCs w:val="22"/>
                    </w:rPr>
                    <w:t>z ...</w:t>
                  </w:r>
                </w:p>
              </w:tc>
            </w:tr>
          </w:tbl>
          <w:p w14:paraId="1BF40919" w14:textId="77777777" w:rsidR="0081708C" w:rsidRDefault="0081708C" w:rsidP="008073D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81708C" w14:paraId="0A4F57E6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9238" w:type="dxa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9238"/>
            </w:tblGrid>
            <w:tr w:rsidR="0081708C" w14:paraId="0B41DE8B" w14:textId="77777777" w:rsidTr="008073D9">
              <w:trPr>
                <w:trHeight w:val="54"/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A132366" w14:textId="0B1E2CB5" w:rsidR="0081708C" w:rsidRPr="00CA6E29" w:rsidRDefault="00C0662A" w:rsidP="009E2E52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k </w:t>
                  </w:r>
                  <w:r w:rsidR="009E2E52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>návrhu zákona, ktorým sa mení a dopĺňa zákon č. 563/2009 Z. z. o správe daní (daňový poriadok) a o zmene a doplnení niektorých zákonov v znení neskorších predpisov a ktorým sa menia a dopĺňajú niektoré zákony</w:t>
                  </w:r>
                </w:p>
              </w:tc>
            </w:tr>
          </w:tbl>
          <w:p w14:paraId="79032FD8" w14:textId="77777777" w:rsidR="0081708C" w:rsidRDefault="0081708C" w:rsidP="008073D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</w:tbl>
    <w:p w14:paraId="20EBD1B9" w14:textId="77777777" w:rsidR="0081708C" w:rsidRDefault="0081708C" w:rsidP="0081708C">
      <w:pPr>
        <w:jc w:val="center"/>
        <w:rPr>
          <w:rFonts w:ascii="Times New Roman" w:hAnsi="Times New Roman"/>
          <w:sz w:val="24"/>
          <w:szCs w:val="24"/>
          <w:lang w:val="en-US"/>
        </w:rPr>
      </w:pPr>
    </w:p>
    <w:p w14:paraId="11D95E68" w14:textId="77777777" w:rsidR="0081708C" w:rsidRDefault="0081708C" w:rsidP="0081708C">
      <w:pPr>
        <w:rPr>
          <w:rFonts w:ascii="Times New Roman" w:hAnsi="Times New Roman"/>
          <w:sz w:val="24"/>
          <w:szCs w:val="24"/>
          <w:lang w:val="en-US"/>
        </w:rPr>
      </w:pPr>
    </w:p>
    <w:tbl>
      <w:tblPr>
        <w:tblW w:w="954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2"/>
        <w:gridCol w:w="7801"/>
      </w:tblGrid>
      <w:tr w:rsidR="0081708C" w14:paraId="6C8170CA" w14:textId="77777777" w:rsidTr="008073D9">
        <w:trPr>
          <w:tblCellSpacing w:w="15" w:type="dxa"/>
        </w:trPr>
        <w:tc>
          <w:tcPr>
            <w:tcW w:w="1697" w:type="dxa"/>
            <w:hideMark/>
          </w:tcPr>
          <w:p w14:paraId="5B077819" w14:textId="77777777" w:rsidR="0081708C" w:rsidRDefault="0081708C" w:rsidP="008073D9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Číslo materiálu: </w:t>
            </w:r>
          </w:p>
        </w:tc>
        <w:tc>
          <w:tcPr>
            <w:tcW w:w="7756" w:type="dxa"/>
            <w:hideMark/>
          </w:tcPr>
          <w:p w14:paraId="48973963" w14:textId="304406A3" w:rsidR="0081708C" w:rsidRPr="00CA6E29" w:rsidRDefault="0081708C" w:rsidP="008073D9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81708C" w14:paraId="58F703CE" w14:textId="77777777" w:rsidTr="008073D9">
        <w:trPr>
          <w:tblCellSpacing w:w="15" w:type="dxa"/>
        </w:trPr>
        <w:tc>
          <w:tcPr>
            <w:tcW w:w="1697" w:type="dxa"/>
            <w:hideMark/>
          </w:tcPr>
          <w:p w14:paraId="3CD0EFD1" w14:textId="77777777" w:rsidR="0081708C" w:rsidRDefault="0081708C" w:rsidP="008073D9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Predkladateľ: </w:t>
            </w:r>
          </w:p>
        </w:tc>
        <w:tc>
          <w:tcPr>
            <w:tcW w:w="7756" w:type="dxa"/>
            <w:hideMark/>
          </w:tcPr>
          <w:p w14:paraId="368CF746" w14:textId="49138478" w:rsidR="0081708C" w:rsidRPr="00ED412E" w:rsidRDefault="00B3277C" w:rsidP="00B3277C">
            <w:pPr>
              <w:pStyle w:val="Zakladnystyl"/>
              <w:rPr>
                <w:sz w:val="25"/>
                <w:szCs w:val="25"/>
              </w:rPr>
            </w:pPr>
            <w:r>
              <w:t xml:space="preserve">podpredseda vlády a </w:t>
            </w:r>
            <w:r w:rsidRPr="00D572FE">
              <w:t xml:space="preserve">minister financií </w:t>
            </w:r>
            <w:bookmarkStart w:id="0" w:name="_GoBack"/>
            <w:bookmarkEnd w:id="0"/>
            <w:r w:rsidR="00ED412E" w:rsidRPr="00ED412E">
              <w:rPr>
                <w:sz w:val="25"/>
                <w:szCs w:val="25"/>
              </w:rPr>
              <w:fldChar w:fldCharType="begin"/>
            </w:r>
            <w:r w:rsidR="00ED412E" w:rsidRPr="00ED412E">
              <w:rPr>
                <w:sz w:val="25"/>
                <w:szCs w:val="25"/>
              </w:rPr>
              <w:instrText xml:space="preserve"> DOCPROPERTY  FSC#SKEDITIONSLOVLEX@103.510:funkciaZodpPred\* MERGEFORMAT </w:instrText>
            </w:r>
            <w:r w:rsidR="00ED412E" w:rsidRPr="00ED412E">
              <w:rPr>
                <w:sz w:val="25"/>
                <w:szCs w:val="25"/>
              </w:rPr>
              <w:fldChar w:fldCharType="end"/>
            </w:r>
          </w:p>
        </w:tc>
      </w:tr>
    </w:tbl>
    <w:p w14:paraId="1759EBB3" w14:textId="77777777" w:rsidR="0081708C" w:rsidRDefault="00B3277C" w:rsidP="0081708C">
      <w:r>
        <w:pict w14:anchorId="3FBF5A77">
          <v:rect id="_x0000_i1025" style="width:0;height:1.5pt" o:hralign="center" o:hrstd="t" o:hr="t" fillcolor="gray" stroked="f"/>
        </w:pict>
      </w:r>
    </w:p>
    <w:p w14:paraId="6FB40126" w14:textId="77777777" w:rsidR="0081708C" w:rsidRDefault="0081708C" w:rsidP="0081708C"/>
    <w:p w14:paraId="28C3DD38" w14:textId="4A583F05" w:rsidR="009C4F6D" w:rsidRPr="009C4F6D" w:rsidRDefault="009C4F6D" w:rsidP="0081708C">
      <w:pPr>
        <w:rPr>
          <w:rFonts w:ascii="Times New Roman" w:hAnsi="Times New Roman" w:cs="Times New Roman"/>
          <w:b/>
          <w:sz w:val="32"/>
          <w:szCs w:val="32"/>
        </w:rPr>
      </w:pPr>
      <w:r w:rsidRPr="009C4F6D">
        <w:rPr>
          <w:rFonts w:ascii="Times New Roman" w:hAnsi="Times New Roman" w:cs="Times New Roman"/>
          <w:b/>
          <w:sz w:val="32"/>
          <w:szCs w:val="32"/>
        </w:rPr>
        <w:t>Vláda</w:t>
      </w:r>
    </w:p>
    <w:p w14:paraId="7D0A7D70" w14:textId="77777777" w:rsidR="009C4F6D" w:rsidRDefault="009C4F6D" w:rsidP="0081708C"/>
    <w:p w14:paraId="38D8F0AB" w14:textId="1C03DA27" w:rsidR="009E2E52" w:rsidRDefault="009E2E52" w:rsidP="0081708C"/>
    <w:tbl>
      <w:tblPr>
        <w:tblW w:w="5000" w:type="pct"/>
        <w:jc w:val="center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753"/>
        <w:gridCol w:w="752"/>
        <w:gridCol w:w="7901"/>
      </w:tblGrid>
      <w:tr w:rsidR="009E2E52" w14:paraId="63C50204" w14:textId="77777777">
        <w:trPr>
          <w:divId w:val="1872301862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91304B3" w14:textId="77777777" w:rsidR="009E2E52" w:rsidRDefault="009E2E52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A.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9A82CA2" w14:textId="77777777" w:rsidR="009E2E52" w:rsidRDefault="009E2E52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schvaľuje</w:t>
            </w:r>
          </w:p>
        </w:tc>
      </w:tr>
      <w:tr w:rsidR="009E2E52" w14:paraId="31C072D7" w14:textId="77777777">
        <w:trPr>
          <w:divId w:val="1872301862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7EB3204" w14:textId="77777777" w:rsidR="009E2E52" w:rsidRDefault="009E2E52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4EA7FC5" w14:textId="77777777" w:rsidR="009E2E52" w:rsidRDefault="009E2E52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A. 1.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3348AE0" w14:textId="77777777" w:rsidR="009E2E52" w:rsidRDefault="009E2E52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návrh zákona, ktorým sa mení a dopĺňa zákon č. 563/2009 Z. z. o správe daní (daňový poriadok) a o zmene a doplnení niektorých zákonov v znení neskorších predpisov a ktorým sa menia a dopĺňajú niektoré zákony ;</w:t>
            </w:r>
          </w:p>
        </w:tc>
      </w:tr>
      <w:tr w:rsidR="009E2E52" w14:paraId="5C7C6E8B" w14:textId="77777777">
        <w:trPr>
          <w:divId w:val="1872301862"/>
          <w:trHeight w:val="45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02762D" w14:textId="77777777" w:rsidR="009E2E52" w:rsidRDefault="009E2E52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9E2E52" w14:paraId="3A1915DB" w14:textId="77777777">
        <w:trPr>
          <w:divId w:val="1872301862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CA9AE4D" w14:textId="77777777" w:rsidR="009E2E52" w:rsidRDefault="009E2E52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B.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49097B8" w14:textId="77777777" w:rsidR="009E2E52" w:rsidRDefault="009E2E52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poveruje</w:t>
            </w:r>
          </w:p>
        </w:tc>
      </w:tr>
      <w:tr w:rsidR="009E2E52" w14:paraId="70AD032D" w14:textId="77777777">
        <w:trPr>
          <w:divId w:val="1872301862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F684C3F" w14:textId="77777777" w:rsidR="009E2E52" w:rsidRDefault="009E2E52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F41F6FD" w14:textId="3591AF78" w:rsidR="00851188" w:rsidRDefault="009E2E52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predsedu vlády Slovenskej republiky</w:t>
            </w:r>
          </w:p>
        </w:tc>
      </w:tr>
      <w:tr w:rsidR="009E2E52" w14:paraId="2A76B1AE" w14:textId="77777777">
        <w:trPr>
          <w:divId w:val="1872301862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85FC930" w14:textId="77777777" w:rsidR="009E2E52" w:rsidRDefault="009E2E52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DB60962" w14:textId="77777777" w:rsidR="009E2E52" w:rsidRDefault="009E2E52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B. 1.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B92D15D" w14:textId="33C42731" w:rsidR="00851188" w:rsidRDefault="009E2E52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predložiť vládny návrh zákona predsedovi Národnej rady Slovenskej republiky na ďalšie ústavné prerokovanie,</w:t>
            </w:r>
          </w:p>
        </w:tc>
      </w:tr>
      <w:tr w:rsidR="009E2E52" w14:paraId="4516C3B7" w14:textId="77777777">
        <w:trPr>
          <w:divId w:val="1872301862"/>
          <w:trHeight w:val="45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8B3256" w14:textId="10A225C5" w:rsidR="009E2E52" w:rsidRPr="00251249" w:rsidRDefault="00251249" w:rsidP="00251249">
            <w:pPr>
              <w:ind w:left="851"/>
              <w:rPr>
                <w:rFonts w:ascii="Times New Roman" w:hAnsi="Times New Roman" w:cs="Times New Roman"/>
                <w:sz w:val="25"/>
                <w:szCs w:val="25"/>
              </w:rPr>
            </w:pPr>
            <w:r w:rsidRPr="00251249">
              <w:rPr>
                <w:rFonts w:ascii="Times" w:hAnsi="Times" w:cs="Times"/>
                <w:b/>
                <w:bCs/>
                <w:sz w:val="25"/>
                <w:szCs w:val="25"/>
              </w:rPr>
              <w:t>podpredsedu vlády a ministra financií</w:t>
            </w:r>
          </w:p>
        </w:tc>
      </w:tr>
      <w:tr w:rsidR="009E2E52" w14:paraId="6B9353AD" w14:textId="77777777">
        <w:trPr>
          <w:divId w:val="1872301862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55F1F58" w14:textId="77777777" w:rsidR="009E2E52" w:rsidRDefault="009E2E52"/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D4240F7" w14:textId="77777777" w:rsidR="009E2E52" w:rsidRDefault="009E2E52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B. 2.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1C3474D" w14:textId="77777777" w:rsidR="009E2E52" w:rsidRDefault="009E2E52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uviesť a odôvodniť vládny návrh zákona v Národnej rade Slovenskej republiky.</w:t>
            </w:r>
          </w:p>
        </w:tc>
      </w:tr>
      <w:tr w:rsidR="009E2E52" w14:paraId="627A4056" w14:textId="77777777">
        <w:trPr>
          <w:divId w:val="1872301862"/>
          <w:trHeight w:val="45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FDF3AF" w14:textId="77777777" w:rsidR="009E2E52" w:rsidRDefault="009E2E52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</w:tbl>
    <w:p w14:paraId="58EF137F" w14:textId="5AD4C91B" w:rsidR="00596D02" w:rsidRDefault="00596D02" w:rsidP="0081708C"/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1"/>
        <w:gridCol w:w="7745"/>
      </w:tblGrid>
      <w:tr w:rsidR="00557779" w14:paraId="76EC7E75" w14:textId="77777777" w:rsidTr="005E1E88">
        <w:trPr>
          <w:cantSplit/>
        </w:trPr>
        <w:tc>
          <w:tcPr>
            <w:tcW w:w="1668" w:type="dxa"/>
          </w:tcPr>
          <w:p w14:paraId="545FD5E8" w14:textId="4BD8203D" w:rsidR="00557779" w:rsidRPr="00557779" w:rsidRDefault="00557779" w:rsidP="0081708C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557779">
              <w:rPr>
                <w:rFonts w:ascii="Times New Roman" w:hAnsi="Times New Roman" w:cs="Times New Roman"/>
                <w:b/>
                <w:sz w:val="25"/>
                <w:szCs w:val="25"/>
              </w:rPr>
              <w:t>Vykonajú:</w:t>
            </w:r>
          </w:p>
        </w:tc>
        <w:tc>
          <w:tcPr>
            <w:tcW w:w="7878" w:type="dxa"/>
          </w:tcPr>
          <w:p w14:paraId="660DE678" w14:textId="077B216E" w:rsidR="009E2E52" w:rsidRDefault="009E2E52">
            <w:pPr>
              <w:divId w:val="1876889730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predseda vlády Slovenskej republiky</w:t>
            </w:r>
          </w:p>
          <w:p w14:paraId="7B9DFC7F" w14:textId="19BE2DF0" w:rsidR="00557779" w:rsidRPr="00557779" w:rsidRDefault="009E2E52" w:rsidP="009E2E52">
            <w:r>
              <w:rPr>
                <w:rFonts w:ascii="Times" w:hAnsi="Times" w:cs="Times"/>
                <w:sz w:val="25"/>
                <w:szCs w:val="25"/>
              </w:rPr>
              <w:t>podpredseda vlády a minister financií</w:t>
            </w:r>
          </w:p>
        </w:tc>
      </w:tr>
      <w:tr w:rsidR="00557779" w14:paraId="7FA2E7D9" w14:textId="77777777" w:rsidTr="005E1E88">
        <w:trPr>
          <w:cantSplit/>
        </w:trPr>
        <w:tc>
          <w:tcPr>
            <w:tcW w:w="1668" w:type="dxa"/>
          </w:tcPr>
          <w:p w14:paraId="69BC451D" w14:textId="77777777" w:rsidR="00557779" w:rsidRPr="00557779" w:rsidRDefault="00557779" w:rsidP="0081708C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7878" w:type="dxa"/>
          </w:tcPr>
          <w:p w14:paraId="76B4580D" w14:textId="77777777" w:rsidR="00557779" w:rsidRDefault="00557779" w:rsidP="0081708C"/>
        </w:tc>
      </w:tr>
      <w:tr w:rsidR="00557779" w14:paraId="2E92D592" w14:textId="77777777" w:rsidTr="005E1E88">
        <w:trPr>
          <w:cantSplit/>
        </w:trPr>
        <w:tc>
          <w:tcPr>
            <w:tcW w:w="1668" w:type="dxa"/>
          </w:tcPr>
          <w:p w14:paraId="27A57D39" w14:textId="37F6BE06" w:rsidR="00557779" w:rsidRPr="0010780A" w:rsidRDefault="009E2E52" w:rsidP="009E2E52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Na vedomie:</w:t>
            </w:r>
          </w:p>
        </w:tc>
        <w:tc>
          <w:tcPr>
            <w:tcW w:w="7878" w:type="dxa"/>
          </w:tcPr>
          <w:p w14:paraId="12C1C442" w14:textId="691974F1" w:rsidR="00557779" w:rsidRDefault="009E2E52" w:rsidP="009E2E52">
            <w:r>
              <w:rPr>
                <w:rFonts w:ascii="Times" w:hAnsi="Times" w:cs="Times"/>
                <w:sz w:val="25"/>
                <w:szCs w:val="25"/>
              </w:rPr>
              <w:t>predseda Národnej rady Slovenskej republiky</w:t>
            </w:r>
          </w:p>
        </w:tc>
      </w:tr>
    </w:tbl>
    <w:p w14:paraId="4FF3A38B" w14:textId="77777777" w:rsidR="00557779" w:rsidRDefault="00557779" w:rsidP="0081708C"/>
    <w:sectPr w:rsidR="00557779" w:rsidSect="00C858E5">
      <w:pgSz w:w="12240" w:h="15840"/>
      <w:pgMar w:top="56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09"/>
  <w:hyphenationZone w:val="425"/>
  <w:doNotShadeFormData/>
  <w:characterSpacingControl w:val="doNotCompress"/>
  <w:doNotValidateAgainstSchema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B67"/>
    <w:rsid w:val="00061FED"/>
    <w:rsid w:val="00074658"/>
    <w:rsid w:val="0010780A"/>
    <w:rsid w:val="00175B8A"/>
    <w:rsid w:val="001D495F"/>
    <w:rsid w:val="00251249"/>
    <w:rsid w:val="00266B00"/>
    <w:rsid w:val="002B0D08"/>
    <w:rsid w:val="00356199"/>
    <w:rsid w:val="00372BCE"/>
    <w:rsid w:val="00376D2B"/>
    <w:rsid w:val="00402F32"/>
    <w:rsid w:val="00456D57"/>
    <w:rsid w:val="005151A4"/>
    <w:rsid w:val="00557779"/>
    <w:rsid w:val="00596D02"/>
    <w:rsid w:val="005E1E88"/>
    <w:rsid w:val="005E6221"/>
    <w:rsid w:val="00601E7E"/>
    <w:rsid w:val="006740F9"/>
    <w:rsid w:val="006A2A39"/>
    <w:rsid w:val="006B6F58"/>
    <w:rsid w:val="006F2EA0"/>
    <w:rsid w:val="006F3C1D"/>
    <w:rsid w:val="006F6506"/>
    <w:rsid w:val="007C2AD6"/>
    <w:rsid w:val="0081708C"/>
    <w:rsid w:val="008462F5"/>
    <w:rsid w:val="00851188"/>
    <w:rsid w:val="008C3A96"/>
    <w:rsid w:val="0092640A"/>
    <w:rsid w:val="00976A51"/>
    <w:rsid w:val="009964F3"/>
    <w:rsid w:val="009C4F6D"/>
    <w:rsid w:val="009E2E52"/>
    <w:rsid w:val="00A3474E"/>
    <w:rsid w:val="00B07CB6"/>
    <w:rsid w:val="00B3277C"/>
    <w:rsid w:val="00BD2459"/>
    <w:rsid w:val="00BD562D"/>
    <w:rsid w:val="00BE47B1"/>
    <w:rsid w:val="00C0662A"/>
    <w:rsid w:val="00C604FB"/>
    <w:rsid w:val="00C82652"/>
    <w:rsid w:val="00C858E5"/>
    <w:rsid w:val="00CC3A18"/>
    <w:rsid w:val="00D26F72"/>
    <w:rsid w:val="00D30B43"/>
    <w:rsid w:val="00D912E3"/>
    <w:rsid w:val="00E22B67"/>
    <w:rsid w:val="00EA65D1"/>
    <w:rsid w:val="00EB7696"/>
    <w:rsid w:val="00ED412E"/>
    <w:rsid w:val="00F94F2B"/>
    <w:rsid w:val="00F9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D9B848F"/>
  <w14:defaultImageDpi w14:val="96"/>
  <w15:docId w15:val="{75417D4F-A934-4F84-A496-7F4CDE8EF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y"/>
    <w:link w:val="Nadpis1Char"/>
    <w:uiPriority w:val="99"/>
    <w:qFormat/>
    <w:pPr>
      <w:outlineLvl w:val="0"/>
    </w:pPr>
  </w:style>
  <w:style w:type="paragraph" w:styleId="Nadpis2">
    <w:name w:val="heading 2"/>
    <w:basedOn w:val="Normlny"/>
    <w:link w:val="Nadpis2Char"/>
    <w:uiPriority w:val="99"/>
    <w:qFormat/>
    <w:pPr>
      <w:outlineLvl w:val="1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A65D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A65D1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EA65D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A65D1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A65D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A65D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A65D1"/>
    <w:rPr>
      <w:b/>
      <w:bCs/>
      <w:sz w:val="20"/>
      <w:szCs w:val="20"/>
    </w:rPr>
  </w:style>
  <w:style w:type="paragraph" w:styleId="Pta">
    <w:name w:val="footer"/>
    <w:basedOn w:val="Normlny"/>
    <w:link w:val="PtaChar"/>
    <w:rsid w:val="00BD2459"/>
    <w:pPr>
      <w:keepNext/>
      <w:keepLines/>
      <w:widowControl/>
      <w:tabs>
        <w:tab w:val="center" w:pos="4536"/>
        <w:tab w:val="right" w:pos="9072"/>
      </w:tabs>
      <w:autoSpaceDE/>
      <w:autoSpaceDN/>
      <w:adjustRightInd/>
      <w:jc w:val="center"/>
    </w:pPr>
    <w:rPr>
      <w:rFonts w:eastAsia="Times New Roman" w:cs="Times New Roman"/>
      <w:sz w:val="24"/>
    </w:rPr>
  </w:style>
  <w:style w:type="character" w:customStyle="1" w:styleId="PtaChar">
    <w:name w:val="Päta Char"/>
    <w:basedOn w:val="Predvolenpsmoodseku"/>
    <w:link w:val="Pta"/>
    <w:rsid w:val="00BD2459"/>
    <w:rPr>
      <w:rFonts w:eastAsia="Times New Roman" w:cs="Times New Roman"/>
      <w:sz w:val="24"/>
      <w:szCs w:val="20"/>
    </w:rPr>
  </w:style>
  <w:style w:type="table" w:styleId="Mriekatabuky">
    <w:name w:val="Table Grid"/>
    <w:basedOn w:val="Normlnatabuka"/>
    <w:uiPriority w:val="99"/>
    <w:unhideWhenUsed/>
    <w:rsid w:val="00557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kladnystyl">
    <w:name w:val="Zakladny styl"/>
    <w:uiPriority w:val="99"/>
    <w:rsid w:val="00B327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7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8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12" Type="http://schemas.openxmlformats.org/officeDocument/2006/relationships/customXml" Target="../customXml/item6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customXml" Target="../customXml/item5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f:fields xmlns:f="http://schemas.fabasoft.com/folio/2007/fields">
  <f:record ref="">
    <f:field ref="objname" par="" edit="true" text="Zákon - návrh uznesenia vlády"/>
    <f:field ref="objsubject" par="" edit="true" text="Zákon - návrh uznesenia vlády"/>
    <f:field ref="objcreatedby" par="" text="Administrator, System"/>
    <f:field ref="objcreatedat" par="" text="26.4.2021 15:04:27"/>
    <f:field ref="objchangedby" par="" text="Administrator, System"/>
    <f:field ref="objmodifiedat" par="" text="26.4.2021 15:04:31"/>
    <f:field ref="doc_FSCFOLIO_1_1001_FieldDocumentNumber" par="" text=""/>
    <f:field ref="doc_FSCFOLIO_1_1001_FieldSubject" par="" edit="true" text="Zákon - návrh uznesenia vlády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e60a29af-d413-48d4-bd90-fe9d2a897e4b">
      <Url>https://ovdmasv601/sites/DMS/_layouts/15/DocIdRedir.aspx?ID=WKX3UHSAJ2R6-2-1061185</Url>
      <Description>WKX3UHSAJ2R6-2-1061185</Description>
    </_dlc_DocIdUrl>
    <_dlc_DocId xmlns="e60a29af-d413-48d4-bd90-fe9d2a897e4b">WKX3UHSAJ2R6-2-1061185</_dlc_DocId>
  </documentManagement>
</p:propertie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DF7785A7-F8D3-4ADD-B6E7-13AEA0AD157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5CF99E4-CE55-47A8-AB2F-129C569B4204}"/>
</file>

<file path=customXml/itemProps4.xml><?xml version="1.0" encoding="utf-8"?>
<ds:datastoreItem xmlns:ds="http://schemas.openxmlformats.org/officeDocument/2006/customXml" ds:itemID="{849FA796-9432-4F3E-B69F-F05E57C101FB}"/>
</file>

<file path=customXml/itemProps5.xml><?xml version="1.0" encoding="utf-8"?>
<ds:datastoreItem xmlns:ds="http://schemas.openxmlformats.org/officeDocument/2006/customXml" ds:itemID="{CD8529FB-30E1-4C60-A582-FE036C780707}"/>
</file>

<file path=customXml/itemProps6.xml><?xml version="1.0" encoding="utf-8"?>
<ds:datastoreItem xmlns:ds="http://schemas.openxmlformats.org/officeDocument/2006/customXml" ds:itemID="{09291036-5323-4007-AB40-57894850801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</Words>
  <Characters>963</Characters>
  <Application>Microsoft Office Word</Application>
  <DocSecurity>0</DocSecurity>
  <Lines>8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Pavol Gibala</dc:creator>
  <cp:lastModifiedBy>Turenic Peter</cp:lastModifiedBy>
  <cp:revision>3</cp:revision>
  <cp:lastPrinted>2021-06-29T09:21:00Z</cp:lastPrinted>
  <dcterms:created xsi:type="dcterms:W3CDTF">2021-06-29T09:22:00Z</dcterms:created>
  <dcterms:modified xsi:type="dcterms:W3CDTF">2021-06-29T09:23:00Z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COO.2145.1000.3.4336750</vt:lpwstr>
  </property>
  <property fmtid="{D5CDD505-2E9C-101B-9397-08002B2CF9AE}" pid="3" name="FSC#FSCFOLIO@1.1001:docpropproject">
    <vt:lpwstr/>
  </property>
  <property fmtid="{D5CDD505-2E9C-101B-9397-08002B2CF9AE}" pid="4" name="FSC#SKEDITIONSLOVLEX@103.510:typpredpis">
    <vt:lpwstr>Zákon</vt:lpwstr>
  </property>
  <property fmtid="{D5CDD505-2E9C-101B-9397-08002B2CF9AE}" pid="5" name="FSC#SKEDITIONSLOVLEX@103.510:stavpredpis">
    <vt:lpwstr>Vyhodnotenie medzirezortného pripomienkového konania</vt:lpwstr>
  </property>
  <property fmtid="{D5CDD505-2E9C-101B-9397-08002B2CF9AE}" pid="6" name="FSC#SKEDITIONSLOVLEX@103.510:povodpredpis">
    <vt:lpwstr>Slovlex (eLeg)</vt:lpwstr>
  </property>
  <property fmtid="{D5CDD505-2E9C-101B-9397-08002B2CF9AE}" pid="7" name="FSC#SKEDITIONSLOVLEX@103.510:legoblast">
    <vt:lpwstr>Finančné právo</vt:lpwstr>
  </property>
  <property fmtid="{D5CDD505-2E9C-101B-9397-08002B2CF9AE}" pid="8" name="FSC#SKEDITIONSLOVLEX@103.510:uzemplat">
    <vt:lpwstr/>
  </property>
  <property fmtid="{D5CDD505-2E9C-101B-9397-08002B2CF9AE}" pid="9" name="FSC#SKEDITIONSLOVLEX@103.510:vztahypredpis">
    <vt:lpwstr/>
  </property>
  <property fmtid="{D5CDD505-2E9C-101B-9397-08002B2CF9AE}" pid="10" name="FSC#SKEDITIONSLOVLEX@103.510:predkladatel">
    <vt:lpwstr>JUDr. Peter Turenič</vt:lpwstr>
  </property>
  <property fmtid="{D5CDD505-2E9C-101B-9397-08002B2CF9AE}" pid="11" name="FSC#SKEDITIONSLOVLEX@103.510:zodppredkladatel">
    <vt:lpwstr>Igor Matovič</vt:lpwstr>
  </property>
  <property fmtid="{D5CDD505-2E9C-101B-9397-08002B2CF9AE}" pid="12" name="FSC#SKEDITIONSLOVLEX@103.510:nazovpredpis">
    <vt:lpwstr>, ktorým sa mení a dopĺňa zákon č. 563/2009 Z. z. o správe daní (daňový poriadok) a o zmene a doplnení niektorých zákonov v znení neskorších predpisov a ktorým sa menia a dopĺňajú niektoré zákony </vt:lpwstr>
  </property>
  <property fmtid="{D5CDD505-2E9C-101B-9397-08002B2CF9AE}" pid="13" name="FSC#SKEDITIONSLOVLEX@103.510:cislopredpis">
    <vt:lpwstr/>
  </property>
  <property fmtid="{D5CDD505-2E9C-101B-9397-08002B2CF9AE}" pid="14" name="FSC#SKEDITIONSLOVLEX@103.510:zodpinstitucia">
    <vt:lpwstr>Ministerstvo financií Slovenskej republiky</vt:lpwstr>
  </property>
  <property fmtid="{D5CDD505-2E9C-101B-9397-08002B2CF9AE}" pid="15" name="FSC#SKEDITIONSLOVLEX@103.510:pripomienkovatelia">
    <vt:lpwstr>Ministerstvo financií Slovenskej republiky, Ministerstvo financií Slovenskej republiky, Ministerstvo financií Slovenskej republiky, Ministerstvo financií Slovenskej republiky, Ministerstvo financií Slovenskej republiky, Ministerstvo financií Slovenskej re</vt:lpwstr>
  </property>
  <property fmtid="{D5CDD505-2E9C-101B-9397-08002B2CF9AE}" pid="16" name="FSC#SKEDITIONSLOVLEX@103.510:autorpredpis">
    <vt:lpwstr/>
  </property>
  <property fmtid="{D5CDD505-2E9C-101B-9397-08002B2CF9AE}" pid="17" name="FSC#SKEDITIONSLOVLEX@103.510:podnetpredpis">
    <vt:lpwstr>Z plánu legislatívnych úloh vlády 2020</vt:lpwstr>
  </property>
  <property fmtid="{D5CDD505-2E9C-101B-9397-08002B2CF9AE}" pid="18" name="FSC#SKEDITIONSLOVLEX@103.510:plnynazovpredpis">
    <vt:lpwstr> Zákon, ktorým sa mení a dopĺňa zákon č. 563/2009 Z. z. o správe daní (daňový poriadok) a o zmene a doplnení niektorých zákonov v znení neskorších predpisov a ktorým sa menia a dopĺňajú niektoré zákony </vt:lpwstr>
  </property>
  <property fmtid="{D5CDD505-2E9C-101B-9397-08002B2CF9AE}" pid="19" name="FSC#SKEDITIONSLOVLEX@103.510:rezortcislopredpis">
    <vt:lpwstr>MF/003453/2021-77</vt:lpwstr>
  </property>
  <property fmtid="{D5CDD505-2E9C-101B-9397-08002B2CF9AE}" pid="20" name="FSC#SKEDITIONSLOVLEX@103.510:citaciapredpis">
    <vt:lpwstr/>
  </property>
  <property fmtid="{D5CDD505-2E9C-101B-9397-08002B2CF9AE}" pid="21" name="FSC#SKEDITIONSLOVLEX@103.510:spiscislouv">
    <vt:lpwstr/>
  </property>
  <property fmtid="{D5CDD505-2E9C-101B-9397-08002B2CF9AE}" pid="22" name="FSC#SKEDITIONSLOVLEX@103.510:datumschvalpredpis">
    <vt:lpwstr/>
  </property>
  <property fmtid="{D5CDD505-2E9C-101B-9397-08002B2CF9AE}" pid="23" name="FSC#SKEDITIONSLOVLEX@103.510:platneod">
    <vt:lpwstr/>
  </property>
  <property fmtid="{D5CDD505-2E9C-101B-9397-08002B2CF9AE}" pid="24" name="FSC#SKEDITIONSLOVLEX@103.510:platnedo">
    <vt:lpwstr/>
  </property>
  <property fmtid="{D5CDD505-2E9C-101B-9397-08002B2CF9AE}" pid="25" name="FSC#SKEDITIONSLOVLEX@103.510:ucinnostod">
    <vt:lpwstr/>
  </property>
  <property fmtid="{D5CDD505-2E9C-101B-9397-08002B2CF9AE}" pid="26" name="FSC#SKEDITIONSLOVLEX@103.510:ucinnostdo">
    <vt:lpwstr/>
  </property>
  <property fmtid="{D5CDD505-2E9C-101B-9397-08002B2CF9AE}" pid="27" name="FSC#SKEDITIONSLOVLEX@103.510:datumplatnosti">
    <vt:lpwstr/>
  </property>
  <property fmtid="{D5CDD505-2E9C-101B-9397-08002B2CF9AE}" pid="28" name="FSC#SKEDITIONSLOVLEX@103.510:cislolp">
    <vt:lpwstr>LP/2021/158</vt:lpwstr>
  </property>
  <property fmtid="{D5CDD505-2E9C-101B-9397-08002B2CF9AE}" pid="29" name="FSC#SKEDITIONSLOVLEX@103.510:typsprievdok">
    <vt:lpwstr>Návrh uznesenia vlády Slovenskej republiky</vt:lpwstr>
  </property>
  <property fmtid="{D5CDD505-2E9C-101B-9397-08002B2CF9AE}" pid="30" name="FSC#SKEDITIONSLOVLEX@103.510:cislopartlac">
    <vt:lpwstr/>
  </property>
  <property fmtid="{D5CDD505-2E9C-101B-9397-08002B2CF9AE}" pid="31" name="FSC#SKEDITIONSLOVLEX@103.510:AttrStrListDocPropUcelPredmetZmluvy">
    <vt:lpwstr/>
  </property>
  <property fmtid="{D5CDD505-2E9C-101B-9397-08002B2CF9AE}" pid="32" name="FSC#SKEDITIONSLOVLEX@103.510:AttrStrListDocPropUpravaPravFOPRO">
    <vt:lpwstr/>
  </property>
  <property fmtid="{D5CDD505-2E9C-101B-9397-08002B2CF9AE}" pid="33" name="FSC#SKEDITIONSLOVLEX@103.510:AttrStrListDocPropUpravaPredmetuZmluvy">
    <vt:lpwstr/>
  </property>
  <property fmtid="{D5CDD505-2E9C-101B-9397-08002B2CF9AE}" pid="34" name="FSC#SKEDITIONSLOVLEX@103.510:AttrStrListDocPropKategoriaZmluvy74">
    <vt:lpwstr/>
  </property>
  <property fmtid="{D5CDD505-2E9C-101B-9397-08002B2CF9AE}" pid="35" name="FSC#SKEDITIONSLOVLEX@103.510:AttrStrListDocPropKategoriaZmluvy75">
    <vt:lpwstr/>
  </property>
  <property fmtid="{D5CDD505-2E9C-101B-9397-08002B2CF9AE}" pid="36" name="FSC#SKEDITIONSLOVLEX@103.510:AttrStrListDocPropDopadyPrijatiaZmluvy">
    <vt:lpwstr/>
  </property>
  <property fmtid="{D5CDD505-2E9C-101B-9397-08002B2CF9AE}" pid="37" name="FSC#SKEDITIONSLOVLEX@103.510:AttrStrListDocPropProblematikaPPa">
    <vt:lpwstr>je upravený v práve Európskej únie</vt:lpwstr>
  </property>
  <property fmtid="{D5CDD505-2E9C-101B-9397-08002B2CF9AE}" pid="38" name="FSC#SKEDITIONSLOVLEX@103.510:AttrStrListDocPropPrimarnePravoEU">
    <vt:lpwstr>čl. 110 až 113, 349 a 355 ods.1 Zmluvy o fungovaní Európskej únie (Ú. v. EÚ C 202, 7.6.2016) v platnom znení,_x000d_
čl. 52 Zmluvy o Európskej únii (Ú. v. EÚ C 202, 7.6. 2016) v platnom znení</vt:lpwstr>
  </property>
  <property fmtid="{D5CDD505-2E9C-101B-9397-08002B2CF9AE}" pid="39" name="FSC#SKEDITIONSLOVLEX@103.510:AttrStrListDocPropSekundarneLegPravoPO">
    <vt:lpwstr>-	smernica Rady 2006/112/ES z  28. novembra 2006 o spoločnom systéme dane z pridanej hodnoty (Ú. v. EÚ L 347, 11.12.2006) v platnom znení, gestor: MF SR</vt:lpwstr>
  </property>
  <property fmtid="{D5CDD505-2E9C-101B-9397-08002B2CF9AE}" pid="40" name="FSC#SKEDITIONSLOVLEX@103.510:AttrStrListDocPropSekundarneNelegPravoPO">
    <vt:lpwstr/>
  </property>
  <property fmtid="{D5CDD505-2E9C-101B-9397-08002B2CF9AE}" pid="41" name="FSC#SKEDITIONSLOVLEX@103.510:AttrStrListDocPropSekundarneLegPravoDO">
    <vt:lpwstr/>
  </property>
  <property fmtid="{D5CDD505-2E9C-101B-9397-08002B2CF9AE}" pid="42" name="FSC#SKEDITIONSLOVLEX@103.510:AttrStrListDocPropProblematikaPPb">
    <vt:lpwstr/>
  </property>
  <property fmtid="{D5CDD505-2E9C-101B-9397-08002B2CF9AE}" pid="43" name="FSC#SKEDITIONSLOVLEX@103.510:AttrStrListDocPropNazovPredpisuEU">
    <vt:lpwstr>- Rozsudok Súdneho dvora C 384/Rozsudok Súdneho dvora C 384/04 Commissioners of Customs &amp; Excise a Attorney General proti Federation of Technological Industries a i.</vt:lpwstr>
  </property>
  <property fmtid="{D5CDD505-2E9C-101B-9397-08002B2CF9AE}" pid="44" name="FSC#SKEDITIONSLOVLEX@103.510:AttrStrListDocPropLehotaPrebratieSmernice">
    <vt:lpwstr>Lehota na prebratie smernice 2006/112/ES bola stanovená do 1.1. 2008 a lehota na prebratie článku 2 smernice Rady (EÚ)  2017/2455 bola stanovená pôvodne do 31.12.2020 a rozhodnutím Rady (EÚ) 2020/1109 zmenená na 1.7.2021</vt:lpwstr>
  </property>
  <property fmtid="{D5CDD505-2E9C-101B-9397-08002B2CF9AE}" pid="45" name="FSC#SKEDITIONSLOVLEX@103.510:AttrStrListDocPropLehotaNaPredlozenie">
    <vt:lpwstr/>
  </property>
  <property fmtid="{D5CDD505-2E9C-101B-9397-08002B2CF9AE}" pid="46" name="FSC#SKEDITIONSLOVLEX@103.510:AttrStrListDocPropInfoZaciatokKonania">
    <vt:lpwstr>Proti Slovenskej republike nebolo začaté konanie v rámci „EÚ Pilot“, ani nebol začatý postup EK ako aj nebolo začaté konanie Súdneho dvora EÚ proti SR podľa čl. 258 až 260 Zmluvy o fungovaní Európskej únie</vt:lpwstr>
  </property>
  <property fmtid="{D5CDD505-2E9C-101B-9397-08002B2CF9AE}" pid="47" name="FSC#SKEDITIONSLOVLEX@103.510:AttrStrListDocPropInfoUzPreberanePP">
    <vt:lpwstr>Smernica Rady 2006/112/ES a smernica Rady (EÚ) 2017/2455 sú prebraté do zákona č. 222/2004 Z. z. o dani z pridanej hodnoty v znení neskorších predpisov</vt:lpwstr>
  </property>
  <property fmtid="{D5CDD505-2E9C-101B-9397-08002B2CF9AE}" pid="48" name="FSC#SKEDITIONSLOVLEX@103.510:AttrStrListDocPropStupenZlucitelnostiPP">
    <vt:lpwstr>úplne</vt:lpwstr>
  </property>
  <property fmtid="{D5CDD505-2E9C-101B-9397-08002B2CF9AE}" pid="49" name="FSC#SKEDITIONSLOVLEX@103.510:AttrStrListDocPropGestorSpolupRezorty">
    <vt:lpwstr/>
  </property>
  <property fmtid="{D5CDD505-2E9C-101B-9397-08002B2CF9AE}" pid="50" name="FSC#SKEDITIONSLOVLEX@103.510:AttrDateDocPropZaciatokPKK">
    <vt:lpwstr/>
  </property>
  <property fmtid="{D5CDD505-2E9C-101B-9397-08002B2CF9AE}" pid="51" name="FSC#SKEDITIONSLOVLEX@103.510:AttrDateDocPropUkonceniePKK">
    <vt:lpwstr/>
  </property>
  <property fmtid="{D5CDD505-2E9C-101B-9397-08002B2CF9AE}" pid="52" name="FSC#SKEDITIONSLOVLEX@103.510:AttrStrDocPropVplyvRozpocetVS">
    <vt:lpwstr/>
  </property>
  <property fmtid="{D5CDD505-2E9C-101B-9397-08002B2CF9AE}" pid="53" name="FSC#SKEDITIONSLOVLEX@103.510:AttrStrDocPropVplyvPodnikatelskeProstr">
    <vt:lpwstr/>
  </property>
  <property fmtid="{D5CDD505-2E9C-101B-9397-08002B2CF9AE}" pid="54" name="FSC#SKEDITIONSLOVLEX@103.510:AttrStrDocPropVplyvSocialny">
    <vt:lpwstr/>
  </property>
  <property fmtid="{D5CDD505-2E9C-101B-9397-08002B2CF9AE}" pid="55" name="FSC#SKEDITIONSLOVLEX@103.510:AttrStrDocPropVplyvNaZivotProstr">
    <vt:lpwstr/>
  </property>
  <property fmtid="{D5CDD505-2E9C-101B-9397-08002B2CF9AE}" pid="56" name="FSC#SKEDITIONSLOVLEX@103.510:AttrStrDocPropVplyvNaInformatizaciu">
    <vt:lpwstr/>
  </property>
  <property fmtid="{D5CDD505-2E9C-101B-9397-08002B2CF9AE}" pid="57" name="FSC#SKEDITIONSLOVLEX@103.510:AttrStrListDocPropPoznamkaVplyv">
    <vt:lpwstr/>
  </property>
  <property fmtid="{D5CDD505-2E9C-101B-9397-08002B2CF9AE}" pid="58" name="FSC#SKEDITIONSLOVLEX@103.510:AttrStrListDocPropAltRiesenia">
    <vt:lpwstr/>
  </property>
  <property fmtid="{D5CDD505-2E9C-101B-9397-08002B2CF9AE}" pid="59" name="FSC#SKEDITIONSLOVLEX@103.510:AttrStrListDocPropStanoviskoGest">
    <vt:lpwstr/>
  </property>
  <property fmtid="{D5CDD505-2E9C-101B-9397-08002B2CF9AE}" pid="60" name="FSC#SKEDITIONSLOVLEX@103.510:AttrStrListDocPropTextKomunike">
    <vt:lpwstr/>
  </property>
  <property fmtid="{D5CDD505-2E9C-101B-9397-08002B2CF9AE}" pid="61" name="FSC#SKEDITIONSLOVLEX@103.510:AttrStrListDocPropUznesenieCastA">
    <vt:lpwstr/>
  </property>
  <property fmtid="{D5CDD505-2E9C-101B-9397-08002B2CF9AE}" pid="62" name="FSC#SKEDITIONSLOVLEX@103.510:AttrStrListDocPropUznesenieZodpovednyA1">
    <vt:lpwstr/>
  </property>
  <property fmtid="{D5CDD505-2E9C-101B-9397-08002B2CF9AE}" pid="63" name="FSC#SKEDITIONSLOVLEX@103.510:AttrStrListDocPropUznesenieTextA1">
    <vt:lpwstr/>
  </property>
  <property fmtid="{D5CDD505-2E9C-101B-9397-08002B2CF9AE}" pid="64" name="FSC#SKEDITIONSLOVLEX@103.510:AttrStrListDocPropUznesenieTerminA1">
    <vt:lpwstr/>
  </property>
  <property fmtid="{D5CDD505-2E9C-101B-9397-08002B2CF9AE}" pid="65" name="FSC#SKEDITIONSLOVLEX@103.510:AttrStrListDocPropUznesenieBODA1">
    <vt:lpwstr/>
  </property>
  <property fmtid="{D5CDD505-2E9C-101B-9397-08002B2CF9AE}" pid="66" name="FSC#SKEDITIONSLOVLEX@103.510:AttrStrListDocPropUznesenieZodpovednyA2">
    <vt:lpwstr/>
  </property>
  <property fmtid="{D5CDD505-2E9C-101B-9397-08002B2CF9AE}" pid="67" name="FSC#SKEDITIONSLOVLEX@103.510:AttrStrListDocPropUznesenieTextA2">
    <vt:lpwstr/>
  </property>
  <property fmtid="{D5CDD505-2E9C-101B-9397-08002B2CF9AE}" pid="68" name="FSC#SKEDITIONSLOVLEX@103.510:AttrStrListDocPropUznesenieTerminA2">
    <vt:lpwstr/>
  </property>
  <property fmtid="{D5CDD505-2E9C-101B-9397-08002B2CF9AE}" pid="69" name="FSC#SKEDITIONSLOVLEX@103.510:AttrStrListDocPropUznesenieBODA3">
    <vt:lpwstr/>
  </property>
  <property fmtid="{D5CDD505-2E9C-101B-9397-08002B2CF9AE}" pid="70" name="FSC#SKEDITIONSLOVLEX@103.510:AttrStrListDocPropUznesenieZodpovednyA3">
    <vt:lpwstr/>
  </property>
  <property fmtid="{D5CDD505-2E9C-101B-9397-08002B2CF9AE}" pid="71" name="FSC#SKEDITIONSLOVLEX@103.510:AttrStrListDocPropUznesenieTextA3">
    <vt:lpwstr/>
  </property>
  <property fmtid="{D5CDD505-2E9C-101B-9397-08002B2CF9AE}" pid="72" name="FSC#SKEDITIONSLOVLEX@103.510:AttrStrListDocPropUznesenieTerminA3">
    <vt:lpwstr/>
  </property>
  <property fmtid="{D5CDD505-2E9C-101B-9397-08002B2CF9AE}" pid="73" name="FSC#SKEDITIONSLOVLEX@103.510:AttrStrListDocPropUznesenieBODA4">
    <vt:lpwstr/>
  </property>
  <property fmtid="{D5CDD505-2E9C-101B-9397-08002B2CF9AE}" pid="74" name="FSC#SKEDITIONSLOVLEX@103.510:AttrStrListDocPropUznesenieZodpovednyA4">
    <vt:lpwstr/>
  </property>
  <property fmtid="{D5CDD505-2E9C-101B-9397-08002B2CF9AE}" pid="75" name="FSC#SKEDITIONSLOVLEX@103.510:AttrStrListDocPropUznesenieTextA4">
    <vt:lpwstr/>
  </property>
  <property fmtid="{D5CDD505-2E9C-101B-9397-08002B2CF9AE}" pid="76" name="FSC#SKEDITIONSLOVLEX@103.510:AttrStrListDocPropUznesenieTerminA4">
    <vt:lpwstr/>
  </property>
  <property fmtid="{D5CDD505-2E9C-101B-9397-08002B2CF9AE}" pid="77" name="FSC#SKEDITIONSLOVLEX@103.510:AttrStrListDocPropUznesenieCastB">
    <vt:lpwstr/>
  </property>
  <property fmtid="{D5CDD505-2E9C-101B-9397-08002B2CF9AE}" pid="78" name="FSC#SKEDITIONSLOVLEX@103.510:AttrStrListDocPropUznesenieBODB1">
    <vt:lpwstr/>
  </property>
  <property fmtid="{D5CDD505-2E9C-101B-9397-08002B2CF9AE}" pid="79" name="FSC#SKEDITIONSLOVLEX@103.510:AttrStrListDocPropUznesenieZodpovednyB1">
    <vt:lpwstr/>
  </property>
  <property fmtid="{D5CDD505-2E9C-101B-9397-08002B2CF9AE}" pid="80" name="FSC#SKEDITIONSLOVLEX@103.510:AttrStrListDocPropUznesenieTextB1">
    <vt:lpwstr/>
  </property>
  <property fmtid="{D5CDD505-2E9C-101B-9397-08002B2CF9AE}" pid="81" name="FSC#SKEDITIONSLOVLEX@103.510:AttrStrListDocPropUznesenieTerminB1">
    <vt:lpwstr/>
  </property>
  <property fmtid="{D5CDD505-2E9C-101B-9397-08002B2CF9AE}" pid="82" name="FSC#SKEDITIONSLOVLEX@103.510:AttrStrListDocPropUznesenieBODB2">
    <vt:lpwstr/>
  </property>
  <property fmtid="{D5CDD505-2E9C-101B-9397-08002B2CF9AE}" pid="83" name="FSC#SKEDITIONSLOVLEX@103.510:AttrStrListDocPropUznesenieZodpovednyB2">
    <vt:lpwstr/>
  </property>
  <property fmtid="{D5CDD505-2E9C-101B-9397-08002B2CF9AE}" pid="84" name="FSC#SKEDITIONSLOVLEX@103.510:AttrStrListDocPropUznesenieTextB2">
    <vt:lpwstr/>
  </property>
  <property fmtid="{D5CDD505-2E9C-101B-9397-08002B2CF9AE}" pid="85" name="FSC#SKEDITIONSLOVLEX@103.510:AttrStrListDocPropUznesenieTerminB2">
    <vt:lpwstr/>
  </property>
  <property fmtid="{D5CDD505-2E9C-101B-9397-08002B2CF9AE}" pid="86" name="FSC#SKEDITIONSLOVLEX@103.510:AttrStrListDocPropUznesenieBODB3">
    <vt:lpwstr/>
  </property>
  <property fmtid="{D5CDD505-2E9C-101B-9397-08002B2CF9AE}" pid="87" name="FSC#SKEDITIONSLOVLEX@103.510:AttrStrListDocPropUznesenieZodpovednyB3">
    <vt:lpwstr/>
  </property>
  <property fmtid="{D5CDD505-2E9C-101B-9397-08002B2CF9AE}" pid="88" name="FSC#SKEDITIONSLOVLEX@103.510:AttrStrListDocPropUznesenieTextB3">
    <vt:lpwstr/>
  </property>
  <property fmtid="{D5CDD505-2E9C-101B-9397-08002B2CF9AE}" pid="89" name="FSC#SKEDITIONSLOVLEX@103.510:AttrStrListDocPropUznesenieTerminB3">
    <vt:lpwstr/>
  </property>
  <property fmtid="{D5CDD505-2E9C-101B-9397-08002B2CF9AE}" pid="90" name="FSC#SKEDITIONSLOVLEX@103.510:AttrStrListDocPropUznesenieBODB4">
    <vt:lpwstr/>
  </property>
  <property fmtid="{D5CDD505-2E9C-101B-9397-08002B2CF9AE}" pid="91" name="FSC#SKEDITIONSLOVLEX@103.510:AttrStrListDocPropUznesenieZodpovednyB4">
    <vt:lpwstr/>
  </property>
  <property fmtid="{D5CDD505-2E9C-101B-9397-08002B2CF9AE}" pid="92" name="FSC#SKEDITIONSLOVLEX@103.510:AttrStrListDocPropUznesenieTextB4">
    <vt:lpwstr/>
  </property>
  <property fmtid="{D5CDD505-2E9C-101B-9397-08002B2CF9AE}" pid="93" name="FSC#SKEDITIONSLOVLEX@103.510:AttrStrListDocPropUznesenieTerminB4">
    <vt:lpwstr/>
  </property>
  <property fmtid="{D5CDD505-2E9C-101B-9397-08002B2CF9AE}" pid="94" name="FSC#SKEDITIONSLOVLEX@103.510:AttrStrListDocPropUznesenieCastC">
    <vt:lpwstr/>
  </property>
  <property fmtid="{D5CDD505-2E9C-101B-9397-08002B2CF9AE}" pid="95" name="FSC#SKEDITIONSLOVLEX@103.510:AttrStrListDocPropUznesenieBODC1">
    <vt:lpwstr/>
  </property>
  <property fmtid="{D5CDD505-2E9C-101B-9397-08002B2CF9AE}" pid="96" name="FSC#SKEDITIONSLOVLEX@103.510:AttrStrListDocPropUznesenieZodpovednyC1">
    <vt:lpwstr/>
  </property>
  <property fmtid="{D5CDD505-2E9C-101B-9397-08002B2CF9AE}" pid="97" name="FSC#SKEDITIONSLOVLEX@103.510:AttrStrListDocPropUznesenieTextC1">
    <vt:lpwstr/>
  </property>
  <property fmtid="{D5CDD505-2E9C-101B-9397-08002B2CF9AE}" pid="98" name="FSC#SKEDITIONSLOVLEX@103.510:AttrStrListDocPropUznesenieTerminC1">
    <vt:lpwstr/>
  </property>
  <property fmtid="{D5CDD505-2E9C-101B-9397-08002B2CF9AE}" pid="99" name="FSC#SKEDITIONSLOVLEX@103.510:AttrStrListDocPropUznesenieBODC2">
    <vt:lpwstr/>
  </property>
  <property fmtid="{D5CDD505-2E9C-101B-9397-08002B2CF9AE}" pid="100" name="FSC#SKEDITIONSLOVLEX@103.510:AttrStrListDocPropUznesenieZodpovednyC2">
    <vt:lpwstr/>
  </property>
  <property fmtid="{D5CDD505-2E9C-101B-9397-08002B2CF9AE}" pid="101" name="FSC#SKEDITIONSLOVLEX@103.510:AttrStrListDocPropUznesenieTextC2">
    <vt:lpwstr/>
  </property>
  <property fmtid="{D5CDD505-2E9C-101B-9397-08002B2CF9AE}" pid="102" name="FSC#SKEDITIONSLOVLEX@103.510:AttrStrListDocPropUznesenieTerminC2">
    <vt:lpwstr/>
  </property>
  <property fmtid="{D5CDD505-2E9C-101B-9397-08002B2CF9AE}" pid="103" name="FSC#SKEDITIONSLOVLEX@103.510:AttrStrListDocPropUznesenieBODC3">
    <vt:lpwstr/>
  </property>
  <property fmtid="{D5CDD505-2E9C-101B-9397-08002B2CF9AE}" pid="104" name="FSC#SKEDITIONSLOVLEX@103.510:AttrStrListDocPropUznesenieZodpovednyC3">
    <vt:lpwstr/>
  </property>
  <property fmtid="{D5CDD505-2E9C-101B-9397-08002B2CF9AE}" pid="105" name="FSC#SKEDITIONSLOVLEX@103.510:AttrStrListDocPropUznesenieTextC3">
    <vt:lpwstr/>
  </property>
  <property fmtid="{D5CDD505-2E9C-101B-9397-08002B2CF9AE}" pid="106" name="FSC#SKEDITIONSLOVLEX@103.510:AttrStrListDocPropUznesenieTerminC3">
    <vt:lpwstr/>
  </property>
  <property fmtid="{D5CDD505-2E9C-101B-9397-08002B2CF9AE}" pid="107" name="FSC#SKEDITIONSLOVLEX@103.510:AttrStrListDocPropUznesenieBODC4">
    <vt:lpwstr/>
  </property>
  <property fmtid="{D5CDD505-2E9C-101B-9397-08002B2CF9AE}" pid="108" name="FSC#SKEDITIONSLOVLEX@103.510:AttrStrListDocPropUznesenieZodpovednyC4">
    <vt:lpwstr/>
  </property>
  <property fmtid="{D5CDD505-2E9C-101B-9397-08002B2CF9AE}" pid="109" name="FSC#SKEDITIONSLOVLEX@103.510:AttrStrListDocPropUznesenieTextC4">
    <vt:lpwstr/>
  </property>
  <property fmtid="{D5CDD505-2E9C-101B-9397-08002B2CF9AE}" pid="110" name="FSC#SKEDITIONSLOVLEX@103.510:AttrStrListDocPropUznesenieTerminC4">
    <vt:lpwstr/>
  </property>
  <property fmtid="{D5CDD505-2E9C-101B-9397-08002B2CF9AE}" pid="111" name="FSC#SKEDITIONSLOVLEX@103.510:AttrStrListDocPropUznesenieCastD">
    <vt:lpwstr/>
  </property>
  <property fmtid="{D5CDD505-2E9C-101B-9397-08002B2CF9AE}" pid="112" name="FSC#SKEDITIONSLOVLEX@103.510:AttrStrListDocPropUznesenieBODD1">
    <vt:lpwstr/>
  </property>
  <property fmtid="{D5CDD505-2E9C-101B-9397-08002B2CF9AE}" pid="113" name="FSC#SKEDITIONSLOVLEX@103.510:AttrStrListDocPropUznesenieZodpovednyD1">
    <vt:lpwstr/>
  </property>
  <property fmtid="{D5CDD505-2E9C-101B-9397-08002B2CF9AE}" pid="114" name="FSC#SKEDITIONSLOVLEX@103.510:AttrStrListDocPropUznesenieTextD1">
    <vt:lpwstr/>
  </property>
  <property fmtid="{D5CDD505-2E9C-101B-9397-08002B2CF9AE}" pid="115" name="FSC#SKEDITIONSLOVLEX@103.510:AttrStrListDocPropUznesenieTerminD1">
    <vt:lpwstr/>
  </property>
  <property fmtid="{D5CDD505-2E9C-101B-9397-08002B2CF9AE}" pid="116" name="FSC#SKEDITIONSLOVLEX@103.510:AttrStrListDocPropUznesenieBODD2">
    <vt:lpwstr/>
  </property>
  <property fmtid="{D5CDD505-2E9C-101B-9397-08002B2CF9AE}" pid="117" name="FSC#SKEDITIONSLOVLEX@103.510:AttrStrListDocPropUznesenieZodpovednyD2">
    <vt:lpwstr/>
  </property>
  <property fmtid="{D5CDD505-2E9C-101B-9397-08002B2CF9AE}" pid="118" name="FSC#SKEDITIONSLOVLEX@103.510:AttrStrListDocPropUznesenieTextD2">
    <vt:lpwstr/>
  </property>
  <property fmtid="{D5CDD505-2E9C-101B-9397-08002B2CF9AE}" pid="119" name="FSC#SKEDITIONSLOVLEX@103.510:AttrStrListDocPropUznesenieTerminD2">
    <vt:lpwstr/>
  </property>
  <property fmtid="{D5CDD505-2E9C-101B-9397-08002B2CF9AE}" pid="120" name="FSC#SKEDITIONSLOVLEX@103.510:AttrStrListDocPropUznesenieBODD3">
    <vt:lpwstr/>
  </property>
  <property fmtid="{D5CDD505-2E9C-101B-9397-08002B2CF9AE}" pid="121" name="FSC#SKEDITIONSLOVLEX@103.510:AttrStrListDocPropUznesenieZodpovednyD3">
    <vt:lpwstr/>
  </property>
  <property fmtid="{D5CDD505-2E9C-101B-9397-08002B2CF9AE}" pid="122" name="FSC#SKEDITIONSLOVLEX@103.510:AttrStrListDocPropUznesenieTextD3">
    <vt:lpwstr/>
  </property>
  <property fmtid="{D5CDD505-2E9C-101B-9397-08002B2CF9AE}" pid="123" name="FSC#SKEDITIONSLOVLEX@103.510:AttrStrListDocPropUznesenieTerminD3">
    <vt:lpwstr/>
  </property>
  <property fmtid="{D5CDD505-2E9C-101B-9397-08002B2CF9AE}" pid="124" name="FSC#SKEDITIONSLOVLEX@103.510:AttrStrListDocPropUznesenieBODD4">
    <vt:lpwstr/>
  </property>
  <property fmtid="{D5CDD505-2E9C-101B-9397-08002B2CF9AE}" pid="125" name="FSC#SKEDITIONSLOVLEX@103.510:AttrStrListDocPropUznesenieZodpovednyD4">
    <vt:lpwstr/>
  </property>
  <property fmtid="{D5CDD505-2E9C-101B-9397-08002B2CF9AE}" pid="126" name="FSC#SKEDITIONSLOVLEX@103.510:AttrStrListDocPropUznesenieTextD4">
    <vt:lpwstr/>
  </property>
  <property fmtid="{D5CDD505-2E9C-101B-9397-08002B2CF9AE}" pid="127" name="FSC#SKEDITIONSLOVLEX@103.510:AttrStrListDocPropUznesenieTerminD4">
    <vt:lpwstr/>
  </property>
  <property fmtid="{D5CDD505-2E9C-101B-9397-08002B2CF9AE}" pid="128" name="FSC#SKEDITIONSLOVLEX@103.510:AttrStrListDocPropUznesenieVykonaju">
    <vt:lpwstr>predseda vlády Slovenskej republiky_x000d_
podpredseda vlády a minister financií</vt:lpwstr>
  </property>
  <property fmtid="{D5CDD505-2E9C-101B-9397-08002B2CF9AE}" pid="129" name="FSC#SKEDITIONSLOVLEX@103.510:AttrStrListDocPropUznesenieNaVedomie">
    <vt:lpwstr>predseda Národnej rady Slovenskej republiky</vt:lpwstr>
  </property>
  <property fmtid="{D5CDD505-2E9C-101B-9397-08002B2CF9AE}" pid="130" name="FSC#SKEDITIONSLOVLEX@103.510:AttrStrListDocPropTextVseobPrilohy">
    <vt:lpwstr/>
  </property>
  <property fmtid="{D5CDD505-2E9C-101B-9397-08002B2CF9AE}" pid="131" name="FSC#SKEDITIONSLOVLEX@103.510:AttrStrListDocPropTextPredklSpravy">
    <vt:lpwstr>&lt;p&gt;Ministerstvo financií Slovenskej republiky predkladá návrh zákona, ktorým sa mení&lt;br /&gt;a dopĺňa zákon č. 563/2009 Z. z. o správe daní (daňový poriadok) a o zmene a doplnení niektorých zákonov v znení neskorších predpisov a ktorým sa menia a dopĺňajú ni</vt:lpwstr>
  </property>
  <property fmtid="{D5CDD505-2E9C-101B-9397-08002B2CF9AE}" pid="132" name="FSC#SKEDITIONSLOVLEX@103.510:dalsipredkladatel">
    <vt:lpwstr/>
  </property>
  <property fmtid="{D5CDD505-2E9C-101B-9397-08002B2CF9AE}" pid="133" name="FSC#SKEDITIONSLOVLEX@103.510:funkciaPred">
    <vt:lpwstr>referent</vt:lpwstr>
  </property>
  <property fmtid="{D5CDD505-2E9C-101B-9397-08002B2CF9AE}" pid="134" name="FSC#SKEDITIONSLOVLEX@103.510:funkciaPredAkuzativ">
    <vt:lpwstr>referent</vt:lpwstr>
  </property>
  <property fmtid="{D5CDD505-2E9C-101B-9397-08002B2CF9AE}" pid="135" name="FSC#SKEDITIONSLOVLEX@103.510:funkciaPredDativ">
    <vt:lpwstr>referentovi</vt:lpwstr>
  </property>
  <property fmtid="{D5CDD505-2E9C-101B-9397-08002B2CF9AE}" pid="136" name="FSC#SKEDITIONSLOVLEX@103.510:funkciaZodpPred">
    <vt:lpwstr/>
  </property>
  <property fmtid="{D5CDD505-2E9C-101B-9397-08002B2CF9AE}" pid="137" name="FSC#SKEDITIONSLOVLEX@103.510:funkciaZodpPredAkuzativ">
    <vt:lpwstr/>
  </property>
  <property fmtid="{D5CDD505-2E9C-101B-9397-08002B2CF9AE}" pid="138" name="FSC#SKEDITIONSLOVLEX@103.510:funkciaZodpPredDativ">
    <vt:lpwstr/>
  </property>
  <property fmtid="{D5CDD505-2E9C-101B-9397-08002B2CF9AE}" pid="139" name="FSC#SKEDITIONSLOVLEX@103.510:funkciaDalsiPred">
    <vt:lpwstr/>
  </property>
  <property fmtid="{D5CDD505-2E9C-101B-9397-08002B2CF9AE}" pid="140" name="FSC#SKEDITIONSLOVLEX@103.510:funkciaDalsiPredAkuzativ">
    <vt:lpwstr/>
  </property>
  <property fmtid="{D5CDD505-2E9C-101B-9397-08002B2CF9AE}" pid="141" name="FSC#SKEDITIONSLOVLEX@103.510:funkciaDalsiPredDativ">
    <vt:lpwstr/>
  </property>
  <property fmtid="{D5CDD505-2E9C-101B-9397-08002B2CF9AE}" pid="142" name="FSC#SKEDITIONSLOVLEX@103.510:predkladateliaObalSD">
    <vt:lpwstr>Igor Matovič</vt:lpwstr>
  </property>
  <property fmtid="{D5CDD505-2E9C-101B-9397-08002B2CF9AE}" pid="143" name="FSC#SKEDITIONSLOVLEX@103.510:spravaucastverej">
    <vt:lpwstr>&lt;p&gt;Verejnosť bola o&amp;nbsp;príprave návrhu zákona, ktorým&amp;nbsp; sa mení a&amp;nbsp; dopĺňa zákon č. 563/2009 Z. z. o správe daní (daňový poriadok) a o zmene a doplnení niektorých zákonov v znení neskorších predpisov a ktorým sa menia a dopĺňajú niektoré zákony </vt:lpwstr>
  </property>
  <property fmtid="{D5CDD505-2E9C-101B-9397-08002B2CF9AE}" pid="144" name="FSC#SKEDITIONSLOVLEX@103.510:cisloparlamenttlac">
    <vt:lpwstr/>
  </property>
  <property fmtid="{D5CDD505-2E9C-101B-9397-08002B2CF9AE}" pid="145" name="FSC#SKEDITIONSLOVLEX@103.510:nazovpredpis1">
    <vt:lpwstr/>
  </property>
  <property fmtid="{D5CDD505-2E9C-101B-9397-08002B2CF9AE}" pid="146" name="FSC#SKEDITIONSLOVLEX@103.510:nazovpredpis2">
    <vt:lpwstr/>
  </property>
  <property fmtid="{D5CDD505-2E9C-101B-9397-08002B2CF9AE}" pid="147" name="FSC#SKEDITIONSLOVLEX@103.510:nazovpredpis3">
    <vt:lpwstr/>
  </property>
  <property fmtid="{D5CDD505-2E9C-101B-9397-08002B2CF9AE}" pid="148" name="FSC#SKEDITIONSLOVLEX@103.510:plnynazovpredpis1">
    <vt:lpwstr/>
  </property>
  <property fmtid="{D5CDD505-2E9C-101B-9397-08002B2CF9AE}" pid="149" name="FSC#SKEDITIONSLOVLEX@103.510:plnynazovpredpis2">
    <vt:lpwstr/>
  </property>
  <property fmtid="{D5CDD505-2E9C-101B-9397-08002B2CF9AE}" pid="150" name="FSC#SKEDITIONSLOVLEX@103.510:plnynazovpredpis3">
    <vt:lpwstr/>
  </property>
  <property fmtid="{D5CDD505-2E9C-101B-9397-08002B2CF9AE}" pid="151" name="FSC#SKEDITIONSLOVLEX@103.510:aktualnyrok">
    <vt:lpwstr>2021</vt:lpwstr>
  </property>
  <property fmtid="{D5CDD505-2E9C-101B-9397-08002B2CF9AE}" pid="152" name="FSC#SKEDITIONSLOVLEX@103.510:vytvorenedna">
    <vt:lpwstr>26. 4. 2021</vt:lpwstr>
  </property>
  <property fmtid="{D5CDD505-2E9C-101B-9397-08002B2CF9AE}" pid="153" name="ContentTypeId">
    <vt:lpwstr>0x0101006C0C8C3C1E3DCC44BECE3792677AD011</vt:lpwstr>
  </property>
  <property fmtid="{D5CDD505-2E9C-101B-9397-08002B2CF9AE}" pid="154" name="_dlc_DocIdItemGuid">
    <vt:lpwstr>85d8633b-0f3d-4c65-a519-5cb2ab675371</vt:lpwstr>
  </property>
</Properties>
</file>