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pPr w:leftFromText="141" w:rightFromText="141" w:vertAnchor="text" w:tblpY="1"/>
        <w:tblW w:w="5000" w:type="pct"/>
        <w:tblLayout w:type="fixed"/>
        <w:tblLook w:val="0400" w:firstRow="0" w:lastRow="0" w:firstColumn="0" w:lastColumn="0" w:noHBand="0" w:noVBand="1"/>
      </w:tblPr>
      <w:tblGrid>
        <w:gridCol w:w="1579"/>
        <w:gridCol w:w="2155"/>
        <w:gridCol w:w="4505"/>
        <w:gridCol w:w="479"/>
        <w:gridCol w:w="570"/>
      </w:tblGrid>
      <w:tr w:rsidR="009E3B2A" w:rsidRPr="009E3B2A" w:rsidTr="009E3B2A">
        <w:trPr>
          <w:trHeight w:val="554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9E3B2A" w:rsidRPr="009E3B2A" w:rsidRDefault="009E3B2A" w:rsidP="009E3B2A">
            <w:pPr>
              <w:keepNext/>
              <w:keepLines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E3B2A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Správa o účasti verejnosti na tvorbe právneho predpisu</w:t>
            </w:r>
          </w:p>
          <w:p w:rsidR="009E3B2A" w:rsidRPr="009E3B2A" w:rsidRDefault="009E3B2A" w:rsidP="009E3B2A">
            <w:pPr>
              <w:keepNext/>
              <w:keepLines/>
              <w:outlineLvl w:val="1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E3B2A">
              <w:rPr>
                <w:rFonts w:ascii="Times New Roman" w:eastAsiaTheme="majorEastAsia" w:hAnsi="Times New Roman" w:cs="Times New Roman"/>
                <w:b/>
                <w:bCs/>
                <w:szCs w:val="24"/>
              </w:rPr>
              <w:t>Scenár 2: Verejnosť sa zúčastňuje na diskusii o tvorbe právneho predpisu</w:t>
            </w:r>
          </w:p>
        </w:tc>
      </w:tr>
      <w:tr w:rsidR="009E3B2A" w:rsidRPr="009E3B2A" w:rsidTr="009E3B2A">
        <w:trPr>
          <w:trHeight w:val="406"/>
        </w:trPr>
        <w:tc>
          <w:tcPr>
            <w:tcW w:w="85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B2A">
              <w:rPr>
                <w:rFonts w:ascii="Times New Roman" w:hAnsi="Times New Roman" w:cs="Times New Roman"/>
                <w:b/>
                <w:sz w:val="18"/>
                <w:szCs w:val="18"/>
              </w:rPr>
              <w:t>Fáza procesu</w:t>
            </w: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B2A">
              <w:rPr>
                <w:rFonts w:ascii="Times New Roman" w:hAnsi="Times New Roman" w:cs="Times New Roman"/>
                <w:b/>
                <w:sz w:val="18"/>
                <w:szCs w:val="18"/>
              </w:rPr>
              <w:t>Subfáza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B2A">
              <w:rPr>
                <w:rFonts w:ascii="Times New Roman" w:hAnsi="Times New Roman" w:cs="Times New Roman"/>
                <w:b/>
                <w:sz w:val="18"/>
                <w:szCs w:val="18"/>
              </w:rPr>
              <w:t>Kontrolná otázka</w:t>
            </w:r>
          </w:p>
        </w:tc>
        <w:tc>
          <w:tcPr>
            <w:tcW w:w="258" w:type="pc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B2A">
              <w:rPr>
                <w:rFonts w:ascii="Times New Roman" w:hAnsi="Times New Roman" w:cs="Times New Roman"/>
                <w:b/>
                <w:sz w:val="18"/>
                <w:szCs w:val="18"/>
              </w:rPr>
              <w:t>Á</w:t>
            </w:r>
          </w:p>
        </w:tc>
        <w:tc>
          <w:tcPr>
            <w:tcW w:w="307" w:type="pc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B2A"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</w:tr>
      <w:tr w:rsidR="009E3B2A" w:rsidRPr="009E3B2A" w:rsidTr="009E3B2A">
        <w:trPr>
          <w:trHeight w:val="567"/>
        </w:trPr>
        <w:tc>
          <w:tcPr>
            <w:tcW w:w="85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b/>
                <w:sz w:val="20"/>
                <w:szCs w:val="20"/>
              </w:rPr>
              <w:t>1. Príprava tvorby právneho predpisu</w:t>
            </w: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1.1 Identifikácia cieľa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 zadefinovaný cieľ účasti verejnosti na tvorbe právneho predpisu?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vertAlign w:val="superscript"/>
            </w:rPr>
            <w:id w:val="-1585140634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20307318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1.2 Identifikácia problému a alternatív</w:t>
            </w:r>
          </w:p>
        </w:tc>
        <w:tc>
          <w:tcPr>
            <w:tcW w:w="2425" w:type="pct"/>
            <w:vAlign w:val="center"/>
          </w:tcPr>
          <w:p w:rsidR="009E3B2A" w:rsidRPr="009E3B2A" w:rsidRDefault="009E3B2A" w:rsidP="00A048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Bola vykonaná identifikácia problému a alternatív riešení?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048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  <w:vertAlign w:val="superscript"/>
            </w:rPr>
            <w:id w:val="-252429140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A04807" w:rsidRDefault="00A04807" w:rsidP="00A0480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7367D">
                  <w:rPr>
                    <w:rFonts w:ascii="MS Mincho" w:eastAsia="MS Mincho" w:hAnsi="MS Mincho" w:cs="MS Mincho"/>
                    <w:b/>
                    <w:sz w:val="16"/>
                    <w:szCs w:val="16"/>
                  </w:rPr>
                  <w:t xml:space="preserve"> </w:t>
                </w:r>
                <w:r w:rsidRPr="00B30300">
                  <w:rPr>
                    <w:rFonts w:ascii="Times New Roman" w:eastAsia="MS Mincho" w:hAnsi="Times New Roman" w:cs="Times New Roman"/>
                    <w:sz w:val="16"/>
                    <w:szCs w:val="16"/>
                  </w:rPr>
                  <w:t>Čiastočne</w:t>
                </w:r>
                <w:r w:rsidRPr="00A04807">
                  <w:rPr>
                    <w:rFonts w:ascii="Times New Roman" w:hAnsi="Times New Roman" w:cs="Times New Roman"/>
                    <w:sz w:val="16"/>
                    <w:szCs w:val="16"/>
                    <w:vertAlign w:val="superscript"/>
                  </w:rPr>
                  <w:t xml:space="preserve"> </w:t>
                </w:r>
              </w:p>
            </w:tc>
          </w:sdtContent>
        </w:sdt>
        <w:tc>
          <w:tcPr>
            <w:tcW w:w="307" w:type="pct"/>
            <w:vAlign w:val="center"/>
          </w:tcPr>
          <w:p w:rsidR="009E3B2A" w:rsidRPr="009E3B2A" w:rsidRDefault="00591477" w:rsidP="0085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72651796"/>
                <w:showingPlcHdr/>
              </w:sdtPr>
              <w:sdtEndPr/>
              <w:sdtContent>
                <w:r w:rsidR="00CE3439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   </w:t>
                </w:r>
              </w:sdtContent>
            </w:sdt>
            <w:r w:rsidR="00CE34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98517092"/>
              </w:sdtPr>
              <w:sdtEndPr/>
              <w:sdtContent>
                <w:r w:rsidR="00CE3439"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1.3 Identifikácia zainteresovaných skupín a jednotlivcov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Bola vykonaná identifikácia zainteresovaných skupín a jednotlivcov?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411618690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752699913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b/>
                <w:sz w:val="20"/>
                <w:szCs w:val="20"/>
              </w:rPr>
              <w:t>2. Informovanie verejnosti o tvorbe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2.1 Rozsah informácií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probléme, ktorý má predmetný právny predpis riešiť?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15598110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094621252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cieli účasti verejnosti na tvorbe právneho predpisu spolu s časovým rámcom jeho tvorby?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16807552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767201320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informácie o plánovanom procese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91032290"/>
            <w:showingPlcHdr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A04807" w:rsidP="00A04807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157496417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A04807" w:rsidP="00A04807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2.2 Kontinuita informovania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pred začatím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68892428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852D3D" w:rsidP="00852D3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379435954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počas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569842884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284617792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852D3D" w:rsidP="00852D3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verejnosti poskytnuté relevantné informácie aj po ukončení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47239895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852D3D" w:rsidP="00852D3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69914607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852D3D" w:rsidP="00F7367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20"/>
                      <w:szCs w:val="20"/>
                    </w:rPr>
                    <w:id w:val="-213123131"/>
                  </w:sdtPr>
                  <w:sdtEndPr/>
                  <w:sdtContent>
                    <w:r w:rsidR="00F7367D" w:rsidRPr="009E3B2A">
                      <w:rPr>
                        <w:rFonts w:ascii="MS Mincho" w:eastAsia="MS Mincho" w:hAnsi="MS Mincho" w:cs="MS Mincho" w:hint="eastAsia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2.3 Kvalita a včasnosť informácií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relevantné informácie o tvorbe právneho predpisu verejnosti poskytnuté včas?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137677671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922526305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relevantné informácie o tvorbe právneho predpisu a o samotnom právnom predpise poskytnuté vo vyhovujúcej technickej kvalite?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vertAlign w:val="superscript"/>
            </w:rPr>
            <w:id w:val="-671952287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242987811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2.4 Adresnosť informácií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 xml:space="preserve">Boli zvolené komunikačné kanály dostatočné vzhľadom na prenos relevantných informácií o  právnom predpise smerom k verejnosti?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5960384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752747984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b/>
                <w:sz w:val="20"/>
                <w:szCs w:val="20"/>
              </w:rPr>
              <w:t>3. Účasť verejnosti na tvorbe právneho predpisu</w:t>
            </w: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3.1 Zapojení aktéri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Predstavujú zapojení aktéri reprezentatívnu vzorku zainteresovaných skupín a jednotlivcov?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86399601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699939184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3.2 Spätná väzba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 xml:space="preserve">Bola zapojeným aktérom odoslaná spätná väzba ako bolo s ich návrhom naložené?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55979993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852B9" w:rsidP="009852B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tc>
          <w:tcPr>
            <w:tcW w:w="307" w:type="pct"/>
            <w:vAlign w:val="center"/>
          </w:tcPr>
          <w:p w:rsidR="009E3B2A" w:rsidRPr="009E3B2A" w:rsidRDefault="009E3B2A" w:rsidP="00992B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3.3 Zapracovanie návrhov zapojených aktérov</w:t>
            </w:r>
          </w:p>
        </w:tc>
        <w:tc>
          <w:tcPr>
            <w:tcW w:w="2425" w:type="pct"/>
            <w:vAlign w:val="center"/>
            <w:hideMark/>
          </w:tcPr>
          <w:p w:rsidR="00F7367D" w:rsidRDefault="009E3B2A" w:rsidP="00F736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návrhy zo strany zapojených aktérov zapracované do návrhu právneho predpisu?</w:t>
            </w:r>
            <w:r w:rsidR="00F7367D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E3B2A" w:rsidRPr="009E3B2A" w:rsidRDefault="009E3B2A" w:rsidP="00F736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  <w:vertAlign w:val="superscript"/>
            </w:rPr>
            <w:id w:val="-1004741605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A04807" w:rsidRDefault="00F7367D" w:rsidP="00F7367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30300">
                  <w:rPr>
                    <w:rFonts w:ascii="Times New Roman" w:eastAsia="MS Mincho" w:hAnsi="Times New Roman" w:cs="Times New Roman"/>
                    <w:sz w:val="16"/>
                    <w:szCs w:val="16"/>
                  </w:rPr>
                  <w:t>Čiastočne</w:t>
                </w:r>
                <w:r w:rsidRPr="00A04807">
                  <w:rPr>
                    <w:rFonts w:ascii="Times New Roman" w:eastAsia="MS Mincho" w:hAnsi="Times New Roman" w:cs="Times New Roman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373967759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F7367D" w:rsidP="00F7367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3.4 Naplnenie cieľov a očakávaní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Boli splnené ciele a očakávania od účasti verejnosti na tvorbe právneho predpisu na strane predkladateľa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12454894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852B9" w:rsidP="009852B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1602089920"/>
            <w:showingPlcHdr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852B9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3.5 Výstup procesu tvorby právneho predpisu</w:t>
            </w: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Bolo zapojeným aktérom umožnené pripomienkovať správu o 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vertAlign w:val="superscript"/>
            </w:rPr>
            <w:id w:val="1362470981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988244158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b/>
                <w:sz w:val="20"/>
                <w:szCs w:val="20"/>
              </w:rPr>
              <w:t>4. Vyhodnotenie procesu tvorby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4.1 Hodnotenie procesu</w:t>
            </w:r>
          </w:p>
        </w:tc>
        <w:tc>
          <w:tcPr>
            <w:tcW w:w="2425" w:type="pct"/>
            <w:vAlign w:val="center"/>
            <w:hideMark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Bolo vykonané hodnotenie procesu tvorby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617960016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522516013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Bola zverejnená hodnotiaca správa procesu tvorby právneho predpisu?</w:t>
            </w:r>
            <w:r w:rsidRPr="009E3B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vertAlign w:val="superscript"/>
            </w:rPr>
            <w:id w:val="-2146650219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992BF4" w:rsidP="00992BF4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81105310"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9E3B2A" w:rsidP="009E3B2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E3B2A">
                  <w:rPr>
                    <w:rFonts w:ascii="MS Mincho" w:eastAsia="MS Mincho" w:hAnsi="MS Mincho" w:cs="MS Mincho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3B2A" w:rsidRPr="009E3B2A" w:rsidTr="009E3B2A">
        <w:trPr>
          <w:trHeight w:val="567"/>
        </w:trPr>
        <w:tc>
          <w:tcPr>
            <w:tcW w:w="850" w:type="pct"/>
            <w:vMerge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</w:tcPr>
          <w:p w:rsidR="009E3B2A" w:rsidRPr="009E3B2A" w:rsidRDefault="009E3B2A" w:rsidP="009E3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="009E3B2A" w:rsidRPr="009E3B2A" w:rsidRDefault="009E3B2A" w:rsidP="009E3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A">
              <w:rPr>
                <w:rFonts w:ascii="Times New Roman" w:hAnsi="Times New Roman" w:cs="Times New Roman"/>
                <w:sz w:val="20"/>
                <w:szCs w:val="20"/>
              </w:rPr>
              <w:t>Bol splnený cieľ účasti verejnosti na tvorbe právneho predpisu?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89353802"/>
          </w:sdtPr>
          <w:sdtEndPr/>
          <w:sdtContent>
            <w:tc>
              <w:tcPr>
                <w:tcW w:w="258" w:type="pct"/>
                <w:vAlign w:val="center"/>
              </w:tcPr>
              <w:p w:rsidR="009E3B2A" w:rsidRPr="009E3B2A" w:rsidRDefault="00852D3D" w:rsidP="00852D3D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Mincho" w:eastAsia="MS Mincho" w:hAnsi="MS Mincho" w:cs="MS Mincho"/>
                    <w:sz w:val="20"/>
                    <w:szCs w:val="20"/>
                  </w:rPr>
                  <w:t>x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22242084"/>
            <w:showingPlcHdr/>
          </w:sdtPr>
          <w:sdtEndPr/>
          <w:sdtContent>
            <w:tc>
              <w:tcPr>
                <w:tcW w:w="307" w:type="pct"/>
                <w:vAlign w:val="center"/>
              </w:tcPr>
              <w:p w:rsidR="009E3B2A" w:rsidRPr="009E3B2A" w:rsidRDefault="00F7367D" w:rsidP="00852D3D">
                <w:pPr>
                  <w:keepNext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</w:tbl>
    <w:p w:rsidR="009E3B2A" w:rsidRPr="009E3B2A" w:rsidRDefault="009E3B2A" w:rsidP="009E3B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B2A" w:rsidRPr="009E3B2A" w:rsidRDefault="009E3B2A" w:rsidP="009E3B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B78" w:rsidRPr="00DC2208" w:rsidRDefault="00DC2208" w:rsidP="00DC2208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</w:t>
      </w:r>
      <w:r w:rsidR="00EB6B78" w:rsidRPr="00DC2208">
        <w:rPr>
          <w:rFonts w:ascii="Times New Roman" w:hAnsi="Times New Roman" w:cs="Times New Roman"/>
          <w:b/>
          <w:sz w:val="24"/>
          <w:szCs w:val="24"/>
        </w:rPr>
        <w:t>Príloha č.1:</w:t>
      </w:r>
      <w:r w:rsidR="00EB6B78" w:rsidRPr="00DC2208">
        <w:rPr>
          <w:rFonts w:ascii="Times New Roman" w:hAnsi="Times New Roman" w:cs="Times New Roman"/>
          <w:sz w:val="24"/>
          <w:szCs w:val="24"/>
        </w:rPr>
        <w:t xml:space="preserve"> k</w:t>
      </w:r>
      <w:r w:rsidR="00204113" w:rsidRPr="00DC2208">
        <w:rPr>
          <w:rFonts w:ascii="Times New Roman" w:hAnsi="Times New Roman" w:cs="Times New Roman"/>
          <w:sz w:val="24"/>
          <w:szCs w:val="24"/>
        </w:rPr>
        <w:t xml:space="preserve"> </w:t>
      </w:r>
      <w:r w:rsidR="00EB6B78" w:rsidRPr="00DC2208">
        <w:rPr>
          <w:rFonts w:ascii="Times New Roman" w:eastAsiaTheme="majorEastAsia" w:hAnsi="Times New Roman" w:cs="Times New Roman"/>
          <w:bCs/>
          <w:sz w:val="24"/>
          <w:szCs w:val="24"/>
        </w:rPr>
        <w:t>Správe o účasti verejnosti na tvorbe právneho predpisu</w:t>
      </w:r>
    </w:p>
    <w:p w:rsidR="00EB6B78" w:rsidRPr="00DC2208" w:rsidRDefault="00EB6B78" w:rsidP="00DC2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B78" w:rsidRPr="00DC2208" w:rsidRDefault="00EB6B78" w:rsidP="00DC2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DC2208">
        <w:rPr>
          <w:rFonts w:ascii="Times New Roman" w:hAnsi="Times New Roman" w:cs="Times New Roman"/>
          <w:b/>
          <w:sz w:val="24"/>
          <w:szCs w:val="24"/>
        </w:rPr>
        <w:t xml:space="preserve">Hodnotiaca správa procesu tvorby </w:t>
      </w:r>
      <w:r w:rsidRPr="00DC2208">
        <w:rPr>
          <w:rFonts w:ascii="Times New Roman" w:hAnsi="Times New Roman" w:cs="Times New Roman"/>
          <w:b/>
          <w:sz w:val="24"/>
          <w:szCs w:val="24"/>
          <w:lang w:eastAsia="sk-SK"/>
        </w:rPr>
        <w:t>zákona,</w:t>
      </w:r>
    </w:p>
    <w:p w:rsidR="00EB6B78" w:rsidRPr="00DC2208" w:rsidRDefault="00EB6B78" w:rsidP="00DC2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0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ktorým sa mení a dopĺňa zákon </w:t>
      </w:r>
      <w:r w:rsidRPr="00DC220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č. 9/2010 Z. z. o</w:t>
      </w:r>
      <w:r w:rsidR="00204113" w:rsidRPr="00DC220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DC220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sťažnostiach v</w:t>
      </w:r>
      <w:r w:rsidR="00204113" w:rsidRPr="00DC220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DC220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znení neskorších predpisov</w:t>
      </w:r>
    </w:p>
    <w:p w:rsidR="00EB6B78" w:rsidRPr="00DC2208" w:rsidRDefault="00EB6B78" w:rsidP="00DC220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B6B78" w:rsidRPr="00DC2208" w:rsidRDefault="00EB6B78" w:rsidP="00DC2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Úrad vlády SR, ako ústredný orgán štátnej správy pre kontrolu vybavovania sťažností, na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základe vlastnej iniciatívy zvážil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roku 2015 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potrebu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vykonať zmeny 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niektorých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ustanovení zákona č. 9/2010 Z. z. 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sťažnostiach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znení neskorších predpisov (ďalej len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zákon č. 9/2010 Z. z.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“) vo forme jeho novely. Táto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úvaha sa premietla do Plánu legislatívnych úloh vlády SR na rok 2015, ktorým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bolo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Úradu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vlády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SR na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mesiaci november 2015 pod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bodom č. 13 stanovené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pripraviť a na rokovanie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vlády SR predložiť „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Návrh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zákona, ktorým sa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mení a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dopĺňa zákon č. 9/2010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Z. z. o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sťažnostiach v</w:t>
      </w:r>
      <w:r w:rsidR="00204113"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znení zákona č. 289/2012 </w:t>
      </w:r>
      <w:r w:rsid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   </w:t>
      </w:r>
      <w:r w:rsidRPr="00DC220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Z. z.“.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Cieľom novely predmetného zákona bolo na základe skúseností z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aplikačnej praxe odstránenie jeho systémových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vecných nedostatkov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zároveň aktualizácia jeho znenia na základe prijatých právnych noriem, ktoré mohli mať vplyv na postup, resp. spôsob prešetrovania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vybavovania sťažností. </w:t>
      </w:r>
    </w:p>
    <w:p w:rsidR="00EB6B78" w:rsidRPr="00DC2208" w:rsidRDefault="00EB6B78" w:rsidP="00DC2208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6B78" w:rsidRPr="00DC2208" w:rsidRDefault="00EB6B78" w:rsidP="00DC2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Zákon č. 9/2010 Z. z.,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>je právny predpis ktorý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>má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zabezpečovať ochranu individuálnych práv fyzických osôb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právnických osôb, porušovaných alebo ohrozovaných činnosťou alebo nečinnosťou orgánov verejnej správy.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Vzhľadom na uvedené Úrad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vlády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SR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úvode procesu prípravy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novely uvedeného zákona,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oslovil zástupcov celkovo 49 vybraných subjektov, medzi ktorými boli aj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zástupcovia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verejnosti</w:t>
      </w:r>
      <w:r w:rsidR="0052786B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to konkrétne:</w:t>
      </w:r>
    </w:p>
    <w:p w:rsidR="00EB6B78" w:rsidRPr="00DC2208" w:rsidRDefault="00EB6B78" w:rsidP="00DC220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- </w:t>
      </w:r>
      <w:r w:rsid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verejnosť zastúpená pánom Ondrejom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Dostálom, oslovená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 základe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predchádzajúcich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skúseností s jej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aktivitou v oblasti prípravy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novely zákona č. 85/1990 Zb. o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petičnom práve </w:t>
      </w:r>
      <w:r w:rsid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znení neskorších predpisov v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roku 2014;</w:t>
      </w:r>
    </w:p>
    <w:p w:rsidR="00EB6B78" w:rsidRPr="00DC2208" w:rsidRDefault="00DC2208" w:rsidP="00DC220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- 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odborná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organizácia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VIA IURIS, oslovená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na základe ňou deklarovanej pôsobnosti, zameranej na </w:t>
      </w:r>
      <w:r w:rsidR="00EB6B78" w:rsidRPr="00DC2208">
        <w:rPr>
          <w:rFonts w:ascii="Times New Roman" w:hAnsi="Times New Roman" w:cs="Times New Roman"/>
          <w:sz w:val="24"/>
          <w:szCs w:val="24"/>
        </w:rPr>
        <w:t>obhajobu a</w:t>
      </w:r>
      <w:r w:rsidR="00204113" w:rsidRPr="00DC2208">
        <w:rPr>
          <w:rFonts w:ascii="Times New Roman" w:hAnsi="Times New Roman" w:cs="Times New Roman"/>
          <w:sz w:val="24"/>
          <w:szCs w:val="24"/>
        </w:rPr>
        <w:t xml:space="preserve"> </w:t>
      </w:r>
      <w:r w:rsidR="00EB6B78" w:rsidRPr="00DC2208">
        <w:rPr>
          <w:rFonts w:ascii="Times New Roman" w:hAnsi="Times New Roman" w:cs="Times New Roman"/>
          <w:sz w:val="24"/>
          <w:szCs w:val="24"/>
        </w:rPr>
        <w:t>presadzovanie verejného záujmu, na zabezpečení účasti občanov na správe vecí verejných a</w:t>
      </w:r>
      <w:r w:rsidR="00204113" w:rsidRPr="00DC2208">
        <w:rPr>
          <w:rFonts w:ascii="Times New Roman" w:hAnsi="Times New Roman" w:cs="Times New Roman"/>
          <w:sz w:val="24"/>
          <w:szCs w:val="24"/>
        </w:rPr>
        <w:t xml:space="preserve"> </w:t>
      </w:r>
      <w:r w:rsidR="00EB6B78" w:rsidRPr="00DC2208">
        <w:rPr>
          <w:rFonts w:ascii="Times New Roman" w:hAnsi="Times New Roman" w:cs="Times New Roman"/>
          <w:sz w:val="24"/>
          <w:szCs w:val="24"/>
        </w:rPr>
        <w:t>na efektívnom fungovaní verejnej</w:t>
      </w:r>
      <w:r w:rsidR="00204113" w:rsidRPr="00DC2208">
        <w:rPr>
          <w:rFonts w:ascii="Times New Roman" w:hAnsi="Times New Roman" w:cs="Times New Roman"/>
          <w:sz w:val="24"/>
          <w:szCs w:val="24"/>
        </w:rPr>
        <w:t xml:space="preserve"> </w:t>
      </w:r>
      <w:r w:rsidR="00EB6B78" w:rsidRPr="00DC2208">
        <w:rPr>
          <w:rFonts w:ascii="Times New Roman" w:hAnsi="Times New Roman" w:cs="Times New Roman"/>
          <w:sz w:val="24"/>
          <w:szCs w:val="24"/>
        </w:rPr>
        <w:t>moci.</w:t>
      </w:r>
      <w:r w:rsidR="00204113" w:rsidRPr="00DC22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B78" w:rsidRPr="00DC2208" w:rsidRDefault="00EB6B78" w:rsidP="00DC2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B78" w:rsidRPr="00DC2208" w:rsidRDefault="00EB6B78" w:rsidP="00DC2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Úrad vlády SR oslovené subjekty 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informoval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listom zo dňa 27. 11. 2014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úmysle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novelizovať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roku 2015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č. 9/2010 Z. z., zoznámil ich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cieľom tejto novelizácie 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požiadal o predloženie ich vlastných návrhov s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uvedením dôvodov novelizácie citovaného zákona</w:t>
      </w:r>
      <w:r w:rsidR="0052786B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to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lehote do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31. 12. 2014. Väčšina oslovených subjektov vrátane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zástupcov verejnosti uvedenej žiadosti vyhovela. Veľké množstvo a rôznorodosť predložených podkladov vyžadovalo podrobnú analýzu ich obsahu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preskúmanie možných dôsledkov ich aplikovania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praxi, čo vo svojich dôsledkoch spomalilo proces prípravy novely citovaného zákona,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preto predseda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vlády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SR na základe žiadosti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predĺžil lehotu na predloženie predmetného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návrhu zákona na rokovanie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vlády SR do 31. 12. 2016. </w:t>
      </w:r>
    </w:p>
    <w:p w:rsidR="00EB6B78" w:rsidRPr="00DC2208" w:rsidRDefault="00EB6B78" w:rsidP="00DC22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2208">
        <w:rPr>
          <w:rFonts w:eastAsia="Times New Roman" w:cs="Times New Roman"/>
          <w:sz w:val="24"/>
          <w:szCs w:val="24"/>
          <w:lang w:eastAsia="cs-CZ"/>
        </w:rPr>
        <w:t xml:space="preserve"> </w:t>
      </w:r>
    </w:p>
    <w:p w:rsidR="00EB6B78" w:rsidRPr="00DC2208" w:rsidRDefault="00EB6B78" w:rsidP="00DC22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základe vybraných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častí vlastných návrhov, ako aj návrhov oslovených subjektov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pripravil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Úrad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vlády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SR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predkladanej novely zákona č. 9/2010 Z. z. s množstvom 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zmien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doterajšom postupe pri podávaní, posudzovaní, prešetrovaní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vybavovaní sťažností, ako aj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stanovovaní kompetencií na konanie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uvedenej oblasti. Vzhľadom na rozsah uvedenej činnosti bol tento návrh dokončený 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konca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mesiaca jún 2016, pričom následne boli k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nemu pripravované ďalšie dokumenty 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zmysle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čl. 17 ods. 1 Legislatívnych pravidiel vlády SR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rozsahu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spôsobu využitia poskytnutých návrhov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priebehu prípravy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novely zákona č. 9/2010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Z. z., Úrad vlády SR oslovené subjekty neinformoval a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o ďalšiu spoluprácu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danej veci ich nepožiadal.</w:t>
      </w:r>
      <w:r w:rsidR="00204113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6B78" w:rsidRPr="00DC2208" w:rsidRDefault="00EB6B78" w:rsidP="00DC22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91477" w:rsidRDefault="00DC2208" w:rsidP="00DC22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súlade s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ustanovením § 9 zákona č. 400/2015 o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tvorbe právnych predpisov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            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Zbierke zákonov Slovenskej republiky a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zmene a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doplnení niektorých zákonov, </w:t>
      </w:r>
      <w:r w:rsidR="00D50D39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platným </w:t>
      </w:r>
      <w:r w:rsidR="00D50D39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lastRenderedPageBreak/>
        <w:t>od 01. 04. 2016,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zverejnil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Úrad vlády SR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dňa 01. 08. 2016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D50D39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na portáli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predbežnú informáciu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o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pripravovanom</w:t>
      </w:r>
      <w:r w:rsidR="00204113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B6B78"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návrhu </w:t>
      </w:r>
      <w:r w:rsidR="00EB6B78" w:rsidRPr="00DC2208">
        <w:rPr>
          <w:rFonts w:ascii="Times New Roman" w:hAnsi="Times New Roman" w:cs="Times New Roman"/>
          <w:sz w:val="24"/>
          <w:szCs w:val="24"/>
          <w:lang w:eastAsia="sk-SK"/>
        </w:rPr>
        <w:t>zákona, ktorým sa mení a dopĺňa zákon</w:t>
      </w:r>
      <w:r w:rsidR="00204113" w:rsidRPr="00DC2208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č. 9/2010 Z. z. </w:t>
      </w:r>
    </w:p>
    <w:p w:rsidR="00591477" w:rsidRDefault="00591477" w:rsidP="00DC22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224573" w:rsidRPr="00DC2208" w:rsidRDefault="00591477" w:rsidP="00DC22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N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a návrh a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v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spolupráci </w:t>
      </w:r>
      <w:r w:rsid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s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Úradom splnomocnenca </w:t>
      </w:r>
      <w:r w:rsidR="00EB6B78" w:rsidRPr="00DC2208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vlády SR</w:t>
      </w:r>
      <w:r w:rsidR="00EB6B78" w:rsidRPr="00DC2208">
        <w:rPr>
          <w:rStyle w:val="Sil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pre rozvoj občianskej spoločnosti </w:t>
      </w:r>
      <w:r w:rsidRPr="00DC220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Úrad vlády SR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na spoločnom rokovaní dňa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10. 08. 2016 informoval vybraných zástupcov verejnosti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bookmarkStart w:id="0" w:name="_GoBack"/>
      <w:bookmarkEnd w:id="0"/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o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rozsahu a</w:t>
      </w:r>
      <w:r w:rsidR="00204113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B6B78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charaktere pripravovanej novely zákona č. 9/2010 Z. z.</w:t>
      </w:r>
      <w:r w:rsidR="00D50D3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9852B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spolu s odôvodnením procesu jej tvorby a jej obsahu. Zároveň bol verejnosti  poskytnutý spracovaný návrh novely zákona č. 9/2010 Z. z. s určenou lehotou na predloženie  návrhov na jej doplnenie alebo úpravu ešte pred zaradením novely do </w:t>
      </w:r>
      <w:r w:rsidR="009852B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medzirezortného pripomienkového konania</w:t>
      </w:r>
      <w:r w:rsid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, čo  však nevyužila</w:t>
      </w:r>
      <w:r w:rsidR="009852B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9852B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Verejnosť svoje  pripomienky a návrhy v predmetnej veci následne uplatni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la</w:t>
      </w:r>
      <w:r w:rsidR="009852B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D50D3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v</w:t>
      </w:r>
      <w:r w:rsidR="009852B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 </w:t>
      </w:r>
      <w:r w:rsidR="00D50D3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>rámci</w:t>
      </w:r>
      <w:r w:rsidR="009852B9" w:rsidRPr="00DC2208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 uvedeného </w:t>
      </w:r>
      <w:r w:rsidR="009852B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>pripomienkového konania.</w:t>
      </w:r>
      <w:r w:rsidR="00D50D39" w:rsidRPr="00DC22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sectPr w:rsidR="00224573" w:rsidRPr="00DC2208" w:rsidSect="00F7367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C78A6"/>
    <w:multiLevelType w:val="multilevel"/>
    <w:tmpl w:val="62A6DE74"/>
    <w:lvl w:ilvl="0">
      <w:start w:val="1"/>
      <w:numFmt w:val="decimal"/>
      <w:suff w:val="space"/>
      <w:lvlText w:val="Čl. %1"/>
      <w:lvlJc w:val="center"/>
      <w:pPr>
        <w:ind w:left="0" w:firstLine="284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decimal"/>
      <w:suff w:val="nothing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%3)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4E7B088C"/>
    <w:multiLevelType w:val="hybridMultilevel"/>
    <w:tmpl w:val="30F0ADFA"/>
    <w:lvl w:ilvl="0" w:tplc="82AC72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C47"/>
    <w:rsid w:val="00204113"/>
    <w:rsid w:val="002079D6"/>
    <w:rsid w:val="00224573"/>
    <w:rsid w:val="002D7093"/>
    <w:rsid w:val="00370D76"/>
    <w:rsid w:val="00427960"/>
    <w:rsid w:val="004E3897"/>
    <w:rsid w:val="0052786B"/>
    <w:rsid w:val="00591477"/>
    <w:rsid w:val="005D03AF"/>
    <w:rsid w:val="005E0C47"/>
    <w:rsid w:val="005E54C4"/>
    <w:rsid w:val="006A1713"/>
    <w:rsid w:val="007E18EF"/>
    <w:rsid w:val="00852D3D"/>
    <w:rsid w:val="009836E0"/>
    <w:rsid w:val="009852B9"/>
    <w:rsid w:val="00992BF4"/>
    <w:rsid w:val="00993C34"/>
    <w:rsid w:val="009E3B2A"/>
    <w:rsid w:val="00A04807"/>
    <w:rsid w:val="00B30300"/>
    <w:rsid w:val="00BE0BC2"/>
    <w:rsid w:val="00CE3439"/>
    <w:rsid w:val="00D50D39"/>
    <w:rsid w:val="00D85EEA"/>
    <w:rsid w:val="00DC2208"/>
    <w:rsid w:val="00E73A1F"/>
    <w:rsid w:val="00EB6B78"/>
    <w:rsid w:val="00F514B8"/>
    <w:rsid w:val="00F7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0D76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70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370D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riekatabuky">
    <w:name w:val="Table Grid"/>
    <w:basedOn w:val="Normlnatabuka"/>
    <w:uiPriority w:val="59"/>
    <w:rsid w:val="00370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70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0D7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85EEA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2245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0D76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70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370D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riekatabuky">
    <w:name w:val="Table Grid"/>
    <w:basedOn w:val="Normlnatabuka"/>
    <w:uiPriority w:val="59"/>
    <w:rsid w:val="00370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70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0D7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85EEA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2245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WKX3UHSAJ2R6-2-758850</_dlc_DocId>
    <_dlc_DocIdUrl xmlns="e60a29af-d413-48d4-bd90-fe9d2a897e4b">
      <Url>https://ovdmasv601/sites/DMS/_layouts/15/DocIdRedir.aspx?ID=WKX3UHSAJ2R6-2-758850</Url>
      <Description>WKX3UHSAJ2R6-2-758850</Description>
    </_dlc_DocIdUrl>
  </documentManagement>
</p:properties>
</file>

<file path=customXml/itemProps1.xml><?xml version="1.0" encoding="utf-8"?>
<ds:datastoreItem xmlns:ds="http://schemas.openxmlformats.org/officeDocument/2006/customXml" ds:itemID="{2DAE9D2A-F3DF-40CC-B3A1-A699F8A8DDC4}"/>
</file>

<file path=customXml/itemProps2.xml><?xml version="1.0" encoding="utf-8"?>
<ds:datastoreItem xmlns:ds="http://schemas.openxmlformats.org/officeDocument/2006/customXml" ds:itemID="{FE4A8489-13A2-46C3-9B57-1CD914B65771}"/>
</file>

<file path=customXml/itemProps3.xml><?xml version="1.0" encoding="utf-8"?>
<ds:datastoreItem xmlns:ds="http://schemas.openxmlformats.org/officeDocument/2006/customXml" ds:itemID="{BF7C0CA5-BFF3-40AB-B907-6AD96D0F23CE}"/>
</file>

<file path=customXml/itemProps4.xml><?xml version="1.0" encoding="utf-8"?>
<ds:datastoreItem xmlns:ds="http://schemas.openxmlformats.org/officeDocument/2006/customXml" ds:itemID="{2A4C6789-BE7B-470D-82D1-C4437664486B}"/>
</file>

<file path=customXml/itemProps5.xml><?xml version="1.0" encoding="utf-8"?>
<ds:datastoreItem xmlns:ds="http://schemas.openxmlformats.org/officeDocument/2006/customXml" ds:itemID="{DB8F7F26-0A00-49A9-AFE5-916386DD89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Rudolf Mozolík</dc:creator>
  <cp:lastModifiedBy>Mozolík Rudolf</cp:lastModifiedBy>
  <cp:revision>6</cp:revision>
  <dcterms:created xsi:type="dcterms:W3CDTF">2016-08-12T04:58:00Z</dcterms:created>
  <dcterms:modified xsi:type="dcterms:W3CDTF">2016-11-30T10:23:00Z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549d3cc5-45fe-40c9-a5ab-64bcc6dc16d3</vt:lpwstr>
  </property>
</Properties>
</file>