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8C" w:rsidRPr="003371E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1E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/>
      </w:tblPr>
      <w:tblGrid>
        <w:gridCol w:w="9496"/>
      </w:tblGrid>
      <w:tr w:rsidR="0081708C" w:rsidRPr="003371E1" w:rsidTr="004B2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3371E1" w:rsidRDefault="0081708C" w:rsidP="004B21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3371E1" w:rsidTr="004B2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1E463B" w:rsidRDefault="0081708C" w:rsidP="004B21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3371E1" w:rsidTr="004B2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/>
            </w:tblPr>
            <w:tblGrid>
              <w:gridCol w:w="565"/>
            </w:tblGrid>
            <w:tr w:rsidR="0081708C" w:rsidRPr="003371E1" w:rsidTr="004B213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3371E1" w:rsidRDefault="0081708C" w:rsidP="004B213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3371E1" w:rsidTr="004B213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3371E1" w:rsidRDefault="0081708C" w:rsidP="004B213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371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Pr="003371E1" w:rsidRDefault="0081708C" w:rsidP="004B213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3371E1" w:rsidTr="004B2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/>
            </w:tblPr>
            <w:tblGrid>
              <w:gridCol w:w="9238"/>
            </w:tblGrid>
            <w:tr w:rsidR="0081708C" w:rsidRPr="003371E1" w:rsidTr="004B213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3371E1" w:rsidRDefault="00A836FC" w:rsidP="001F30C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506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Postupu pri </w:t>
                  </w:r>
                  <w:r w:rsidR="001F30C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delimitácii</w:t>
                  </w:r>
                  <w:r w:rsidR="00BB2E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nehnuteľného majetku vo vlastníctve štátu v národných parkoch a súvisiaceho majetku</w:t>
                  </w:r>
                  <w:r w:rsidR="001F30C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nové znenie</w:t>
                  </w:r>
                </w:p>
              </w:tc>
            </w:tr>
          </w:tbl>
          <w:p w:rsidR="0081708C" w:rsidRPr="003371E1" w:rsidRDefault="0081708C" w:rsidP="004B213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708C" w:rsidRPr="003371E1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08C" w:rsidRPr="003371E1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2"/>
        <w:gridCol w:w="7801"/>
      </w:tblGrid>
      <w:tr w:rsidR="0081708C" w:rsidRPr="003371E1" w:rsidTr="004B2134">
        <w:trPr>
          <w:tblCellSpacing w:w="15" w:type="dxa"/>
        </w:trPr>
        <w:tc>
          <w:tcPr>
            <w:tcW w:w="1697" w:type="dxa"/>
            <w:hideMark/>
          </w:tcPr>
          <w:p w:rsidR="0081708C" w:rsidRPr="003371E1" w:rsidRDefault="0081708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3371E1" w:rsidRDefault="0081708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3371E1" w:rsidTr="004B2134">
        <w:trPr>
          <w:tblCellSpacing w:w="15" w:type="dxa"/>
        </w:trPr>
        <w:tc>
          <w:tcPr>
            <w:tcW w:w="1697" w:type="dxa"/>
            <w:hideMark/>
          </w:tcPr>
          <w:p w:rsidR="0081708C" w:rsidRPr="003371E1" w:rsidRDefault="0081708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3371E1" w:rsidRDefault="00E37E5E" w:rsidP="00022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životného prostredia </w:t>
            </w:r>
            <w:r w:rsidR="000223C2" w:rsidRPr="003371E1">
              <w:rPr>
                <w:rFonts w:ascii="Times New Roman" w:hAnsi="Times New Roman" w:cs="Times New Roman"/>
                <w:sz w:val="25"/>
                <w:szCs w:val="25"/>
              </w:rPr>
              <w:t>Slovenskej republiky</w:t>
            </w:r>
          </w:p>
        </w:tc>
      </w:tr>
    </w:tbl>
    <w:p w:rsidR="0081708C" w:rsidRPr="003371E1" w:rsidRDefault="00A0315B" w:rsidP="0081708C">
      <w:pPr>
        <w:rPr>
          <w:rFonts w:ascii="Times New Roman" w:hAnsi="Times New Roman" w:cs="Times New Roman"/>
        </w:rPr>
      </w:pPr>
      <w:r w:rsidRPr="00A0315B">
        <w:rPr>
          <w:rFonts w:ascii="Times New Roman" w:hAnsi="Times New Roman" w:cs="Times New Roman"/>
        </w:rPr>
        <w:pict>
          <v:rect id="_x0000_i1025" style="width:0;height:1.5pt" o:hralign="center" o:hrstd="t" o:hr="t" fillcolor="gray" stroked="f"/>
        </w:pict>
      </w:r>
    </w:p>
    <w:p w:rsidR="0081708C" w:rsidRPr="003371E1" w:rsidRDefault="0081708C" w:rsidP="0081708C">
      <w:pPr>
        <w:rPr>
          <w:rFonts w:ascii="Times New Roman" w:hAnsi="Times New Roman" w:cs="Times New Roman"/>
        </w:rPr>
      </w:pPr>
    </w:p>
    <w:p w:rsidR="009C4F6D" w:rsidRPr="003371E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3371E1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9C4F6D" w:rsidRPr="003371E1" w:rsidRDefault="009C4F6D" w:rsidP="0081708C">
      <w:pPr>
        <w:rPr>
          <w:rFonts w:ascii="Times New Roman" w:hAnsi="Times New Roman" w:cs="Times New Roman"/>
        </w:rPr>
      </w:pPr>
    </w:p>
    <w:p w:rsidR="001A5BC1" w:rsidRPr="003371E1" w:rsidRDefault="001A5BC1" w:rsidP="0081708C">
      <w:pPr>
        <w:rPr>
          <w:rFonts w:ascii="Times New Roman" w:hAnsi="Times New Roman" w:cs="Times New Roman"/>
        </w:rPr>
      </w:pPr>
    </w:p>
    <w:tbl>
      <w:tblPr>
        <w:tblW w:w="5135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66"/>
        <w:gridCol w:w="782"/>
        <w:gridCol w:w="8358"/>
      </w:tblGrid>
      <w:tr w:rsidR="001A5BC1" w:rsidRPr="003371E1" w:rsidTr="00E37E5E">
        <w:trPr>
          <w:divId w:val="1149519953"/>
          <w:trHeight w:val="450"/>
          <w:jc w:val="center"/>
        </w:trPr>
        <w:tc>
          <w:tcPr>
            <w:tcW w:w="389" w:type="pct"/>
            <w:hideMark/>
          </w:tcPr>
          <w:p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1" w:type="pct"/>
            <w:gridSpan w:val="2"/>
            <w:hideMark/>
          </w:tcPr>
          <w:p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1A5BC1" w:rsidRPr="003371E1" w:rsidTr="00E37E5E">
        <w:trPr>
          <w:divId w:val="1149519953"/>
          <w:trHeight w:val="450"/>
          <w:jc w:val="center"/>
        </w:trPr>
        <w:tc>
          <w:tcPr>
            <w:tcW w:w="389" w:type="pct"/>
            <w:hideMark/>
          </w:tcPr>
          <w:p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0" w:type="pct"/>
            <w:hideMark/>
          </w:tcPr>
          <w:p w:rsidR="001A5BC1" w:rsidRPr="003371E1" w:rsidRDefault="00F816B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A.</w:t>
            </w:r>
            <w:r w:rsidR="001A5BC1" w:rsidRPr="003371E1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4221" w:type="pct"/>
            <w:hideMark/>
          </w:tcPr>
          <w:p w:rsidR="001A5BC1" w:rsidRPr="003371E1" w:rsidRDefault="00550649" w:rsidP="001F30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Postup</w:t>
            </w:r>
            <w:r w:rsidRPr="00550649">
              <w:rPr>
                <w:rFonts w:ascii="Times New Roman" w:hAnsi="Times New Roman"/>
                <w:sz w:val="24"/>
                <w:szCs w:val="24"/>
              </w:rPr>
              <w:t xml:space="preserve"> pri </w:t>
            </w:r>
            <w:r w:rsidR="001F30C1">
              <w:rPr>
                <w:rFonts w:ascii="Times New Roman" w:hAnsi="Times New Roman"/>
                <w:sz w:val="24"/>
                <w:szCs w:val="24"/>
              </w:rPr>
              <w:t>delimitácii</w:t>
            </w:r>
            <w:r w:rsidR="000C0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E97" w:rsidRPr="00BB2E97">
              <w:rPr>
                <w:rFonts w:ascii="Times New Roman" w:hAnsi="Times New Roman" w:cs="Times New Roman"/>
                <w:bCs/>
                <w:sz w:val="24"/>
                <w:szCs w:val="24"/>
              </w:rPr>
              <w:t>nehnuteľného majetku vo vlastníctve štátu v národných parkoch a súvisiaceho majetku</w:t>
            </w:r>
          </w:p>
        </w:tc>
      </w:tr>
      <w:tr w:rsidR="001A5BC1" w:rsidRPr="003371E1" w:rsidTr="00E37E5E">
        <w:trPr>
          <w:divId w:val="1149519953"/>
          <w:trHeight w:val="450"/>
          <w:jc w:val="center"/>
        </w:trPr>
        <w:tc>
          <w:tcPr>
            <w:tcW w:w="389" w:type="pct"/>
            <w:hideMark/>
          </w:tcPr>
          <w:p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11" w:type="pct"/>
            <w:gridSpan w:val="2"/>
            <w:hideMark/>
          </w:tcPr>
          <w:p w:rsidR="001A5BC1" w:rsidRPr="003371E1" w:rsidRDefault="00A836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067131" w:rsidRPr="003371E1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067131" w:rsidRPr="003371E1" w:rsidRDefault="00067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1" w:type="pct"/>
            <w:gridSpan w:val="2"/>
          </w:tcPr>
          <w:p w:rsidR="00067131" w:rsidRDefault="00BB2E97" w:rsidP="00067131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</w:t>
            </w:r>
            <w:r w:rsidR="00067131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inistro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vi životného prostredia</w:t>
            </w:r>
          </w:p>
          <w:p w:rsidR="00067131" w:rsidRPr="003371E1" w:rsidRDefault="00BB2E97" w:rsidP="00FB39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pôdohospodárstva a rozvoja vidieka</w:t>
            </w:r>
          </w:p>
        </w:tc>
      </w:tr>
      <w:tr w:rsidR="0006713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067131" w:rsidRPr="003371E1" w:rsidRDefault="0006713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282ADC" w:rsidRDefault="00282AD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B.1.</w:t>
            </w:r>
          </w:p>
          <w:p w:rsidR="00282ADC" w:rsidRDefault="00282AD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82ADC" w:rsidRDefault="00282AD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82ADC" w:rsidRDefault="00282ADC" w:rsidP="004B213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82ADC" w:rsidRDefault="00282ADC" w:rsidP="00282AD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82ADC" w:rsidRDefault="00282ADC" w:rsidP="00282AD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A4A5D" w:rsidRDefault="005A4A5D" w:rsidP="00282AD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67131" w:rsidRDefault="00067131" w:rsidP="00282A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282AD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282ADC" w:rsidRPr="00282ADC" w:rsidRDefault="00282ADC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A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koordinovať a určovať postup správcov lesného majetku vo vlastníctve štátu, Slovenského pozemkového fondu, Štátnej ochrany prírody Slovenskej republiky a správ národných parkov pri prechode správy podľa 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104i </w:t>
            </w:r>
            <w:r w:rsidRPr="00282A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zákona č. </w:t>
            </w:r>
            <w:r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543/2002 Z. z. o ochrane prírody a krajiny v znení neskorších predpisov</w:t>
            </w:r>
          </w:p>
          <w:p w:rsidR="00282ADC" w:rsidRDefault="00282ADC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282ADC" w:rsidRPr="00282ADC" w:rsidRDefault="00282ADC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2A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priebežne do ukončenia prechodu správy</w:t>
            </w:r>
          </w:p>
          <w:p w:rsidR="00282ADC" w:rsidRDefault="00282ADC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7131" w:rsidRPr="00003F4E" w:rsidRDefault="00282ADC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plnenie úloh podľa bodu B.1 </w:t>
            </w:r>
            <w:r w:rsidR="00BB2E97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zriadiť spoločnú komisiu k prechodu </w:t>
            </w:r>
            <w:r w:rsid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pozemkov a iného </w:t>
            </w:r>
            <w:r w:rsidR="00BB2E97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>nehnuteľného majetku vo vlastníctve štátu v národných parkoch a súvisiaceho majetku</w:t>
            </w:r>
            <w:r w:rsid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správy správ</w:t>
            </w:r>
            <w:r w:rsidR="00BB2E97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3F4E">
              <w:rPr>
                <w:rFonts w:ascii="Times New Roman" w:hAnsi="Times New Roman" w:cs="Times New Roman"/>
                <w:bCs/>
                <w:sz w:val="24"/>
                <w:szCs w:val="24"/>
              </w:rPr>
              <w:t>národných parkov</w:t>
            </w:r>
          </w:p>
          <w:p w:rsidR="00067131" w:rsidRDefault="0006713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017298" w:rsidRDefault="00BB2E97" w:rsidP="00BB2E97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72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do </w:t>
            </w:r>
            <w:r w:rsidR="00795650" w:rsidRPr="000172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31. </w:t>
            </w:r>
            <w:r w:rsidRPr="000172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januára</w:t>
            </w:r>
            <w:r w:rsidR="00795650" w:rsidRPr="000172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202</w:t>
            </w:r>
            <w:r w:rsidRPr="000172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5529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Default="00A55291" w:rsidP="00282A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282AD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003F4E" w:rsidRDefault="00443E2A" w:rsidP="001D398E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>postupovať v súlade s opatreniami, ktoré sú súčasťou schváleného p</w:t>
            </w:r>
            <w:r w:rsidRPr="00003F4E">
              <w:rPr>
                <w:rFonts w:ascii="Times New Roman" w:hAnsi="Times New Roman"/>
                <w:sz w:val="24"/>
                <w:szCs w:val="24"/>
              </w:rPr>
              <w:t xml:space="preserve">ostupu pri </w:t>
            </w:r>
            <w:r w:rsidR="001F30C1">
              <w:rPr>
                <w:rFonts w:ascii="Times New Roman" w:hAnsi="Times New Roman"/>
                <w:sz w:val="24"/>
                <w:szCs w:val="24"/>
              </w:rPr>
              <w:t xml:space="preserve">delimitácii </w:t>
            </w:r>
            <w:r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nehnuteľného majetku vo vlastníctve štátu v národných parkoch </w:t>
            </w:r>
            <w:r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 súvisiaceho majetku a </w:t>
            </w:r>
            <w:r w:rsidR="00A55291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poskytnúť si vzájomnú súčinnosť tak, aby protokoly </w:t>
            </w:r>
            <w:r w:rsidR="00003F4E" w:rsidRPr="00003F4E">
              <w:rPr>
                <w:rFonts w:ascii="Times New Roman" w:hAnsi="Times New Roman" w:cs="Times New Roman"/>
                <w:sz w:val="24"/>
                <w:szCs w:val="24"/>
              </w:rPr>
              <w:t xml:space="preserve">o prechode správy majetku </w:t>
            </w:r>
            <w:r w:rsidR="00003F4E" w:rsidRPr="00003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 s tým súvisiacich práv a povinností </w:t>
            </w:r>
            <w:r w:rsidR="00A55291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boli podpísané do dátumu prechodu </w:t>
            </w:r>
            <w:r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správy majetku </w:t>
            </w:r>
            <w:r w:rsidR="00A55291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podľa 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104i </w:t>
            </w:r>
            <w:r w:rsidR="00A55291" w:rsidRPr="00003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zákona č. 543/2002 Z. z. o ochrane prírody a krajiny v znení neskorších predpisov </w:t>
            </w:r>
          </w:p>
          <w:p w:rsidR="00A55291" w:rsidRDefault="00A55291" w:rsidP="001D398E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A55291" w:rsidRDefault="00443E2A" w:rsidP="001D398E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i/>
                <w:sz w:val="25"/>
                <w:szCs w:val="25"/>
              </w:rPr>
              <w:t>ihneď</w:t>
            </w:r>
          </w:p>
        </w:tc>
      </w:tr>
      <w:tr w:rsidR="00A55291" w:rsidRPr="003371E1" w:rsidTr="00E37E5E">
        <w:trPr>
          <w:divId w:val="1149519953"/>
          <w:trHeight w:val="450"/>
          <w:jc w:val="center"/>
        </w:trPr>
        <w:tc>
          <w:tcPr>
            <w:tcW w:w="389" w:type="pct"/>
            <w:hideMark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1" w:type="pct"/>
            <w:gridSpan w:val="2"/>
            <w:hideMark/>
          </w:tcPr>
          <w:p w:rsidR="00A55291" w:rsidRDefault="00A55291" w:rsidP="00BB2E97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A55291" w:rsidRPr="003371E1" w:rsidRDefault="00A55291" w:rsidP="00BB2E97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pôdohospodárstva a rozvoja vidieka</w:t>
            </w:r>
          </w:p>
        </w:tc>
      </w:tr>
      <w:tr w:rsidR="00A5529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A55291" w:rsidP="00FB39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AF6816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spolupráci s ministrom životného prostredia </w:t>
            </w:r>
            <w:r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zabezpečiť, že 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ehnuteľný majetok vo vlastníctve štátu v správe Lesov Slovenskej republiky š. p. a </w:t>
            </w:r>
            <w:proofErr w:type="spellStart"/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>Lesopoľnohospodárskeho</w:t>
            </w:r>
            <w:proofErr w:type="spellEnd"/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majetku Ulič, š. p. nachádzajúci sa na území národných parkov a </w:t>
            </w:r>
            <w:r w:rsidR="00AF6816" w:rsidRPr="00AF6816">
              <w:rPr>
                <w:rFonts w:ascii="Times New Roman" w:hAnsi="Times New Roman" w:cs="Times New Roman"/>
                <w:sz w:val="24"/>
                <w:szCs w:val="24"/>
              </w:rPr>
              <w:t xml:space="preserve">stavby, zastavané plochy a ostatné plochy 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správe Lesov Slovenskej republiky š. p. a </w:t>
            </w:r>
            <w:proofErr w:type="spellStart"/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>Lesopoľnohospodárskeho</w:t>
            </w:r>
            <w:proofErr w:type="spellEnd"/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majetku Ulič, š. p. 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nachádzajúce sa 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>v územnej pôsobnosti správ národných parkov vymedzenej rozhodnutím ministra životného prostredia Slovenskej republiky nebud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preveden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iné 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>osoby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vrátane prevodu správy majetku a nebud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</w:t>
            </w:r>
            <w:r w:rsidR="00AF6816">
              <w:rPr>
                <w:rFonts w:ascii="Times New Roman" w:hAnsi="Times New Roman" w:cs="Times New Roman"/>
                <w:bCs/>
                <w:sz w:val="24"/>
                <w:szCs w:val="24"/>
              </w:rPr>
              <w:t>é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nájmu alebo výpožičky iným osobám vrátane užívania poľovných a rybárskych revírov alebo ich častí vrátane predĺženia nájmu alebo výpožičky takéhoto majetku alebo užívania poľovných a rybárskych revírov alebo ich častí a tiež nebudú vykonávané právne úkony potrebné k uzatvoreniu takýchto zmlúv, a to do dátumu prechodu správy majetku podľa 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104i 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>zákona č. 543/2002 Z. z. o ochrane prírody a krajiny v znení neskorších predpisov na jednotlivé správy národných parkov; v odôvodnených prípadoch tak bude možné uskutočniť len na základe súhlas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>ného stanoviska</w:t>
            </w:r>
            <w:r w:rsidR="00AF6816" w:rsidRPr="00AF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Ministerstva životného prostredia Slovenskej republiky</w:t>
            </w:r>
          </w:p>
          <w:p w:rsidR="00A55291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   </w:t>
            </w:r>
          </w:p>
          <w:p w:rsidR="00A55291" w:rsidRPr="00550649" w:rsidRDefault="00A55291" w:rsidP="00182869">
            <w:pPr>
              <w:pStyle w:val="Nadpis2"/>
              <w:ind w:right="-1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</w:tc>
      </w:tr>
      <w:tr w:rsidR="00A55291" w:rsidRPr="00550649" w:rsidTr="00E37E5E">
        <w:trPr>
          <w:divId w:val="1149519953"/>
          <w:trHeight w:val="2885"/>
          <w:jc w:val="center"/>
        </w:trPr>
        <w:tc>
          <w:tcPr>
            <w:tcW w:w="389" w:type="pct"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A55291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FB39DE" w:rsidRDefault="00FB39DE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spolupráci s ministrom životného prostredia zabezpečiť, že nehnuteľný majetok vo vlastníctve štátu v </w:t>
            </w:r>
            <w:r w:rsidRPr="00E85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správe Štátnych lesov Tatranského národného parku nebude prevedený na iné </w:t>
            </w:r>
            <w:r w:rsidR="007A3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osoby </w:t>
            </w:r>
            <w:r w:rsidR="00E85A1F" w:rsidRPr="00E85A1F">
              <w:rPr>
                <w:rFonts w:ascii="Times New Roman" w:hAnsi="Times New Roman" w:cs="Times New Roman"/>
                <w:bCs/>
                <w:sz w:val="24"/>
                <w:szCs w:val="24"/>
              </w:rPr>
              <w:t>vrátane prevodu správy majetku a nebude daný do nájmu alebo výpožičky iným osobám vrátane užívania poľovných a rybárskych revírov alebo ich častí vrátane predĺženia nájmu alebo výpožičky takéhoto majetku alebo užívania poľovných a rybárskych revírov alebo ich častí a tiež nebudú vykonávané právne úkony potrebné k uzatvoreniu takýchto zmlúv</w:t>
            </w:r>
            <w:r w:rsidR="007F71E3" w:rsidRPr="00E85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85A1F">
              <w:rPr>
                <w:rFonts w:ascii="Times New Roman" w:hAnsi="Times New Roman" w:cs="Times New Roman"/>
                <w:bCs/>
                <w:sz w:val="24"/>
                <w:szCs w:val="24"/>
              </w:rPr>
              <w:t>a to</w:t>
            </w: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dátumu zlúčenia Štátnych lesov Tatranského národného parku a Správy Tatranského národného parku; v odôvodnených prípadoch tak bude možné uskutočniť len na základe súhlas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>ného stanoviska</w:t>
            </w: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Ministerstva životného prostredia Slovenskej republiky</w:t>
            </w:r>
          </w:p>
          <w:p w:rsidR="00A55291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550649" w:rsidRDefault="00A55291" w:rsidP="00E37E5E">
            <w:pPr>
              <w:pStyle w:val="Nadpis2"/>
              <w:ind w:right="-1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</w:tc>
      </w:tr>
      <w:tr w:rsidR="00A55291" w:rsidRPr="003371E1" w:rsidTr="00CD1426">
        <w:trPr>
          <w:divId w:val="1149519953"/>
          <w:trHeight w:val="20"/>
          <w:jc w:val="center"/>
        </w:trPr>
        <w:tc>
          <w:tcPr>
            <w:tcW w:w="389" w:type="pct"/>
            <w:hideMark/>
          </w:tcPr>
          <w:p w:rsidR="00A55291" w:rsidRPr="002642B2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611" w:type="pct"/>
            <w:gridSpan w:val="2"/>
            <w:hideMark/>
          </w:tcPr>
          <w:p w:rsidR="00A55291" w:rsidRPr="003371E1" w:rsidRDefault="00A55291" w:rsidP="002642B2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A5529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A55291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Default="00FB39DE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spolupráci s ministrom životného prostredia zabezpečiť, že hnuteľný majetok vo vlastníctve štátu v správe Štátnych lesov Tatranského národného parku v hodnote viac ako 10 000 eur nebude prevedený na iné </w:t>
            </w:r>
            <w:r w:rsidR="005A4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osoby </w:t>
            </w:r>
            <w:r w:rsidR="007F71E3">
              <w:rPr>
                <w:rFonts w:ascii="Times New Roman" w:hAnsi="Times New Roman" w:cs="Times New Roman"/>
                <w:bCs/>
                <w:sz w:val="24"/>
                <w:szCs w:val="24"/>
              </w:rPr>
              <w:t>vrátane prevodu správy majetku</w:t>
            </w:r>
            <w:r w:rsidR="007F71E3"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>a nebude daný do nájmu alebo výpožičky iný</w:t>
            </w:r>
            <w:r w:rsidR="00615DFE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osobám do dátumu zlúčenia Štátnych lesov Tatranského národného parku a Správy Tatranského národného parku; v odôvodnených prípadoch tak bude možné uskutočniť len na základe súhlas</w:t>
            </w:r>
            <w:r w:rsidR="00231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ného </w:t>
            </w:r>
            <w:r w:rsidR="00231E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stanoviska</w:t>
            </w: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> Ministerstva životného prostredia Slovenskej republiky</w:t>
            </w:r>
          </w:p>
          <w:p w:rsidR="00A55291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550649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</w:tc>
      </w:tr>
      <w:tr w:rsidR="00A5529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B213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A55291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FB39DE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spolupráci s ministrom životného prostredia zabezpečiť, že </w:t>
            </w:r>
            <w:r w:rsidR="00FB39DE"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právny úkony, na základe ktorých môže vzniknúť záväzok Štátnych lesov Tatranského národného parku v hodnote viac ako 10 000 eur, bude možné do dátumu zlúčenia Štátnych lesov Tatranského národného parku a Správy Tatranského národného parku uskutočniť len na základe </w:t>
            </w:r>
            <w:bookmarkStart w:id="0" w:name="_GoBack"/>
            <w:bookmarkEnd w:id="0"/>
            <w:r w:rsidR="00FB39DE"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>súhlas</w:t>
            </w:r>
            <w:r w:rsidR="00231EF7">
              <w:rPr>
                <w:rFonts w:ascii="Times New Roman" w:hAnsi="Times New Roman" w:cs="Times New Roman"/>
                <w:bCs/>
                <w:sz w:val="24"/>
                <w:szCs w:val="24"/>
              </w:rPr>
              <w:t>ného stanoviska</w:t>
            </w:r>
            <w:r w:rsidR="00FB39DE" w:rsidRPr="00FB3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Ministerstva životného prostredia Slovenskej republiky</w:t>
            </w:r>
          </w:p>
          <w:p w:rsidR="00A55291" w:rsidRDefault="00A55291" w:rsidP="004B2134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550649" w:rsidRDefault="00A55291" w:rsidP="00182869">
            <w:pPr>
              <w:pStyle w:val="Nadpis2"/>
              <w:ind w:right="-1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</w:tc>
      </w:tr>
      <w:tr w:rsidR="00A55291" w:rsidRPr="00550649" w:rsidTr="005632CD">
        <w:trPr>
          <w:divId w:val="1149519953"/>
          <w:trHeight w:val="2166"/>
          <w:jc w:val="center"/>
        </w:trPr>
        <w:tc>
          <w:tcPr>
            <w:tcW w:w="389" w:type="pct"/>
          </w:tcPr>
          <w:p w:rsidR="00A55291" w:rsidRPr="003371E1" w:rsidRDefault="00A55291" w:rsidP="004A4C2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Default="00A55291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FB39DE" w:rsidRDefault="008B262F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bezpečiť, že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území Tatranského národného parku a Pieninského národného parku nebude do dátumu zlúčenia Štátnych lesov Tatranského národného parku a Správy Tatranského národného parku vykonávaná obnovná ťažba na 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lesných 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pozemkoch v správe Štátnych lesov Tatranského národného parku s výnimkou ťažby dreva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ktorá musí byť vykonaná </w:t>
            </w:r>
            <w:r w:rsidR="00535675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porastoch </w:t>
            </w:r>
            <w:r w:rsidR="00535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nachádzajúcich sa 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>v tomto území a do tohto dátum</w:t>
            </w:r>
            <w:r w:rsidR="007F71E3">
              <w:rPr>
                <w:rFonts w:ascii="Times New Roman" w:hAnsi="Times New Roman" w:cs="Times New Roman"/>
                <w:bCs/>
                <w:sz w:val="24"/>
                <w:szCs w:val="24"/>
              </w:rPr>
              <w:t>u,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na základe záväzkov vyplývajúcich zo zmluvných vzťahov účinných k 18. januáru 202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31EF7" w:rsidRDefault="00231EF7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F23298" w:rsidRDefault="00A55291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i/>
                <w:sz w:val="25"/>
                <w:szCs w:val="25"/>
              </w:rPr>
              <w:t>ihneď</w:t>
            </w:r>
          </w:p>
        </w:tc>
      </w:tr>
      <w:tr w:rsidR="00A55291" w:rsidRPr="003371E1" w:rsidTr="00F23298">
        <w:trPr>
          <w:divId w:val="1149519953"/>
          <w:trHeight w:val="48"/>
          <w:jc w:val="center"/>
        </w:trPr>
        <w:tc>
          <w:tcPr>
            <w:tcW w:w="389" w:type="pct"/>
            <w:hideMark/>
          </w:tcPr>
          <w:p w:rsidR="00A55291" w:rsidRPr="003371E1" w:rsidRDefault="00A55291" w:rsidP="004A4C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1" w:type="pct"/>
            <w:gridSpan w:val="2"/>
            <w:hideMark/>
          </w:tcPr>
          <w:p w:rsidR="00A55291" w:rsidRPr="003371E1" w:rsidRDefault="00A55291" w:rsidP="004A4C2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A55291" w:rsidRPr="00550649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A4C2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A55291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8D58D5" w:rsidRPr="00FB39DE" w:rsidRDefault="008D58D5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zabez</w:t>
            </w:r>
            <w:r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pečiť, že 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na území Národného parku Slovenský raj nebude do dátumu prechodu správy majetku podľa zákona č. 543/2002 Z. z. o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ochrane prírody a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krajiny v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znení neskorších predpisov na Správu Národného parku Slovenský raj vykonávaná obnovná ťažba na 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lesných 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pozemkoch v správe Lesov Slovenskej republiky, š. p. s výnimkou ťažby dreva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ktorá musí byť vykonaná </w:t>
            </w:r>
            <w:r w:rsidR="00535675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porastoch </w:t>
            </w:r>
            <w:r w:rsidR="00535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nachádzajúcich sa </w:t>
            </w:r>
            <w:r w:rsidR="007F71E3" w:rsidRPr="007F71E3">
              <w:rPr>
                <w:rFonts w:ascii="Times New Roman" w:hAnsi="Times New Roman" w:cs="Times New Roman"/>
                <w:bCs/>
                <w:sz w:val="24"/>
                <w:szCs w:val="24"/>
              </w:rPr>
              <w:t>v tomto území a do tohto dátumu</w:t>
            </w:r>
            <w:r w:rsidR="007F7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na základe záväzkov vyplývajúcich zo zmluvných vzťahov účinných k 18. januáru 202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55291" w:rsidRDefault="00A55291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A55291" w:rsidRPr="00550649" w:rsidRDefault="00A55291" w:rsidP="004A4C2C">
            <w:pPr>
              <w:pStyle w:val="Nadpis2"/>
              <w:ind w:right="-125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</w:tc>
      </w:tr>
      <w:tr w:rsidR="00A55291" w:rsidRPr="008B262F" w:rsidTr="00E37E5E">
        <w:trPr>
          <w:divId w:val="1149519953"/>
          <w:trHeight w:val="450"/>
          <w:jc w:val="center"/>
        </w:trPr>
        <w:tc>
          <w:tcPr>
            <w:tcW w:w="389" w:type="pct"/>
          </w:tcPr>
          <w:p w:rsidR="00A55291" w:rsidRPr="003371E1" w:rsidRDefault="00A55291" w:rsidP="004A4C2C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</w:tcPr>
          <w:p w:rsidR="00A55291" w:rsidRPr="003371E1" w:rsidRDefault="00181130" w:rsidP="001E5EE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E5EEC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221" w:type="pct"/>
          </w:tcPr>
          <w:p w:rsidR="00A55291" w:rsidRPr="008B262F" w:rsidRDefault="005A2DD5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8B262F">
              <w:rPr>
                <w:rFonts w:ascii="Times New Roman" w:hAnsi="Times New Roman" w:cs="Times New Roman"/>
                <w:bCs/>
                <w:sz w:val="24"/>
                <w:szCs w:val="24"/>
              </w:rPr>
              <w:t>abezpečiť, že n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a území Národného parku Malá Fatra, Národného parku Veľká Fatra, Národného parku Nízke Tatry, Národného parku Muránska Planina, Národného parku Slovenský kra</w:t>
            </w:r>
            <w:r w:rsidR="005C4A3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Národného parku Poloniny do dátumu prechodu správy majetku podľa </w:t>
            </w:r>
            <w:r w:rsidR="007A3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104i 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zákona č. 543/2002 Z. z. o ochrane prírody a krajiny v znení neskorších predpisov </w:t>
            </w:r>
            <w:r w:rsidR="008B262F" w:rsidRPr="008B262F">
              <w:rPr>
                <w:rFonts w:ascii="Times New Roman" w:hAnsi="Times New Roman" w:cs="Times New Roman"/>
                <w:sz w:val="24"/>
                <w:szCs w:val="24"/>
              </w:rPr>
              <w:t xml:space="preserve">obnovná ťažba vykonávaná v jednotlivých porastoch na pozemkoch </w:t>
            </w:r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správe Lesov Slovenskej republiky š. p. a </w:t>
            </w:r>
            <w:proofErr w:type="spellStart"/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>Lesopoľnohospodárskeho</w:t>
            </w:r>
            <w:proofErr w:type="spellEnd"/>
            <w:r w:rsidR="008B262F" w:rsidRPr="008B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majetku Ulič, š. p. </w:t>
            </w:r>
            <w:r w:rsidR="008B262F" w:rsidRPr="008B262F">
              <w:rPr>
                <w:rFonts w:ascii="Times New Roman" w:hAnsi="Times New Roman" w:cs="Times New Roman"/>
                <w:sz w:val="24"/>
                <w:szCs w:val="24"/>
              </w:rPr>
              <w:t>neprekročí počas kalendárneho roka od 1. januára do 31</w:t>
            </w:r>
            <w:r w:rsidR="003F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62F" w:rsidRPr="008B262F">
              <w:rPr>
                <w:rFonts w:ascii="Times New Roman" w:hAnsi="Times New Roman" w:cs="Times New Roman"/>
                <w:sz w:val="24"/>
                <w:szCs w:val="24"/>
              </w:rPr>
              <w:t xml:space="preserve"> decembra jednu desatinu z objemu ťažby odporučeného </w:t>
            </w:r>
            <w:r w:rsidR="008B262F">
              <w:rPr>
                <w:rFonts w:ascii="Times New Roman" w:hAnsi="Times New Roman" w:cs="Times New Roman"/>
                <w:sz w:val="24"/>
                <w:szCs w:val="24"/>
              </w:rPr>
              <w:t xml:space="preserve">pre porast </w:t>
            </w:r>
            <w:r w:rsidR="008B262F" w:rsidRPr="008B262F">
              <w:rPr>
                <w:rFonts w:ascii="Times New Roman" w:hAnsi="Times New Roman" w:cs="Times New Roman"/>
                <w:sz w:val="24"/>
                <w:szCs w:val="24"/>
              </w:rPr>
              <w:t>v programe starostlivosti o lesy</w:t>
            </w:r>
          </w:p>
          <w:p w:rsidR="00A55291" w:rsidRDefault="00A55291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81130" w:rsidRDefault="00181130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ihneď</w:t>
            </w:r>
          </w:p>
          <w:p w:rsidR="00181130" w:rsidRPr="00181130" w:rsidRDefault="00181130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55291" w:rsidRPr="003371E1" w:rsidTr="00E37E5E">
        <w:trPr>
          <w:divId w:val="1149519953"/>
          <w:trHeight w:val="450"/>
          <w:jc w:val="center"/>
        </w:trPr>
        <w:tc>
          <w:tcPr>
            <w:tcW w:w="779" w:type="pct"/>
            <w:gridSpan w:val="2"/>
          </w:tcPr>
          <w:p w:rsidR="00A55291" w:rsidRDefault="00A55291" w:rsidP="004A4C2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4221" w:type="pct"/>
          </w:tcPr>
          <w:p w:rsidR="00A55291" w:rsidRPr="00496CBE" w:rsidRDefault="00A55291" w:rsidP="004A4C2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životného prostredia </w:t>
            </w:r>
          </w:p>
          <w:p w:rsidR="00A55291" w:rsidRDefault="00A55291" w:rsidP="004A4C2C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minister pôdohospodárstva a rozvoja vidieka</w:t>
            </w:r>
          </w:p>
        </w:tc>
      </w:tr>
    </w:tbl>
    <w:p w:rsidR="00557779" w:rsidRPr="003371E1" w:rsidRDefault="00557779" w:rsidP="00535675">
      <w:pPr>
        <w:rPr>
          <w:rFonts w:ascii="Times New Roman" w:hAnsi="Times New Roman" w:cs="Times New Roman"/>
        </w:rPr>
      </w:pPr>
    </w:p>
    <w:sectPr w:rsidR="00557779" w:rsidRPr="003371E1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05AAC" w16cex:dateUtc="2022-01-17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D74F34" w16cid:durableId="25905AA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E22B67"/>
    <w:rsid w:val="00001434"/>
    <w:rsid w:val="00003F4E"/>
    <w:rsid w:val="00017298"/>
    <w:rsid w:val="000223C2"/>
    <w:rsid w:val="000535A8"/>
    <w:rsid w:val="00057A8F"/>
    <w:rsid w:val="00061FED"/>
    <w:rsid w:val="00067131"/>
    <w:rsid w:val="00074658"/>
    <w:rsid w:val="00083E6D"/>
    <w:rsid w:val="000C0177"/>
    <w:rsid w:val="0010780A"/>
    <w:rsid w:val="00175B8A"/>
    <w:rsid w:val="00181130"/>
    <w:rsid w:val="00182869"/>
    <w:rsid w:val="001A5BC1"/>
    <w:rsid w:val="001D495F"/>
    <w:rsid w:val="001E463B"/>
    <w:rsid w:val="001E5EEC"/>
    <w:rsid w:val="001F30C1"/>
    <w:rsid w:val="00200FC5"/>
    <w:rsid w:val="0022618A"/>
    <w:rsid w:val="00231EF7"/>
    <w:rsid w:val="002642B2"/>
    <w:rsid w:val="00266B00"/>
    <w:rsid w:val="00267DB0"/>
    <w:rsid w:val="00282ADC"/>
    <w:rsid w:val="002A2C12"/>
    <w:rsid w:val="002A7FEA"/>
    <w:rsid w:val="002B0D08"/>
    <w:rsid w:val="00304452"/>
    <w:rsid w:val="00311384"/>
    <w:rsid w:val="003371E1"/>
    <w:rsid w:val="00356199"/>
    <w:rsid w:val="00372BCE"/>
    <w:rsid w:val="003747DB"/>
    <w:rsid w:val="00376D2B"/>
    <w:rsid w:val="00394FB6"/>
    <w:rsid w:val="003F615C"/>
    <w:rsid w:val="00402F32"/>
    <w:rsid w:val="00430FAB"/>
    <w:rsid w:val="00443E2A"/>
    <w:rsid w:val="00456D57"/>
    <w:rsid w:val="00464467"/>
    <w:rsid w:val="00464847"/>
    <w:rsid w:val="00470B26"/>
    <w:rsid w:val="00496CBE"/>
    <w:rsid w:val="004A4C2C"/>
    <w:rsid w:val="004B2134"/>
    <w:rsid w:val="004B3518"/>
    <w:rsid w:val="004C2470"/>
    <w:rsid w:val="005151A4"/>
    <w:rsid w:val="005317C4"/>
    <w:rsid w:val="00535675"/>
    <w:rsid w:val="0053723D"/>
    <w:rsid w:val="00550649"/>
    <w:rsid w:val="00556EF1"/>
    <w:rsid w:val="00557779"/>
    <w:rsid w:val="005632CD"/>
    <w:rsid w:val="0056542B"/>
    <w:rsid w:val="00596D02"/>
    <w:rsid w:val="005A1BDA"/>
    <w:rsid w:val="005A2DD5"/>
    <w:rsid w:val="005A4A5D"/>
    <w:rsid w:val="005C4A36"/>
    <w:rsid w:val="005E1E88"/>
    <w:rsid w:val="005F7CF1"/>
    <w:rsid w:val="00601C72"/>
    <w:rsid w:val="00613E88"/>
    <w:rsid w:val="00615DFE"/>
    <w:rsid w:val="00630A4D"/>
    <w:rsid w:val="0063729E"/>
    <w:rsid w:val="00667084"/>
    <w:rsid w:val="006734AC"/>
    <w:rsid w:val="006740F9"/>
    <w:rsid w:val="00696C8E"/>
    <w:rsid w:val="006A2A39"/>
    <w:rsid w:val="006B6F58"/>
    <w:rsid w:val="006C2800"/>
    <w:rsid w:val="006C2A16"/>
    <w:rsid w:val="006F2EA0"/>
    <w:rsid w:val="006F3C1D"/>
    <w:rsid w:val="006F6506"/>
    <w:rsid w:val="00706CAE"/>
    <w:rsid w:val="00736617"/>
    <w:rsid w:val="00743602"/>
    <w:rsid w:val="00795650"/>
    <w:rsid w:val="007A3C24"/>
    <w:rsid w:val="007B0E36"/>
    <w:rsid w:val="007C2AD6"/>
    <w:rsid w:val="007C7808"/>
    <w:rsid w:val="007E03CC"/>
    <w:rsid w:val="007F71E3"/>
    <w:rsid w:val="0080410A"/>
    <w:rsid w:val="0081708C"/>
    <w:rsid w:val="00820CFF"/>
    <w:rsid w:val="0082529E"/>
    <w:rsid w:val="008462F5"/>
    <w:rsid w:val="008A4DB4"/>
    <w:rsid w:val="008B262F"/>
    <w:rsid w:val="008B3C8F"/>
    <w:rsid w:val="008C3A96"/>
    <w:rsid w:val="008D58D5"/>
    <w:rsid w:val="008E5D69"/>
    <w:rsid w:val="0092640A"/>
    <w:rsid w:val="00952392"/>
    <w:rsid w:val="00976A51"/>
    <w:rsid w:val="009964F3"/>
    <w:rsid w:val="009C2E85"/>
    <w:rsid w:val="009C4F6D"/>
    <w:rsid w:val="009E19BB"/>
    <w:rsid w:val="00A0315B"/>
    <w:rsid w:val="00A25811"/>
    <w:rsid w:val="00A26D0A"/>
    <w:rsid w:val="00A3474E"/>
    <w:rsid w:val="00A55291"/>
    <w:rsid w:val="00A62058"/>
    <w:rsid w:val="00A62560"/>
    <w:rsid w:val="00A836FC"/>
    <w:rsid w:val="00AF6816"/>
    <w:rsid w:val="00B07CB6"/>
    <w:rsid w:val="00B338B2"/>
    <w:rsid w:val="00B8293E"/>
    <w:rsid w:val="00B9607C"/>
    <w:rsid w:val="00BB2E97"/>
    <w:rsid w:val="00BD2459"/>
    <w:rsid w:val="00BD562D"/>
    <w:rsid w:val="00BE47B1"/>
    <w:rsid w:val="00C0662A"/>
    <w:rsid w:val="00C47C81"/>
    <w:rsid w:val="00C550D8"/>
    <w:rsid w:val="00C604FB"/>
    <w:rsid w:val="00C73167"/>
    <w:rsid w:val="00C82652"/>
    <w:rsid w:val="00C858E5"/>
    <w:rsid w:val="00C9156A"/>
    <w:rsid w:val="00CA5676"/>
    <w:rsid w:val="00CC0C22"/>
    <w:rsid w:val="00CC3A18"/>
    <w:rsid w:val="00CD1426"/>
    <w:rsid w:val="00CF0C69"/>
    <w:rsid w:val="00CF1FBC"/>
    <w:rsid w:val="00D10B24"/>
    <w:rsid w:val="00D26F72"/>
    <w:rsid w:val="00D30B43"/>
    <w:rsid w:val="00D6061D"/>
    <w:rsid w:val="00D90D0C"/>
    <w:rsid w:val="00D912E3"/>
    <w:rsid w:val="00DA5622"/>
    <w:rsid w:val="00DA6320"/>
    <w:rsid w:val="00DB52E8"/>
    <w:rsid w:val="00DD738B"/>
    <w:rsid w:val="00DF4366"/>
    <w:rsid w:val="00E201F9"/>
    <w:rsid w:val="00E22B67"/>
    <w:rsid w:val="00E37E5E"/>
    <w:rsid w:val="00E73499"/>
    <w:rsid w:val="00E85A1F"/>
    <w:rsid w:val="00EA65D1"/>
    <w:rsid w:val="00EB7696"/>
    <w:rsid w:val="00ED412E"/>
    <w:rsid w:val="00ED7178"/>
    <w:rsid w:val="00F03C18"/>
    <w:rsid w:val="00F23298"/>
    <w:rsid w:val="00F63408"/>
    <w:rsid w:val="00F704C9"/>
    <w:rsid w:val="00F816BA"/>
    <w:rsid w:val="00F94F2B"/>
    <w:rsid w:val="00F9721E"/>
    <w:rsid w:val="00FB2F73"/>
    <w:rsid w:val="00FB39DE"/>
    <w:rsid w:val="00FD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B3C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8B3C8F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8B3C8F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3C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3C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5C4A3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4" Type="http://schemas.openxmlformats.org/officeDocument/2006/relationships/settings" Target="setting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_uznesenia"/>
    <f:field ref="objsubject" par="" edit="true" text=""/>
    <f:field ref="objcreatedby" par="" text="Hronček, Peter, Mgr. Ing."/>
    <f:field ref="objcreatedat" par="" text="12.3.2021 14:39:46"/>
    <f:field ref="objchangedby" par="" text="Administrator, System"/>
    <f:field ref="objmodifiedat" par="" text="12.3.2021 14:39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https://ovdmasv601/sites/DMS/_layouts/15/DocIdRedir.aspx?ID=WKX3UHSAJ2R6-2-1109389</Url>
      <Description>WKX3UHSAJ2R6-2-1109389</Description>
    </_dlc_DocIdUrl>
    <_dlc_DocId xmlns="e60a29af-d413-48d4-bd90-fe9d2a897e4b">WKX3UHSAJ2R6-2-1109389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4C0230-B8ED-48A0-B782-13B2BB08A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A21E8-442D-490B-9BC4-FC3B595765BF}"/>
</file>

<file path=customXml/itemProps4.xml><?xml version="1.0" encoding="utf-8"?>
<ds:datastoreItem xmlns:ds="http://schemas.openxmlformats.org/officeDocument/2006/customXml" ds:itemID="{224886AC-15D6-46A5-910E-CE2AD5A5AB72}"/>
</file>

<file path=customXml/itemProps5.xml><?xml version="1.0" encoding="utf-8"?>
<ds:datastoreItem xmlns:ds="http://schemas.openxmlformats.org/officeDocument/2006/customXml" ds:itemID="{3196C2FD-0FBF-4E8A-8654-F0DDB09C2911}"/>
</file>

<file path=customXml/itemProps6.xml><?xml version="1.0" encoding="utf-8"?>
<ds:datastoreItem xmlns:ds="http://schemas.openxmlformats.org/officeDocument/2006/customXml" ds:itemID="{D0510937-9A60-4B56-9719-0632E9EDF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886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Admin</cp:lastModifiedBy>
  <cp:revision>4</cp:revision>
  <cp:lastPrinted>2019-03-13T12:15:00Z</cp:lastPrinted>
  <dcterms:created xsi:type="dcterms:W3CDTF">2022-01-19T00:21:00Z</dcterms:created>
  <dcterms:modified xsi:type="dcterms:W3CDTF">2022-01-19T00:30:00Z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COO.2145.1000.3.4285944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Ing. Peter Hronček</vt:lpwstr>
  </property>
  <property fmtid="{D5CDD505-2E9C-101B-9397-08002B2CF9AE}" pid="11" name="FSC#SKEDITIONSLOVLEX@103.510:zodppredkladatel">
    <vt:lpwstr>Ing. Eduard Heger</vt:lpwstr>
  </property>
  <property fmtid="{D5CDD505-2E9C-101B-9397-08002B2CF9AE}" pid="12" name="FSC#SKEDITIONSLOVLEX@103.510:nazovpredpis">
    <vt:lpwstr> Postup pri príprave investičných projektov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Materiál sa predkladá na základe úlohy B.1. z uznesenia vlády č. 498/2020</vt:lpwstr>
  </property>
  <property fmtid="{D5CDD505-2E9C-101B-9397-08002B2CF9AE}" pid="18" name="FSC#SKEDITIONSLOVLEX@103.510:plnynazovpredpis">
    <vt:lpwstr> Postup pri príprave investičných projektov</vt:lpwstr>
  </property>
  <property fmtid="{D5CDD505-2E9C-101B-9397-08002B2CF9AE}" pid="19" name="FSC#SKEDITIONSLOVLEX@103.510:rezortcislopredpis">
    <vt:lpwstr>MF/007170/2021-2974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LP/2021/119</vt:lpwstr>
  </property>
  <property fmtid="{D5CDD505-2E9C-101B-9397-08002B2CF9AE}" pid="29" name="FSC#SKEDITIONSLOVLEX@103.510:typsprievdok">
    <vt:lpwstr>Uznesenie Vlády SR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generálny štátny radca</vt:lpwstr>
  </property>
  <property fmtid="{D5CDD505-2E9C-101B-9397-08002B2CF9AE}" pid="134" name="FSC#SKEDITIONSLOVLEX@103.510:funkciaPredAkuzativ">
    <vt:lpwstr>generálneho štátneho radcu</vt:lpwstr>
  </property>
  <property fmtid="{D5CDD505-2E9C-101B-9397-08002B2CF9AE}" pid="135" name="FSC#SKEDITIONSLOVLEX@103.510:funkciaPredDativ">
    <vt:lpwstr>generálnemu štátnemu radcovi</vt:lpwstr>
  </property>
  <property fmtid="{D5CDD505-2E9C-101B-9397-08002B2CF9AE}" pid="136" name="FSC#SKEDITIONSLOVLEX@103.510:funkciaZodpPred">
    <vt:lpwstr>podpredseda vlády a minister financií SR</vt:lpwstr>
  </property>
  <property fmtid="{D5CDD505-2E9C-101B-9397-08002B2CF9AE}" pid="137" name="FSC#SKEDITIONSLOVLEX@103.510:funkciaZodpPredAkuzativ">
    <vt:lpwstr>podpredsedu vlády a ministra financií SR</vt:lpwstr>
  </property>
  <property fmtid="{D5CDD505-2E9C-101B-9397-08002B2CF9AE}" pid="138" name="FSC#SKEDITIONSLOVLEX@103.510:funkciaZodpPredDativ">
    <vt:lpwstr>podpredsedovi vlády a ministrovi financií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Eduard Heger_x000d_
podpredseda vlády a minister financií SR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12. 3. 2021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3f587f9e-a997-4b9b-a0b6-c50b9c6ae872</vt:lpwstr>
  </property>
</Properties>
</file>