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33D48" w14:textId="23CE5B2F" w:rsidR="00205ADD" w:rsidRPr="0076541B" w:rsidRDefault="00205ADD" w:rsidP="00D56BBB">
      <w:pPr>
        <w:pStyle w:val="Zkladntext1"/>
        <w:tabs>
          <w:tab w:val="left" w:pos="360"/>
        </w:tabs>
        <w:jc w:val="center"/>
        <w:rPr>
          <w:b/>
          <w:bCs/>
        </w:rPr>
      </w:pPr>
      <w:r w:rsidRPr="0076541B">
        <w:rPr>
          <w:b/>
          <w:bCs/>
        </w:rPr>
        <w:t>N</w:t>
      </w:r>
      <w:r w:rsidR="00A26B96" w:rsidRPr="0076541B">
        <w:rPr>
          <w:b/>
          <w:bCs/>
        </w:rPr>
        <w:t>ávrh</w:t>
      </w:r>
    </w:p>
    <w:p w14:paraId="0BA2CD4C" w14:textId="77777777" w:rsidR="00A62DCF" w:rsidRPr="0076541B" w:rsidRDefault="00A62DCF" w:rsidP="00DE42EA">
      <w:pPr>
        <w:pStyle w:val="Zkladntext1"/>
        <w:tabs>
          <w:tab w:val="left" w:pos="360"/>
        </w:tabs>
        <w:jc w:val="center"/>
        <w:rPr>
          <w:b/>
          <w:bCs/>
        </w:rPr>
      </w:pPr>
    </w:p>
    <w:p w14:paraId="7FAAA3CA" w14:textId="77777777" w:rsidR="00F80734" w:rsidRPr="0076541B" w:rsidRDefault="00F80734" w:rsidP="00DE42EA">
      <w:pPr>
        <w:pStyle w:val="Zkladntext1"/>
        <w:tabs>
          <w:tab w:val="left" w:pos="360"/>
        </w:tabs>
        <w:jc w:val="center"/>
        <w:rPr>
          <w:b/>
          <w:bCs/>
        </w:rPr>
      </w:pPr>
    </w:p>
    <w:p w14:paraId="505A6BA7" w14:textId="77777777" w:rsidR="00205ADD" w:rsidRPr="0076541B" w:rsidRDefault="00205ADD" w:rsidP="00DE42EA">
      <w:pPr>
        <w:pStyle w:val="Zkladntext1"/>
        <w:tabs>
          <w:tab w:val="left" w:pos="360"/>
        </w:tabs>
        <w:jc w:val="center"/>
        <w:rPr>
          <w:b/>
          <w:bCs/>
        </w:rPr>
      </w:pPr>
      <w:r w:rsidRPr="0076541B">
        <w:rPr>
          <w:b/>
          <w:bCs/>
        </w:rPr>
        <w:t>Z</w:t>
      </w:r>
      <w:r w:rsidR="00A26B96" w:rsidRPr="0076541B">
        <w:rPr>
          <w:b/>
          <w:bCs/>
        </w:rPr>
        <w:t>ÁKON</w:t>
      </w:r>
    </w:p>
    <w:p w14:paraId="37E0B578" w14:textId="77777777" w:rsidR="00205ADD" w:rsidRPr="0076541B" w:rsidRDefault="00205ADD" w:rsidP="00DE42EA">
      <w:pPr>
        <w:pStyle w:val="Zkladntext1"/>
        <w:tabs>
          <w:tab w:val="left" w:pos="360"/>
        </w:tabs>
        <w:rPr>
          <w:b/>
          <w:bCs/>
        </w:rPr>
      </w:pPr>
    </w:p>
    <w:p w14:paraId="429E813A" w14:textId="44E5F2F0" w:rsidR="00205ADD" w:rsidRPr="0076541B" w:rsidRDefault="003E2BE7" w:rsidP="00DE42EA">
      <w:pPr>
        <w:pStyle w:val="Zkladntext1"/>
        <w:tabs>
          <w:tab w:val="left" w:pos="360"/>
        </w:tabs>
        <w:jc w:val="center"/>
        <w:rPr>
          <w:b/>
          <w:bCs/>
        </w:rPr>
      </w:pPr>
      <w:r w:rsidRPr="0076541B">
        <w:rPr>
          <w:b/>
          <w:bCs/>
        </w:rPr>
        <w:t>z ...................... 20</w:t>
      </w:r>
      <w:r w:rsidR="008E75CF" w:rsidRPr="0076541B">
        <w:rPr>
          <w:b/>
          <w:bCs/>
        </w:rPr>
        <w:t>2</w:t>
      </w:r>
      <w:r w:rsidR="00D56BBB" w:rsidRPr="0076541B">
        <w:rPr>
          <w:b/>
          <w:bCs/>
        </w:rPr>
        <w:t>6</w:t>
      </w:r>
      <w:r w:rsidR="00205ADD" w:rsidRPr="0076541B">
        <w:rPr>
          <w:b/>
          <w:bCs/>
        </w:rPr>
        <w:t>,</w:t>
      </w:r>
    </w:p>
    <w:p w14:paraId="55D07698" w14:textId="77777777" w:rsidR="00205ADD" w:rsidRPr="0076541B" w:rsidRDefault="00205ADD" w:rsidP="00DE42EA">
      <w:pPr>
        <w:pStyle w:val="Zkladntext1"/>
        <w:tabs>
          <w:tab w:val="left" w:pos="360"/>
        </w:tabs>
        <w:jc w:val="center"/>
        <w:rPr>
          <w:b/>
          <w:bCs/>
        </w:rPr>
      </w:pPr>
    </w:p>
    <w:p w14:paraId="39628DF8" w14:textId="77777777" w:rsidR="00205ADD" w:rsidRPr="0076541B" w:rsidRDefault="00205ADD" w:rsidP="00DE42EA">
      <w:pPr>
        <w:pStyle w:val="Zkladntext1"/>
        <w:tabs>
          <w:tab w:val="left" w:pos="360"/>
        </w:tabs>
        <w:jc w:val="center"/>
        <w:rPr>
          <w:b/>
          <w:bCs/>
        </w:rPr>
      </w:pPr>
    </w:p>
    <w:p w14:paraId="14ED3A63" w14:textId="5136F645" w:rsidR="00993A99" w:rsidRPr="0076541B" w:rsidRDefault="00205ADD" w:rsidP="00993A99">
      <w:pPr>
        <w:pStyle w:val="Zkladntext1"/>
        <w:tabs>
          <w:tab w:val="left" w:pos="360"/>
        </w:tabs>
        <w:jc w:val="center"/>
        <w:rPr>
          <w:bCs/>
        </w:rPr>
      </w:pPr>
      <w:r w:rsidRPr="0076541B">
        <w:rPr>
          <w:b/>
          <w:bCs/>
        </w:rPr>
        <w:t>ktorým sa mení a dopĺňa zákon č. 530/2011 Z. z. o spotrebnej dani z alkoholických nápojov v znení neskorších predpisov</w:t>
      </w:r>
      <w:r w:rsidR="00993A99" w:rsidRPr="0076541B">
        <w:rPr>
          <w:bCs/>
        </w:rPr>
        <w:t xml:space="preserve"> </w:t>
      </w:r>
      <w:r w:rsidR="00993A99" w:rsidRPr="0076541B">
        <w:rPr>
          <w:b/>
          <w:bCs/>
        </w:rPr>
        <w:t>a ktorým sa men</w:t>
      </w:r>
      <w:r w:rsidR="00D56BBB" w:rsidRPr="0076541B">
        <w:rPr>
          <w:b/>
          <w:bCs/>
        </w:rPr>
        <w:t>ia a dopĺňajú niektoré zákony</w:t>
      </w:r>
    </w:p>
    <w:p w14:paraId="6BE5B2E4" w14:textId="77777777" w:rsidR="00993A99" w:rsidRPr="0076541B" w:rsidRDefault="00993A99" w:rsidP="00993A99">
      <w:pPr>
        <w:pStyle w:val="Zkladntext1"/>
        <w:tabs>
          <w:tab w:val="left" w:pos="360"/>
        </w:tabs>
        <w:jc w:val="center"/>
      </w:pPr>
    </w:p>
    <w:p w14:paraId="660CC73E" w14:textId="77777777" w:rsidR="00205ADD" w:rsidRPr="0076541B" w:rsidRDefault="00205ADD" w:rsidP="00DE42EA">
      <w:pPr>
        <w:pStyle w:val="Zkladntext1"/>
        <w:tabs>
          <w:tab w:val="left" w:pos="360"/>
        </w:tabs>
        <w:jc w:val="center"/>
      </w:pPr>
    </w:p>
    <w:p w14:paraId="4D9A26EA" w14:textId="204107E1" w:rsidR="00142A1A" w:rsidRPr="0076541B" w:rsidRDefault="00205ADD" w:rsidP="00DE42EA">
      <w:pPr>
        <w:pStyle w:val="Zkladntext1"/>
        <w:tabs>
          <w:tab w:val="left" w:pos="360"/>
        </w:tabs>
      </w:pPr>
      <w:r w:rsidRPr="0076541B">
        <w:t>Národná rada Slovenskej republiky sa uzniesla na tomto zákone:</w:t>
      </w:r>
    </w:p>
    <w:p w14:paraId="4A3A579E" w14:textId="7FF5830C" w:rsidR="00142A1A" w:rsidRPr="0076541B" w:rsidRDefault="00142A1A" w:rsidP="00DE42EA">
      <w:pPr>
        <w:pStyle w:val="Zkladntext1"/>
        <w:tabs>
          <w:tab w:val="left" w:pos="360"/>
        </w:tabs>
        <w:jc w:val="center"/>
      </w:pPr>
    </w:p>
    <w:p w14:paraId="4D4094B5" w14:textId="77777777" w:rsidR="003F7603" w:rsidRPr="0076541B" w:rsidRDefault="003F7603" w:rsidP="00DE42EA">
      <w:pPr>
        <w:pStyle w:val="Zkladntext1"/>
        <w:tabs>
          <w:tab w:val="left" w:pos="360"/>
        </w:tabs>
        <w:jc w:val="center"/>
        <w:rPr>
          <w:b/>
          <w:bCs/>
        </w:rPr>
      </w:pPr>
    </w:p>
    <w:p w14:paraId="5FE06956" w14:textId="53144FA7" w:rsidR="00205ADD" w:rsidRPr="0076541B" w:rsidRDefault="00205ADD" w:rsidP="00DE42EA">
      <w:pPr>
        <w:pStyle w:val="Zkladntext1"/>
        <w:tabs>
          <w:tab w:val="left" w:pos="360"/>
        </w:tabs>
        <w:jc w:val="center"/>
        <w:rPr>
          <w:b/>
          <w:bCs/>
        </w:rPr>
      </w:pPr>
      <w:r w:rsidRPr="0076541B">
        <w:rPr>
          <w:b/>
          <w:bCs/>
        </w:rPr>
        <w:t>Čl. I</w:t>
      </w:r>
    </w:p>
    <w:p w14:paraId="3F35F689" w14:textId="77777777" w:rsidR="00205ADD" w:rsidRPr="0076541B" w:rsidRDefault="00205ADD" w:rsidP="00DE42EA">
      <w:pPr>
        <w:pStyle w:val="Zkladntext1"/>
        <w:tabs>
          <w:tab w:val="left" w:pos="360"/>
        </w:tabs>
        <w:jc w:val="center"/>
        <w:rPr>
          <w:b/>
          <w:bCs/>
        </w:rPr>
      </w:pPr>
    </w:p>
    <w:p w14:paraId="028B955F" w14:textId="148568E6" w:rsidR="00703B15" w:rsidRPr="0076541B" w:rsidRDefault="008E75CF" w:rsidP="00042A9A">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76541B">
        <w:rPr>
          <w:rFonts w:ascii="Times New Roman" w:hAnsi="Times New Roman"/>
          <w:sz w:val="24"/>
          <w:szCs w:val="24"/>
          <w:shd w:val="clear" w:color="auto" w:fill="FFFFFF"/>
        </w:rPr>
        <w:t>Zákon č. 530/2011 Z. z. o spotrebnej dani z alkoholických nápojov v znení zákona č. 69/2012 Z. z., zákona č. 246/2012 Z. z., zákona č. 362/2013 Z. z., zákona č. 218/2014 Z. z., zákona č.</w:t>
      </w:r>
      <w:r w:rsidR="00A90771" w:rsidRPr="0076541B">
        <w:rPr>
          <w:rFonts w:ascii="Times New Roman" w:hAnsi="Times New Roman"/>
          <w:sz w:val="24"/>
          <w:szCs w:val="24"/>
          <w:shd w:val="clear" w:color="auto" w:fill="FFFFFF"/>
        </w:rPr>
        <w:t> </w:t>
      </w:r>
      <w:r w:rsidRPr="0076541B">
        <w:rPr>
          <w:rFonts w:ascii="Times New Roman" w:hAnsi="Times New Roman"/>
          <w:sz w:val="24"/>
          <w:szCs w:val="24"/>
          <w:shd w:val="clear" w:color="auto" w:fill="FFFFFF"/>
        </w:rPr>
        <w:t>323/2014 Z. z., zákona č. 130/2015 Z. z., zákona č. 240/2015 Z. z., zákona č. 360/2015 Z. z., zákona č. 91/2016 Z. z., zákona č. 296/2016 Z. z., zákona č. 177/2018 Z. z., zákona č. 290/2018 Z. z., zákona č. 352/2018 Z. z., zákona č. 221/2019 Z. z., zákona č. 396/2020 Z. z., zákona č.</w:t>
      </w:r>
      <w:r w:rsidR="00A90771" w:rsidRPr="0076541B">
        <w:rPr>
          <w:rFonts w:ascii="Times New Roman" w:hAnsi="Times New Roman"/>
          <w:sz w:val="24"/>
          <w:szCs w:val="24"/>
          <w:shd w:val="clear" w:color="auto" w:fill="FFFFFF"/>
        </w:rPr>
        <w:t> </w:t>
      </w:r>
      <w:r w:rsidRPr="0076541B">
        <w:rPr>
          <w:rFonts w:ascii="Times New Roman" w:hAnsi="Times New Roman"/>
          <w:sz w:val="24"/>
          <w:szCs w:val="24"/>
          <w:shd w:val="clear" w:color="auto" w:fill="FFFFFF"/>
        </w:rPr>
        <w:t>186/2021 Z. z., zákona č. 408/2021 Z. z., zákona č. 511/2021 Z. z., zákona č. 249/2022 Z.</w:t>
      </w:r>
      <w:r w:rsidR="00A90771" w:rsidRPr="0076541B">
        <w:rPr>
          <w:rFonts w:ascii="Times New Roman" w:hAnsi="Times New Roman"/>
          <w:sz w:val="24"/>
          <w:szCs w:val="24"/>
          <w:shd w:val="clear" w:color="auto" w:fill="FFFFFF"/>
        </w:rPr>
        <w:t> </w:t>
      </w:r>
      <w:r w:rsidRPr="0076541B">
        <w:rPr>
          <w:rFonts w:ascii="Times New Roman" w:hAnsi="Times New Roman"/>
          <w:sz w:val="24"/>
          <w:szCs w:val="24"/>
          <w:shd w:val="clear" w:color="auto" w:fill="FFFFFF"/>
        </w:rPr>
        <w:t>z.</w:t>
      </w:r>
      <w:r w:rsidR="00752862" w:rsidRPr="0076541B">
        <w:rPr>
          <w:rFonts w:ascii="Times New Roman" w:hAnsi="Times New Roman"/>
          <w:sz w:val="24"/>
          <w:szCs w:val="24"/>
          <w:shd w:val="clear" w:color="auto" w:fill="FFFFFF"/>
        </w:rPr>
        <w:t>,</w:t>
      </w:r>
      <w:r w:rsidRPr="0076541B">
        <w:rPr>
          <w:rFonts w:ascii="Times New Roman" w:hAnsi="Times New Roman"/>
          <w:sz w:val="24"/>
          <w:szCs w:val="24"/>
          <w:shd w:val="clear" w:color="auto" w:fill="FFFFFF"/>
        </w:rPr>
        <w:t> zákona č. 9/2023 Z. z.</w:t>
      </w:r>
      <w:r w:rsidR="005C37C7" w:rsidRPr="0076541B">
        <w:rPr>
          <w:rFonts w:ascii="Times New Roman" w:hAnsi="Times New Roman"/>
          <w:sz w:val="24"/>
          <w:szCs w:val="24"/>
          <w:shd w:val="clear" w:color="auto" w:fill="FFFFFF"/>
        </w:rPr>
        <w:t xml:space="preserve">, </w:t>
      </w:r>
      <w:r w:rsidRPr="0076541B">
        <w:rPr>
          <w:rFonts w:ascii="Times New Roman" w:hAnsi="Times New Roman"/>
          <w:sz w:val="24"/>
          <w:szCs w:val="24"/>
          <w:shd w:val="clear" w:color="auto" w:fill="FFFFFF"/>
        </w:rPr>
        <w:t xml:space="preserve"> </w:t>
      </w:r>
      <w:r w:rsidR="005C37C7" w:rsidRPr="0076541B">
        <w:rPr>
          <w:rFonts w:ascii="Times New Roman" w:hAnsi="Times New Roman"/>
          <w:sz w:val="24"/>
          <w:szCs w:val="24"/>
          <w:shd w:val="clear" w:color="auto" w:fill="FFFFFF"/>
        </w:rPr>
        <w:t>zákona č. 530/2023 Z. z., zákona č. 43/2024 Z. z., zákona č.</w:t>
      </w:r>
      <w:r w:rsidR="00A90771" w:rsidRPr="0076541B">
        <w:rPr>
          <w:rFonts w:ascii="Times New Roman" w:hAnsi="Times New Roman"/>
          <w:sz w:val="24"/>
          <w:szCs w:val="24"/>
          <w:shd w:val="clear" w:color="auto" w:fill="FFFFFF"/>
        </w:rPr>
        <w:t> </w:t>
      </w:r>
      <w:r w:rsidR="005C37C7" w:rsidRPr="0076541B">
        <w:rPr>
          <w:rFonts w:ascii="Times New Roman" w:hAnsi="Times New Roman"/>
          <w:sz w:val="24"/>
          <w:szCs w:val="24"/>
          <w:shd w:val="clear" w:color="auto" w:fill="FFFFFF"/>
        </w:rPr>
        <w:t xml:space="preserve">102/2024 Z. z. </w:t>
      </w:r>
      <w:r w:rsidR="00752862" w:rsidRPr="0076541B">
        <w:rPr>
          <w:rFonts w:ascii="Times New Roman" w:hAnsi="Times New Roman"/>
          <w:sz w:val="24"/>
          <w:szCs w:val="24"/>
          <w:shd w:val="clear" w:color="auto" w:fill="FFFFFF"/>
        </w:rPr>
        <w:t>a</w:t>
      </w:r>
      <w:r w:rsidR="005C37C7" w:rsidRPr="0076541B">
        <w:rPr>
          <w:rFonts w:ascii="Times New Roman" w:hAnsi="Times New Roman"/>
          <w:sz w:val="24"/>
          <w:szCs w:val="24"/>
          <w:shd w:val="clear" w:color="auto" w:fill="FFFFFF"/>
        </w:rPr>
        <w:t> zákona č. 233/2024 Z. z.</w:t>
      </w:r>
      <w:r w:rsidR="00752862" w:rsidRPr="0076541B">
        <w:rPr>
          <w:rFonts w:ascii="Times New Roman" w:hAnsi="Times New Roman"/>
          <w:sz w:val="24"/>
          <w:szCs w:val="24"/>
          <w:shd w:val="clear" w:color="auto" w:fill="FFFFFF"/>
        </w:rPr>
        <w:t xml:space="preserve"> </w:t>
      </w:r>
      <w:r w:rsidRPr="0076541B">
        <w:rPr>
          <w:rFonts w:ascii="Times New Roman" w:hAnsi="Times New Roman"/>
          <w:sz w:val="24"/>
          <w:szCs w:val="24"/>
          <w:shd w:val="clear" w:color="auto" w:fill="FFFFFF"/>
        </w:rPr>
        <w:t>sa mení a dopĺňa takto:</w:t>
      </w:r>
    </w:p>
    <w:p w14:paraId="10274A62" w14:textId="77777777" w:rsidR="00344748" w:rsidRPr="0076541B" w:rsidRDefault="00344748" w:rsidP="00AB10A1">
      <w:pPr>
        <w:spacing w:after="0" w:line="240" w:lineRule="auto"/>
        <w:ind w:left="360"/>
        <w:jc w:val="center"/>
        <w:rPr>
          <w:rFonts w:ascii="Times New Roman" w:hAnsi="Times New Roman"/>
          <w:sz w:val="24"/>
          <w:szCs w:val="24"/>
        </w:rPr>
      </w:pPr>
    </w:p>
    <w:p w14:paraId="5C03BEEB" w14:textId="77777777" w:rsidR="009C073F" w:rsidRPr="0076541B" w:rsidRDefault="009C073F" w:rsidP="009C073F">
      <w:pPr>
        <w:numPr>
          <w:ilvl w:val="0"/>
          <w:numId w:val="1"/>
        </w:numPr>
        <w:spacing w:after="0" w:line="240" w:lineRule="auto"/>
        <w:jc w:val="both"/>
        <w:rPr>
          <w:rFonts w:ascii="Times New Roman" w:hAnsi="Times New Roman"/>
          <w:sz w:val="24"/>
          <w:szCs w:val="24"/>
        </w:rPr>
      </w:pPr>
      <w:r w:rsidRPr="0076541B">
        <w:rPr>
          <w:rFonts w:ascii="Times New Roman" w:hAnsi="Times New Roman"/>
          <w:sz w:val="24"/>
          <w:szCs w:val="24"/>
        </w:rPr>
        <w:t>V § 2 ods. 1 písm. m) štvrtý bod znie:</w:t>
      </w:r>
    </w:p>
    <w:p w14:paraId="16C03123" w14:textId="77777777" w:rsidR="009C073F" w:rsidRPr="0076541B" w:rsidRDefault="009C073F" w:rsidP="009C073F">
      <w:pPr>
        <w:spacing w:after="0" w:line="240" w:lineRule="auto"/>
        <w:ind w:left="360"/>
        <w:jc w:val="both"/>
        <w:rPr>
          <w:rFonts w:ascii="Times New Roman" w:hAnsi="Times New Roman"/>
          <w:sz w:val="24"/>
          <w:szCs w:val="24"/>
        </w:rPr>
      </w:pPr>
      <w:r w:rsidRPr="0076541B">
        <w:rPr>
          <w:rFonts w:ascii="Times New Roman" w:hAnsi="Times New Roman"/>
          <w:sz w:val="24"/>
          <w:szCs w:val="24"/>
        </w:rPr>
        <w:t>„4. akékoľvek nakladanie s alkoholickým nápojom mimo pozastavenia dane, ktorý nebol preukázateľne zdanený a ktorého pôvod alebo spôsob nadobudnutia nevie osoba, ktorá s alkoholickým nápojom akokoľvek nakladala preukázať, v súlade s týmto zákonom; nakladanie na účely tohto zákona je akékoľvek zaobchádzanie s alkoholickým nápojom, akékoľvek nadobudnutie alkoholického nápoja, nachádzanie sa alkoholického nápoja u osoby, akékoľvek podieľanie sa na zaobchádzaní s alkoholickým nápojom alebo akékoľvek podieľanie sa na nadobudnutí alkoholického nápoja, ktorého pôvod a spôsob nadobudnutia nie je preukázaný v súlade s týmto zákonom, a to bez ohľadu na to, či bolo s týmto alkoholickým nápojom nakladané ako s vlastným,“.</w:t>
      </w:r>
    </w:p>
    <w:p w14:paraId="6629D78A" w14:textId="77777777" w:rsidR="009C073F" w:rsidRPr="0076541B" w:rsidRDefault="009C073F" w:rsidP="009C073F">
      <w:pPr>
        <w:spacing w:after="0" w:line="240" w:lineRule="auto"/>
        <w:ind w:left="360"/>
        <w:jc w:val="both"/>
        <w:rPr>
          <w:rFonts w:ascii="Times New Roman" w:hAnsi="Times New Roman"/>
          <w:sz w:val="24"/>
          <w:szCs w:val="24"/>
        </w:rPr>
      </w:pPr>
    </w:p>
    <w:p w14:paraId="6E3EC270" w14:textId="77777777" w:rsidR="009C073F" w:rsidRPr="0076541B" w:rsidRDefault="009C073F" w:rsidP="009C073F">
      <w:pPr>
        <w:numPr>
          <w:ilvl w:val="0"/>
          <w:numId w:val="1"/>
        </w:numPr>
        <w:spacing w:after="0" w:line="240" w:lineRule="auto"/>
        <w:jc w:val="both"/>
        <w:rPr>
          <w:rFonts w:ascii="Times New Roman" w:hAnsi="Times New Roman"/>
          <w:sz w:val="24"/>
          <w:szCs w:val="24"/>
        </w:rPr>
      </w:pPr>
      <w:r w:rsidRPr="0076541B">
        <w:rPr>
          <w:rFonts w:ascii="Times New Roman" w:hAnsi="Times New Roman"/>
          <w:sz w:val="24"/>
          <w:szCs w:val="24"/>
        </w:rPr>
        <w:t>§ 3 vrátane nadpisu znie:</w:t>
      </w:r>
    </w:p>
    <w:p w14:paraId="78B645CF" w14:textId="77777777" w:rsidR="009C073F" w:rsidRPr="0076541B" w:rsidRDefault="009C073F" w:rsidP="009C073F">
      <w:pPr>
        <w:pStyle w:val="Odsekzoznamu"/>
        <w:widowControl w:val="0"/>
        <w:autoSpaceDE w:val="0"/>
        <w:autoSpaceDN w:val="0"/>
        <w:adjustRightInd w:val="0"/>
        <w:spacing w:after="0" w:line="240" w:lineRule="auto"/>
        <w:ind w:left="360"/>
        <w:jc w:val="center"/>
        <w:rPr>
          <w:rFonts w:ascii="Times New Roman" w:hAnsi="Times New Roman"/>
          <w:color w:val="000000" w:themeColor="text1"/>
          <w:sz w:val="24"/>
          <w:szCs w:val="24"/>
        </w:rPr>
      </w:pPr>
      <w:r w:rsidRPr="0076541B">
        <w:rPr>
          <w:rFonts w:ascii="Times New Roman" w:hAnsi="Times New Roman"/>
          <w:color w:val="000000" w:themeColor="text1"/>
          <w:sz w:val="24"/>
          <w:szCs w:val="24"/>
        </w:rPr>
        <w:t>„§ 3</w:t>
      </w:r>
    </w:p>
    <w:p w14:paraId="03A1119C" w14:textId="77777777" w:rsidR="009C073F" w:rsidRPr="0076541B" w:rsidRDefault="009C073F" w:rsidP="009C073F">
      <w:pPr>
        <w:pStyle w:val="Odsekzoznamu"/>
        <w:widowControl w:val="0"/>
        <w:autoSpaceDE w:val="0"/>
        <w:autoSpaceDN w:val="0"/>
        <w:adjustRightInd w:val="0"/>
        <w:spacing w:after="0" w:line="240" w:lineRule="auto"/>
        <w:ind w:left="360"/>
        <w:jc w:val="center"/>
        <w:rPr>
          <w:rFonts w:ascii="Times New Roman" w:hAnsi="Times New Roman"/>
          <w:color w:val="000000" w:themeColor="text1"/>
          <w:sz w:val="24"/>
          <w:szCs w:val="24"/>
        </w:rPr>
      </w:pPr>
      <w:r w:rsidRPr="0076541B">
        <w:rPr>
          <w:rFonts w:ascii="Times New Roman" w:hAnsi="Times New Roman"/>
          <w:color w:val="000000" w:themeColor="text1"/>
          <w:sz w:val="24"/>
          <w:szCs w:val="24"/>
        </w:rPr>
        <w:t>Správa dane</w:t>
      </w:r>
    </w:p>
    <w:p w14:paraId="552D4771" w14:textId="77777777" w:rsidR="009C073F" w:rsidRPr="0076541B" w:rsidRDefault="009C073F" w:rsidP="009C073F">
      <w:pPr>
        <w:pStyle w:val="Odsekzoznamu"/>
        <w:widowControl w:val="0"/>
        <w:autoSpaceDE w:val="0"/>
        <w:autoSpaceDN w:val="0"/>
        <w:adjustRightInd w:val="0"/>
        <w:spacing w:after="0" w:line="240" w:lineRule="auto"/>
        <w:ind w:left="360"/>
        <w:jc w:val="both"/>
        <w:rPr>
          <w:rFonts w:ascii="Times New Roman" w:hAnsi="Times New Roman"/>
          <w:color w:val="000000" w:themeColor="text1"/>
          <w:sz w:val="24"/>
          <w:szCs w:val="24"/>
        </w:rPr>
      </w:pPr>
    </w:p>
    <w:p w14:paraId="451A959D" w14:textId="77777777" w:rsidR="009C073F" w:rsidRPr="0076541B" w:rsidRDefault="009C073F" w:rsidP="009C073F">
      <w:pPr>
        <w:pStyle w:val="Odsekzoznamu"/>
        <w:widowControl w:val="0"/>
        <w:autoSpaceDE w:val="0"/>
        <w:autoSpaceDN w:val="0"/>
        <w:adjustRightInd w:val="0"/>
        <w:spacing w:after="0" w:line="240" w:lineRule="auto"/>
        <w:ind w:left="360"/>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Správu dane vykonáva colný úrad miestne príslušný podľa osobitného predpisu.</w:t>
      </w:r>
      <w:r w:rsidRPr="0076541B">
        <w:rPr>
          <w:rFonts w:ascii="Times New Roman" w:hAnsi="Times New Roman"/>
          <w:color w:val="000000" w:themeColor="text1"/>
          <w:sz w:val="24"/>
          <w:szCs w:val="24"/>
          <w:vertAlign w:val="superscript"/>
        </w:rPr>
        <w:t>7</w:t>
      </w:r>
      <w:r w:rsidRPr="0076541B">
        <w:rPr>
          <w:rFonts w:ascii="Times New Roman" w:hAnsi="Times New Roman"/>
          <w:color w:val="000000" w:themeColor="text1"/>
          <w:sz w:val="24"/>
          <w:szCs w:val="24"/>
        </w:rPr>
        <w:t>) Miestne príslušným colným úradom pre fyzickú osobu, ktorá nemá na území Slovenskej republiky trvalý pobyt</w:t>
      </w:r>
      <w:r w:rsidRPr="0076541B">
        <w:rPr>
          <w:rFonts w:ascii="Times New Roman" w:hAnsi="Times New Roman"/>
          <w:color w:val="000000" w:themeColor="text1"/>
          <w:sz w:val="24"/>
          <w:szCs w:val="24"/>
          <w:vertAlign w:val="superscript"/>
        </w:rPr>
        <w:t>8</w:t>
      </w:r>
      <w:r w:rsidRPr="00D0398D">
        <w:rPr>
          <w:rFonts w:ascii="Times New Roman" w:hAnsi="Times New Roman"/>
          <w:color w:val="000000" w:themeColor="text1"/>
          <w:sz w:val="24"/>
          <w:szCs w:val="24"/>
        </w:rPr>
        <w:t>) a pre právnickú osobu, ktorá nemá na území Slovenskej republiky sídlo a ktorá nevie preukázať v súlade s týmto zákonom pôvod alebo spôsob nadobudnutia alkoholického nápoja, s ktorým akokoľvek nakladala, je vždy ten colný úrad, ktorý túto skutočnosť zistí; na vymáhanie nedoplatku podľa osobitného predpisu</w:t>
      </w:r>
      <w:r w:rsidRPr="00D0398D">
        <w:rPr>
          <w:rFonts w:ascii="Times New Roman" w:hAnsi="Times New Roman"/>
          <w:color w:val="000000" w:themeColor="text1"/>
          <w:sz w:val="24"/>
          <w:szCs w:val="24"/>
          <w:vertAlign w:val="superscript"/>
        </w:rPr>
        <w:t>83a</w:t>
      </w:r>
      <w:r w:rsidRPr="00D0398D">
        <w:rPr>
          <w:rFonts w:ascii="Times New Roman" w:hAnsi="Times New Roman"/>
          <w:color w:val="000000" w:themeColor="text1"/>
          <w:sz w:val="24"/>
          <w:szCs w:val="24"/>
        </w:rPr>
        <w:t>) je miestne príslušný Colný úrad Bratislava</w:t>
      </w:r>
      <w:r w:rsidRPr="0076541B">
        <w:rPr>
          <w:rFonts w:ascii="Times New Roman" w:hAnsi="Times New Roman"/>
          <w:color w:val="000000" w:themeColor="text1"/>
          <w:sz w:val="24"/>
          <w:szCs w:val="24"/>
        </w:rPr>
        <w:t>. Miestne príslušným colným úradom osôb, ktoré nevedia preukázať v súlade s týmto zákonom pôvod alebo spôsob nadobudnutia alkoholického nápoja, s ktorým akokoľvek nakladali a ktoré sú v pôsobnosti colných úradov s rôznou miestnou príslušnosťou, je ten colný úrad, v územnom obvode ktorého bolo zistené takéto nakladanie s alkoholickým nápojom.“.</w:t>
      </w:r>
    </w:p>
    <w:p w14:paraId="27EA8087" w14:textId="77777777" w:rsidR="009C073F" w:rsidRPr="0076541B" w:rsidRDefault="009C073F" w:rsidP="009C073F">
      <w:pPr>
        <w:pStyle w:val="Odsekzoznamu"/>
        <w:widowControl w:val="0"/>
        <w:autoSpaceDE w:val="0"/>
        <w:autoSpaceDN w:val="0"/>
        <w:adjustRightInd w:val="0"/>
        <w:spacing w:after="0" w:line="240" w:lineRule="auto"/>
        <w:ind w:left="360"/>
        <w:jc w:val="both"/>
        <w:rPr>
          <w:rFonts w:ascii="Times New Roman" w:hAnsi="Times New Roman"/>
          <w:color w:val="000000" w:themeColor="text1"/>
          <w:sz w:val="24"/>
          <w:szCs w:val="24"/>
        </w:rPr>
      </w:pPr>
    </w:p>
    <w:p w14:paraId="6A51825F" w14:textId="77777777" w:rsidR="009C073F" w:rsidRPr="0076541B" w:rsidRDefault="009C073F" w:rsidP="009C073F">
      <w:pPr>
        <w:autoSpaceDE w:val="0"/>
        <w:autoSpaceDN w:val="0"/>
        <w:adjustRightInd w:val="0"/>
        <w:spacing w:after="0" w:line="240" w:lineRule="atLeast"/>
        <w:ind w:left="360"/>
        <w:jc w:val="both"/>
        <w:rPr>
          <w:rFonts w:ascii="Times New Roman" w:hAnsi="Times New Roman"/>
          <w:sz w:val="24"/>
          <w:szCs w:val="24"/>
        </w:rPr>
      </w:pPr>
    </w:p>
    <w:p w14:paraId="540373B7" w14:textId="77777777" w:rsidR="009C073F" w:rsidRPr="0076541B" w:rsidRDefault="009C073F" w:rsidP="009C073F">
      <w:pPr>
        <w:numPr>
          <w:ilvl w:val="0"/>
          <w:numId w:val="1"/>
        </w:numPr>
        <w:spacing w:after="0" w:line="240" w:lineRule="auto"/>
        <w:jc w:val="both"/>
        <w:rPr>
          <w:rFonts w:ascii="Times New Roman" w:hAnsi="Times New Roman"/>
          <w:sz w:val="24"/>
          <w:szCs w:val="24"/>
        </w:rPr>
      </w:pPr>
      <w:r w:rsidRPr="0076541B">
        <w:rPr>
          <w:rFonts w:ascii="Times New Roman" w:hAnsi="Times New Roman"/>
          <w:sz w:val="24"/>
          <w:szCs w:val="24"/>
        </w:rPr>
        <w:lastRenderedPageBreak/>
        <w:t>V § 5 ods. 3 písm. a) sa na konci pripájajú tieto slová: „a lieh vyjadrený v l a. sa zaokrúhľuje na dve desatinné miesta“.</w:t>
      </w:r>
    </w:p>
    <w:p w14:paraId="237B2154" w14:textId="77777777" w:rsidR="009C073F" w:rsidRPr="0076541B" w:rsidRDefault="009C073F" w:rsidP="009C073F">
      <w:pPr>
        <w:spacing w:after="0" w:line="240" w:lineRule="auto"/>
        <w:ind w:left="360"/>
        <w:jc w:val="both"/>
        <w:rPr>
          <w:rFonts w:ascii="Times New Roman" w:hAnsi="Times New Roman"/>
          <w:sz w:val="24"/>
          <w:szCs w:val="24"/>
        </w:rPr>
      </w:pPr>
    </w:p>
    <w:p w14:paraId="45BA51EE" w14:textId="77777777" w:rsidR="009C073F" w:rsidRPr="0076541B" w:rsidRDefault="009C073F" w:rsidP="009C073F">
      <w:pPr>
        <w:numPr>
          <w:ilvl w:val="0"/>
          <w:numId w:val="1"/>
        </w:numPr>
        <w:spacing w:after="0" w:line="240" w:lineRule="auto"/>
        <w:jc w:val="both"/>
        <w:rPr>
          <w:rFonts w:ascii="Times New Roman" w:hAnsi="Times New Roman"/>
          <w:sz w:val="24"/>
          <w:szCs w:val="24"/>
        </w:rPr>
      </w:pPr>
      <w:bookmarkStart w:id="0" w:name="_Hlk220932319"/>
      <w:r w:rsidRPr="0076541B">
        <w:rPr>
          <w:rFonts w:ascii="Times New Roman" w:hAnsi="Times New Roman"/>
          <w:sz w:val="24"/>
          <w:szCs w:val="24"/>
        </w:rPr>
        <w:t>V § 7 ods. 2 písmeno i) znie:</w:t>
      </w:r>
    </w:p>
    <w:p w14:paraId="17E5FD11" w14:textId="77777777" w:rsidR="009C073F" w:rsidRPr="0076541B" w:rsidRDefault="009C073F" w:rsidP="009C073F">
      <w:pPr>
        <w:spacing w:after="0" w:line="240" w:lineRule="auto"/>
        <w:ind w:left="360"/>
        <w:jc w:val="both"/>
        <w:rPr>
          <w:rFonts w:ascii="Times New Roman" w:hAnsi="Times New Roman"/>
          <w:sz w:val="24"/>
          <w:szCs w:val="24"/>
        </w:rPr>
      </w:pPr>
      <w:r w:rsidRPr="0076541B">
        <w:rPr>
          <w:rFonts w:ascii="Times New Roman" w:hAnsi="Times New Roman"/>
          <w:sz w:val="24"/>
          <w:szCs w:val="24"/>
        </w:rPr>
        <w:t xml:space="preserve">„i) zaslaný fyzickou osobou z územia tretieho štátu fyzickej osobe na daňové územie v príležitostnej malej zásielke neobchodného charakteru najviac v hodnote 45 eur, určený na jej osobnú spotrebu alebo osobnú spotrebu jej domácnosti na daňovom území </w:t>
      </w:r>
    </w:p>
    <w:p w14:paraId="6D2A3457" w14:textId="77777777" w:rsidR="009C073F" w:rsidRPr="0076541B" w:rsidRDefault="009C073F" w:rsidP="009C073F">
      <w:pPr>
        <w:autoSpaceDE w:val="0"/>
        <w:autoSpaceDN w:val="0"/>
        <w:adjustRightInd w:val="0"/>
        <w:spacing w:after="0" w:line="240" w:lineRule="atLeast"/>
        <w:ind w:left="360"/>
        <w:jc w:val="both"/>
        <w:rPr>
          <w:rFonts w:ascii="Times New Roman" w:hAnsi="Times New Roman"/>
          <w:sz w:val="24"/>
          <w:szCs w:val="24"/>
        </w:rPr>
      </w:pPr>
      <w:r w:rsidRPr="0076541B">
        <w:rPr>
          <w:rFonts w:ascii="Times New Roman" w:hAnsi="Times New Roman"/>
          <w:sz w:val="24"/>
          <w:szCs w:val="24"/>
        </w:rPr>
        <w:t>1. najviac v množstve 1 liter liehu s obsahom alkoholu viac ako 22 % objemu, alebo najviac v množstve 1 liter liehu s obsahom alkoholu 22% objemu a menej, alebo</w:t>
      </w:r>
    </w:p>
    <w:p w14:paraId="0726CC2B" w14:textId="77777777" w:rsidR="009C073F" w:rsidRPr="0076541B" w:rsidRDefault="009C073F" w:rsidP="009C073F">
      <w:pPr>
        <w:autoSpaceDE w:val="0"/>
        <w:autoSpaceDN w:val="0"/>
        <w:adjustRightInd w:val="0"/>
        <w:spacing w:after="0" w:line="240" w:lineRule="atLeast"/>
        <w:ind w:left="360"/>
        <w:jc w:val="both"/>
        <w:rPr>
          <w:rFonts w:ascii="Times New Roman" w:hAnsi="Times New Roman"/>
          <w:sz w:val="24"/>
          <w:szCs w:val="24"/>
        </w:rPr>
      </w:pPr>
      <w:r w:rsidRPr="0076541B">
        <w:rPr>
          <w:rFonts w:ascii="Times New Roman" w:hAnsi="Times New Roman"/>
          <w:sz w:val="24"/>
          <w:szCs w:val="24"/>
        </w:rPr>
        <w:t>2. najviac v množstve 1 liter šumivého vína alebo 1 liter šumivého fermentovaného nápoja a 1 liter medziproduktu s obsahom alkoholu 22 % objemu a menej, alebo najviac v množstve 2 litre tichého vína alebo 2 litre tichého fermentovaného nápoja a</w:t>
      </w:r>
    </w:p>
    <w:p w14:paraId="76734A16" w14:textId="77777777" w:rsidR="009C073F" w:rsidRPr="0076541B" w:rsidRDefault="009C073F" w:rsidP="009C073F">
      <w:pPr>
        <w:autoSpaceDE w:val="0"/>
        <w:autoSpaceDN w:val="0"/>
        <w:adjustRightInd w:val="0"/>
        <w:spacing w:after="0" w:line="240" w:lineRule="atLeast"/>
        <w:ind w:firstLine="360"/>
        <w:jc w:val="both"/>
        <w:rPr>
          <w:rFonts w:ascii="Times New Roman" w:hAnsi="Times New Roman"/>
          <w:sz w:val="24"/>
          <w:szCs w:val="24"/>
        </w:rPr>
      </w:pPr>
      <w:r w:rsidRPr="0076541B">
        <w:rPr>
          <w:rFonts w:ascii="Times New Roman" w:hAnsi="Times New Roman"/>
          <w:sz w:val="24"/>
          <w:szCs w:val="24"/>
        </w:rPr>
        <w:t>3. piva.“.</w:t>
      </w:r>
    </w:p>
    <w:p w14:paraId="3FEE1E3C" w14:textId="77777777" w:rsidR="009C073F" w:rsidRPr="0076541B" w:rsidRDefault="009C073F" w:rsidP="009C073F">
      <w:pPr>
        <w:spacing w:after="0" w:line="240" w:lineRule="auto"/>
        <w:ind w:firstLine="360"/>
        <w:rPr>
          <w:rFonts w:ascii="Times New Roman" w:hAnsi="Times New Roman"/>
          <w:b/>
          <w:bCs/>
          <w:szCs w:val="22"/>
        </w:rPr>
      </w:pPr>
    </w:p>
    <w:bookmarkEnd w:id="0"/>
    <w:p w14:paraId="01B844C5" w14:textId="3B8D41D0" w:rsidR="006B171D" w:rsidRPr="00D0398D" w:rsidRDefault="006B171D" w:rsidP="006B171D">
      <w:pPr>
        <w:numPr>
          <w:ilvl w:val="0"/>
          <w:numId w:val="1"/>
        </w:numPr>
        <w:spacing w:after="0" w:line="240" w:lineRule="auto"/>
        <w:jc w:val="both"/>
        <w:rPr>
          <w:rFonts w:ascii="Times New Roman" w:hAnsi="Times New Roman"/>
          <w:color w:val="000000"/>
          <w:sz w:val="24"/>
          <w:szCs w:val="24"/>
          <w:lang w:eastAsia="sk-SK"/>
        </w:rPr>
      </w:pPr>
      <w:r w:rsidRPr="00D0398D">
        <w:rPr>
          <w:rFonts w:ascii="Times New Roman" w:hAnsi="Times New Roman"/>
          <w:sz w:val="24"/>
          <w:szCs w:val="24"/>
        </w:rPr>
        <w:t>V § 9 ods. 3 písm. g), § 15 ods. 2 písm. e) a </w:t>
      </w:r>
      <w:r w:rsidRPr="00534369">
        <w:rPr>
          <w:rFonts w:ascii="Times New Roman" w:hAnsi="Times New Roman"/>
          <w:sz w:val="24"/>
          <w:szCs w:val="24"/>
        </w:rPr>
        <w:t>ods.</w:t>
      </w:r>
      <w:r>
        <w:rPr>
          <w:rFonts w:ascii="Times New Roman" w:hAnsi="Times New Roman"/>
          <w:b/>
          <w:bCs/>
          <w:color w:val="FF0000"/>
          <w:sz w:val="24"/>
          <w:szCs w:val="24"/>
        </w:rPr>
        <w:t xml:space="preserve"> </w:t>
      </w:r>
      <w:r w:rsidRPr="00D0398D">
        <w:rPr>
          <w:rFonts w:ascii="Times New Roman" w:hAnsi="Times New Roman"/>
          <w:sz w:val="24"/>
          <w:szCs w:val="24"/>
        </w:rPr>
        <w:t>7, § 15a ods. 3 písm. f) a </w:t>
      </w:r>
      <w:r w:rsidRPr="00534369">
        <w:rPr>
          <w:rFonts w:ascii="Times New Roman" w:hAnsi="Times New Roman"/>
          <w:sz w:val="24"/>
          <w:szCs w:val="24"/>
        </w:rPr>
        <w:t>ods.</w:t>
      </w:r>
      <w:r>
        <w:rPr>
          <w:rFonts w:ascii="Times New Roman" w:hAnsi="Times New Roman"/>
          <w:b/>
          <w:bCs/>
          <w:color w:val="FF0000"/>
          <w:sz w:val="24"/>
          <w:szCs w:val="24"/>
        </w:rPr>
        <w:t xml:space="preserve"> </w:t>
      </w:r>
      <w:r w:rsidRPr="00D0398D">
        <w:rPr>
          <w:rFonts w:ascii="Times New Roman" w:hAnsi="Times New Roman"/>
          <w:sz w:val="24"/>
          <w:szCs w:val="24"/>
        </w:rPr>
        <w:t>14, § 19 ods. 3 písm. e) a </w:t>
      </w:r>
      <w:r w:rsidRPr="00534369">
        <w:rPr>
          <w:rFonts w:ascii="Times New Roman" w:hAnsi="Times New Roman"/>
          <w:sz w:val="24"/>
          <w:szCs w:val="24"/>
        </w:rPr>
        <w:t>ods.</w:t>
      </w:r>
      <w:r>
        <w:rPr>
          <w:rFonts w:ascii="Times New Roman" w:hAnsi="Times New Roman"/>
          <w:b/>
          <w:bCs/>
          <w:color w:val="FF0000"/>
          <w:sz w:val="24"/>
          <w:szCs w:val="24"/>
        </w:rPr>
        <w:t xml:space="preserve"> </w:t>
      </w:r>
      <w:r w:rsidRPr="00D0398D">
        <w:rPr>
          <w:rFonts w:ascii="Times New Roman" w:hAnsi="Times New Roman"/>
          <w:sz w:val="24"/>
          <w:szCs w:val="24"/>
        </w:rPr>
        <w:t>14, § 20 ods. 3 písm. b), § 26a ods. 2 písm. c) a </w:t>
      </w:r>
      <w:r w:rsidRPr="00534369">
        <w:rPr>
          <w:rFonts w:ascii="Times New Roman" w:hAnsi="Times New Roman"/>
          <w:sz w:val="24"/>
          <w:szCs w:val="24"/>
        </w:rPr>
        <w:t>ods.</w:t>
      </w:r>
      <w:r>
        <w:rPr>
          <w:rFonts w:ascii="Times New Roman" w:hAnsi="Times New Roman"/>
          <w:b/>
          <w:bCs/>
          <w:color w:val="FF0000"/>
          <w:sz w:val="24"/>
          <w:szCs w:val="24"/>
        </w:rPr>
        <w:t xml:space="preserve"> </w:t>
      </w:r>
      <w:r w:rsidRPr="00D0398D">
        <w:rPr>
          <w:rFonts w:ascii="Times New Roman" w:hAnsi="Times New Roman"/>
          <w:sz w:val="24"/>
          <w:szCs w:val="24"/>
        </w:rPr>
        <w:t>9, § 29 ods. 7 písm. d) a </w:t>
      </w:r>
      <w:r w:rsidRPr="00534369">
        <w:rPr>
          <w:rFonts w:ascii="Times New Roman" w:hAnsi="Times New Roman"/>
          <w:sz w:val="24"/>
          <w:szCs w:val="24"/>
        </w:rPr>
        <w:t>ods.</w:t>
      </w:r>
      <w:r>
        <w:rPr>
          <w:rFonts w:ascii="Times New Roman" w:hAnsi="Times New Roman"/>
          <w:b/>
          <w:bCs/>
          <w:color w:val="FF0000"/>
          <w:sz w:val="24"/>
          <w:szCs w:val="24"/>
        </w:rPr>
        <w:t xml:space="preserve"> </w:t>
      </w:r>
      <w:r w:rsidRPr="00D0398D">
        <w:rPr>
          <w:rFonts w:ascii="Times New Roman" w:hAnsi="Times New Roman"/>
          <w:sz w:val="24"/>
          <w:szCs w:val="24"/>
        </w:rPr>
        <w:t xml:space="preserve">10, § 41 </w:t>
      </w:r>
      <w:r w:rsidRPr="00534369">
        <w:rPr>
          <w:rFonts w:ascii="Times New Roman" w:hAnsi="Times New Roman"/>
          <w:sz w:val="24"/>
          <w:szCs w:val="24"/>
        </w:rPr>
        <w:t>ods.</w:t>
      </w:r>
      <w:r w:rsidR="00534369">
        <w:rPr>
          <w:rFonts w:ascii="Times New Roman" w:hAnsi="Times New Roman"/>
          <w:sz w:val="24"/>
          <w:szCs w:val="24"/>
        </w:rPr>
        <w:t xml:space="preserve"> </w:t>
      </w:r>
      <w:r w:rsidRPr="00D0398D">
        <w:rPr>
          <w:rFonts w:ascii="Times New Roman" w:hAnsi="Times New Roman"/>
          <w:sz w:val="24"/>
          <w:szCs w:val="24"/>
        </w:rPr>
        <w:t>5, § 49 ods. 2 písm. d) a </w:t>
      </w:r>
      <w:r w:rsidRPr="00534369">
        <w:rPr>
          <w:rFonts w:ascii="Times New Roman" w:hAnsi="Times New Roman"/>
          <w:sz w:val="24"/>
          <w:szCs w:val="24"/>
        </w:rPr>
        <w:t>ods.</w:t>
      </w:r>
      <w:r>
        <w:rPr>
          <w:rFonts w:ascii="Times New Roman" w:hAnsi="Times New Roman"/>
          <w:b/>
          <w:bCs/>
          <w:color w:val="FF0000"/>
          <w:sz w:val="24"/>
          <w:szCs w:val="24"/>
        </w:rPr>
        <w:t xml:space="preserve"> </w:t>
      </w:r>
      <w:r w:rsidRPr="00D0398D">
        <w:rPr>
          <w:rFonts w:ascii="Times New Roman" w:hAnsi="Times New Roman"/>
          <w:sz w:val="24"/>
          <w:szCs w:val="24"/>
        </w:rPr>
        <w:t>6, § 49b ods. 4 písm. e) a </w:t>
      </w:r>
      <w:r w:rsidRPr="00534369">
        <w:rPr>
          <w:rFonts w:ascii="Times New Roman" w:hAnsi="Times New Roman"/>
          <w:sz w:val="24"/>
          <w:szCs w:val="24"/>
        </w:rPr>
        <w:t>ods.</w:t>
      </w:r>
      <w:r>
        <w:rPr>
          <w:rFonts w:ascii="Times New Roman" w:hAnsi="Times New Roman"/>
          <w:b/>
          <w:bCs/>
          <w:color w:val="FF0000"/>
          <w:sz w:val="24"/>
          <w:szCs w:val="24"/>
        </w:rPr>
        <w:t xml:space="preserve"> </w:t>
      </w:r>
      <w:r w:rsidRPr="00D0398D">
        <w:rPr>
          <w:rFonts w:ascii="Times New Roman" w:hAnsi="Times New Roman"/>
          <w:sz w:val="24"/>
          <w:szCs w:val="24"/>
        </w:rPr>
        <w:t>8, § 52 ods. 1 písm. e) a </w:t>
      </w:r>
      <w:r w:rsidRPr="00534369">
        <w:rPr>
          <w:rFonts w:ascii="Times New Roman" w:hAnsi="Times New Roman"/>
          <w:sz w:val="24"/>
          <w:szCs w:val="24"/>
        </w:rPr>
        <w:t>ods.</w:t>
      </w:r>
      <w:r w:rsidR="00534369">
        <w:rPr>
          <w:rFonts w:ascii="Times New Roman" w:hAnsi="Times New Roman"/>
          <w:sz w:val="24"/>
          <w:szCs w:val="24"/>
        </w:rPr>
        <w:t xml:space="preserve"> </w:t>
      </w:r>
      <w:r w:rsidRPr="00D0398D">
        <w:rPr>
          <w:rFonts w:ascii="Times New Roman" w:hAnsi="Times New Roman"/>
          <w:sz w:val="24"/>
          <w:szCs w:val="24"/>
        </w:rPr>
        <w:t>6, § 54 ods. 4 písm. b)</w:t>
      </w:r>
      <w:r w:rsidR="00534369">
        <w:rPr>
          <w:rFonts w:ascii="Times New Roman" w:hAnsi="Times New Roman"/>
          <w:sz w:val="24"/>
          <w:szCs w:val="24"/>
        </w:rPr>
        <w:t xml:space="preserve">, </w:t>
      </w:r>
      <w:r w:rsidRPr="00D0398D">
        <w:rPr>
          <w:rFonts w:ascii="Times New Roman" w:hAnsi="Times New Roman"/>
          <w:sz w:val="24"/>
          <w:szCs w:val="24"/>
        </w:rPr>
        <w:t>ods. 7 písm. d)</w:t>
      </w:r>
      <w:r w:rsidR="00534369">
        <w:rPr>
          <w:rFonts w:ascii="Times New Roman" w:hAnsi="Times New Roman"/>
          <w:sz w:val="24"/>
          <w:szCs w:val="24"/>
        </w:rPr>
        <w:t>,</w:t>
      </w:r>
      <w:r w:rsidRPr="00D0398D">
        <w:rPr>
          <w:rFonts w:ascii="Times New Roman" w:hAnsi="Times New Roman"/>
          <w:sz w:val="24"/>
          <w:szCs w:val="24"/>
        </w:rPr>
        <w:t xml:space="preserve"> </w:t>
      </w:r>
      <w:r w:rsidRPr="00534369">
        <w:rPr>
          <w:rFonts w:ascii="Times New Roman" w:hAnsi="Times New Roman"/>
          <w:sz w:val="24"/>
          <w:szCs w:val="24"/>
        </w:rPr>
        <w:t>ods.</w:t>
      </w:r>
      <w:r>
        <w:rPr>
          <w:rFonts w:ascii="Times New Roman" w:hAnsi="Times New Roman"/>
          <w:b/>
          <w:bCs/>
          <w:color w:val="FF0000"/>
          <w:sz w:val="24"/>
          <w:szCs w:val="24"/>
        </w:rPr>
        <w:t xml:space="preserve"> </w:t>
      </w:r>
      <w:r w:rsidRPr="00D0398D">
        <w:rPr>
          <w:rFonts w:ascii="Times New Roman" w:hAnsi="Times New Roman"/>
          <w:sz w:val="24"/>
          <w:szCs w:val="24"/>
        </w:rPr>
        <w:t xml:space="preserve">10 a ods. 14 písm. a) sa slová „zástupcu a fyzických osôb, ktoré sú členmi riadiacich orgánov </w:t>
      </w:r>
      <w:r w:rsidRPr="00D0398D">
        <w:rPr>
          <w:rFonts w:ascii="Times New Roman" w:hAnsi="Times New Roman"/>
          <w:color w:val="000000"/>
          <w:sz w:val="24"/>
          <w:szCs w:val="24"/>
          <w:lang w:eastAsia="sk-SK"/>
        </w:rPr>
        <w:t>alebo</w:t>
      </w:r>
      <w:r w:rsidRPr="00D0398D">
        <w:rPr>
          <w:rFonts w:ascii="Times New Roman" w:hAnsi="Times New Roman"/>
          <w:color w:val="000000"/>
          <w:spacing w:val="8"/>
          <w:sz w:val="24"/>
          <w:szCs w:val="24"/>
          <w:lang w:eastAsia="sk-SK"/>
        </w:rPr>
        <w:t xml:space="preserve"> </w:t>
      </w:r>
      <w:r w:rsidRPr="00D0398D">
        <w:rPr>
          <w:rFonts w:ascii="Times New Roman" w:hAnsi="Times New Roman"/>
          <w:color w:val="000000"/>
          <w:sz w:val="24"/>
          <w:szCs w:val="24"/>
          <w:lang w:eastAsia="sk-SK"/>
        </w:rPr>
        <w:t>kontrolných</w:t>
      </w:r>
      <w:r w:rsidRPr="00D0398D">
        <w:rPr>
          <w:rFonts w:ascii="Times New Roman" w:hAnsi="Times New Roman"/>
          <w:color w:val="000000"/>
          <w:spacing w:val="8"/>
          <w:sz w:val="24"/>
          <w:szCs w:val="24"/>
          <w:lang w:eastAsia="sk-SK"/>
        </w:rPr>
        <w:t xml:space="preserve"> </w:t>
      </w:r>
      <w:r w:rsidRPr="00D0398D">
        <w:rPr>
          <w:rFonts w:ascii="Times New Roman" w:hAnsi="Times New Roman"/>
          <w:color w:val="000000"/>
          <w:sz w:val="24"/>
          <w:szCs w:val="24"/>
          <w:lang w:eastAsia="sk-SK"/>
        </w:rPr>
        <w:t>orgánov“ nahrádzajú slovami „zástupcu, fyzických osôb, ktoré sú členmi riadiacich orgánov a fyzických osôb, ktoré sú členmi kontrolných orgánov“.</w:t>
      </w:r>
    </w:p>
    <w:p w14:paraId="10AF612A" w14:textId="77777777" w:rsidR="009C073F" w:rsidRPr="00D0398D" w:rsidRDefault="009C073F" w:rsidP="009C073F">
      <w:pPr>
        <w:spacing w:after="0" w:line="240" w:lineRule="auto"/>
        <w:ind w:left="360"/>
        <w:jc w:val="both"/>
        <w:rPr>
          <w:rFonts w:ascii="Times New Roman" w:hAnsi="Times New Roman"/>
          <w:color w:val="000000"/>
          <w:sz w:val="24"/>
          <w:szCs w:val="24"/>
          <w:lang w:eastAsia="sk-SK"/>
        </w:rPr>
      </w:pPr>
    </w:p>
    <w:p w14:paraId="332F4B2B" w14:textId="77777777" w:rsidR="009C073F" w:rsidRPr="00D0398D" w:rsidRDefault="009C073F" w:rsidP="009C073F">
      <w:pPr>
        <w:numPr>
          <w:ilvl w:val="0"/>
          <w:numId w:val="1"/>
        </w:numPr>
        <w:spacing w:after="0" w:line="240" w:lineRule="auto"/>
        <w:jc w:val="both"/>
        <w:rPr>
          <w:rFonts w:ascii="Times New Roman" w:hAnsi="Times New Roman"/>
          <w:sz w:val="24"/>
          <w:szCs w:val="24"/>
        </w:rPr>
      </w:pPr>
      <w:r w:rsidRPr="00D0398D">
        <w:rPr>
          <w:rFonts w:ascii="Times New Roman" w:hAnsi="Times New Roman"/>
          <w:sz w:val="24"/>
          <w:szCs w:val="24"/>
        </w:rPr>
        <w:t>V § 9 ods. 4 písm. b) sa na konci pripája bodkočiarka a tieto slová: „na zábezpeku na daň sa použije § 16 primerane“.</w:t>
      </w:r>
    </w:p>
    <w:p w14:paraId="38639254" w14:textId="77777777" w:rsidR="009C073F" w:rsidRPr="00D0398D" w:rsidRDefault="009C073F" w:rsidP="009C073F">
      <w:pPr>
        <w:spacing w:after="0" w:line="240" w:lineRule="auto"/>
        <w:ind w:left="360"/>
        <w:jc w:val="both"/>
        <w:rPr>
          <w:rFonts w:ascii="Times New Roman" w:hAnsi="Times New Roman"/>
          <w:sz w:val="24"/>
          <w:szCs w:val="24"/>
        </w:rPr>
      </w:pPr>
    </w:p>
    <w:p w14:paraId="6783A030" w14:textId="33D87482" w:rsidR="006B171D" w:rsidRPr="00D0398D" w:rsidRDefault="006B171D" w:rsidP="006B171D">
      <w:pPr>
        <w:numPr>
          <w:ilvl w:val="0"/>
          <w:numId w:val="1"/>
        </w:numPr>
        <w:spacing w:after="0" w:line="240" w:lineRule="auto"/>
        <w:jc w:val="both"/>
        <w:rPr>
          <w:rFonts w:ascii="Times New Roman" w:hAnsi="Times New Roman"/>
          <w:sz w:val="24"/>
          <w:szCs w:val="24"/>
        </w:rPr>
      </w:pPr>
      <w:r w:rsidRPr="00D0398D">
        <w:rPr>
          <w:rFonts w:ascii="Times New Roman" w:hAnsi="Times New Roman"/>
          <w:sz w:val="24"/>
          <w:szCs w:val="24"/>
        </w:rPr>
        <w:t xml:space="preserve">V § 9 ods. 4 písm. f), § 15 ods. 4 písm. g), § 15a ods. 4 písm. f), § 19 ods. 4 písm. f), § 20 ods. 4 písm. f), § 49 ods. 3 písm. d), § 49b ods. 5 písm. f), § 52 ods. 3 písm. e) a § 54 ods. 5 písm. b) a ods. 11 písm. g) </w:t>
      </w:r>
      <w:r w:rsidRPr="00534369">
        <w:rPr>
          <w:rFonts w:ascii="Times New Roman" w:hAnsi="Times New Roman"/>
          <w:sz w:val="24"/>
          <w:szCs w:val="24"/>
        </w:rPr>
        <w:t>text za bodkočiarkou znie:</w:t>
      </w:r>
      <w:r>
        <w:rPr>
          <w:rFonts w:ascii="Times New Roman" w:hAnsi="Times New Roman"/>
          <w:b/>
          <w:bCs/>
          <w:color w:val="FF0000"/>
          <w:sz w:val="24"/>
          <w:szCs w:val="24"/>
        </w:rPr>
        <w:t xml:space="preserve"> </w:t>
      </w:r>
      <w:r w:rsidRPr="00D0398D">
        <w:rPr>
          <w:rFonts w:ascii="Times New Roman" w:hAnsi="Times New Roman"/>
          <w:sz w:val="24"/>
          <w:szCs w:val="24"/>
        </w:rPr>
        <w:t>„to sa vzťahuje aj na zodpovedného zástupcu, fyzické osoby, ktoré sú členmi riadiacich orgánov žiadateľa a fyzické osoby, ktoré sú členmi kontrolných orgánov žiadateľa,“.</w:t>
      </w:r>
    </w:p>
    <w:p w14:paraId="7020D00A" w14:textId="77777777" w:rsidR="009C073F" w:rsidRPr="00D0398D" w:rsidRDefault="009C073F" w:rsidP="009C073F">
      <w:pPr>
        <w:spacing w:after="0" w:line="240" w:lineRule="auto"/>
        <w:ind w:left="360"/>
        <w:jc w:val="both"/>
        <w:rPr>
          <w:rFonts w:ascii="Times New Roman" w:hAnsi="Times New Roman"/>
          <w:sz w:val="24"/>
          <w:szCs w:val="24"/>
        </w:rPr>
      </w:pPr>
    </w:p>
    <w:p w14:paraId="35DA0532" w14:textId="77777777" w:rsidR="009C073F" w:rsidRPr="00D0398D" w:rsidRDefault="009C073F" w:rsidP="009C073F">
      <w:pPr>
        <w:numPr>
          <w:ilvl w:val="0"/>
          <w:numId w:val="1"/>
        </w:numPr>
        <w:spacing w:after="0" w:line="240" w:lineRule="auto"/>
        <w:jc w:val="both"/>
        <w:rPr>
          <w:rFonts w:ascii="Times New Roman" w:hAnsi="Times New Roman"/>
          <w:sz w:val="24"/>
          <w:szCs w:val="24"/>
        </w:rPr>
      </w:pPr>
      <w:r w:rsidRPr="00D0398D">
        <w:rPr>
          <w:rFonts w:ascii="Times New Roman" w:hAnsi="Times New Roman"/>
          <w:sz w:val="24"/>
          <w:szCs w:val="24"/>
        </w:rPr>
        <w:t>V § 9 ods. 13 písm. b) sa vypúšťajú slová „odseku 4 písm. c) až f),“ a za slová „odseku 18“ sa vkladá čiarka a slová „§ 16 ods. 14  písm. b) až f) alebo § 16 ods. 14 písm. a) až f), ak zložil zábezpeku na daň podľa odseku 4 písm. b)“.</w:t>
      </w:r>
    </w:p>
    <w:p w14:paraId="080628DB" w14:textId="77777777" w:rsidR="009C073F" w:rsidRPr="00D0398D" w:rsidRDefault="009C073F" w:rsidP="009C073F">
      <w:pPr>
        <w:spacing w:after="0" w:line="240" w:lineRule="auto"/>
        <w:ind w:left="360"/>
        <w:jc w:val="both"/>
        <w:rPr>
          <w:rFonts w:ascii="Times New Roman" w:hAnsi="Times New Roman"/>
          <w:sz w:val="24"/>
          <w:szCs w:val="24"/>
        </w:rPr>
      </w:pPr>
    </w:p>
    <w:p w14:paraId="6F5A1D4B" w14:textId="77777777" w:rsidR="009C073F" w:rsidRPr="0076541B" w:rsidRDefault="009C073F" w:rsidP="009C073F">
      <w:pPr>
        <w:numPr>
          <w:ilvl w:val="0"/>
          <w:numId w:val="1"/>
        </w:numPr>
        <w:spacing w:after="0" w:line="240" w:lineRule="auto"/>
        <w:jc w:val="both"/>
        <w:rPr>
          <w:rFonts w:ascii="Times New Roman" w:hAnsi="Times New Roman"/>
          <w:sz w:val="24"/>
          <w:szCs w:val="24"/>
        </w:rPr>
      </w:pPr>
      <w:r w:rsidRPr="00D0398D">
        <w:rPr>
          <w:rFonts w:ascii="Times New Roman" w:hAnsi="Times New Roman"/>
          <w:sz w:val="24"/>
          <w:szCs w:val="24"/>
        </w:rPr>
        <w:t>V § 9 ods. 16 prvej vete sa slová „daňovému</w:t>
      </w:r>
      <w:r w:rsidRPr="0076541B">
        <w:rPr>
          <w:rFonts w:ascii="Times New Roman" w:hAnsi="Times New Roman"/>
          <w:sz w:val="24"/>
          <w:szCs w:val="24"/>
        </w:rPr>
        <w:t xml:space="preserve"> skladu“ nahrádzajú slovami „prevádzkovateľovi daňového skladu“.</w:t>
      </w:r>
    </w:p>
    <w:p w14:paraId="6F22A7E0" w14:textId="77777777" w:rsidR="009C073F" w:rsidRPr="0076541B" w:rsidRDefault="009C073F" w:rsidP="009C073F">
      <w:pPr>
        <w:spacing w:after="0" w:line="240" w:lineRule="auto"/>
        <w:ind w:left="360"/>
        <w:jc w:val="both"/>
        <w:rPr>
          <w:rFonts w:ascii="Times New Roman" w:hAnsi="Times New Roman"/>
          <w:sz w:val="24"/>
          <w:szCs w:val="24"/>
        </w:rPr>
      </w:pPr>
    </w:p>
    <w:p w14:paraId="1F8F304B" w14:textId="77777777" w:rsidR="009C073F" w:rsidRPr="0076541B" w:rsidRDefault="009C073F" w:rsidP="009C073F">
      <w:pPr>
        <w:numPr>
          <w:ilvl w:val="0"/>
          <w:numId w:val="1"/>
        </w:numPr>
        <w:spacing w:after="0" w:line="240" w:lineRule="auto"/>
        <w:jc w:val="both"/>
        <w:rPr>
          <w:rFonts w:ascii="Times New Roman" w:hAnsi="Times New Roman"/>
          <w:sz w:val="24"/>
          <w:szCs w:val="24"/>
        </w:rPr>
      </w:pPr>
      <w:r w:rsidRPr="0076541B">
        <w:rPr>
          <w:rFonts w:ascii="Times New Roman" w:hAnsi="Times New Roman"/>
          <w:sz w:val="24"/>
          <w:szCs w:val="24"/>
        </w:rPr>
        <w:t>V § 10 ods. 1 úvodnej vete, § 11 ods. 1 úvodnej vete a § 12 ods. 1 a 3 sa za číslo „63“ vkladá čiarka a slovo „63b“.</w:t>
      </w:r>
    </w:p>
    <w:p w14:paraId="533C60B9" w14:textId="77777777" w:rsidR="009C073F" w:rsidRPr="0076541B" w:rsidRDefault="009C073F" w:rsidP="009C073F">
      <w:pPr>
        <w:spacing w:after="0" w:line="240" w:lineRule="auto"/>
        <w:ind w:left="360"/>
        <w:jc w:val="both"/>
        <w:rPr>
          <w:rFonts w:ascii="Times New Roman" w:hAnsi="Times New Roman"/>
          <w:sz w:val="24"/>
          <w:szCs w:val="24"/>
        </w:rPr>
      </w:pPr>
    </w:p>
    <w:p w14:paraId="4E576AE1" w14:textId="77777777" w:rsidR="009C073F" w:rsidRPr="0076541B" w:rsidRDefault="009C073F" w:rsidP="009C073F">
      <w:pPr>
        <w:numPr>
          <w:ilvl w:val="0"/>
          <w:numId w:val="1"/>
        </w:numPr>
        <w:spacing w:after="0" w:line="240" w:lineRule="auto"/>
        <w:jc w:val="both"/>
        <w:rPr>
          <w:rFonts w:ascii="Times New Roman" w:hAnsi="Times New Roman"/>
          <w:sz w:val="24"/>
          <w:szCs w:val="24"/>
        </w:rPr>
      </w:pPr>
      <w:r w:rsidRPr="0076541B">
        <w:rPr>
          <w:rFonts w:ascii="Times New Roman" w:hAnsi="Times New Roman"/>
          <w:sz w:val="24"/>
          <w:szCs w:val="24"/>
        </w:rPr>
        <w:t>V § 10 ods. 2 písmeno a) znie:</w:t>
      </w:r>
    </w:p>
    <w:p w14:paraId="0AAC1322" w14:textId="77777777" w:rsidR="009C073F" w:rsidRPr="0076541B" w:rsidRDefault="009C073F" w:rsidP="009C073F">
      <w:pPr>
        <w:pStyle w:val="Odsekzoznamu"/>
        <w:spacing w:after="0" w:line="240" w:lineRule="auto"/>
        <w:ind w:left="360"/>
        <w:jc w:val="both"/>
        <w:rPr>
          <w:rFonts w:ascii="Times New Roman" w:hAnsi="Times New Roman"/>
          <w:color w:val="000000" w:themeColor="text1"/>
          <w:sz w:val="24"/>
          <w:szCs w:val="24"/>
        </w:rPr>
      </w:pPr>
      <w:r w:rsidRPr="0076541B">
        <w:rPr>
          <w:rFonts w:ascii="Times New Roman" w:hAnsi="Times New Roman"/>
          <w:sz w:val="24"/>
          <w:szCs w:val="24"/>
        </w:rPr>
        <w:t>„a) nakladania s alkoholickým nápojom</w:t>
      </w:r>
      <w:r w:rsidRPr="0076541B">
        <w:rPr>
          <w:rFonts w:ascii="Times New Roman" w:hAnsi="Times New Roman"/>
          <w:color w:val="000000" w:themeColor="text1"/>
          <w:sz w:val="24"/>
          <w:szCs w:val="24"/>
        </w:rPr>
        <w:t>, ak osoba, ktorá s ním akokoľvek nakladala, nevie preukázať pôvod alebo spôsob nadobudnutia alkoholického nápoja v súlade s týmto zákonom,“.</w:t>
      </w:r>
    </w:p>
    <w:p w14:paraId="0666A738" w14:textId="77777777" w:rsidR="009C073F" w:rsidRPr="0076541B" w:rsidRDefault="009C073F" w:rsidP="009C073F">
      <w:pPr>
        <w:pStyle w:val="Odsekzoznamu"/>
        <w:spacing w:after="0" w:line="240" w:lineRule="auto"/>
        <w:ind w:left="360"/>
        <w:jc w:val="both"/>
        <w:rPr>
          <w:rFonts w:ascii="Times New Roman" w:hAnsi="Times New Roman"/>
          <w:color w:val="000000" w:themeColor="text1"/>
          <w:sz w:val="24"/>
          <w:szCs w:val="24"/>
        </w:rPr>
      </w:pPr>
    </w:p>
    <w:p w14:paraId="2B29B4BC" w14:textId="77777777" w:rsidR="009C073F" w:rsidRPr="0076541B" w:rsidRDefault="009C073F" w:rsidP="009C073F">
      <w:pPr>
        <w:pStyle w:val="Odsekzoznamu"/>
        <w:numPr>
          <w:ilvl w:val="0"/>
          <w:numId w:val="1"/>
        </w:numPr>
        <w:autoSpaceDE w:val="0"/>
        <w:autoSpaceDN w:val="0"/>
        <w:adjustRightInd w:val="0"/>
        <w:spacing w:after="0" w:line="240" w:lineRule="atLeast"/>
        <w:jc w:val="both"/>
        <w:rPr>
          <w:rFonts w:ascii="Times New Roman" w:hAnsi="Times New Roman"/>
          <w:color w:val="000000" w:themeColor="text1"/>
          <w:sz w:val="24"/>
          <w:szCs w:val="24"/>
        </w:rPr>
      </w:pPr>
      <w:r w:rsidRPr="0076541B">
        <w:rPr>
          <w:rFonts w:ascii="Times New Roman" w:hAnsi="Times New Roman"/>
          <w:sz w:val="24"/>
          <w:szCs w:val="24"/>
        </w:rPr>
        <w:t>V § 11 ods. 2 písmeno a) znie:</w:t>
      </w:r>
    </w:p>
    <w:p w14:paraId="7A075C45" w14:textId="77777777" w:rsidR="009C073F" w:rsidRPr="0076541B" w:rsidRDefault="009C073F" w:rsidP="009C073F">
      <w:pPr>
        <w:pStyle w:val="Odsekzoznamu"/>
        <w:autoSpaceDE w:val="0"/>
        <w:autoSpaceDN w:val="0"/>
        <w:adjustRightInd w:val="0"/>
        <w:spacing w:after="0" w:line="240" w:lineRule="atLeast"/>
        <w:ind w:left="360"/>
        <w:jc w:val="both"/>
        <w:rPr>
          <w:rFonts w:ascii="Times New Roman" w:hAnsi="Times New Roman"/>
          <w:color w:val="000000" w:themeColor="text1"/>
          <w:sz w:val="24"/>
          <w:szCs w:val="24"/>
        </w:rPr>
      </w:pPr>
      <w:r w:rsidRPr="0076541B">
        <w:rPr>
          <w:rFonts w:ascii="Times New Roman" w:hAnsi="Times New Roman"/>
          <w:sz w:val="24"/>
          <w:szCs w:val="24"/>
        </w:rPr>
        <w:t>„a) nevie preukázať v súlade s týmto zákonom pôvod alebo spôsob nadobudnutia alkoholického nápoja, s ktorým akokoľvek nakladala,“.</w:t>
      </w:r>
    </w:p>
    <w:p w14:paraId="076BCA51" w14:textId="77777777" w:rsidR="009C073F" w:rsidRPr="0076541B" w:rsidRDefault="009C073F" w:rsidP="009C073F">
      <w:pPr>
        <w:pStyle w:val="Odsekzoznamu"/>
        <w:tabs>
          <w:tab w:val="num" w:pos="4451"/>
        </w:tabs>
        <w:spacing w:after="0" w:line="240" w:lineRule="auto"/>
        <w:ind w:left="360"/>
        <w:contextualSpacing/>
        <w:jc w:val="both"/>
        <w:rPr>
          <w:rFonts w:ascii="Times New Roman" w:hAnsi="Times New Roman"/>
          <w:b/>
          <w:bCs/>
          <w:szCs w:val="22"/>
        </w:rPr>
      </w:pPr>
    </w:p>
    <w:p w14:paraId="4D3D33A8" w14:textId="77777777" w:rsidR="009C073F" w:rsidRPr="0076541B"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76541B">
        <w:rPr>
          <w:rFonts w:ascii="Times New Roman" w:hAnsi="Times New Roman"/>
          <w:sz w:val="24"/>
          <w:szCs w:val="24"/>
        </w:rPr>
        <w:t>V § 12 ods. 3 sa slová „4 a 7“ nahrádzajú slovami „4, 7 a 8“.</w:t>
      </w:r>
    </w:p>
    <w:p w14:paraId="3FF390A5" w14:textId="77777777" w:rsidR="009C073F" w:rsidRPr="0076541B" w:rsidRDefault="009C073F" w:rsidP="009C073F">
      <w:pPr>
        <w:pStyle w:val="Odsekzoznamu"/>
        <w:tabs>
          <w:tab w:val="num" w:pos="1333"/>
          <w:tab w:val="num" w:pos="4451"/>
        </w:tabs>
        <w:spacing w:after="0" w:line="240" w:lineRule="auto"/>
        <w:ind w:left="357"/>
        <w:contextualSpacing/>
        <w:jc w:val="both"/>
        <w:rPr>
          <w:rFonts w:ascii="Times New Roman" w:hAnsi="Times New Roman"/>
          <w:sz w:val="24"/>
          <w:szCs w:val="24"/>
        </w:rPr>
      </w:pPr>
    </w:p>
    <w:p w14:paraId="7E00D0E5"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12 odsek 8 znie:</w:t>
      </w:r>
    </w:p>
    <w:p w14:paraId="005AE1EC" w14:textId="77777777" w:rsidR="009C073F" w:rsidRPr="0076541B" w:rsidRDefault="009C073F" w:rsidP="009C073F">
      <w:pPr>
        <w:pStyle w:val="Odsekzoznamu"/>
        <w:tabs>
          <w:tab w:val="num" w:pos="4451"/>
        </w:tabs>
        <w:spacing w:after="0" w:line="280" w:lineRule="atLeast"/>
        <w:ind w:left="360"/>
        <w:contextualSpacing/>
        <w:jc w:val="both"/>
        <w:rPr>
          <w:rFonts w:ascii="Times New Roman" w:hAnsi="Times New Roman"/>
          <w:sz w:val="24"/>
          <w:szCs w:val="24"/>
        </w:rPr>
      </w:pPr>
      <w:r w:rsidRPr="0076541B">
        <w:rPr>
          <w:rFonts w:ascii="Times New Roman" w:hAnsi="Times New Roman"/>
          <w:sz w:val="24"/>
          <w:szCs w:val="24"/>
        </w:rPr>
        <w:lastRenderedPageBreak/>
        <w:t>„(8) Pri vzniku daňovej povinnosti podľa § 10 ods. 2 písm. a) colný úrad vyzve platiteľa dane na podanie daňového priznania, určí lehotu na podanie daňového priznania a na zaplatenie dane; to neplatí, ak platiteľ dane podal daňové priznanie bez výzvy. Na výpočet výšky dane sa použije sadzba dane platná v deň zabezpečenia</w:t>
      </w:r>
      <w:r w:rsidRPr="0076541B">
        <w:rPr>
          <w:rFonts w:ascii="Times New Roman" w:hAnsi="Times New Roman"/>
          <w:sz w:val="24"/>
          <w:szCs w:val="24"/>
          <w:vertAlign w:val="superscript"/>
        </w:rPr>
        <w:t>29</w:t>
      </w:r>
      <w:r w:rsidRPr="0076541B">
        <w:rPr>
          <w:rFonts w:ascii="Times New Roman" w:hAnsi="Times New Roman"/>
          <w:sz w:val="24"/>
          <w:szCs w:val="24"/>
        </w:rPr>
        <w:t>) alkoholického nápoja alebo v deň zaistenia</w:t>
      </w:r>
      <w:r w:rsidRPr="0076541B">
        <w:rPr>
          <w:rFonts w:ascii="Times New Roman" w:hAnsi="Times New Roman"/>
          <w:sz w:val="24"/>
          <w:szCs w:val="24"/>
          <w:vertAlign w:val="superscript"/>
        </w:rPr>
        <w:t>26a</w:t>
      </w:r>
      <w:r w:rsidRPr="0076541B">
        <w:rPr>
          <w:rFonts w:ascii="Times New Roman" w:hAnsi="Times New Roman"/>
          <w:sz w:val="24"/>
          <w:szCs w:val="24"/>
        </w:rPr>
        <w:t>)  alkoholického nápoja.“.</w:t>
      </w:r>
    </w:p>
    <w:p w14:paraId="3999D09C" w14:textId="77777777" w:rsidR="009C073F" w:rsidRPr="0076541B" w:rsidRDefault="009C073F" w:rsidP="009C073F">
      <w:pPr>
        <w:pStyle w:val="Odsekzoznamu"/>
        <w:tabs>
          <w:tab w:val="num" w:pos="4451"/>
        </w:tabs>
        <w:spacing w:after="0" w:line="280" w:lineRule="atLeast"/>
        <w:ind w:left="360"/>
        <w:contextualSpacing/>
        <w:jc w:val="both"/>
        <w:rPr>
          <w:rFonts w:ascii="Times New Roman" w:hAnsi="Times New Roman"/>
          <w:sz w:val="24"/>
          <w:szCs w:val="24"/>
        </w:rPr>
      </w:pPr>
    </w:p>
    <w:p w14:paraId="5CE4BB27" w14:textId="77777777" w:rsidR="009C073F" w:rsidRPr="0076541B" w:rsidRDefault="009C073F" w:rsidP="009C073F">
      <w:pPr>
        <w:pStyle w:val="Odsekzoznamu"/>
        <w:tabs>
          <w:tab w:val="num" w:pos="4451"/>
        </w:tabs>
        <w:spacing w:after="0" w:line="280" w:lineRule="atLeast"/>
        <w:ind w:left="360"/>
        <w:contextualSpacing/>
        <w:jc w:val="both"/>
        <w:rPr>
          <w:rFonts w:ascii="Times New Roman" w:hAnsi="Times New Roman"/>
          <w:sz w:val="24"/>
          <w:szCs w:val="24"/>
        </w:rPr>
      </w:pPr>
      <w:r w:rsidRPr="0076541B">
        <w:rPr>
          <w:rFonts w:ascii="Times New Roman" w:hAnsi="Times New Roman"/>
          <w:sz w:val="24"/>
          <w:szCs w:val="24"/>
        </w:rPr>
        <w:t>Poznámka pod čiarou k odkazu 26a znie:</w:t>
      </w:r>
    </w:p>
    <w:p w14:paraId="4DEC9E29" w14:textId="77777777" w:rsidR="009C073F" w:rsidRPr="0076541B" w:rsidRDefault="009C073F" w:rsidP="009C073F">
      <w:pPr>
        <w:pStyle w:val="Odsekzoznamu"/>
        <w:tabs>
          <w:tab w:val="num" w:pos="4451"/>
        </w:tabs>
        <w:spacing w:after="0" w:line="280" w:lineRule="atLeast"/>
        <w:ind w:left="360"/>
        <w:contextualSpacing/>
        <w:jc w:val="both"/>
        <w:rPr>
          <w:rFonts w:ascii="Times New Roman" w:hAnsi="Times New Roman"/>
          <w:sz w:val="24"/>
          <w:szCs w:val="24"/>
        </w:rPr>
      </w:pPr>
    </w:p>
    <w:p w14:paraId="097C6051" w14:textId="77777777" w:rsidR="009C073F" w:rsidRPr="0076541B" w:rsidRDefault="009C073F" w:rsidP="009C073F">
      <w:pPr>
        <w:pStyle w:val="Odsekzoznamu"/>
        <w:tabs>
          <w:tab w:val="num" w:pos="4451"/>
        </w:tabs>
        <w:spacing w:after="0" w:line="280" w:lineRule="atLeast"/>
        <w:ind w:left="360"/>
        <w:contextualSpacing/>
        <w:jc w:val="both"/>
        <w:rPr>
          <w:rFonts w:ascii="Times New Roman" w:hAnsi="Times New Roman"/>
          <w:sz w:val="24"/>
          <w:szCs w:val="24"/>
        </w:rPr>
      </w:pPr>
      <w:r w:rsidRPr="0076541B">
        <w:rPr>
          <w:rFonts w:ascii="Times New Roman" w:hAnsi="Times New Roman"/>
          <w:sz w:val="24"/>
          <w:szCs w:val="24"/>
        </w:rPr>
        <w:t>„</w:t>
      </w:r>
      <w:r w:rsidRPr="0076541B">
        <w:rPr>
          <w:rFonts w:ascii="Times New Roman" w:hAnsi="Times New Roman"/>
          <w:sz w:val="24"/>
          <w:szCs w:val="24"/>
          <w:vertAlign w:val="superscript"/>
        </w:rPr>
        <w:t>26a</w:t>
      </w:r>
      <w:r w:rsidRPr="0076541B">
        <w:rPr>
          <w:rFonts w:ascii="Times New Roman" w:hAnsi="Times New Roman"/>
          <w:sz w:val="24"/>
          <w:szCs w:val="24"/>
        </w:rPr>
        <w:t>) § 89 Trestného poriadku.</w:t>
      </w:r>
    </w:p>
    <w:p w14:paraId="0387B99A" w14:textId="77777777" w:rsidR="009C073F" w:rsidRPr="0076541B" w:rsidRDefault="009C073F" w:rsidP="009C073F">
      <w:pPr>
        <w:tabs>
          <w:tab w:val="num" w:pos="4451"/>
        </w:tabs>
        <w:spacing w:after="0" w:line="280" w:lineRule="atLeast"/>
        <w:ind w:left="426" w:hanging="426"/>
        <w:contextualSpacing/>
        <w:jc w:val="both"/>
        <w:rPr>
          <w:rFonts w:ascii="Times New Roman" w:hAnsi="Times New Roman"/>
          <w:sz w:val="24"/>
          <w:szCs w:val="24"/>
        </w:rPr>
      </w:pPr>
      <w:r w:rsidRPr="0076541B">
        <w:rPr>
          <w:rFonts w:ascii="Times New Roman" w:hAnsi="Times New Roman"/>
          <w:sz w:val="24"/>
          <w:szCs w:val="24"/>
        </w:rPr>
        <w:t xml:space="preserve">       § 44 zákona č. 35/2019 Z. z.</w:t>
      </w:r>
      <w:r w:rsidRPr="0076541B">
        <w:t xml:space="preserve"> </w:t>
      </w:r>
      <w:r w:rsidRPr="0076541B">
        <w:rPr>
          <w:rFonts w:ascii="Times New Roman" w:hAnsi="Times New Roman"/>
          <w:sz w:val="24"/>
          <w:szCs w:val="24"/>
        </w:rPr>
        <w:t>o finančnej správe a o zmene a doplnení niektorých zákonov  v znení zákona č. 431/2021 Z. z.“.</w:t>
      </w:r>
    </w:p>
    <w:p w14:paraId="08E808F0" w14:textId="77777777" w:rsidR="009C073F" w:rsidRPr="0076541B" w:rsidRDefault="009C073F" w:rsidP="009C073F">
      <w:pPr>
        <w:pStyle w:val="Odsekzoznamu"/>
        <w:tabs>
          <w:tab w:val="num" w:pos="4451"/>
        </w:tabs>
        <w:spacing w:after="0" w:line="280" w:lineRule="atLeast"/>
        <w:ind w:left="360"/>
        <w:contextualSpacing/>
        <w:jc w:val="both"/>
        <w:rPr>
          <w:rFonts w:ascii="Times New Roman" w:hAnsi="Times New Roman"/>
          <w:sz w:val="24"/>
          <w:szCs w:val="24"/>
        </w:rPr>
      </w:pPr>
      <w:r w:rsidRPr="0076541B">
        <w:rPr>
          <w:rFonts w:ascii="Times New Roman" w:hAnsi="Times New Roman"/>
          <w:sz w:val="24"/>
          <w:szCs w:val="24"/>
        </w:rPr>
        <w:tab/>
      </w:r>
    </w:p>
    <w:p w14:paraId="48AB974F"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14 odsek 1 znie:</w:t>
      </w:r>
    </w:p>
    <w:p w14:paraId="79D88D69" w14:textId="77777777" w:rsidR="009C073F" w:rsidRPr="0076541B" w:rsidRDefault="009C073F" w:rsidP="009C073F">
      <w:pPr>
        <w:pStyle w:val="Odsekzoznamu"/>
        <w:tabs>
          <w:tab w:val="num" w:pos="4451"/>
        </w:tabs>
        <w:spacing w:after="0" w:line="280" w:lineRule="atLeast"/>
        <w:ind w:left="360"/>
        <w:contextualSpacing/>
        <w:jc w:val="both"/>
        <w:rPr>
          <w:rFonts w:ascii="Times New Roman" w:hAnsi="Times New Roman"/>
          <w:sz w:val="24"/>
          <w:szCs w:val="24"/>
        </w:rPr>
      </w:pPr>
      <w:r w:rsidRPr="0076541B">
        <w:rPr>
          <w:rFonts w:ascii="Times New Roman" w:hAnsi="Times New Roman"/>
          <w:sz w:val="24"/>
          <w:szCs w:val="24"/>
        </w:rPr>
        <w:t>„(1) Pozastavenie dane sa uplatní na alkoholický nápoj, ktorý sa</w:t>
      </w:r>
    </w:p>
    <w:p w14:paraId="03B5DB93" w14:textId="77777777" w:rsidR="009C073F" w:rsidRPr="0076541B" w:rsidRDefault="009C073F" w:rsidP="009C073F">
      <w:pPr>
        <w:pStyle w:val="Odsekzoznamu"/>
        <w:numPr>
          <w:ilvl w:val="0"/>
          <w:numId w:val="12"/>
        </w:numPr>
        <w:spacing w:after="0" w:line="280" w:lineRule="atLeast"/>
        <w:contextualSpacing/>
        <w:jc w:val="both"/>
        <w:rPr>
          <w:rFonts w:ascii="Times New Roman" w:hAnsi="Times New Roman"/>
          <w:sz w:val="24"/>
          <w:szCs w:val="24"/>
        </w:rPr>
      </w:pPr>
      <w:r w:rsidRPr="0076541B">
        <w:rPr>
          <w:rFonts w:ascii="Times New Roman" w:hAnsi="Times New Roman"/>
          <w:sz w:val="24"/>
          <w:szCs w:val="24"/>
        </w:rPr>
        <w:t>nachádza v daňovom sklade,</w:t>
      </w:r>
    </w:p>
    <w:p w14:paraId="72B55590" w14:textId="77777777" w:rsidR="009C073F" w:rsidRPr="0076541B" w:rsidRDefault="009C073F" w:rsidP="009C073F">
      <w:pPr>
        <w:pStyle w:val="Odsekzoznamu"/>
        <w:numPr>
          <w:ilvl w:val="0"/>
          <w:numId w:val="12"/>
        </w:numPr>
        <w:spacing w:after="0" w:line="280" w:lineRule="atLeast"/>
        <w:contextualSpacing/>
        <w:jc w:val="both"/>
        <w:rPr>
          <w:rFonts w:ascii="Times New Roman" w:hAnsi="Times New Roman"/>
          <w:sz w:val="24"/>
          <w:szCs w:val="24"/>
        </w:rPr>
      </w:pPr>
      <w:r w:rsidRPr="0076541B">
        <w:rPr>
          <w:rFonts w:ascii="Times New Roman" w:hAnsi="Times New Roman"/>
          <w:sz w:val="24"/>
          <w:szCs w:val="24"/>
        </w:rPr>
        <w:t>prepravuje za podmienok uvedených v § 17 a 18,</w:t>
      </w:r>
    </w:p>
    <w:p w14:paraId="31A07A3D" w14:textId="77777777" w:rsidR="009C073F" w:rsidRPr="0076541B" w:rsidRDefault="009C073F" w:rsidP="009C073F">
      <w:pPr>
        <w:pStyle w:val="Odsekzoznamu"/>
        <w:numPr>
          <w:ilvl w:val="0"/>
          <w:numId w:val="12"/>
        </w:numPr>
        <w:spacing w:after="0" w:line="280" w:lineRule="atLeast"/>
        <w:contextualSpacing/>
        <w:jc w:val="both"/>
        <w:rPr>
          <w:rFonts w:ascii="Times New Roman" w:hAnsi="Times New Roman"/>
          <w:sz w:val="24"/>
          <w:szCs w:val="24"/>
        </w:rPr>
      </w:pPr>
      <w:r w:rsidRPr="0076541B">
        <w:rPr>
          <w:rFonts w:ascii="Times New Roman" w:hAnsi="Times New Roman"/>
          <w:sz w:val="24"/>
          <w:szCs w:val="24"/>
        </w:rPr>
        <w:t>zabezpečí</w:t>
      </w:r>
      <w:r w:rsidRPr="0076541B">
        <w:rPr>
          <w:rFonts w:ascii="Times New Roman" w:hAnsi="Times New Roman"/>
          <w:sz w:val="24"/>
          <w:szCs w:val="24"/>
          <w:vertAlign w:val="superscript"/>
        </w:rPr>
        <w:t>29</w:t>
      </w:r>
      <w:r w:rsidRPr="0076541B">
        <w:rPr>
          <w:rFonts w:ascii="Times New Roman" w:hAnsi="Times New Roman"/>
          <w:sz w:val="24"/>
          <w:szCs w:val="24"/>
        </w:rPr>
        <w:t>) alebo zaistí,</w:t>
      </w:r>
      <w:r w:rsidRPr="0076541B">
        <w:rPr>
          <w:rFonts w:ascii="Times New Roman" w:hAnsi="Times New Roman"/>
          <w:sz w:val="24"/>
          <w:szCs w:val="24"/>
          <w:vertAlign w:val="superscript"/>
        </w:rPr>
        <w:t>26a</w:t>
      </w:r>
      <w:r w:rsidRPr="0076541B">
        <w:rPr>
          <w:rFonts w:ascii="Times New Roman" w:hAnsi="Times New Roman"/>
          <w:sz w:val="24"/>
          <w:szCs w:val="24"/>
        </w:rPr>
        <w:t>) alebo</w:t>
      </w:r>
    </w:p>
    <w:p w14:paraId="747E32A0" w14:textId="77777777" w:rsidR="009C073F" w:rsidRPr="00D0398D" w:rsidRDefault="009C073F" w:rsidP="009C073F">
      <w:pPr>
        <w:pStyle w:val="Odsekzoznamu"/>
        <w:numPr>
          <w:ilvl w:val="0"/>
          <w:numId w:val="12"/>
        </w:numPr>
        <w:spacing w:after="0" w:line="280" w:lineRule="atLeast"/>
        <w:contextualSpacing/>
        <w:jc w:val="both"/>
        <w:rPr>
          <w:rFonts w:ascii="Times New Roman" w:hAnsi="Times New Roman"/>
          <w:sz w:val="24"/>
          <w:szCs w:val="24"/>
        </w:rPr>
      </w:pPr>
      <w:r w:rsidRPr="0076541B">
        <w:rPr>
          <w:rFonts w:ascii="Times New Roman" w:hAnsi="Times New Roman"/>
          <w:sz w:val="24"/>
          <w:szCs w:val="24"/>
        </w:rPr>
        <w:t>stal majetkom štátu podľa osobitného predpisu</w:t>
      </w:r>
      <w:r w:rsidRPr="0076541B">
        <w:rPr>
          <w:rFonts w:ascii="Times New Roman" w:hAnsi="Times New Roman"/>
          <w:sz w:val="24"/>
          <w:szCs w:val="24"/>
          <w:vertAlign w:val="superscript"/>
        </w:rPr>
        <w:t>18</w:t>
      </w:r>
      <w:r w:rsidRPr="0076541B">
        <w:rPr>
          <w:rFonts w:ascii="Times New Roman" w:hAnsi="Times New Roman"/>
          <w:sz w:val="24"/>
          <w:szCs w:val="24"/>
        </w:rPr>
        <w:t xml:space="preserve">) okrem preukázateľne zdaneného </w:t>
      </w:r>
      <w:r w:rsidRPr="00D0398D">
        <w:rPr>
          <w:rFonts w:ascii="Times New Roman" w:hAnsi="Times New Roman"/>
          <w:sz w:val="24"/>
          <w:szCs w:val="24"/>
        </w:rPr>
        <w:t>alkoholického nápoja.“.</w:t>
      </w:r>
    </w:p>
    <w:p w14:paraId="2869145F"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623F37E2" w14:textId="0623B89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15 ods. 9 písm. b) sa slová „odseku 4 písm. a) až g)</w:t>
      </w:r>
      <w:r w:rsidR="00534369">
        <w:rPr>
          <w:rFonts w:ascii="Times New Roman" w:hAnsi="Times New Roman"/>
          <w:sz w:val="24"/>
          <w:szCs w:val="24"/>
        </w:rPr>
        <w:t>“</w:t>
      </w:r>
      <w:r w:rsidRPr="00D0398D">
        <w:rPr>
          <w:rFonts w:ascii="Times New Roman" w:hAnsi="Times New Roman"/>
          <w:sz w:val="24"/>
          <w:szCs w:val="24"/>
        </w:rPr>
        <w:t xml:space="preserve"> nahrádzajú slovami „§ 16 ods. 14 písm. a) až e) a g)“.</w:t>
      </w:r>
    </w:p>
    <w:p w14:paraId="2E4FBBDC"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43E6A9D5"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15 ods. 10 prvej vete sa vypúšťajú slová „počas obdobia presahujúceho 12 po sebe nasledujúcich kalendárnych mesiacov“.</w:t>
      </w:r>
    </w:p>
    <w:p w14:paraId="030E3217"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52A44A70" w14:textId="77777777" w:rsidR="009C073F" w:rsidRPr="00D0398D" w:rsidRDefault="009C073F" w:rsidP="009C073F">
      <w:pPr>
        <w:pStyle w:val="Odsekzoznamu"/>
        <w:numPr>
          <w:ilvl w:val="0"/>
          <w:numId w:val="1"/>
        </w:numPr>
        <w:tabs>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15a ods. 16 písm. b) sa slová „odseku 4 písm. a) až f)“ nahrádzajú slovami „§ 16 ods. 14 písm. a) až e)“.</w:t>
      </w:r>
    </w:p>
    <w:p w14:paraId="03C8795E" w14:textId="77777777" w:rsidR="009C073F" w:rsidRPr="00D0398D" w:rsidRDefault="009C073F" w:rsidP="009C073F">
      <w:pPr>
        <w:spacing w:after="0" w:line="280" w:lineRule="atLeast"/>
        <w:contextualSpacing/>
        <w:jc w:val="both"/>
        <w:rPr>
          <w:rFonts w:ascii="Times New Roman" w:hAnsi="Times New Roman"/>
          <w:sz w:val="24"/>
          <w:szCs w:val="24"/>
        </w:rPr>
      </w:pPr>
    </w:p>
    <w:p w14:paraId="3CE4CAFD" w14:textId="77777777" w:rsidR="009C073F" w:rsidRPr="00D0398D" w:rsidRDefault="009C073F" w:rsidP="009C073F">
      <w:pPr>
        <w:pStyle w:val="Odsekzoznamu"/>
        <w:numPr>
          <w:ilvl w:val="0"/>
          <w:numId w:val="1"/>
        </w:numPr>
        <w:tabs>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16 odsek 1 znie:</w:t>
      </w:r>
    </w:p>
    <w:p w14:paraId="304C1C76" w14:textId="77777777" w:rsidR="009C073F" w:rsidRPr="00D0398D" w:rsidRDefault="009C073F" w:rsidP="009C073F">
      <w:pPr>
        <w:pStyle w:val="Odsekzoznamu"/>
        <w:tabs>
          <w:tab w:val="num" w:pos="4451"/>
        </w:tabs>
        <w:spacing w:after="0" w:line="280" w:lineRule="atLeast"/>
        <w:ind w:left="360"/>
        <w:contextualSpacing/>
        <w:jc w:val="both"/>
        <w:rPr>
          <w:rFonts w:ascii="Times New Roman" w:hAnsi="Times New Roman"/>
          <w:sz w:val="24"/>
          <w:szCs w:val="24"/>
        </w:rPr>
      </w:pPr>
      <w:r w:rsidRPr="00D0398D">
        <w:rPr>
          <w:rFonts w:ascii="Times New Roman" w:hAnsi="Times New Roman"/>
          <w:sz w:val="24"/>
          <w:szCs w:val="24"/>
        </w:rPr>
        <w:t>„(1) Zložením zábezpeky na daň sa na účely tohto zákona rozumie</w:t>
      </w:r>
    </w:p>
    <w:p w14:paraId="72EC9875" w14:textId="77777777" w:rsidR="009C073F" w:rsidRPr="00D0398D" w:rsidRDefault="009C073F" w:rsidP="009C073F">
      <w:pPr>
        <w:pStyle w:val="Odsekzoznamu"/>
        <w:numPr>
          <w:ilvl w:val="0"/>
          <w:numId w:val="9"/>
        </w:numPr>
        <w:tabs>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 xml:space="preserve">bezhotovostný prevod peňažných prostriedkov na účet colného úradu dňom ich odpísania z účtu osoby povinnej zložiť zábezpeku na daň, pričom colnému úradu nevzniká povinnosť vyplatiť žiadateľovi úrok, </w:t>
      </w:r>
    </w:p>
    <w:p w14:paraId="79A1A62E" w14:textId="77777777" w:rsidR="009C073F" w:rsidRPr="00D0398D" w:rsidRDefault="009C073F" w:rsidP="009C073F">
      <w:pPr>
        <w:pStyle w:val="Odsekzoznamu"/>
        <w:numPr>
          <w:ilvl w:val="0"/>
          <w:numId w:val="9"/>
        </w:numPr>
        <w:tabs>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banková záruka</w:t>
      </w:r>
      <w:r w:rsidRPr="00D0398D">
        <w:rPr>
          <w:rFonts w:ascii="Times New Roman" w:hAnsi="Times New Roman"/>
          <w:sz w:val="24"/>
          <w:szCs w:val="24"/>
          <w:vertAlign w:val="superscript"/>
        </w:rPr>
        <w:t>35</w:t>
      </w:r>
      <w:r w:rsidRPr="00D0398D">
        <w:rPr>
          <w:rFonts w:ascii="Times New Roman" w:hAnsi="Times New Roman"/>
          <w:sz w:val="24"/>
          <w:szCs w:val="24"/>
        </w:rPr>
        <w:t xml:space="preserve">) poskytnutá bankou v prospech colného úradu dňom jej prijatia colným úradom; bankovú záruku colný úrad neprijme, ak záručná listina obsahuje výhrady banky.“. </w:t>
      </w:r>
    </w:p>
    <w:p w14:paraId="49711F48"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13C9EEA4"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16 ods. 7 písm. b) sa na konci pripájajú tieto slová: „úplne, pričom ak rozhodol o upustení od zábezpeky čiastočne, prevádzkovateľ daňového skladu je povinný zvýšiť zábezpeku na daň vo výške zodpovedajúcej upusteniu od zábezpeky“.</w:t>
      </w:r>
    </w:p>
    <w:p w14:paraId="44D4C91E"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32345EF0" w14:textId="77777777" w:rsidR="009C073F" w:rsidRPr="00D0398D" w:rsidRDefault="009C073F" w:rsidP="009C073F">
      <w:pPr>
        <w:pStyle w:val="Odsekzoznamu"/>
        <w:widowControl w:val="0"/>
        <w:numPr>
          <w:ilvl w:val="0"/>
          <w:numId w:val="1"/>
        </w:numPr>
        <w:tabs>
          <w:tab w:val="num" w:pos="4451"/>
        </w:tabs>
        <w:autoSpaceDE w:val="0"/>
        <w:autoSpaceDN w:val="0"/>
        <w:adjustRightInd w:val="0"/>
        <w:spacing w:after="0" w:line="280" w:lineRule="atLeast"/>
        <w:contextualSpacing/>
        <w:jc w:val="both"/>
        <w:rPr>
          <w:rFonts w:ascii="Times New Roman" w:hAnsi="Times New Roman"/>
          <w:sz w:val="24"/>
          <w:szCs w:val="24"/>
        </w:rPr>
      </w:pPr>
      <w:r w:rsidRPr="00D0398D">
        <w:rPr>
          <w:rFonts w:ascii="Times New Roman" w:hAnsi="Times New Roman"/>
          <w:color w:val="000000" w:themeColor="text1"/>
          <w:sz w:val="24"/>
          <w:szCs w:val="24"/>
        </w:rPr>
        <w:t xml:space="preserve">V § 16 ods. 11 sa vypúšťa </w:t>
      </w:r>
      <w:r w:rsidRPr="00D0398D">
        <w:rPr>
          <w:rFonts w:ascii="Times New Roman" w:hAnsi="Times New Roman"/>
          <w:sz w:val="24"/>
          <w:szCs w:val="24"/>
        </w:rPr>
        <w:t>slovo „žiadateľ</w:t>
      </w:r>
      <w:r w:rsidRPr="00D0398D">
        <w:rPr>
          <w:rFonts w:ascii="Times New Roman" w:hAnsi="Times New Roman"/>
          <w:color w:val="000000" w:themeColor="text1"/>
          <w:sz w:val="24"/>
          <w:szCs w:val="24"/>
        </w:rPr>
        <w:t>“.</w:t>
      </w:r>
    </w:p>
    <w:p w14:paraId="1E2AEB44" w14:textId="77777777" w:rsidR="009C073F" w:rsidRPr="00D0398D" w:rsidRDefault="009C073F" w:rsidP="009C073F">
      <w:pPr>
        <w:widowControl w:val="0"/>
        <w:tabs>
          <w:tab w:val="num" w:pos="4451"/>
        </w:tabs>
        <w:autoSpaceDE w:val="0"/>
        <w:autoSpaceDN w:val="0"/>
        <w:adjustRightInd w:val="0"/>
        <w:spacing w:after="0" w:line="280" w:lineRule="atLeast"/>
        <w:contextualSpacing/>
        <w:jc w:val="both"/>
        <w:rPr>
          <w:rFonts w:ascii="Times New Roman" w:hAnsi="Times New Roman"/>
          <w:sz w:val="24"/>
          <w:szCs w:val="24"/>
        </w:rPr>
      </w:pPr>
    </w:p>
    <w:p w14:paraId="6F904D84"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16 odsek 12 znie:</w:t>
      </w:r>
    </w:p>
    <w:p w14:paraId="0DFABB8A" w14:textId="77777777" w:rsidR="009C073F" w:rsidRPr="00D0398D" w:rsidRDefault="009C073F" w:rsidP="009C073F">
      <w:pPr>
        <w:tabs>
          <w:tab w:val="num" w:pos="1333"/>
          <w:tab w:val="num" w:pos="4451"/>
        </w:tabs>
        <w:spacing w:after="0" w:line="280" w:lineRule="atLeast"/>
        <w:ind w:left="360"/>
        <w:contextualSpacing/>
        <w:jc w:val="both"/>
        <w:rPr>
          <w:rFonts w:ascii="Times New Roman" w:hAnsi="Times New Roman"/>
          <w:sz w:val="24"/>
          <w:szCs w:val="24"/>
        </w:rPr>
      </w:pPr>
      <w:r w:rsidRPr="00D0398D">
        <w:rPr>
          <w:rFonts w:ascii="Times New Roman" w:hAnsi="Times New Roman"/>
          <w:sz w:val="24"/>
          <w:szCs w:val="24"/>
        </w:rPr>
        <w:t xml:space="preserve">„(12) Colný úrad žiadosť podľa odseku 11 posúdi, a ak je prevádzkovateľ daňového skladu podľa odseku 11 daňovo spoľahlivý, colný úrad rozhodne o úplnom alebo čiastočnom upustení od zábezpeky do 60 dní odo dňa podania tejto žiadosti a určí lehotu platnosti tohto rozhodnutia, a to najviac na štyri roky odo dňa nadobudnutia právoplatnosti rozhodnutia o upustení od zábezpeky; ustanovenia § 17 a 18 tým nie sú dotknuté. Ak colný úrad rozhodne o upustení od zábezpeky, zloženú zábezpeku na daň vráti do piatich pracovných dní odo dňa nadobudnutia právoplatnosti rozhodnutia o upustení od zábezpeky. Ak colný úrad rozhodne o neupustení od zábezpeky, novú žiadosť o upustenie od zábezpeky môže </w:t>
      </w:r>
      <w:r w:rsidRPr="00D0398D">
        <w:rPr>
          <w:rFonts w:ascii="Times New Roman" w:hAnsi="Times New Roman"/>
          <w:sz w:val="24"/>
          <w:szCs w:val="24"/>
        </w:rPr>
        <w:lastRenderedPageBreak/>
        <w:t>prevádzkovateľ daňového skladu podľa odseku 11 podať najskôr po uplynutí jedného roka odo dňa nadobudnutia právoplatnosti tohto rozhodnutia.“.</w:t>
      </w:r>
    </w:p>
    <w:p w14:paraId="66F956E7"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0687B77C"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16 odsek 14 znie:</w:t>
      </w:r>
    </w:p>
    <w:p w14:paraId="1F96C22D" w14:textId="77777777" w:rsidR="009C073F" w:rsidRPr="00D0398D" w:rsidRDefault="009C073F" w:rsidP="009C073F">
      <w:pPr>
        <w:pStyle w:val="Odsekzoznamu"/>
        <w:tabs>
          <w:tab w:val="num" w:pos="4451"/>
        </w:tabs>
        <w:spacing w:after="0" w:line="280" w:lineRule="atLeast"/>
        <w:ind w:left="360"/>
        <w:jc w:val="both"/>
        <w:rPr>
          <w:rFonts w:ascii="Times New Roman" w:hAnsi="Times New Roman"/>
          <w:sz w:val="24"/>
          <w:szCs w:val="24"/>
        </w:rPr>
      </w:pPr>
      <w:r w:rsidRPr="00D0398D">
        <w:rPr>
          <w:rFonts w:ascii="Times New Roman" w:hAnsi="Times New Roman"/>
          <w:sz w:val="24"/>
          <w:szCs w:val="24"/>
        </w:rPr>
        <w:t>„(14) Na účely tohto zákona sa za daňovo spoľahlivú osobu považuje osoba, ktorá</w:t>
      </w:r>
    </w:p>
    <w:p w14:paraId="75A3FFAD" w14:textId="77777777" w:rsidR="009C073F" w:rsidRPr="00D0398D" w:rsidRDefault="009C073F" w:rsidP="009C073F">
      <w:pPr>
        <w:pStyle w:val="Odsekzoznamu"/>
        <w:numPr>
          <w:ilvl w:val="0"/>
          <w:numId w:val="34"/>
        </w:numPr>
        <w:tabs>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má zloženú zábezpeku na daň; to neplatí ak je osobou, ktorej colný úrad úplne upustil od povinnosti zložiť zábezpeku,</w:t>
      </w:r>
    </w:p>
    <w:p w14:paraId="2F948D0E" w14:textId="77777777" w:rsidR="009C073F" w:rsidRPr="00D0398D" w:rsidRDefault="009C073F" w:rsidP="009C073F">
      <w:pPr>
        <w:widowControl w:val="0"/>
        <w:numPr>
          <w:ilvl w:val="0"/>
          <w:numId w:val="34"/>
        </w:numPr>
        <w:autoSpaceDE w:val="0"/>
        <w:autoSpaceDN w:val="0"/>
        <w:adjustRightInd w:val="0"/>
        <w:spacing w:after="0" w:line="240" w:lineRule="auto"/>
        <w:jc w:val="both"/>
        <w:rPr>
          <w:rFonts w:ascii="Times New Roman" w:hAnsi="Times New Roman"/>
          <w:color w:val="000000" w:themeColor="text1"/>
          <w:sz w:val="24"/>
          <w:szCs w:val="24"/>
        </w:rPr>
      </w:pPr>
      <w:r w:rsidRPr="00D0398D">
        <w:rPr>
          <w:rFonts w:ascii="Times New Roman" w:hAnsi="Times New Roman"/>
          <w:sz w:val="24"/>
          <w:szCs w:val="24"/>
        </w:rPr>
        <w:t>nemá nedoplatky voči colnému úradu ani daňovému úradu;</w:t>
      </w:r>
      <w:r w:rsidRPr="00D0398D">
        <w:rPr>
          <w:rFonts w:ascii="Times New Roman" w:hAnsi="Times New Roman"/>
          <w:color w:val="000000" w:themeColor="text1"/>
          <w:sz w:val="24"/>
          <w:szCs w:val="24"/>
        </w:rPr>
        <w:t xml:space="preserve"> za nedoplatok sa nepovažuje, ak omeškanie platby nepresiahne 15 dní po lehote jej splatnosti alebo ak úhrnná výška nedoplatkov nepresiahne sumu 170</w:t>
      </w:r>
      <w:bookmarkStart w:id="1" w:name="lema0"/>
      <w:bookmarkStart w:id="2" w:name="lema1"/>
      <w:bookmarkEnd w:id="1"/>
      <w:bookmarkEnd w:id="2"/>
      <w:r w:rsidRPr="00D0398D">
        <w:rPr>
          <w:rFonts w:ascii="Times New Roman" w:hAnsi="Times New Roman"/>
          <w:color w:val="000000" w:themeColor="text1"/>
          <w:sz w:val="24"/>
          <w:szCs w:val="24"/>
        </w:rPr>
        <w:t xml:space="preserve"> eur,</w:t>
      </w:r>
    </w:p>
    <w:p w14:paraId="70F419A4" w14:textId="77777777" w:rsidR="009C073F" w:rsidRPr="00D0398D" w:rsidRDefault="009C073F" w:rsidP="009C073F">
      <w:pPr>
        <w:widowControl w:val="0"/>
        <w:numPr>
          <w:ilvl w:val="0"/>
          <w:numId w:val="34"/>
        </w:numPr>
        <w:autoSpaceDE w:val="0"/>
        <w:autoSpaceDN w:val="0"/>
        <w:adjustRightInd w:val="0"/>
        <w:spacing w:after="0" w:line="240" w:lineRule="auto"/>
        <w:jc w:val="both"/>
        <w:rPr>
          <w:rFonts w:ascii="Times New Roman" w:hAnsi="Times New Roman"/>
          <w:color w:val="000000" w:themeColor="text1"/>
          <w:sz w:val="24"/>
          <w:szCs w:val="24"/>
        </w:rPr>
      </w:pPr>
      <w:r w:rsidRPr="00D0398D">
        <w:rPr>
          <w:rFonts w:ascii="Times New Roman" w:hAnsi="Times New Roman"/>
          <w:color w:val="000000" w:themeColor="text1"/>
          <w:sz w:val="24"/>
          <w:szCs w:val="24"/>
        </w:rPr>
        <w:t>ak je personálne prepojená alebo majetkovo prepojená s inými osobami, ani tieto osoby nemajú voči colnému úradu nedoplatky na dani; nedoplatky na dani personálne prepojených osôb alebo majetkovo prepojených osôb posudzuje colný úrad od vzniku personálneho prepojenia alebo majetkového prepojenia s touto osobou,</w:t>
      </w:r>
    </w:p>
    <w:p w14:paraId="5F889453" w14:textId="77777777" w:rsidR="009C073F" w:rsidRPr="00D0398D" w:rsidRDefault="009C073F" w:rsidP="009C073F">
      <w:pPr>
        <w:widowControl w:val="0"/>
        <w:numPr>
          <w:ilvl w:val="0"/>
          <w:numId w:val="34"/>
        </w:numPr>
        <w:autoSpaceDE w:val="0"/>
        <w:autoSpaceDN w:val="0"/>
        <w:adjustRightInd w:val="0"/>
        <w:spacing w:after="0" w:line="240" w:lineRule="auto"/>
        <w:jc w:val="both"/>
        <w:rPr>
          <w:rFonts w:ascii="Times New Roman" w:hAnsi="Times New Roman"/>
          <w:color w:val="000000" w:themeColor="text1"/>
          <w:sz w:val="24"/>
          <w:szCs w:val="24"/>
        </w:rPr>
      </w:pPr>
      <w:r w:rsidRPr="00D0398D">
        <w:rPr>
          <w:rFonts w:ascii="Times New Roman" w:hAnsi="Times New Roman"/>
          <w:sz w:val="24"/>
          <w:szCs w:val="24"/>
        </w:rPr>
        <w:t>nemá evidované nedoplatky na poistnom na sociálne poistenie a zdravotná poisťovňa neeviduje voči nej pohľadávky po splatnosti podľa osobitných predpisov;</w:t>
      </w:r>
      <w:r w:rsidRPr="00D0398D">
        <w:rPr>
          <w:rFonts w:ascii="Times New Roman" w:hAnsi="Times New Roman"/>
          <w:sz w:val="24"/>
          <w:szCs w:val="24"/>
          <w:vertAlign w:val="superscript"/>
        </w:rPr>
        <w:t>23</w:t>
      </w:r>
      <w:r w:rsidRPr="00D0398D">
        <w:rPr>
          <w:rFonts w:ascii="Times New Roman" w:hAnsi="Times New Roman"/>
          <w:sz w:val="24"/>
          <w:szCs w:val="24"/>
        </w:rPr>
        <w:t xml:space="preserve">) </w:t>
      </w:r>
      <w:r w:rsidRPr="00D0398D">
        <w:rPr>
          <w:rFonts w:ascii="Times New Roman" w:hAnsi="Times New Roman"/>
          <w:color w:val="000000" w:themeColor="text1"/>
          <w:sz w:val="24"/>
          <w:szCs w:val="24"/>
        </w:rPr>
        <w:t>za nedoplatok sa nepovažuje, ak omeškanie platby nepresiahne 15 dní po lehote jej splatnosti alebo ak úhrnná výška nedoplatkov nepresiahne sumu 170 eur,</w:t>
      </w:r>
    </w:p>
    <w:p w14:paraId="15AF15C9" w14:textId="77777777" w:rsidR="009C073F" w:rsidRPr="00D0398D" w:rsidRDefault="009C073F" w:rsidP="009C073F">
      <w:pPr>
        <w:widowControl w:val="0"/>
        <w:numPr>
          <w:ilvl w:val="0"/>
          <w:numId w:val="34"/>
        </w:numPr>
        <w:autoSpaceDE w:val="0"/>
        <w:autoSpaceDN w:val="0"/>
        <w:adjustRightInd w:val="0"/>
        <w:spacing w:after="0" w:line="240" w:lineRule="auto"/>
        <w:jc w:val="both"/>
        <w:rPr>
          <w:rFonts w:ascii="Times New Roman" w:hAnsi="Times New Roman"/>
          <w:sz w:val="24"/>
          <w:szCs w:val="24"/>
        </w:rPr>
      </w:pPr>
      <w:r w:rsidRPr="00D0398D">
        <w:rPr>
          <w:rFonts w:ascii="Times New Roman" w:hAnsi="Times New Roman"/>
          <w:sz w:val="24"/>
          <w:szCs w:val="24"/>
        </w:rPr>
        <w:t>nebola právoplatne odsúdená za úmyselne spáchaný trestný čin hospodársky alebo iný trestný čin, ktorého skutková podstata súvisí s predmetom podnikania; to sa vzťahuje aj na zodpovedného zástupcu, fyzické osoby, ktoré sú členmi riadiacich orgánov a fyzické osoby, ktoré sú členmi kontrolných orgánov,</w:t>
      </w:r>
    </w:p>
    <w:p w14:paraId="78E38D7E" w14:textId="77777777" w:rsidR="009C073F" w:rsidRPr="00D0398D" w:rsidRDefault="009C073F" w:rsidP="009C073F">
      <w:pPr>
        <w:pStyle w:val="Odsekzoznamu"/>
        <w:numPr>
          <w:ilvl w:val="0"/>
          <w:numId w:val="34"/>
        </w:numPr>
        <w:tabs>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sa nedopustila správneho deliktu podľa § 70 ods. 1 písm. g), h), o), p), r) a v),</w:t>
      </w:r>
    </w:p>
    <w:p w14:paraId="4CB813EF" w14:textId="77777777" w:rsidR="009C073F" w:rsidRPr="00D0398D" w:rsidRDefault="009C073F" w:rsidP="009C073F">
      <w:pPr>
        <w:pStyle w:val="Odsekzoznamu"/>
        <w:numPr>
          <w:ilvl w:val="0"/>
          <w:numId w:val="34"/>
        </w:numPr>
        <w:tabs>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vytvorí primerané podmienky na výkon daňového dozoru, ak je podnikom na výrobu alkoholického nápoja, ktorým je lieh,</w:t>
      </w:r>
    </w:p>
    <w:p w14:paraId="4CE186B9" w14:textId="77777777" w:rsidR="009C073F" w:rsidRPr="00D0398D" w:rsidRDefault="009C073F" w:rsidP="009C073F">
      <w:pPr>
        <w:pStyle w:val="Odsekzoznamu"/>
        <w:numPr>
          <w:ilvl w:val="0"/>
          <w:numId w:val="34"/>
        </w:numPr>
        <w:tabs>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vykazuje na základe údajov z riadnej účtovnej závierky kladný rozdiel medzi majetkom a záväzkami</w:t>
      </w:r>
      <w:r w:rsidRPr="00D0398D">
        <w:rPr>
          <w:rFonts w:ascii="Times New Roman" w:hAnsi="Times New Roman"/>
          <w:sz w:val="24"/>
          <w:szCs w:val="24"/>
          <w:vertAlign w:val="superscript"/>
        </w:rPr>
        <w:t>21</w:t>
      </w:r>
      <w:r w:rsidRPr="00D0398D">
        <w:rPr>
          <w:rFonts w:ascii="Times New Roman" w:hAnsi="Times New Roman"/>
          <w:sz w:val="24"/>
          <w:szCs w:val="24"/>
        </w:rPr>
        <w:t xml:space="preserve">) vo výške najmenej dvojnásobku priemernej mesačnej daňovej povinnosti za obdobie 12 po sebe nasledujúcich kalendárnych mesiacov, ak je osobou podľa odseku 11.“. </w:t>
      </w:r>
    </w:p>
    <w:p w14:paraId="02FA4B51" w14:textId="77777777" w:rsidR="009C073F" w:rsidRPr="00D0398D" w:rsidRDefault="009C073F" w:rsidP="009C073F">
      <w:pPr>
        <w:pStyle w:val="Odsekzoznamu"/>
        <w:tabs>
          <w:tab w:val="num" w:pos="4451"/>
        </w:tabs>
        <w:spacing w:after="0" w:line="280" w:lineRule="atLeast"/>
        <w:ind w:left="360"/>
        <w:contextualSpacing/>
        <w:jc w:val="both"/>
        <w:rPr>
          <w:rFonts w:ascii="Times New Roman" w:hAnsi="Times New Roman"/>
          <w:sz w:val="24"/>
          <w:szCs w:val="24"/>
        </w:rPr>
      </w:pPr>
    </w:p>
    <w:p w14:paraId="3116122B" w14:textId="0D368BF6" w:rsidR="006B171D" w:rsidRPr="00D0398D" w:rsidRDefault="006B171D" w:rsidP="006B171D">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 xml:space="preserve">V § 16 ods. 16 </w:t>
      </w:r>
      <w:r w:rsidRPr="00534369">
        <w:rPr>
          <w:rFonts w:ascii="Times New Roman" w:hAnsi="Times New Roman"/>
          <w:sz w:val="24"/>
          <w:szCs w:val="24"/>
        </w:rPr>
        <w:t>písmeno</w:t>
      </w:r>
      <w:r>
        <w:rPr>
          <w:rFonts w:ascii="Times New Roman" w:hAnsi="Times New Roman"/>
          <w:b/>
          <w:bCs/>
          <w:color w:val="FF0000"/>
          <w:sz w:val="24"/>
          <w:szCs w:val="24"/>
        </w:rPr>
        <w:t xml:space="preserve"> </w:t>
      </w:r>
      <w:r w:rsidRPr="00D0398D">
        <w:rPr>
          <w:rFonts w:ascii="Times New Roman" w:hAnsi="Times New Roman"/>
          <w:sz w:val="24"/>
          <w:szCs w:val="24"/>
        </w:rPr>
        <w:t>a) znie:</w:t>
      </w:r>
    </w:p>
    <w:p w14:paraId="36C3BB80" w14:textId="77777777" w:rsidR="006B171D" w:rsidRPr="00D0398D" w:rsidRDefault="006B171D" w:rsidP="006B171D">
      <w:pPr>
        <w:pStyle w:val="Odsekzoznamu"/>
        <w:tabs>
          <w:tab w:val="num" w:pos="1333"/>
          <w:tab w:val="num" w:pos="4451"/>
        </w:tabs>
        <w:spacing w:after="0" w:line="280" w:lineRule="atLeast"/>
        <w:ind w:left="360"/>
        <w:contextualSpacing/>
        <w:jc w:val="both"/>
        <w:rPr>
          <w:rFonts w:ascii="Times New Roman" w:hAnsi="Times New Roman"/>
          <w:sz w:val="24"/>
          <w:szCs w:val="24"/>
        </w:rPr>
      </w:pPr>
      <w:r w:rsidRPr="00D0398D">
        <w:rPr>
          <w:rFonts w:ascii="Times New Roman" w:hAnsi="Times New Roman"/>
          <w:sz w:val="24"/>
          <w:szCs w:val="24"/>
        </w:rPr>
        <w:t>„a) prevádzkovateľ daňového skladu podľa odseku 11 prestal spĺňať niektorú z podmienok daňovej spoľahlivosti uvedenú v odseku 14 písm. b) a d) až h),“.</w:t>
      </w:r>
    </w:p>
    <w:p w14:paraId="589CE39E"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15D4F759"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 xml:space="preserve">V § 16 ods. 17 sa na konci pripájajú tieto vety: </w:t>
      </w:r>
    </w:p>
    <w:p w14:paraId="2621C7BB" w14:textId="2DB49E27" w:rsidR="009C073F" w:rsidRPr="00D0398D" w:rsidRDefault="009C073F" w:rsidP="009C073F">
      <w:pPr>
        <w:pStyle w:val="Odsekzoznamu"/>
        <w:spacing w:after="0" w:line="240" w:lineRule="auto"/>
        <w:ind w:left="360"/>
        <w:jc w:val="both"/>
        <w:rPr>
          <w:rFonts w:ascii="Times New Roman" w:hAnsi="Times New Roman"/>
          <w:sz w:val="24"/>
          <w:szCs w:val="24"/>
        </w:rPr>
      </w:pPr>
      <w:r w:rsidRPr="00D0398D">
        <w:rPr>
          <w:rFonts w:ascii="Times New Roman" w:hAnsi="Times New Roman"/>
          <w:sz w:val="24"/>
          <w:szCs w:val="24"/>
        </w:rPr>
        <w:t xml:space="preserve">„Doručením výzvy podľa odseku 16 rozhodnutie o úplnom alebo čiastočnom upustení od zábezpeky vydané colným úradom podľa odseku 12 zaniká. Novú žiadosť o upustenie od zábezpeky môže prevádzkovateľ daňového skladu podať najskôr po uplynutí jedného roka odo dňa zloženia alebo doplnenia zábezpeky </w:t>
      </w:r>
      <w:r w:rsidR="00534369">
        <w:rPr>
          <w:rFonts w:ascii="Times New Roman" w:hAnsi="Times New Roman"/>
          <w:sz w:val="24"/>
          <w:szCs w:val="24"/>
        </w:rPr>
        <w:t xml:space="preserve">na daň </w:t>
      </w:r>
      <w:r w:rsidRPr="00D0398D">
        <w:rPr>
          <w:rFonts w:ascii="Times New Roman" w:hAnsi="Times New Roman"/>
          <w:sz w:val="24"/>
          <w:szCs w:val="24"/>
        </w:rPr>
        <w:t>na základe výzvy colného úradu podľa odseku 16.“.</w:t>
      </w:r>
    </w:p>
    <w:p w14:paraId="78F825D3"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62D00823"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16a ods. 1 sa slová „zábezpeku</w:t>
      </w:r>
      <w:r w:rsidRPr="0076541B">
        <w:rPr>
          <w:rFonts w:ascii="Times New Roman" w:hAnsi="Times New Roman"/>
          <w:sz w:val="24"/>
          <w:szCs w:val="24"/>
        </w:rPr>
        <w:t xml:space="preserve"> na daň zloženú podľa § 16“ nahrádzajú slovami „alebo zložiť zábezpeku na daň podľa § 16“ a vypúšťa sa bodkočiarka a slová „to neplatí, ak colný úrad rozhodol o upustení od zábezpeky na daň úplne“.</w:t>
      </w:r>
    </w:p>
    <w:p w14:paraId="61D5038D" w14:textId="77777777" w:rsidR="009C073F" w:rsidRPr="0076541B"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43F61416"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16a ods. 2 prvej vete sa za slovo „doplnenie“ vkladajú slová „alebo zloženie“.</w:t>
      </w:r>
    </w:p>
    <w:p w14:paraId="526D5DFE" w14:textId="77777777" w:rsidR="009C073F" w:rsidRPr="0076541B"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48BBB67C"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16a ods. 2 a 3 sa za slovo „doplnení“ vkladajú slová „alebo zložení“.</w:t>
      </w:r>
    </w:p>
    <w:p w14:paraId="64548B63" w14:textId="77777777" w:rsidR="009C073F" w:rsidRPr="0076541B" w:rsidRDefault="009C073F" w:rsidP="009C073F">
      <w:pPr>
        <w:tabs>
          <w:tab w:val="num" w:pos="1333"/>
          <w:tab w:val="num" w:pos="4451"/>
        </w:tabs>
        <w:spacing w:after="0" w:line="280" w:lineRule="atLeast"/>
        <w:contextualSpacing/>
        <w:jc w:val="both"/>
        <w:rPr>
          <w:rFonts w:ascii="Times New Roman" w:hAnsi="Times New Roman"/>
          <w:sz w:val="24"/>
          <w:szCs w:val="24"/>
        </w:rPr>
      </w:pPr>
    </w:p>
    <w:p w14:paraId="1A7434BA"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17 ods. 3 sa slová „osoby, ktorá“ nahrádzajú slovami „odosielateľa, ktorý“.</w:t>
      </w:r>
    </w:p>
    <w:p w14:paraId="77177C4A" w14:textId="77777777" w:rsidR="009C073F" w:rsidRPr="0076541B"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5B080FFA"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17 ods. 15 sa slová „dopravenie alkoholického nápoja“ nahrádzajú slovami „túto skutočnosť“.</w:t>
      </w:r>
    </w:p>
    <w:p w14:paraId="5F59D5A4" w14:textId="77777777" w:rsidR="009C073F" w:rsidRPr="0076541B" w:rsidRDefault="009C073F" w:rsidP="009C073F">
      <w:pPr>
        <w:tabs>
          <w:tab w:val="num" w:pos="4451"/>
        </w:tabs>
        <w:spacing w:after="0" w:line="280" w:lineRule="atLeast"/>
        <w:contextualSpacing/>
        <w:jc w:val="both"/>
        <w:rPr>
          <w:rFonts w:ascii="Times New Roman" w:hAnsi="Times New Roman"/>
          <w:sz w:val="24"/>
          <w:szCs w:val="24"/>
        </w:rPr>
      </w:pPr>
    </w:p>
    <w:p w14:paraId="1465DD08" w14:textId="77777777" w:rsidR="009C073F" w:rsidRPr="0076541B" w:rsidRDefault="009C073F" w:rsidP="009C073F">
      <w:pPr>
        <w:pStyle w:val="Odsekzoznamu"/>
        <w:numPr>
          <w:ilvl w:val="0"/>
          <w:numId w:val="1"/>
        </w:numPr>
        <w:spacing w:after="0" w:line="280" w:lineRule="atLeast"/>
        <w:contextualSpacing/>
        <w:jc w:val="both"/>
        <w:rPr>
          <w:rFonts w:ascii="Times New Roman" w:hAnsi="Times New Roman"/>
          <w:sz w:val="24"/>
          <w:szCs w:val="24"/>
        </w:rPr>
      </w:pPr>
      <w:r w:rsidRPr="0076541B">
        <w:rPr>
          <w:rFonts w:ascii="Times New Roman" w:hAnsi="Times New Roman"/>
          <w:sz w:val="24"/>
          <w:szCs w:val="24"/>
        </w:rPr>
        <w:t>§ 17 sa dopĺňa odsekom 16, ktorý znie:</w:t>
      </w:r>
    </w:p>
    <w:p w14:paraId="22DD3754" w14:textId="77777777" w:rsidR="009C073F" w:rsidRPr="0076541B" w:rsidRDefault="009C073F" w:rsidP="009C073F">
      <w:pPr>
        <w:pStyle w:val="Odsekzoznamu"/>
        <w:spacing w:after="0" w:line="280" w:lineRule="atLeast"/>
        <w:ind w:left="360"/>
        <w:contextualSpacing/>
        <w:jc w:val="both"/>
        <w:rPr>
          <w:rFonts w:ascii="Times New Roman" w:hAnsi="Times New Roman"/>
          <w:sz w:val="24"/>
          <w:szCs w:val="24"/>
        </w:rPr>
      </w:pPr>
      <w:bookmarkStart w:id="3" w:name="_Hlk222918427"/>
      <w:r w:rsidRPr="0076541B">
        <w:rPr>
          <w:rFonts w:ascii="Times New Roman" w:hAnsi="Times New Roman"/>
          <w:sz w:val="24"/>
          <w:szCs w:val="24"/>
        </w:rPr>
        <w:t>„(16) Ustanovenia odsekov 4 až 11 sa nevzťahujú na prepravu alkoholického nápoja podľa odseku 1 písm. e).“.</w:t>
      </w:r>
    </w:p>
    <w:p w14:paraId="1BA04691" w14:textId="77777777" w:rsidR="009C073F" w:rsidRPr="0076541B" w:rsidRDefault="009C073F" w:rsidP="009C073F">
      <w:pPr>
        <w:pStyle w:val="Odsekzoznamu"/>
        <w:spacing w:after="0" w:line="280" w:lineRule="atLeast"/>
        <w:ind w:left="360"/>
        <w:contextualSpacing/>
        <w:jc w:val="both"/>
        <w:rPr>
          <w:rFonts w:ascii="Times New Roman" w:hAnsi="Times New Roman"/>
          <w:sz w:val="24"/>
          <w:szCs w:val="24"/>
        </w:rPr>
      </w:pPr>
    </w:p>
    <w:bookmarkEnd w:id="3"/>
    <w:p w14:paraId="6EBFF33A"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18 ods. 1 písmená c) a d) znejú:</w:t>
      </w:r>
    </w:p>
    <w:p w14:paraId="54E2EE02" w14:textId="77777777" w:rsidR="009C073F" w:rsidRPr="0076541B"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bookmarkStart w:id="4" w:name="_Hlk222918684"/>
      <w:r w:rsidRPr="0076541B">
        <w:rPr>
          <w:rFonts w:ascii="Times New Roman" w:hAnsi="Times New Roman"/>
          <w:sz w:val="24"/>
          <w:szCs w:val="24"/>
        </w:rPr>
        <w:t>„c) z daňového skladu v inom členskom štáte alebo z miesta dovozu, ak alkoholický nápoj odosiela registrovaný odosielateľ z iného členského štátu do daňového skladu, alebo oprávnenému príjemcovi na daňovom území,</w:t>
      </w:r>
    </w:p>
    <w:p w14:paraId="20D198F9" w14:textId="77777777" w:rsidR="009C073F" w:rsidRPr="0076541B"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r w:rsidRPr="0076541B">
        <w:rPr>
          <w:rFonts w:ascii="Times New Roman" w:hAnsi="Times New Roman"/>
          <w:sz w:val="24"/>
          <w:szCs w:val="24"/>
        </w:rPr>
        <w:t xml:space="preserve">d) z daňového skladu v inom členskom štáte alebo z miesta </w:t>
      </w:r>
      <w:r>
        <w:rPr>
          <w:rFonts w:ascii="Times New Roman" w:hAnsi="Times New Roman"/>
          <w:sz w:val="24"/>
          <w:szCs w:val="24"/>
        </w:rPr>
        <w:t>dovozu</w:t>
      </w:r>
      <w:r w:rsidRPr="0076541B">
        <w:rPr>
          <w:rFonts w:ascii="Times New Roman" w:hAnsi="Times New Roman"/>
          <w:sz w:val="24"/>
          <w:szCs w:val="24"/>
        </w:rPr>
        <w:t>, ak alkoholický nápoj odosiela registrovaný odosielateľ z iného členského štátu do daňového skladu, alebo oprávnenému príjemcovi v inom členskom štáte cez daňové územie,“.</w:t>
      </w:r>
    </w:p>
    <w:bookmarkEnd w:id="4"/>
    <w:p w14:paraId="23E63E8F" w14:textId="77777777" w:rsidR="009C073F" w:rsidRPr="0076541B" w:rsidRDefault="009C073F" w:rsidP="009C073F">
      <w:pPr>
        <w:tabs>
          <w:tab w:val="num" w:pos="1333"/>
          <w:tab w:val="num" w:pos="4451"/>
        </w:tabs>
        <w:spacing w:after="0" w:line="280" w:lineRule="atLeast"/>
        <w:contextualSpacing/>
        <w:jc w:val="both"/>
        <w:rPr>
          <w:rFonts w:ascii="Times New Roman" w:hAnsi="Times New Roman"/>
          <w:sz w:val="24"/>
          <w:szCs w:val="24"/>
        </w:rPr>
      </w:pPr>
    </w:p>
    <w:p w14:paraId="52FAACF8"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18 odsek 6 znie:</w:t>
      </w:r>
    </w:p>
    <w:p w14:paraId="75CA88B2"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bookmarkStart w:id="5" w:name="_Hlk222918728"/>
      <w:r w:rsidRPr="0076541B">
        <w:rPr>
          <w:rFonts w:ascii="Times New Roman" w:hAnsi="Times New Roman"/>
          <w:sz w:val="24"/>
          <w:szCs w:val="24"/>
        </w:rPr>
        <w:t xml:space="preserve">„(6) Počas prepravy alkoholického nápoja v pozastavení dane na území Európskej únie môže prevádzkovateľ daňového skladu alebo registrovaný odosielateľ na daňovom území zmeniť miesto prijatia alkoholického nápoja v pozastavení dane alebo zmeniť príjemcu, okrem príjemcu, ktorým je slovenský zástupca podľa § 32 ods. 15 alebo ozbrojené sily </w:t>
      </w:r>
      <w:r w:rsidRPr="00D0398D">
        <w:rPr>
          <w:rFonts w:ascii="Times New Roman" w:hAnsi="Times New Roman"/>
          <w:sz w:val="24"/>
          <w:szCs w:val="24"/>
        </w:rPr>
        <w:t>Slovenskej republiky a ich civilní zamestnanci, prostredníctvom elektronického systému,</w:t>
      </w:r>
      <w:r w:rsidRPr="00D0398D">
        <w:rPr>
          <w:rFonts w:ascii="Times New Roman" w:hAnsi="Times New Roman"/>
          <w:sz w:val="24"/>
          <w:szCs w:val="24"/>
          <w:vertAlign w:val="superscript"/>
        </w:rPr>
        <w:t>36</w:t>
      </w:r>
      <w:r w:rsidRPr="00D0398D">
        <w:rPr>
          <w:rFonts w:ascii="Times New Roman" w:hAnsi="Times New Roman"/>
          <w:sz w:val="24"/>
          <w:szCs w:val="24"/>
        </w:rPr>
        <w:t>) a to spôsobom uvedeným v osobitnom predpise.</w:t>
      </w:r>
      <w:r w:rsidRPr="00D0398D">
        <w:rPr>
          <w:rFonts w:ascii="Times New Roman" w:hAnsi="Times New Roman"/>
          <w:sz w:val="24"/>
          <w:szCs w:val="24"/>
          <w:vertAlign w:val="superscript"/>
        </w:rPr>
        <w:t>37</w:t>
      </w:r>
      <w:r w:rsidRPr="00D0398D">
        <w:rPr>
          <w:rFonts w:ascii="Times New Roman" w:hAnsi="Times New Roman"/>
          <w:sz w:val="24"/>
          <w:szCs w:val="24"/>
        </w:rPr>
        <w:t>)“.</w:t>
      </w:r>
    </w:p>
    <w:p w14:paraId="75EB165D"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Cs w:val="22"/>
        </w:rPr>
      </w:pPr>
    </w:p>
    <w:bookmarkEnd w:id="5"/>
    <w:p w14:paraId="56C5D7CF"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19 ods. 2 písm. c) sa za slovo „</w:t>
      </w:r>
      <w:r w:rsidRPr="00D0398D">
        <w:rPr>
          <w:rFonts w:ascii="Times New Roman" w:hAnsi="Times New Roman"/>
          <w:color w:val="000000"/>
          <w:sz w:val="24"/>
          <w:szCs w:val="24"/>
        </w:rPr>
        <w:t>jednotke</w:t>
      </w:r>
      <w:hyperlink w:anchor="poznamky.poznamka-19a">
        <w:r w:rsidRPr="00D0398D">
          <w:rPr>
            <w:rFonts w:ascii="Times New Roman" w:hAnsi="Times New Roman"/>
            <w:color w:val="000000"/>
            <w:sz w:val="24"/>
            <w:szCs w:val="24"/>
            <w:vertAlign w:val="superscript"/>
          </w:rPr>
          <w:t>19a</w:t>
        </w:r>
        <w:r w:rsidRPr="00D0398D">
          <w:rPr>
            <w:rFonts w:ascii="Times New Roman" w:hAnsi="Times New Roman"/>
            <w:sz w:val="24"/>
            <w:szCs w:val="24"/>
          </w:rPr>
          <w:t>)</w:t>
        </w:r>
      </w:hyperlink>
      <w:r w:rsidRPr="00D0398D">
        <w:rPr>
          <w:rFonts w:ascii="Times New Roman" w:hAnsi="Times New Roman"/>
          <w:sz w:val="24"/>
          <w:szCs w:val="24"/>
        </w:rPr>
        <w:t xml:space="preserve">“ vkladá čiarka a slová </w:t>
      </w:r>
      <w:bookmarkStart w:id="6" w:name="_Hlk222918806"/>
      <w:r w:rsidRPr="00D0398D">
        <w:rPr>
          <w:rFonts w:ascii="Times New Roman" w:hAnsi="Times New Roman"/>
          <w:sz w:val="24"/>
          <w:szCs w:val="24"/>
        </w:rPr>
        <w:t>„ak je alkoholickým nápojom lieh, obsah alkoholu v percentách objemu“.</w:t>
      </w:r>
    </w:p>
    <w:bookmarkEnd w:id="6"/>
    <w:p w14:paraId="7EF4FAEF"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174BA1C1"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color w:val="000000" w:themeColor="text1"/>
          <w:sz w:val="24"/>
          <w:szCs w:val="24"/>
        </w:rPr>
      </w:pPr>
      <w:r w:rsidRPr="00D0398D">
        <w:rPr>
          <w:rFonts w:ascii="Times New Roman" w:hAnsi="Times New Roman"/>
          <w:color w:val="000000" w:themeColor="text1"/>
          <w:sz w:val="24"/>
          <w:szCs w:val="24"/>
        </w:rPr>
        <w:t>V § 19 ods. 12 sa slová „písm. c) a dodržuje podmienky podľa odseku 4“ nahrádzajú slovami „písm. a) až f)“.</w:t>
      </w:r>
    </w:p>
    <w:p w14:paraId="4B893790"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color w:val="000000" w:themeColor="text1"/>
          <w:sz w:val="24"/>
          <w:szCs w:val="24"/>
        </w:rPr>
      </w:pPr>
    </w:p>
    <w:p w14:paraId="4DF2E5DC" w14:textId="40C8B89B" w:rsidR="006B171D" w:rsidRPr="00D0398D" w:rsidRDefault="006B171D" w:rsidP="006B171D">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19 ods. 16 písm. b) sa vypúšťajú slová „odseku 4 písm. a) až f) a“ a</w:t>
      </w:r>
      <w:r w:rsidR="00534369">
        <w:rPr>
          <w:rFonts w:ascii="Times New Roman" w:hAnsi="Times New Roman"/>
          <w:sz w:val="24"/>
          <w:szCs w:val="24"/>
        </w:rPr>
        <w:t> na konci sa pripájajú tieto slová:</w:t>
      </w:r>
      <w:r w:rsidRPr="00D0398D">
        <w:rPr>
          <w:rFonts w:ascii="Times New Roman" w:hAnsi="Times New Roman"/>
          <w:sz w:val="24"/>
          <w:szCs w:val="24"/>
        </w:rPr>
        <w:t xml:space="preserve"> „a § 16 ods. 14 písm. a) až f)“.</w:t>
      </w:r>
    </w:p>
    <w:p w14:paraId="7A68FC17" w14:textId="77777777" w:rsidR="006B171D" w:rsidRPr="00D0398D" w:rsidRDefault="006B171D" w:rsidP="006B171D">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289BF006" w14:textId="75A6EBE6" w:rsidR="006B171D" w:rsidRPr="00D0398D" w:rsidRDefault="006B171D" w:rsidP="006B171D">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 xml:space="preserve">V § 19 ods. 16 písm. e) sa na konci </w:t>
      </w:r>
      <w:r w:rsidRPr="00534369">
        <w:rPr>
          <w:rFonts w:ascii="Times New Roman" w:hAnsi="Times New Roman"/>
          <w:sz w:val="24"/>
          <w:szCs w:val="24"/>
        </w:rPr>
        <w:t>pripája bodkočiarka a</w:t>
      </w:r>
      <w:r>
        <w:rPr>
          <w:rFonts w:ascii="Times New Roman" w:hAnsi="Times New Roman"/>
          <w:b/>
          <w:bCs/>
          <w:color w:val="FF0000"/>
          <w:sz w:val="24"/>
          <w:szCs w:val="24"/>
        </w:rPr>
        <w:t xml:space="preserve"> </w:t>
      </w:r>
      <w:r w:rsidRPr="00D0398D">
        <w:rPr>
          <w:rFonts w:ascii="Times New Roman" w:hAnsi="Times New Roman"/>
          <w:sz w:val="24"/>
          <w:szCs w:val="24"/>
        </w:rPr>
        <w:t>tieto slová: „colný úrad povolenie prijímať alkoholický nápoj z iného členského štátu v pozastavení dane opakovane neodníme, ak prevádzkovateľ daňového skladu chce zostať aj oprávneným príjemcom</w:t>
      </w:r>
      <w:r w:rsidRPr="00534369">
        <w:rPr>
          <w:rFonts w:ascii="Times New Roman" w:hAnsi="Times New Roman"/>
          <w:sz w:val="24"/>
          <w:szCs w:val="24"/>
        </w:rPr>
        <w:t>“</w:t>
      </w:r>
      <w:r w:rsidRPr="00D0398D">
        <w:rPr>
          <w:rFonts w:ascii="Times New Roman" w:hAnsi="Times New Roman"/>
          <w:sz w:val="24"/>
          <w:szCs w:val="24"/>
        </w:rPr>
        <w:t>.</w:t>
      </w:r>
      <w:r>
        <w:rPr>
          <w:rFonts w:ascii="Times New Roman" w:hAnsi="Times New Roman"/>
          <w:sz w:val="24"/>
          <w:szCs w:val="24"/>
        </w:rPr>
        <w:t xml:space="preserve"> </w:t>
      </w:r>
    </w:p>
    <w:p w14:paraId="4E5443D0"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11BA671F"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31 ods. 1 sa na konci pripája táto veta: „Oslobodenie od dane podľa prvej vety sa vzťahuje len na alkoholický</w:t>
      </w:r>
      <w:r w:rsidRPr="0076541B">
        <w:rPr>
          <w:rFonts w:ascii="Times New Roman" w:hAnsi="Times New Roman"/>
          <w:sz w:val="24"/>
          <w:szCs w:val="24"/>
        </w:rPr>
        <w:t xml:space="preserve"> nápoj v osobnej batožine cestujúcich.“.</w:t>
      </w:r>
    </w:p>
    <w:p w14:paraId="3712BA99" w14:textId="77777777" w:rsidR="009C073F" w:rsidRPr="0076541B" w:rsidRDefault="009C073F" w:rsidP="009C073F">
      <w:p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 xml:space="preserve"> </w:t>
      </w:r>
    </w:p>
    <w:p w14:paraId="648D4B1C"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31 ods. 4 prvej vete sa vypúšťa slovo „inom“.</w:t>
      </w:r>
    </w:p>
    <w:p w14:paraId="1B874E9C" w14:textId="77777777" w:rsidR="009C073F" w:rsidRPr="0076541B" w:rsidRDefault="009C073F" w:rsidP="009C073F">
      <w:pPr>
        <w:tabs>
          <w:tab w:val="num" w:pos="1333"/>
          <w:tab w:val="num" w:pos="4451"/>
        </w:tabs>
        <w:spacing w:after="0" w:line="280" w:lineRule="atLeast"/>
        <w:contextualSpacing/>
        <w:jc w:val="both"/>
        <w:rPr>
          <w:rFonts w:ascii="Times New Roman" w:hAnsi="Times New Roman"/>
          <w:sz w:val="24"/>
          <w:szCs w:val="24"/>
        </w:rPr>
      </w:pPr>
    </w:p>
    <w:p w14:paraId="30DF7D8E"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31 ods. 11 a § 33 ods. 3 sa za slovo „zánik“ vkladajú slová „a odňatie“.</w:t>
      </w:r>
    </w:p>
    <w:p w14:paraId="08E083FC" w14:textId="77777777" w:rsidR="009C073F" w:rsidRPr="0076541B"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28341465"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39 ods. 1 písmeno p) znie:</w:t>
      </w:r>
    </w:p>
    <w:p w14:paraId="70FF22DB" w14:textId="77777777" w:rsidR="009C073F" w:rsidRPr="0076541B" w:rsidRDefault="009C073F" w:rsidP="009C073F">
      <w:pPr>
        <w:spacing w:after="0" w:line="240" w:lineRule="auto"/>
        <w:ind w:firstLine="360"/>
        <w:jc w:val="both"/>
        <w:rPr>
          <w:rFonts w:ascii="Times New Roman" w:hAnsi="Times New Roman"/>
          <w:sz w:val="24"/>
          <w:szCs w:val="24"/>
        </w:rPr>
      </w:pPr>
      <w:bookmarkStart w:id="7" w:name="_Hlk222918984"/>
      <w:r w:rsidRPr="0076541B">
        <w:rPr>
          <w:rFonts w:ascii="Times New Roman" w:hAnsi="Times New Roman"/>
          <w:sz w:val="24"/>
          <w:szCs w:val="24"/>
        </w:rPr>
        <w:t xml:space="preserve">„p) evidenciu malých výrobcov vína,“. </w:t>
      </w:r>
    </w:p>
    <w:bookmarkEnd w:id="7"/>
    <w:p w14:paraId="06E9264C" w14:textId="77777777" w:rsidR="009C073F" w:rsidRPr="0076541B" w:rsidRDefault="009C073F" w:rsidP="009C073F">
      <w:pPr>
        <w:pStyle w:val="Odsekzoznamu"/>
        <w:spacing w:after="0" w:line="240" w:lineRule="auto"/>
        <w:ind w:left="360"/>
        <w:contextualSpacing/>
        <w:jc w:val="both"/>
        <w:rPr>
          <w:rFonts w:ascii="Times New Roman" w:hAnsi="Times New Roman"/>
          <w:sz w:val="24"/>
          <w:szCs w:val="24"/>
        </w:rPr>
      </w:pPr>
    </w:p>
    <w:p w14:paraId="396ED31A"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39 ods. 2 písmeno n) znie:</w:t>
      </w:r>
    </w:p>
    <w:p w14:paraId="6BA56DB3" w14:textId="77777777" w:rsidR="009C073F" w:rsidRPr="0076541B" w:rsidRDefault="009C073F" w:rsidP="009C073F">
      <w:pPr>
        <w:autoSpaceDE w:val="0"/>
        <w:autoSpaceDN w:val="0"/>
        <w:adjustRightInd w:val="0"/>
        <w:spacing w:line="240" w:lineRule="atLeast"/>
        <w:ind w:firstLine="360"/>
        <w:jc w:val="both"/>
        <w:rPr>
          <w:rFonts w:ascii="Times New Roman" w:hAnsi="Times New Roman"/>
          <w:sz w:val="24"/>
          <w:szCs w:val="24"/>
        </w:rPr>
      </w:pPr>
      <w:bookmarkStart w:id="8" w:name="_Hlk222919023"/>
      <w:r w:rsidRPr="0076541B">
        <w:rPr>
          <w:rFonts w:ascii="Times New Roman" w:hAnsi="Times New Roman"/>
          <w:sz w:val="24"/>
          <w:szCs w:val="24"/>
        </w:rPr>
        <w:t>„n) identifikačné údaje malého výrobcu vína,“.</w:t>
      </w:r>
    </w:p>
    <w:bookmarkEnd w:id="8"/>
    <w:p w14:paraId="446E6363"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42 sa za odsek 2 vkladajú nové odseky 3 a</w:t>
      </w:r>
      <w:r>
        <w:rPr>
          <w:rFonts w:ascii="Times New Roman" w:hAnsi="Times New Roman"/>
          <w:sz w:val="24"/>
          <w:szCs w:val="24"/>
        </w:rPr>
        <w:t>ž 6</w:t>
      </w:r>
      <w:r w:rsidRPr="0076541B">
        <w:rPr>
          <w:rFonts w:ascii="Times New Roman" w:hAnsi="Times New Roman"/>
          <w:sz w:val="24"/>
          <w:szCs w:val="24"/>
        </w:rPr>
        <w:t>, ktoré znejú:</w:t>
      </w:r>
    </w:p>
    <w:p w14:paraId="59E7B471" w14:textId="77777777" w:rsidR="009C073F" w:rsidRPr="0076541B"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bookmarkStart w:id="9" w:name="_Hlk222919100"/>
      <w:r w:rsidRPr="0076541B">
        <w:rPr>
          <w:rFonts w:ascii="Times New Roman" w:hAnsi="Times New Roman"/>
          <w:sz w:val="24"/>
          <w:szCs w:val="24"/>
        </w:rPr>
        <w:t>„(3) Colný úrad môže rozhodnúť a povoliť príjem, výdaj, výrobu alebo spracúvanie liehu bez prítomnosti zamestnanca colného úradu v daňovom sklade podľa odseku 2, ak</w:t>
      </w:r>
    </w:p>
    <w:p w14:paraId="290226F9" w14:textId="77777777" w:rsidR="009C073F" w:rsidRPr="0076541B" w:rsidRDefault="009C073F" w:rsidP="009C073F">
      <w:pPr>
        <w:pStyle w:val="Odsekzoznamu"/>
        <w:numPr>
          <w:ilvl w:val="0"/>
          <w:numId w:val="8"/>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zamestnanec colného úradu vykonával v tomto daňovom sklade daňový dozor najmenej 24 kalendárnych mesiacov,</w:t>
      </w:r>
    </w:p>
    <w:p w14:paraId="529DE2B7" w14:textId="77777777" w:rsidR="009C073F" w:rsidRPr="0076541B" w:rsidRDefault="009C073F" w:rsidP="009C073F">
      <w:pPr>
        <w:pStyle w:val="Odsekzoznamu"/>
        <w:numPr>
          <w:ilvl w:val="0"/>
          <w:numId w:val="8"/>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 xml:space="preserve">prevádzkovateľ daňového skladu </w:t>
      </w:r>
    </w:p>
    <w:p w14:paraId="0E0F7288" w14:textId="77777777" w:rsidR="009C073F" w:rsidRPr="00D0398D" w:rsidRDefault="009C073F" w:rsidP="009C073F">
      <w:pPr>
        <w:pStyle w:val="Odsekzoznamu"/>
        <w:numPr>
          <w:ilvl w:val="0"/>
          <w:numId w:val="10"/>
        </w:numPr>
        <w:spacing w:after="0" w:line="280" w:lineRule="atLeast"/>
        <w:contextualSpacing/>
        <w:jc w:val="both"/>
        <w:rPr>
          <w:rFonts w:ascii="Times New Roman" w:hAnsi="Times New Roman"/>
          <w:sz w:val="24"/>
          <w:szCs w:val="24"/>
        </w:rPr>
      </w:pPr>
      <w:r w:rsidRPr="0076541B">
        <w:rPr>
          <w:rFonts w:ascii="Times New Roman" w:hAnsi="Times New Roman"/>
          <w:sz w:val="24"/>
          <w:szCs w:val="24"/>
        </w:rPr>
        <w:lastRenderedPageBreak/>
        <w:t>vykazuje na základe údajov z riadnej účtovnej závierky kladný rozdiel medzi majetkom a záväzkami</w:t>
      </w:r>
      <w:r w:rsidRPr="0076541B">
        <w:rPr>
          <w:rFonts w:ascii="Times New Roman" w:hAnsi="Times New Roman"/>
          <w:sz w:val="24"/>
          <w:szCs w:val="24"/>
          <w:vertAlign w:val="superscript"/>
        </w:rPr>
        <w:t>21</w:t>
      </w:r>
      <w:r w:rsidRPr="0076541B">
        <w:rPr>
          <w:rFonts w:ascii="Times New Roman" w:hAnsi="Times New Roman"/>
          <w:sz w:val="24"/>
          <w:szCs w:val="24"/>
        </w:rPr>
        <w:t xml:space="preserve">) vo výške najmenej </w:t>
      </w:r>
      <w:r w:rsidRPr="00D0398D">
        <w:rPr>
          <w:rFonts w:ascii="Times New Roman" w:hAnsi="Times New Roman"/>
          <w:sz w:val="24"/>
          <w:szCs w:val="24"/>
        </w:rPr>
        <w:t>dvojnásobku priemernej mesačnej daňovej povinnosti za obdobie 12 po sebe nasledujúcich kalendárnych mesiacov, a to počas dvoch prechádzajúcich po sebe nasledujúcich účtovných období,</w:t>
      </w:r>
    </w:p>
    <w:p w14:paraId="01A97C0A" w14:textId="77777777" w:rsidR="009C073F" w:rsidRPr="00D0398D" w:rsidRDefault="009C073F" w:rsidP="009C073F">
      <w:pPr>
        <w:pStyle w:val="Odsekzoznamu"/>
        <w:numPr>
          <w:ilvl w:val="0"/>
          <w:numId w:val="10"/>
        </w:numPr>
        <w:spacing w:after="0" w:line="280" w:lineRule="atLeast"/>
        <w:contextualSpacing/>
        <w:jc w:val="both"/>
        <w:rPr>
          <w:rFonts w:ascii="Times New Roman" w:hAnsi="Times New Roman"/>
          <w:sz w:val="24"/>
          <w:szCs w:val="24"/>
        </w:rPr>
      </w:pPr>
      <w:r w:rsidRPr="00D0398D">
        <w:rPr>
          <w:rFonts w:ascii="Times New Roman" w:hAnsi="Times New Roman"/>
          <w:sz w:val="24"/>
          <w:szCs w:val="24"/>
        </w:rPr>
        <w:t xml:space="preserve">nemá nedoplatky voči colnému úradu ani daňovému úradu najmenej za obdobie 24 kalendárnych mesiacov; za nedoplatok sa nepovažuje, ak omeškanie platby nepresiahne 15 dní po lehote jej splatnosti alebo ak </w:t>
      </w:r>
      <w:r w:rsidRPr="00D0398D">
        <w:rPr>
          <w:rFonts w:ascii="Times New Roman" w:hAnsi="Times New Roman"/>
          <w:color w:val="000000" w:themeColor="text1"/>
          <w:sz w:val="24"/>
          <w:szCs w:val="24"/>
        </w:rPr>
        <w:t>úhrnná výška nedoplatkov nepresiahne sumu 170 eur</w:t>
      </w:r>
      <w:r w:rsidRPr="00D0398D">
        <w:rPr>
          <w:rFonts w:ascii="Times New Roman" w:hAnsi="Times New Roman"/>
          <w:sz w:val="24"/>
          <w:szCs w:val="24"/>
        </w:rPr>
        <w:t>,</w:t>
      </w:r>
    </w:p>
    <w:p w14:paraId="5E083AB0" w14:textId="77777777" w:rsidR="009C073F" w:rsidRPr="00D0398D" w:rsidRDefault="009C073F" w:rsidP="009C073F">
      <w:pPr>
        <w:pStyle w:val="Odsekzoznamu"/>
        <w:numPr>
          <w:ilvl w:val="0"/>
          <w:numId w:val="10"/>
        </w:numPr>
        <w:spacing w:after="0" w:line="280" w:lineRule="atLeast"/>
        <w:contextualSpacing/>
        <w:jc w:val="both"/>
        <w:rPr>
          <w:rFonts w:ascii="Times New Roman" w:hAnsi="Times New Roman"/>
          <w:sz w:val="24"/>
          <w:szCs w:val="24"/>
        </w:rPr>
      </w:pPr>
      <w:r w:rsidRPr="00D0398D">
        <w:rPr>
          <w:rFonts w:ascii="Times New Roman" w:hAnsi="Times New Roman"/>
          <w:sz w:val="24"/>
          <w:szCs w:val="24"/>
        </w:rPr>
        <w:t xml:space="preserve">nemá nedoplatky na poistnom na sociálne poistenie a zdravotná poisťovňa neeviduje voči nemu pohľadávky po splatnosti </w:t>
      </w:r>
      <w:r w:rsidRPr="00D0398D">
        <w:rPr>
          <w:rFonts w:ascii="Times New Roman" w:hAnsi="Times New Roman"/>
          <w:color w:val="000000"/>
          <w:sz w:val="24"/>
          <w:szCs w:val="24"/>
          <w:lang w:eastAsia="sk-SK"/>
        </w:rPr>
        <w:t>podľa osobitných predpisov</w:t>
      </w:r>
      <w:r w:rsidRPr="00D0398D">
        <w:rPr>
          <w:rFonts w:ascii="Times New Roman" w:hAnsi="Times New Roman"/>
          <w:sz w:val="24"/>
          <w:szCs w:val="24"/>
          <w:vertAlign w:val="superscript"/>
        </w:rPr>
        <w:t>23</w:t>
      </w:r>
      <w:r w:rsidRPr="00D0398D">
        <w:rPr>
          <w:rFonts w:ascii="Times New Roman" w:hAnsi="Times New Roman"/>
          <w:sz w:val="24"/>
          <w:szCs w:val="24"/>
        </w:rPr>
        <w:t>) najmenej za obdobie 24 kalendárnych mesiacov</w:t>
      </w:r>
      <w:r w:rsidRPr="00D0398D">
        <w:rPr>
          <w:rFonts w:ascii="Times New Roman" w:hAnsi="Times New Roman"/>
          <w:color w:val="000000"/>
          <w:sz w:val="24"/>
          <w:szCs w:val="24"/>
          <w:lang w:eastAsia="sk-SK"/>
        </w:rPr>
        <w:t>;</w:t>
      </w:r>
      <w:r w:rsidRPr="00D0398D">
        <w:rPr>
          <w:rFonts w:ascii="Times New Roman" w:hAnsi="Times New Roman"/>
          <w:sz w:val="24"/>
          <w:szCs w:val="24"/>
        </w:rPr>
        <w:t xml:space="preserve"> za nedoplatok sa nepovažuje, ak omeškanie platby nepresiahne 15 dní po lehote jej splatnosti alebo ak </w:t>
      </w:r>
      <w:r w:rsidRPr="00D0398D">
        <w:rPr>
          <w:rFonts w:ascii="Times New Roman" w:hAnsi="Times New Roman"/>
          <w:color w:val="000000" w:themeColor="text1"/>
          <w:sz w:val="24"/>
          <w:szCs w:val="24"/>
        </w:rPr>
        <w:t>úhrnná výška nedoplatkov nepresiahne sumu 170 eur</w:t>
      </w:r>
      <w:r w:rsidRPr="00D0398D">
        <w:rPr>
          <w:rFonts w:ascii="Times New Roman" w:hAnsi="Times New Roman"/>
          <w:sz w:val="24"/>
          <w:szCs w:val="24"/>
          <w:shd w:val="clear" w:color="auto" w:fill="FFFFFF"/>
        </w:rPr>
        <w:t>,</w:t>
      </w:r>
    </w:p>
    <w:p w14:paraId="7CC04E79" w14:textId="77777777" w:rsidR="009C073F" w:rsidRPr="00D0398D" w:rsidRDefault="009C073F" w:rsidP="009C073F">
      <w:pPr>
        <w:pStyle w:val="Odsekzoznamu"/>
        <w:numPr>
          <w:ilvl w:val="0"/>
          <w:numId w:val="10"/>
        </w:numPr>
        <w:spacing w:after="0" w:line="280" w:lineRule="atLeast"/>
        <w:contextualSpacing/>
        <w:jc w:val="both"/>
        <w:rPr>
          <w:rFonts w:ascii="Times New Roman" w:hAnsi="Times New Roman"/>
          <w:sz w:val="24"/>
          <w:szCs w:val="24"/>
        </w:rPr>
      </w:pPr>
      <w:r w:rsidRPr="00D0398D">
        <w:rPr>
          <w:rFonts w:ascii="Times New Roman" w:hAnsi="Times New Roman"/>
          <w:sz w:val="24"/>
          <w:szCs w:val="24"/>
          <w:shd w:val="clear" w:color="auto" w:fill="FFFFFF"/>
        </w:rPr>
        <w:t xml:space="preserve">sa najmenej </w:t>
      </w:r>
      <w:r w:rsidRPr="00D0398D">
        <w:rPr>
          <w:rFonts w:ascii="Times New Roman" w:hAnsi="Times New Roman"/>
          <w:sz w:val="24"/>
          <w:szCs w:val="24"/>
        </w:rPr>
        <w:t>za obdobie 24 kalendárnych mesiacov</w:t>
      </w:r>
      <w:r w:rsidRPr="00D0398D">
        <w:rPr>
          <w:rFonts w:ascii="Times New Roman" w:hAnsi="Times New Roman"/>
          <w:sz w:val="24"/>
          <w:szCs w:val="24"/>
          <w:shd w:val="clear" w:color="auto" w:fill="FFFFFF"/>
        </w:rPr>
        <w:t xml:space="preserve"> nedopustil správneho deliktu podľa § 70 ods. 1 písm. g), h), o), p) a r).</w:t>
      </w:r>
      <w:r w:rsidRPr="00D0398D">
        <w:rPr>
          <w:rFonts w:ascii="Times New Roman" w:hAnsi="Times New Roman"/>
          <w:sz w:val="24"/>
          <w:szCs w:val="24"/>
        </w:rPr>
        <w:t xml:space="preserve"> </w:t>
      </w:r>
    </w:p>
    <w:p w14:paraId="788F69C5" w14:textId="77777777" w:rsidR="009C073F" w:rsidRPr="00D0398D" w:rsidRDefault="009C073F" w:rsidP="009C073F">
      <w:pPr>
        <w:spacing w:after="0" w:line="280" w:lineRule="atLeast"/>
        <w:ind w:left="360"/>
        <w:contextualSpacing/>
        <w:jc w:val="both"/>
        <w:rPr>
          <w:rFonts w:ascii="Times New Roman" w:hAnsi="Times New Roman"/>
          <w:sz w:val="24"/>
          <w:szCs w:val="24"/>
        </w:rPr>
      </w:pPr>
    </w:p>
    <w:p w14:paraId="30D9A779" w14:textId="77777777" w:rsidR="009C073F" w:rsidRPr="00D0398D" w:rsidRDefault="009C073F" w:rsidP="009C073F">
      <w:pPr>
        <w:spacing w:after="0" w:line="280" w:lineRule="atLeast"/>
        <w:ind w:left="360"/>
        <w:contextualSpacing/>
        <w:jc w:val="both"/>
        <w:rPr>
          <w:rFonts w:ascii="Times New Roman" w:hAnsi="Times New Roman"/>
          <w:sz w:val="24"/>
          <w:szCs w:val="24"/>
        </w:rPr>
      </w:pPr>
      <w:r w:rsidRPr="00D0398D">
        <w:rPr>
          <w:rFonts w:ascii="Times New Roman" w:hAnsi="Times New Roman"/>
          <w:sz w:val="24"/>
          <w:szCs w:val="24"/>
        </w:rPr>
        <w:t xml:space="preserve">(4) Počas platnosti rozhodnutia podľa odseku 3 sa splnenie podmienky podľa § 15 ods. 4 písm. f) nevyžaduje. </w:t>
      </w:r>
    </w:p>
    <w:p w14:paraId="28FA9F01" w14:textId="77777777" w:rsidR="009C073F" w:rsidRPr="00D0398D" w:rsidRDefault="009C073F" w:rsidP="009C073F">
      <w:pPr>
        <w:spacing w:after="0" w:line="280" w:lineRule="atLeast"/>
        <w:ind w:left="360"/>
        <w:contextualSpacing/>
        <w:jc w:val="both"/>
        <w:rPr>
          <w:rFonts w:ascii="Times New Roman" w:hAnsi="Times New Roman"/>
          <w:sz w:val="24"/>
          <w:szCs w:val="24"/>
        </w:rPr>
      </w:pPr>
    </w:p>
    <w:p w14:paraId="31B2BF3B" w14:textId="77777777" w:rsidR="009C073F" w:rsidRPr="00D0398D" w:rsidRDefault="009C073F" w:rsidP="009C073F">
      <w:pPr>
        <w:spacing w:after="0" w:line="280" w:lineRule="atLeast"/>
        <w:ind w:left="360"/>
        <w:contextualSpacing/>
        <w:jc w:val="both"/>
        <w:rPr>
          <w:rFonts w:ascii="Times New Roman" w:hAnsi="Times New Roman"/>
          <w:sz w:val="24"/>
          <w:szCs w:val="24"/>
        </w:rPr>
      </w:pPr>
      <w:r w:rsidRPr="00D0398D">
        <w:rPr>
          <w:rFonts w:ascii="Times New Roman" w:hAnsi="Times New Roman"/>
          <w:sz w:val="24"/>
          <w:szCs w:val="24"/>
        </w:rPr>
        <w:t>(5) Colný úrad môže rozhodnúť a povoliť príjem, výdaj, výrobu alebo spracúvanie liehu bez prítomnosti zamestnanca colného úradu v daňovom sklade, v ktorom sa lieh denaturuje, len ak zabezpečí prítomnosť zamestnanca colného úradu pri denaturácii liehu v čase a rozsahu zodpovedajúcom potrebám prevádzkovateľa daňového skladu.</w:t>
      </w:r>
    </w:p>
    <w:p w14:paraId="315F1A6B" w14:textId="77777777" w:rsidR="009C073F" w:rsidRPr="00D0398D" w:rsidRDefault="009C073F" w:rsidP="009C073F">
      <w:pPr>
        <w:spacing w:after="0" w:line="280" w:lineRule="atLeast"/>
        <w:ind w:left="360"/>
        <w:contextualSpacing/>
        <w:jc w:val="both"/>
        <w:rPr>
          <w:rFonts w:ascii="Times New Roman" w:hAnsi="Times New Roman"/>
          <w:color w:val="FF0000"/>
          <w:sz w:val="24"/>
          <w:szCs w:val="24"/>
        </w:rPr>
      </w:pPr>
    </w:p>
    <w:p w14:paraId="28854880" w14:textId="3522A88C" w:rsidR="009C073F" w:rsidRPr="00D0398D" w:rsidRDefault="009C073F" w:rsidP="009C073F">
      <w:pPr>
        <w:spacing w:after="0" w:line="280" w:lineRule="atLeast"/>
        <w:ind w:left="360"/>
        <w:contextualSpacing/>
        <w:jc w:val="both"/>
        <w:rPr>
          <w:rFonts w:ascii="Times New Roman" w:hAnsi="Times New Roman"/>
          <w:sz w:val="24"/>
          <w:szCs w:val="24"/>
        </w:rPr>
      </w:pPr>
      <w:r w:rsidRPr="00D0398D">
        <w:rPr>
          <w:rFonts w:ascii="Times New Roman" w:hAnsi="Times New Roman"/>
          <w:sz w:val="24"/>
          <w:szCs w:val="24"/>
        </w:rPr>
        <w:t>(6) Ak prevádzkovateľ daňového skladu prestane spĺňať niektorú z podmienok podľa odseku 3 písm. b) alebo nastanú iné okolnosti, na základe ktorých možno predpokladať, že môže dôjsť k závažnému porušeniu tohto zákona alebo osobitného predpisu,</w:t>
      </w:r>
      <w:r w:rsidR="00534369" w:rsidRPr="00534369">
        <w:rPr>
          <w:rFonts w:ascii="Times New Roman" w:hAnsi="Times New Roman"/>
          <w:sz w:val="24"/>
          <w:szCs w:val="24"/>
          <w:vertAlign w:val="superscript"/>
        </w:rPr>
        <w:t>32</w:t>
      </w:r>
      <w:r w:rsidRPr="00D0398D">
        <w:rPr>
          <w:rFonts w:ascii="Times New Roman" w:hAnsi="Times New Roman"/>
          <w:sz w:val="24"/>
          <w:szCs w:val="24"/>
        </w:rPr>
        <w:t>) môže colný úrad rozhodnutie podľa odseku 3 zrušiť. Colný úrad bezodkladne zabezpečí prítomnosť zamestnanca colného úradu v daňovom sklade a prevádzkovateľ daňového skladu je povinný vytvoriť zamestnancovi colného úradu podmienky na výkon daňového dozoru.“.</w:t>
      </w:r>
    </w:p>
    <w:p w14:paraId="1C3B10DF" w14:textId="77777777" w:rsidR="009C073F" w:rsidRPr="00D0398D" w:rsidRDefault="009C073F" w:rsidP="009C073F">
      <w:pPr>
        <w:spacing w:after="0" w:line="280" w:lineRule="atLeast"/>
        <w:ind w:left="360"/>
        <w:contextualSpacing/>
        <w:jc w:val="both"/>
        <w:rPr>
          <w:rFonts w:ascii="Times New Roman" w:hAnsi="Times New Roman"/>
          <w:sz w:val="24"/>
          <w:szCs w:val="24"/>
        </w:rPr>
      </w:pPr>
    </w:p>
    <w:bookmarkEnd w:id="9"/>
    <w:p w14:paraId="21030199" w14:textId="77777777" w:rsidR="009C073F" w:rsidRPr="00D0398D" w:rsidRDefault="009C073F" w:rsidP="009C073F">
      <w:pPr>
        <w:spacing w:after="0" w:line="280" w:lineRule="atLeast"/>
        <w:ind w:left="360"/>
        <w:contextualSpacing/>
        <w:jc w:val="both"/>
        <w:rPr>
          <w:rFonts w:ascii="Times New Roman" w:hAnsi="Times New Roman"/>
          <w:sz w:val="24"/>
          <w:szCs w:val="24"/>
        </w:rPr>
      </w:pPr>
      <w:r w:rsidRPr="00D0398D">
        <w:rPr>
          <w:rFonts w:ascii="Times New Roman" w:hAnsi="Times New Roman"/>
          <w:sz w:val="24"/>
          <w:szCs w:val="24"/>
        </w:rPr>
        <w:t>Doterajší odsek 3 sa označuje ako odsek 7.</w:t>
      </w:r>
    </w:p>
    <w:p w14:paraId="0B61021C" w14:textId="77777777" w:rsidR="009C073F" w:rsidRPr="00D0398D" w:rsidRDefault="009C073F" w:rsidP="009C073F">
      <w:pPr>
        <w:pStyle w:val="Odsekzoznamu"/>
        <w:spacing w:after="0" w:line="280" w:lineRule="atLeast"/>
        <w:ind w:left="720"/>
        <w:contextualSpacing/>
        <w:jc w:val="both"/>
        <w:rPr>
          <w:rFonts w:ascii="Times New Roman" w:hAnsi="Times New Roman"/>
          <w:sz w:val="24"/>
          <w:szCs w:val="24"/>
        </w:rPr>
      </w:pPr>
    </w:p>
    <w:p w14:paraId="08093006"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43 ods. 3 prvej vete sa za slovom „predpisov</w:t>
      </w:r>
      <w:r w:rsidRPr="00D0398D">
        <w:rPr>
          <w:rFonts w:ascii="Times New Roman" w:hAnsi="Times New Roman"/>
          <w:sz w:val="24"/>
          <w:szCs w:val="24"/>
          <w:vertAlign w:val="superscript"/>
        </w:rPr>
        <w:t>25</w:t>
      </w:r>
      <w:r w:rsidRPr="00D0398D">
        <w:rPr>
          <w:rFonts w:ascii="Times New Roman" w:hAnsi="Times New Roman"/>
          <w:sz w:val="24"/>
          <w:szCs w:val="24"/>
        </w:rPr>
        <w:t xml:space="preserve">)“ vypúšťa slovo „meradlami“. </w:t>
      </w:r>
    </w:p>
    <w:p w14:paraId="63840994"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5B7063D5" w14:textId="168DE379" w:rsidR="009C073F" w:rsidRPr="006B171D" w:rsidRDefault="009C073F" w:rsidP="006B171D">
      <w:pPr>
        <w:pStyle w:val="Odsekzoznamu"/>
        <w:numPr>
          <w:ilvl w:val="0"/>
          <w:numId w:val="1"/>
        </w:numPr>
        <w:tabs>
          <w:tab w:val="num" w:pos="1333"/>
          <w:tab w:val="num" w:pos="4451"/>
        </w:tabs>
        <w:spacing w:after="0" w:line="280" w:lineRule="atLeast"/>
        <w:contextualSpacing/>
        <w:jc w:val="both"/>
        <w:rPr>
          <w:rFonts w:ascii="Times New Roman" w:hAnsi="Times New Roman"/>
          <w:b/>
          <w:bCs/>
          <w:sz w:val="24"/>
          <w:szCs w:val="24"/>
        </w:rPr>
      </w:pPr>
      <w:r w:rsidRPr="00D0398D">
        <w:rPr>
          <w:rFonts w:ascii="Times New Roman" w:hAnsi="Times New Roman"/>
          <w:sz w:val="24"/>
          <w:szCs w:val="24"/>
        </w:rPr>
        <w:t>V § 46 ods. 6 písmeno a) znie:</w:t>
      </w:r>
      <w:r w:rsidR="006B171D">
        <w:rPr>
          <w:rFonts w:ascii="Times New Roman" w:hAnsi="Times New Roman"/>
          <w:sz w:val="24"/>
          <w:szCs w:val="24"/>
        </w:rPr>
        <w:t xml:space="preserve"> </w:t>
      </w:r>
    </w:p>
    <w:p w14:paraId="289A3B71" w14:textId="77777777" w:rsidR="006B171D" w:rsidRPr="00534369" w:rsidRDefault="009C073F" w:rsidP="009C073F">
      <w:pPr>
        <w:pStyle w:val="Odsekzoznamu"/>
        <w:tabs>
          <w:tab w:val="num" w:pos="1333"/>
          <w:tab w:val="num" w:pos="4451"/>
        </w:tabs>
        <w:spacing w:after="0" w:line="280" w:lineRule="atLeast"/>
        <w:ind w:left="426"/>
        <w:contextualSpacing/>
        <w:jc w:val="both"/>
        <w:rPr>
          <w:rFonts w:ascii="Times New Roman" w:hAnsi="Times New Roman"/>
          <w:sz w:val="24"/>
          <w:szCs w:val="24"/>
        </w:rPr>
      </w:pPr>
      <w:bookmarkStart w:id="10" w:name="_Hlk222919489"/>
      <w:r w:rsidRPr="00534369">
        <w:rPr>
          <w:rFonts w:ascii="Times New Roman" w:hAnsi="Times New Roman"/>
          <w:sz w:val="24"/>
          <w:szCs w:val="24"/>
        </w:rPr>
        <w:t>„</w:t>
      </w:r>
      <w:r w:rsidR="006B171D" w:rsidRPr="00534369">
        <w:rPr>
          <w:rFonts w:ascii="Times New Roman" w:hAnsi="Times New Roman"/>
          <w:sz w:val="24"/>
          <w:szCs w:val="24"/>
        </w:rPr>
        <w:t>a) musí mať počas dvoch bezprostredne predchádzajúcich kalendárnych rokov</w:t>
      </w:r>
    </w:p>
    <w:p w14:paraId="01B2BFE5" w14:textId="391D001D" w:rsidR="009C073F" w:rsidRPr="00D0398D" w:rsidRDefault="009C073F" w:rsidP="009C073F">
      <w:pPr>
        <w:pStyle w:val="Odsekzoznamu"/>
        <w:tabs>
          <w:tab w:val="num" w:pos="1333"/>
          <w:tab w:val="num" w:pos="4451"/>
        </w:tabs>
        <w:spacing w:after="0" w:line="280" w:lineRule="atLeast"/>
        <w:ind w:left="426"/>
        <w:contextualSpacing/>
        <w:jc w:val="both"/>
        <w:rPr>
          <w:rFonts w:ascii="Times New Roman" w:hAnsi="Times New Roman"/>
          <w:sz w:val="24"/>
          <w:szCs w:val="24"/>
        </w:rPr>
      </w:pPr>
      <w:r w:rsidRPr="00D0398D">
        <w:rPr>
          <w:rFonts w:ascii="Times New Roman" w:hAnsi="Times New Roman"/>
          <w:sz w:val="24"/>
          <w:szCs w:val="24"/>
        </w:rPr>
        <w:t>1. osoba, ktorá chce prevádzkovať tento sklad, živnostenské oprávnenie na predaj liehu   iným prevádzkovateľom živnosti,</w:t>
      </w:r>
    </w:p>
    <w:p w14:paraId="41785BAE" w14:textId="77777777" w:rsidR="009C073F" w:rsidRPr="00D0398D" w:rsidRDefault="009C073F" w:rsidP="009C073F">
      <w:pPr>
        <w:pStyle w:val="Odsekzoznamu"/>
        <w:tabs>
          <w:tab w:val="num" w:pos="426"/>
          <w:tab w:val="num" w:pos="4451"/>
        </w:tabs>
        <w:spacing w:after="0" w:line="280" w:lineRule="atLeast"/>
        <w:ind w:left="360"/>
        <w:contextualSpacing/>
        <w:jc w:val="both"/>
        <w:rPr>
          <w:rFonts w:ascii="Times New Roman" w:hAnsi="Times New Roman"/>
          <w:sz w:val="24"/>
          <w:szCs w:val="24"/>
        </w:rPr>
      </w:pPr>
      <w:r w:rsidRPr="00D0398D">
        <w:rPr>
          <w:rFonts w:ascii="Times New Roman" w:hAnsi="Times New Roman"/>
          <w:sz w:val="24"/>
          <w:szCs w:val="24"/>
        </w:rPr>
        <w:t xml:space="preserve"> </w:t>
      </w:r>
      <w:r w:rsidRPr="00D0398D">
        <w:rPr>
          <w:rFonts w:ascii="Times New Roman" w:hAnsi="Times New Roman"/>
          <w:sz w:val="24"/>
          <w:szCs w:val="24"/>
        </w:rPr>
        <w:tab/>
        <w:t>2. ročný obrat liehu najmenej 750 hl a.,“.</w:t>
      </w:r>
    </w:p>
    <w:bookmarkEnd w:id="10"/>
    <w:p w14:paraId="4161F17D"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657A19A1"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49 ods. 2 písm. c) sa za slová „a doklad o overení“ vkladajú slová „alebo kalibrácii“.</w:t>
      </w:r>
    </w:p>
    <w:p w14:paraId="183631CC"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72211FB2"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49 ods. 14 úvodnej vete sa slovo „odníme“ nahrádza slovom „zruší“.</w:t>
      </w:r>
    </w:p>
    <w:p w14:paraId="7BC9DF87"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0A914598"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49 ods. 14 písm. a) sa slová „odseku 3 písm. a) až d)“ nahrádzajú slovami „§ 16 ods. 14 písm. b) až e)“.</w:t>
      </w:r>
    </w:p>
    <w:p w14:paraId="02277BF7"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3FCB587F"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49 ods. 15 sa slovo „odňať“ nahrádza slovom „zrušiť“.</w:t>
      </w:r>
    </w:p>
    <w:p w14:paraId="770EC897"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6A52902D" w14:textId="51D9A487" w:rsidR="006B171D" w:rsidRPr="00D0398D" w:rsidRDefault="006B171D" w:rsidP="006B171D">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color w:val="000000" w:themeColor="text1"/>
          <w:sz w:val="24"/>
          <w:szCs w:val="24"/>
        </w:rPr>
        <w:t>V § 49b ods. 13 sa slová „písm. a) a c) a dodržuje podmienky podľa odseku 5“ nahrádzajú slovami „písm. a) až f) a h)“ a</w:t>
      </w:r>
      <w:r w:rsidR="00534369">
        <w:rPr>
          <w:rFonts w:ascii="Times New Roman" w:hAnsi="Times New Roman"/>
          <w:color w:val="000000" w:themeColor="text1"/>
          <w:sz w:val="24"/>
          <w:szCs w:val="24"/>
        </w:rPr>
        <w:t xml:space="preserve"> v </w:t>
      </w:r>
      <w:r w:rsidRPr="00D0398D">
        <w:rPr>
          <w:rFonts w:ascii="Times New Roman" w:hAnsi="Times New Roman"/>
          <w:color w:val="000000" w:themeColor="text1"/>
          <w:sz w:val="24"/>
          <w:szCs w:val="24"/>
        </w:rPr>
        <w:t>odseku 20 písm. b) sa slová „odseku 5 písm. a) až f)“ nahrádzajú slovami „§ 16 ods. 14 písm. a) až e)“.</w:t>
      </w:r>
    </w:p>
    <w:p w14:paraId="5E93C5E6" w14:textId="77777777" w:rsidR="009C073F" w:rsidRPr="0076541B"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661BFABE"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49b sa odsek 20 dopĺňa písmenom g), ktoré znie:</w:t>
      </w:r>
    </w:p>
    <w:p w14:paraId="5A6F4455" w14:textId="77777777" w:rsidR="009C073F" w:rsidRPr="0076541B" w:rsidRDefault="009C073F" w:rsidP="009C073F">
      <w:pPr>
        <w:autoSpaceDE w:val="0"/>
        <w:autoSpaceDN w:val="0"/>
        <w:adjustRightInd w:val="0"/>
        <w:spacing w:after="0" w:line="240" w:lineRule="atLeast"/>
        <w:ind w:left="360"/>
        <w:jc w:val="both"/>
        <w:rPr>
          <w:rFonts w:ascii="Times New Roman" w:hAnsi="Times New Roman"/>
          <w:sz w:val="24"/>
          <w:szCs w:val="24"/>
        </w:rPr>
      </w:pPr>
      <w:bookmarkStart w:id="11" w:name="_Hlk222920419"/>
      <w:r w:rsidRPr="0076541B">
        <w:rPr>
          <w:rFonts w:ascii="Times New Roman" w:hAnsi="Times New Roman"/>
          <w:sz w:val="24"/>
          <w:szCs w:val="24"/>
        </w:rPr>
        <w:t>„g)  prevádzkovateľovi daňového skladu, ktorým je malý samostatný liehovar, zaniklo alebo bolo odňaté povolenie na výrobu liehu a spracovanie liehu  v liehovarníckom závode a jeho uvádzanie na trh podľa osobitného predpisu.</w:t>
      </w:r>
      <w:r w:rsidRPr="0076541B">
        <w:rPr>
          <w:rFonts w:ascii="Times New Roman" w:hAnsi="Times New Roman"/>
          <w:sz w:val="24"/>
          <w:szCs w:val="24"/>
          <w:vertAlign w:val="superscript"/>
        </w:rPr>
        <w:t>32</w:t>
      </w:r>
      <w:r w:rsidRPr="0076541B">
        <w:rPr>
          <w:rFonts w:ascii="Times New Roman" w:hAnsi="Times New Roman"/>
          <w:sz w:val="24"/>
          <w:szCs w:val="24"/>
        </w:rPr>
        <w:t>)“.</w:t>
      </w:r>
    </w:p>
    <w:bookmarkEnd w:id="11"/>
    <w:p w14:paraId="799D4DA3" w14:textId="77777777" w:rsidR="009C073F" w:rsidRPr="0076541B"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22B86179"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 xml:space="preserve">V § 50 ods. 5 sa na konci pripája táto veta: </w:t>
      </w:r>
      <w:bookmarkStart w:id="12" w:name="_Hlk222920462"/>
      <w:r w:rsidRPr="0076541B">
        <w:rPr>
          <w:rFonts w:ascii="Times New Roman" w:hAnsi="Times New Roman"/>
          <w:sz w:val="24"/>
          <w:szCs w:val="24"/>
        </w:rPr>
        <w:t>„Colný úrad vydá potvrdenie o vyradení z evidencie držby výrobného zariadenia alebo jeho časti aj osobe podľa odseku 1, ak jej  bolo vydané povolenie na výrobu a spracovanie liehu v liehovarníckom závode a jeho uvádzanie na trh podľa osobitného predpisu.</w:t>
      </w:r>
      <w:r w:rsidRPr="0076541B">
        <w:rPr>
          <w:rFonts w:ascii="Times New Roman" w:hAnsi="Times New Roman"/>
          <w:sz w:val="24"/>
          <w:szCs w:val="24"/>
          <w:vertAlign w:val="superscript"/>
        </w:rPr>
        <w:t>32</w:t>
      </w:r>
      <w:r w:rsidRPr="0076541B">
        <w:rPr>
          <w:rFonts w:ascii="Times New Roman" w:hAnsi="Times New Roman"/>
          <w:sz w:val="24"/>
          <w:szCs w:val="24"/>
        </w:rPr>
        <w:t xml:space="preserve">)“. </w:t>
      </w:r>
    </w:p>
    <w:bookmarkEnd w:id="12"/>
    <w:p w14:paraId="16803128" w14:textId="77777777" w:rsidR="009C073F" w:rsidRPr="0076541B" w:rsidRDefault="009C073F" w:rsidP="009C073F">
      <w:pPr>
        <w:pStyle w:val="Odsekzoznamu"/>
        <w:tabs>
          <w:tab w:val="num" w:pos="4451"/>
        </w:tabs>
        <w:spacing w:after="0" w:line="280" w:lineRule="atLeast"/>
        <w:ind w:left="360"/>
        <w:contextualSpacing/>
        <w:jc w:val="both"/>
        <w:rPr>
          <w:rFonts w:ascii="Times New Roman" w:hAnsi="Times New Roman"/>
          <w:sz w:val="24"/>
          <w:szCs w:val="24"/>
        </w:rPr>
      </w:pPr>
    </w:p>
    <w:p w14:paraId="4EEA88F9" w14:textId="77777777" w:rsidR="009C073F" w:rsidRPr="0076541B"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51 ods. 6 tretej vete sa za slovo „miesto“ vkladá slovo „určené“.</w:t>
      </w:r>
    </w:p>
    <w:p w14:paraId="16959033" w14:textId="77777777" w:rsidR="009C073F" w:rsidRPr="0076541B" w:rsidRDefault="009C073F" w:rsidP="009C073F">
      <w:pPr>
        <w:spacing w:after="0" w:line="240" w:lineRule="auto"/>
        <w:contextualSpacing/>
        <w:jc w:val="both"/>
        <w:rPr>
          <w:rFonts w:ascii="Times New Roman" w:hAnsi="Times New Roman"/>
          <w:sz w:val="24"/>
          <w:szCs w:val="24"/>
        </w:rPr>
      </w:pPr>
    </w:p>
    <w:p w14:paraId="02C9C2E8"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76541B">
        <w:rPr>
          <w:rFonts w:ascii="Times New Roman" w:hAnsi="Times New Roman"/>
          <w:sz w:val="24"/>
          <w:szCs w:val="24"/>
        </w:rPr>
        <w:t>V § 51 sa odsek 9 dopĺňa písmenami p) a q</w:t>
      </w:r>
      <w:r w:rsidRPr="00D0398D">
        <w:rPr>
          <w:rFonts w:ascii="Times New Roman" w:hAnsi="Times New Roman"/>
          <w:sz w:val="24"/>
          <w:szCs w:val="24"/>
        </w:rPr>
        <w:t>), ktoré znejú:</w:t>
      </w:r>
    </w:p>
    <w:p w14:paraId="1146F19C" w14:textId="77777777" w:rsidR="009C073F" w:rsidRPr="00D0398D" w:rsidRDefault="009C073F" w:rsidP="009C073F">
      <w:pPr>
        <w:autoSpaceDE w:val="0"/>
        <w:autoSpaceDN w:val="0"/>
        <w:adjustRightInd w:val="0"/>
        <w:spacing w:after="0" w:line="240" w:lineRule="atLeast"/>
        <w:ind w:left="360"/>
        <w:jc w:val="both"/>
        <w:rPr>
          <w:rFonts w:ascii="Times New Roman" w:hAnsi="Times New Roman"/>
          <w:sz w:val="24"/>
          <w:szCs w:val="24"/>
        </w:rPr>
      </w:pPr>
      <w:bookmarkStart w:id="13" w:name="_Hlk222920576"/>
      <w:r w:rsidRPr="00D0398D">
        <w:rPr>
          <w:rFonts w:ascii="Times New Roman" w:hAnsi="Times New Roman"/>
          <w:sz w:val="24"/>
          <w:szCs w:val="24"/>
        </w:rPr>
        <w:t>„p) dovezený leteckou prepravou cestujúcim nad množstvo ustanovené podľa § 8, ak cestujúci daň pripadajúcu na množstvo liehu, z ktorého vznikla daňová povinnosť, zaplatil; takýto lieh nesmie byť predmetom ďalšieho predaja,</w:t>
      </w:r>
    </w:p>
    <w:p w14:paraId="69AFB168" w14:textId="77777777" w:rsidR="009C073F" w:rsidRPr="00D0398D" w:rsidRDefault="009C073F" w:rsidP="009C073F">
      <w:pPr>
        <w:pStyle w:val="Odsekzoznamu"/>
        <w:spacing w:after="0" w:line="240" w:lineRule="auto"/>
        <w:ind w:left="360"/>
        <w:contextualSpacing/>
        <w:jc w:val="both"/>
        <w:rPr>
          <w:rFonts w:ascii="Times New Roman" w:hAnsi="Times New Roman"/>
          <w:sz w:val="24"/>
          <w:szCs w:val="24"/>
        </w:rPr>
      </w:pPr>
      <w:r w:rsidRPr="00D0398D">
        <w:rPr>
          <w:rFonts w:ascii="Times New Roman" w:hAnsi="Times New Roman"/>
          <w:sz w:val="24"/>
          <w:szCs w:val="24"/>
        </w:rPr>
        <w:t>q) v jednorazovom obale na nápoje z kovu,</w:t>
      </w:r>
      <w:r w:rsidRPr="00D0398D">
        <w:rPr>
          <w:rFonts w:ascii="Times New Roman" w:hAnsi="Times New Roman"/>
          <w:sz w:val="24"/>
          <w:szCs w:val="24"/>
          <w:vertAlign w:val="superscript"/>
        </w:rPr>
        <w:t>64a</w:t>
      </w:r>
      <w:r w:rsidRPr="00D0398D">
        <w:rPr>
          <w:rFonts w:ascii="Times New Roman" w:hAnsi="Times New Roman"/>
          <w:sz w:val="24"/>
          <w:szCs w:val="24"/>
        </w:rPr>
        <w:t>) ktorým je plechovka s objemom najviac 0,5 litra a obsahom alkoholu najviac 10 % objemu.“.</w:t>
      </w:r>
    </w:p>
    <w:bookmarkEnd w:id="13"/>
    <w:p w14:paraId="1435DB6B" w14:textId="77777777" w:rsidR="009C073F" w:rsidRPr="00D0398D" w:rsidRDefault="009C073F" w:rsidP="009C073F">
      <w:pPr>
        <w:pStyle w:val="Odsekzoznamu"/>
        <w:spacing w:after="0" w:line="240" w:lineRule="auto"/>
        <w:ind w:left="360"/>
        <w:contextualSpacing/>
        <w:jc w:val="both"/>
        <w:rPr>
          <w:rFonts w:ascii="Times New Roman" w:hAnsi="Times New Roman"/>
          <w:b/>
          <w:bCs/>
          <w:sz w:val="20"/>
          <w:szCs w:val="20"/>
        </w:rPr>
      </w:pPr>
    </w:p>
    <w:p w14:paraId="712F5C47" w14:textId="77777777" w:rsidR="009C073F" w:rsidRPr="00D0398D" w:rsidRDefault="009C073F" w:rsidP="009C073F">
      <w:pPr>
        <w:pStyle w:val="Odsekzoznamu"/>
        <w:spacing w:after="0" w:line="240" w:lineRule="auto"/>
        <w:ind w:left="360"/>
        <w:contextualSpacing/>
        <w:jc w:val="both"/>
        <w:rPr>
          <w:rFonts w:ascii="Times New Roman" w:hAnsi="Times New Roman"/>
          <w:sz w:val="24"/>
          <w:szCs w:val="24"/>
        </w:rPr>
      </w:pPr>
      <w:r w:rsidRPr="00D0398D">
        <w:rPr>
          <w:rFonts w:ascii="Times New Roman" w:hAnsi="Times New Roman"/>
          <w:sz w:val="24"/>
          <w:szCs w:val="24"/>
        </w:rPr>
        <w:t>Poznámka pod čiarou k odkazu 64a znie:</w:t>
      </w:r>
    </w:p>
    <w:p w14:paraId="40F409C7" w14:textId="77777777" w:rsidR="009C073F" w:rsidRPr="00D0398D" w:rsidRDefault="009C073F" w:rsidP="009C073F">
      <w:pPr>
        <w:pStyle w:val="Odsekzoznamu"/>
        <w:spacing w:after="0" w:line="240" w:lineRule="auto"/>
        <w:ind w:left="360"/>
        <w:contextualSpacing/>
        <w:jc w:val="both"/>
        <w:rPr>
          <w:rFonts w:ascii="Times New Roman" w:hAnsi="Times New Roman"/>
          <w:sz w:val="24"/>
          <w:szCs w:val="24"/>
        </w:rPr>
      </w:pPr>
      <w:bookmarkStart w:id="14" w:name="_Hlk222923490"/>
      <w:r w:rsidRPr="00D0398D">
        <w:rPr>
          <w:rFonts w:ascii="Times New Roman" w:hAnsi="Times New Roman"/>
          <w:sz w:val="24"/>
          <w:szCs w:val="24"/>
        </w:rPr>
        <w:t>„</w:t>
      </w:r>
      <w:r w:rsidRPr="00D0398D">
        <w:rPr>
          <w:rFonts w:ascii="Times New Roman" w:hAnsi="Times New Roman"/>
          <w:sz w:val="24"/>
          <w:szCs w:val="24"/>
          <w:vertAlign w:val="superscript"/>
        </w:rPr>
        <w:t>64a</w:t>
      </w:r>
      <w:r w:rsidRPr="00D0398D">
        <w:rPr>
          <w:rFonts w:ascii="Times New Roman" w:hAnsi="Times New Roman"/>
          <w:sz w:val="24"/>
          <w:szCs w:val="24"/>
        </w:rPr>
        <w:t>) Zákon č. 302/2019 Z. z. o zálohovaní jednorazových obalov na nápoje a o zmene a doplnení niektorých zákonov v znení neskorších predpisov.“.</w:t>
      </w:r>
    </w:p>
    <w:bookmarkEnd w:id="14"/>
    <w:p w14:paraId="6D27E60A" w14:textId="77777777" w:rsidR="009C073F" w:rsidRPr="00D0398D" w:rsidRDefault="009C073F" w:rsidP="009C073F">
      <w:pPr>
        <w:pStyle w:val="Odsekzoznamu"/>
        <w:spacing w:after="0" w:line="240" w:lineRule="auto"/>
        <w:ind w:left="360"/>
        <w:contextualSpacing/>
        <w:jc w:val="both"/>
        <w:rPr>
          <w:rFonts w:ascii="Times New Roman" w:hAnsi="Times New Roman"/>
          <w:b/>
          <w:bCs/>
          <w:sz w:val="20"/>
          <w:szCs w:val="20"/>
        </w:rPr>
      </w:pPr>
    </w:p>
    <w:p w14:paraId="2EB10A2A"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eastAsiaTheme="minorHAnsi" w:hAnsi="Times New Roman"/>
          <w:sz w:val="24"/>
          <w:szCs w:val="24"/>
        </w:rPr>
      </w:pPr>
      <w:r w:rsidRPr="00D0398D">
        <w:rPr>
          <w:rFonts w:ascii="Times New Roman" w:eastAsiaTheme="minorHAnsi" w:hAnsi="Times New Roman"/>
          <w:sz w:val="24"/>
          <w:szCs w:val="24"/>
        </w:rPr>
        <w:t>V § 52 ods. 7 písmeno c) znie:</w:t>
      </w:r>
    </w:p>
    <w:p w14:paraId="58DFC2E6" w14:textId="02A1B877" w:rsidR="009C073F" w:rsidRPr="00D0398D" w:rsidRDefault="009C073F" w:rsidP="009C073F">
      <w:pPr>
        <w:autoSpaceDE w:val="0"/>
        <w:autoSpaceDN w:val="0"/>
        <w:adjustRightInd w:val="0"/>
        <w:spacing w:after="0" w:line="240" w:lineRule="atLeast"/>
        <w:ind w:left="360"/>
        <w:jc w:val="both"/>
        <w:rPr>
          <w:rFonts w:ascii="Times New Roman" w:hAnsi="Times New Roman"/>
          <w:sz w:val="24"/>
          <w:szCs w:val="24"/>
        </w:rPr>
      </w:pPr>
      <w:bookmarkStart w:id="15" w:name="_Hlk222923611"/>
      <w:r w:rsidRPr="00D0398D">
        <w:rPr>
          <w:rFonts w:ascii="Times New Roman" w:eastAsiaTheme="minorHAnsi" w:hAnsi="Times New Roman"/>
          <w:sz w:val="24"/>
          <w:szCs w:val="24"/>
        </w:rPr>
        <w:t xml:space="preserve">„c) </w:t>
      </w:r>
      <w:r w:rsidRPr="00D0398D">
        <w:rPr>
          <w:rFonts w:ascii="Times New Roman" w:hAnsi="Times New Roman"/>
          <w:sz w:val="24"/>
          <w:szCs w:val="24"/>
        </w:rPr>
        <w:t>prestal spĺňať niektorú z podmienok uvedených v odseku 3 písm. f); to neplatí</w:t>
      </w:r>
      <w:r w:rsidR="002E3E86">
        <w:rPr>
          <w:rFonts w:ascii="Times New Roman" w:hAnsi="Times New Roman"/>
          <w:sz w:val="24"/>
          <w:szCs w:val="24"/>
        </w:rPr>
        <w:t>,</w:t>
      </w:r>
      <w:r w:rsidRPr="00D0398D">
        <w:rPr>
          <w:rFonts w:ascii="Times New Roman" w:hAnsi="Times New Roman"/>
          <w:sz w:val="24"/>
          <w:szCs w:val="24"/>
        </w:rPr>
        <w:t xml:space="preserve"> ak bola dovozcovi spotrebiteľského balenia povolená reštrukturalizácia,“.</w:t>
      </w:r>
    </w:p>
    <w:p w14:paraId="1B44E300" w14:textId="77777777" w:rsidR="009C073F" w:rsidRPr="00D0398D" w:rsidRDefault="009C073F" w:rsidP="009C073F">
      <w:pPr>
        <w:autoSpaceDE w:val="0"/>
        <w:autoSpaceDN w:val="0"/>
        <w:adjustRightInd w:val="0"/>
        <w:spacing w:after="0" w:line="240" w:lineRule="atLeast"/>
        <w:ind w:left="360"/>
        <w:jc w:val="both"/>
        <w:rPr>
          <w:rFonts w:ascii="Times New Roman" w:hAnsi="Times New Roman"/>
          <w:sz w:val="24"/>
          <w:szCs w:val="24"/>
        </w:rPr>
      </w:pPr>
    </w:p>
    <w:p w14:paraId="3CC52AA0" w14:textId="77777777" w:rsidR="009C073F" w:rsidRPr="00D0398D" w:rsidRDefault="009C073F" w:rsidP="009C073F">
      <w:pPr>
        <w:pStyle w:val="Odsekzoznamu"/>
        <w:numPr>
          <w:ilvl w:val="0"/>
          <w:numId w:val="1"/>
        </w:numPr>
        <w:tabs>
          <w:tab w:val="num" w:pos="1333"/>
          <w:tab w:val="num" w:pos="4451"/>
        </w:tabs>
        <w:spacing w:after="0" w:line="280" w:lineRule="atLeast"/>
        <w:contextualSpacing/>
        <w:jc w:val="both"/>
        <w:rPr>
          <w:rFonts w:ascii="Times New Roman" w:hAnsi="Times New Roman"/>
          <w:sz w:val="24"/>
          <w:szCs w:val="24"/>
        </w:rPr>
      </w:pPr>
      <w:r w:rsidRPr="00D0398D">
        <w:rPr>
          <w:rFonts w:ascii="Times New Roman" w:hAnsi="Times New Roman"/>
          <w:sz w:val="24"/>
          <w:szCs w:val="24"/>
        </w:rPr>
        <w:t>V § 52 sa odsek 7 dopĺňa písmenom d), ktoré znie:</w:t>
      </w:r>
    </w:p>
    <w:p w14:paraId="73011BBB" w14:textId="77777777" w:rsidR="009C073F" w:rsidRPr="00D0398D" w:rsidRDefault="009C073F" w:rsidP="009C073F">
      <w:pPr>
        <w:autoSpaceDE w:val="0"/>
        <w:autoSpaceDN w:val="0"/>
        <w:adjustRightInd w:val="0"/>
        <w:spacing w:after="0" w:line="240" w:lineRule="atLeast"/>
        <w:ind w:left="360"/>
        <w:jc w:val="both"/>
        <w:rPr>
          <w:rFonts w:ascii="Times New Roman" w:hAnsi="Times New Roman"/>
          <w:sz w:val="24"/>
          <w:szCs w:val="24"/>
        </w:rPr>
      </w:pPr>
      <w:r w:rsidRPr="00D0398D">
        <w:rPr>
          <w:rFonts w:ascii="Times New Roman" w:hAnsi="Times New Roman"/>
          <w:sz w:val="24"/>
          <w:szCs w:val="24"/>
        </w:rPr>
        <w:t>„d) prestal spĺňať niektorú z podmienok podľa § 16 ods. 14 písm. a) až e).“.</w:t>
      </w:r>
    </w:p>
    <w:bookmarkEnd w:id="15"/>
    <w:p w14:paraId="0C91CC73" w14:textId="77777777" w:rsidR="009C073F" w:rsidRPr="00D0398D" w:rsidRDefault="009C073F" w:rsidP="009C073F">
      <w:pPr>
        <w:pStyle w:val="Odsekzoznamu"/>
        <w:tabs>
          <w:tab w:val="num" w:pos="1333"/>
          <w:tab w:val="num" w:pos="4451"/>
        </w:tabs>
        <w:spacing w:after="0" w:line="280" w:lineRule="atLeast"/>
        <w:ind w:left="360"/>
        <w:contextualSpacing/>
        <w:jc w:val="both"/>
        <w:rPr>
          <w:rFonts w:ascii="Times New Roman" w:eastAsiaTheme="minorHAnsi" w:hAnsi="Times New Roman"/>
          <w:sz w:val="24"/>
          <w:szCs w:val="24"/>
        </w:rPr>
      </w:pPr>
    </w:p>
    <w:p w14:paraId="135E6CAD" w14:textId="2589A690" w:rsidR="006B171D" w:rsidRPr="00D0398D" w:rsidRDefault="006B171D" w:rsidP="006B171D">
      <w:pPr>
        <w:pStyle w:val="Odsekzoznamu"/>
        <w:numPr>
          <w:ilvl w:val="0"/>
          <w:numId w:val="1"/>
        </w:numPr>
        <w:tabs>
          <w:tab w:val="num" w:pos="1333"/>
          <w:tab w:val="num" w:pos="4451"/>
        </w:tabs>
        <w:spacing w:after="0" w:line="240" w:lineRule="auto"/>
        <w:ind w:left="357"/>
        <w:contextualSpacing/>
        <w:jc w:val="both"/>
        <w:rPr>
          <w:rFonts w:ascii="Times New Roman" w:eastAsiaTheme="minorHAnsi" w:hAnsi="Times New Roman"/>
          <w:sz w:val="24"/>
          <w:szCs w:val="24"/>
        </w:rPr>
      </w:pPr>
      <w:r w:rsidRPr="00D0398D">
        <w:rPr>
          <w:rFonts w:ascii="Times New Roman" w:hAnsi="Times New Roman"/>
          <w:sz w:val="24"/>
          <w:szCs w:val="24"/>
        </w:rPr>
        <w:t xml:space="preserve">V § 54 ods. 1 sa na konci </w:t>
      </w:r>
      <w:r w:rsidRPr="00534369">
        <w:rPr>
          <w:rFonts w:ascii="Times New Roman" w:hAnsi="Times New Roman"/>
          <w:sz w:val="24"/>
          <w:szCs w:val="24"/>
        </w:rPr>
        <w:t xml:space="preserve">pripája čiarka a </w:t>
      </w:r>
      <w:r w:rsidRPr="00D0398D">
        <w:rPr>
          <w:rFonts w:ascii="Times New Roman" w:hAnsi="Times New Roman"/>
          <w:sz w:val="24"/>
          <w:szCs w:val="24"/>
        </w:rPr>
        <w:t xml:space="preserve">tieto slová: </w:t>
      </w:r>
      <w:bookmarkStart w:id="16" w:name="_Hlk222923722"/>
      <w:r w:rsidRPr="00D0398D">
        <w:rPr>
          <w:rFonts w:ascii="Times New Roman" w:hAnsi="Times New Roman"/>
          <w:sz w:val="24"/>
          <w:szCs w:val="24"/>
        </w:rPr>
        <w:t>„okrem priameho predaja spotrebiteľského balenia podľa osobitného predpisu</w:t>
      </w:r>
      <w:r w:rsidRPr="00D0398D">
        <w:rPr>
          <w:rFonts w:ascii="Times New Roman" w:hAnsi="Times New Roman"/>
          <w:sz w:val="24"/>
          <w:szCs w:val="24"/>
          <w:vertAlign w:val="superscript"/>
        </w:rPr>
        <w:t>69</w:t>
      </w:r>
      <w:r w:rsidRPr="00D0398D">
        <w:rPr>
          <w:rFonts w:ascii="Times New Roman" w:hAnsi="Times New Roman"/>
          <w:sz w:val="24"/>
          <w:szCs w:val="24"/>
        </w:rPr>
        <w:t>)“.</w:t>
      </w:r>
    </w:p>
    <w:bookmarkEnd w:id="16"/>
    <w:p w14:paraId="1AE7A0E9" w14:textId="77777777" w:rsidR="009C073F" w:rsidRPr="0076541B" w:rsidRDefault="009C073F" w:rsidP="009C073F">
      <w:pPr>
        <w:pStyle w:val="Odsekzoznamu"/>
        <w:autoSpaceDE w:val="0"/>
        <w:autoSpaceDN w:val="0"/>
        <w:spacing w:after="0" w:line="240" w:lineRule="auto"/>
        <w:ind w:left="357"/>
        <w:jc w:val="both"/>
        <w:rPr>
          <w:rFonts w:ascii="Times New Roman" w:hAnsi="Times New Roman"/>
          <w:sz w:val="24"/>
          <w:szCs w:val="24"/>
        </w:rPr>
      </w:pPr>
    </w:p>
    <w:p w14:paraId="4314CFA7" w14:textId="77777777" w:rsidR="009C073F" w:rsidRPr="00D0398D" w:rsidRDefault="009C073F" w:rsidP="009C073F">
      <w:pPr>
        <w:pStyle w:val="Odsekzoznamu"/>
        <w:autoSpaceDE w:val="0"/>
        <w:autoSpaceDN w:val="0"/>
        <w:spacing w:after="0" w:line="240" w:lineRule="auto"/>
        <w:ind w:left="357"/>
        <w:jc w:val="both"/>
        <w:rPr>
          <w:rFonts w:ascii="Times New Roman" w:hAnsi="Times New Roman"/>
          <w:sz w:val="24"/>
          <w:szCs w:val="24"/>
        </w:rPr>
      </w:pPr>
      <w:r w:rsidRPr="00D0398D">
        <w:rPr>
          <w:rFonts w:ascii="Times New Roman" w:hAnsi="Times New Roman"/>
          <w:sz w:val="24"/>
          <w:szCs w:val="24"/>
        </w:rPr>
        <w:t>Poznámka pod čiarou k odkazu 69 znie:</w:t>
      </w:r>
    </w:p>
    <w:p w14:paraId="106F1EAD" w14:textId="77777777" w:rsidR="009C073F" w:rsidRPr="00D0398D" w:rsidRDefault="009C073F" w:rsidP="009C073F">
      <w:pPr>
        <w:pStyle w:val="Odsekzoznamu"/>
        <w:autoSpaceDE w:val="0"/>
        <w:autoSpaceDN w:val="0"/>
        <w:spacing w:after="0" w:line="240" w:lineRule="auto"/>
        <w:ind w:left="357"/>
        <w:jc w:val="both"/>
        <w:rPr>
          <w:rFonts w:ascii="Times New Roman" w:hAnsi="Times New Roman"/>
          <w:sz w:val="24"/>
          <w:szCs w:val="24"/>
        </w:rPr>
      </w:pPr>
      <w:bookmarkStart w:id="17" w:name="_Hlk222923772"/>
      <w:r w:rsidRPr="00D0398D">
        <w:rPr>
          <w:rFonts w:ascii="Times New Roman" w:hAnsi="Times New Roman"/>
          <w:sz w:val="24"/>
          <w:szCs w:val="24"/>
        </w:rPr>
        <w:t>„</w:t>
      </w:r>
      <w:r w:rsidRPr="00D0398D">
        <w:rPr>
          <w:rFonts w:ascii="Times New Roman" w:hAnsi="Times New Roman"/>
          <w:sz w:val="24"/>
          <w:szCs w:val="24"/>
          <w:vertAlign w:val="superscript"/>
        </w:rPr>
        <w:t>69</w:t>
      </w:r>
      <w:r w:rsidRPr="00D0398D">
        <w:rPr>
          <w:rFonts w:ascii="Times New Roman" w:hAnsi="Times New Roman"/>
          <w:sz w:val="24"/>
          <w:szCs w:val="24"/>
        </w:rPr>
        <w:t>) § 126 zákona č. 563/2009 Z. z. v znení neskorších predpisov.“.</w:t>
      </w:r>
    </w:p>
    <w:bookmarkEnd w:id="17"/>
    <w:p w14:paraId="11F880A2" w14:textId="77777777" w:rsidR="009C073F" w:rsidRPr="00D0398D" w:rsidRDefault="009C073F" w:rsidP="009C073F">
      <w:pPr>
        <w:pStyle w:val="Odsekzoznamu"/>
        <w:spacing w:after="0" w:line="240" w:lineRule="auto"/>
        <w:ind w:left="357"/>
        <w:contextualSpacing/>
        <w:jc w:val="both"/>
        <w:rPr>
          <w:rFonts w:ascii="Times New Roman" w:hAnsi="Times New Roman"/>
          <w:sz w:val="24"/>
          <w:szCs w:val="24"/>
        </w:rPr>
      </w:pPr>
    </w:p>
    <w:p w14:paraId="056B79A8" w14:textId="77777777" w:rsidR="009C073F" w:rsidRPr="00D0398D"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D0398D">
        <w:rPr>
          <w:rFonts w:ascii="Times New Roman" w:hAnsi="Times New Roman"/>
          <w:sz w:val="24"/>
          <w:szCs w:val="24"/>
        </w:rPr>
        <w:t>V § 54 ods. 19 sa vypúšťa prvá veta.</w:t>
      </w:r>
    </w:p>
    <w:p w14:paraId="0726DB5B" w14:textId="77777777" w:rsidR="009C073F" w:rsidRPr="00D0398D" w:rsidRDefault="009C073F" w:rsidP="009C073F">
      <w:pPr>
        <w:pStyle w:val="Odsekzoznamu"/>
        <w:tabs>
          <w:tab w:val="num" w:pos="1333"/>
          <w:tab w:val="num" w:pos="4451"/>
        </w:tabs>
        <w:spacing w:after="0" w:line="240" w:lineRule="auto"/>
        <w:ind w:left="357"/>
        <w:contextualSpacing/>
        <w:jc w:val="both"/>
        <w:rPr>
          <w:rFonts w:ascii="Times New Roman" w:hAnsi="Times New Roman"/>
          <w:sz w:val="24"/>
          <w:szCs w:val="24"/>
        </w:rPr>
      </w:pPr>
    </w:p>
    <w:p w14:paraId="78B9E3CF" w14:textId="77777777" w:rsidR="009C073F" w:rsidRPr="00D0398D"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D0398D">
        <w:rPr>
          <w:rFonts w:ascii="Times New Roman" w:hAnsi="Times New Roman"/>
          <w:sz w:val="24"/>
          <w:szCs w:val="24"/>
        </w:rPr>
        <w:t>V § 54 ods. 20 písm. a) sa za slovom „mŕtvu“ vypúšťa čiarka a slová „ak nepokračujú v živnosti dedičia alebo súdom ustanovený správca dedičstva“.</w:t>
      </w:r>
    </w:p>
    <w:p w14:paraId="0E656D6B" w14:textId="77777777" w:rsidR="009C073F" w:rsidRPr="00D0398D" w:rsidRDefault="009C073F" w:rsidP="009C073F">
      <w:pPr>
        <w:pStyle w:val="Odsekzoznamu"/>
        <w:tabs>
          <w:tab w:val="num" w:pos="1333"/>
          <w:tab w:val="num" w:pos="4451"/>
        </w:tabs>
        <w:spacing w:after="0" w:line="240" w:lineRule="auto"/>
        <w:ind w:left="357"/>
        <w:contextualSpacing/>
        <w:jc w:val="both"/>
        <w:rPr>
          <w:rFonts w:ascii="Times New Roman" w:hAnsi="Times New Roman"/>
          <w:sz w:val="24"/>
          <w:szCs w:val="24"/>
        </w:rPr>
      </w:pPr>
    </w:p>
    <w:p w14:paraId="01CEC22E" w14:textId="7C0E599F" w:rsidR="006B171D" w:rsidRDefault="006B171D" w:rsidP="006B171D">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D0398D">
        <w:rPr>
          <w:rFonts w:ascii="Times New Roman" w:hAnsi="Times New Roman"/>
          <w:sz w:val="24"/>
          <w:szCs w:val="24"/>
        </w:rPr>
        <w:t xml:space="preserve">V § 54 ods. 21 písm. b) piatom bode a šiestom bode sa na konci </w:t>
      </w:r>
      <w:r w:rsidRPr="00534369">
        <w:rPr>
          <w:rFonts w:ascii="Times New Roman" w:hAnsi="Times New Roman"/>
          <w:sz w:val="24"/>
          <w:szCs w:val="24"/>
        </w:rPr>
        <w:t>pripája bodkočiarka a</w:t>
      </w:r>
      <w:r>
        <w:rPr>
          <w:rFonts w:ascii="Times New Roman" w:hAnsi="Times New Roman"/>
          <w:b/>
          <w:bCs/>
          <w:color w:val="FF0000"/>
          <w:sz w:val="24"/>
          <w:szCs w:val="24"/>
        </w:rPr>
        <w:t xml:space="preserve"> </w:t>
      </w:r>
      <w:r w:rsidRPr="00D0398D">
        <w:rPr>
          <w:rFonts w:ascii="Times New Roman" w:hAnsi="Times New Roman"/>
          <w:sz w:val="24"/>
          <w:szCs w:val="24"/>
        </w:rPr>
        <w:t>tieto slová: „colný úrad oprávnenie na distribúciu neodníme, ak osoba spĺňa podmienky podľa odseku 11 a chce zostať držiteľom oprávnenia na distribúciu“.</w:t>
      </w:r>
      <w:r>
        <w:rPr>
          <w:rFonts w:ascii="Times New Roman" w:hAnsi="Times New Roman"/>
          <w:sz w:val="24"/>
          <w:szCs w:val="24"/>
        </w:rPr>
        <w:t xml:space="preserve"> </w:t>
      </w:r>
    </w:p>
    <w:p w14:paraId="551C9AA2" w14:textId="77777777" w:rsidR="00534369" w:rsidRPr="00534369" w:rsidRDefault="00534369" w:rsidP="00534369">
      <w:pPr>
        <w:tabs>
          <w:tab w:val="num" w:pos="1333"/>
          <w:tab w:val="num" w:pos="4451"/>
        </w:tabs>
        <w:spacing w:after="0" w:line="240" w:lineRule="auto"/>
        <w:contextualSpacing/>
        <w:jc w:val="both"/>
        <w:rPr>
          <w:rFonts w:ascii="Times New Roman" w:hAnsi="Times New Roman"/>
          <w:sz w:val="24"/>
          <w:szCs w:val="24"/>
        </w:rPr>
      </w:pPr>
    </w:p>
    <w:p w14:paraId="49B07FA9" w14:textId="7B25A5D1" w:rsidR="006B171D" w:rsidRPr="006B171D" w:rsidRDefault="006B171D" w:rsidP="006B171D">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D0398D">
        <w:rPr>
          <w:rFonts w:ascii="Times New Roman" w:hAnsi="Times New Roman"/>
          <w:sz w:val="24"/>
          <w:szCs w:val="24"/>
        </w:rPr>
        <w:t>V § 55 ods. 1 prvej vete sa slová „colný úrad zabezpečí</w:t>
      </w:r>
      <w:r w:rsidRPr="00D0398D">
        <w:rPr>
          <w:rFonts w:ascii="Times New Roman" w:hAnsi="Times New Roman"/>
          <w:sz w:val="24"/>
          <w:szCs w:val="24"/>
          <w:vertAlign w:val="superscript"/>
        </w:rPr>
        <w:t>18</w:t>
      </w:r>
      <w:r w:rsidRPr="00D0398D">
        <w:rPr>
          <w:rFonts w:ascii="Times New Roman" w:hAnsi="Times New Roman"/>
          <w:sz w:val="24"/>
          <w:szCs w:val="24"/>
        </w:rPr>
        <w:t>)“ nahrádzajú slovami „zabezpečí colný úrad alebo zaistí Kriminálny úrad finančnej správy“ a na konci sa pripája bodkočiarka a tieto slová: „to neplatí, ak bol takýto lieh dodaný do daňového skladu podľa § 46 ods. 2 písm. c)“.</w:t>
      </w:r>
      <w:r>
        <w:rPr>
          <w:rFonts w:ascii="Times New Roman" w:hAnsi="Times New Roman"/>
          <w:sz w:val="24"/>
          <w:szCs w:val="24"/>
        </w:rPr>
        <w:t xml:space="preserve"> </w:t>
      </w:r>
      <w:r>
        <w:rPr>
          <w:rFonts w:ascii="Times New Roman" w:hAnsi="Times New Roman"/>
          <w:i/>
          <w:iCs/>
          <w:color w:val="FF0000"/>
          <w:sz w:val="24"/>
          <w:szCs w:val="24"/>
        </w:rPr>
        <w:t xml:space="preserve"> </w:t>
      </w:r>
    </w:p>
    <w:p w14:paraId="5C745720" w14:textId="77777777" w:rsidR="006B171D" w:rsidRPr="00D0398D" w:rsidRDefault="006B171D" w:rsidP="006B171D">
      <w:pPr>
        <w:pStyle w:val="Odsekzoznamu"/>
        <w:tabs>
          <w:tab w:val="num" w:pos="1333"/>
          <w:tab w:val="num" w:pos="4451"/>
        </w:tabs>
        <w:spacing w:after="0" w:line="240" w:lineRule="auto"/>
        <w:ind w:left="357"/>
        <w:contextualSpacing/>
        <w:jc w:val="both"/>
        <w:rPr>
          <w:rFonts w:ascii="Times New Roman" w:hAnsi="Times New Roman"/>
          <w:sz w:val="24"/>
          <w:szCs w:val="24"/>
        </w:rPr>
      </w:pPr>
    </w:p>
    <w:p w14:paraId="74405E30" w14:textId="77777777" w:rsidR="009C073F" w:rsidRPr="0076541B"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D0398D">
        <w:rPr>
          <w:rFonts w:ascii="Times New Roman" w:hAnsi="Times New Roman"/>
          <w:sz w:val="24"/>
          <w:szCs w:val="24"/>
        </w:rPr>
        <w:t>V § 61 ods. 4 a § 62 ods. 2 sa slová „mať povolenie na prevádzkovanie daňového skladu“ nahrádzajú slovami „požiadať colný úrad o registráciu a vydanie povolenia na prevádzkovanie daňového skladu podľa</w:t>
      </w:r>
      <w:r w:rsidRPr="0076541B">
        <w:rPr>
          <w:rFonts w:ascii="Times New Roman" w:hAnsi="Times New Roman"/>
          <w:sz w:val="24"/>
          <w:szCs w:val="24"/>
        </w:rPr>
        <w:t xml:space="preserve"> § 15“.</w:t>
      </w:r>
    </w:p>
    <w:p w14:paraId="646A5670" w14:textId="77777777" w:rsidR="009C073F" w:rsidRPr="0076541B" w:rsidRDefault="009C073F" w:rsidP="009C073F">
      <w:pPr>
        <w:pStyle w:val="Odsekzoznamu"/>
        <w:spacing w:after="0" w:line="240" w:lineRule="auto"/>
        <w:rPr>
          <w:rFonts w:ascii="Times New Roman" w:hAnsi="Times New Roman"/>
          <w:sz w:val="24"/>
          <w:szCs w:val="24"/>
        </w:rPr>
      </w:pPr>
    </w:p>
    <w:p w14:paraId="5E830264" w14:textId="77777777" w:rsidR="009C073F" w:rsidRPr="0076541B"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76541B">
        <w:rPr>
          <w:rFonts w:ascii="Times New Roman" w:hAnsi="Times New Roman"/>
          <w:sz w:val="24"/>
          <w:szCs w:val="24"/>
        </w:rPr>
        <w:t>V § 63 sa vypúšťa odsek 2.</w:t>
      </w:r>
    </w:p>
    <w:p w14:paraId="62FFB242" w14:textId="77777777" w:rsidR="009C073F" w:rsidRPr="0076541B" w:rsidRDefault="009C073F" w:rsidP="009C073F">
      <w:pPr>
        <w:pStyle w:val="Odsekzoznamu"/>
        <w:tabs>
          <w:tab w:val="num" w:pos="4451"/>
        </w:tabs>
        <w:spacing w:after="0" w:line="240" w:lineRule="auto"/>
        <w:ind w:left="360"/>
        <w:contextualSpacing/>
        <w:jc w:val="both"/>
        <w:rPr>
          <w:rFonts w:ascii="Times New Roman" w:hAnsi="Times New Roman"/>
          <w:sz w:val="24"/>
          <w:szCs w:val="24"/>
        </w:rPr>
      </w:pPr>
    </w:p>
    <w:p w14:paraId="06667874" w14:textId="77777777" w:rsidR="009C073F" w:rsidRPr="0076541B" w:rsidRDefault="009C073F" w:rsidP="009C073F">
      <w:pPr>
        <w:pStyle w:val="Odsekzoznamu"/>
        <w:tabs>
          <w:tab w:val="num" w:pos="4451"/>
        </w:tabs>
        <w:spacing w:after="0" w:line="240" w:lineRule="auto"/>
        <w:ind w:left="360"/>
        <w:contextualSpacing/>
        <w:jc w:val="both"/>
        <w:rPr>
          <w:rFonts w:ascii="Times New Roman" w:hAnsi="Times New Roman"/>
          <w:sz w:val="24"/>
          <w:szCs w:val="24"/>
        </w:rPr>
      </w:pPr>
      <w:r w:rsidRPr="0076541B">
        <w:rPr>
          <w:rFonts w:ascii="Times New Roman" w:hAnsi="Times New Roman"/>
          <w:sz w:val="24"/>
          <w:szCs w:val="24"/>
        </w:rPr>
        <w:t>Doterajšie odseky 3 až 6 sa označujú ako odseky 2 až 5.</w:t>
      </w:r>
    </w:p>
    <w:p w14:paraId="2427B1E4" w14:textId="77777777" w:rsidR="009C073F" w:rsidRPr="0076541B" w:rsidRDefault="009C073F" w:rsidP="009C073F">
      <w:pPr>
        <w:pStyle w:val="Odsekzoznamu"/>
        <w:spacing w:after="0" w:line="240" w:lineRule="auto"/>
        <w:rPr>
          <w:rFonts w:ascii="Times New Roman" w:hAnsi="Times New Roman"/>
          <w:sz w:val="24"/>
          <w:szCs w:val="24"/>
        </w:rPr>
      </w:pPr>
    </w:p>
    <w:p w14:paraId="21E030B3" w14:textId="77777777" w:rsidR="009C073F" w:rsidRPr="0076541B"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76541B">
        <w:rPr>
          <w:rFonts w:ascii="Times New Roman" w:hAnsi="Times New Roman"/>
          <w:sz w:val="24"/>
          <w:szCs w:val="24"/>
        </w:rPr>
        <w:t>Za § 63a sa vkladá § 63b, ktorý vrátane nadpisu znie:</w:t>
      </w:r>
    </w:p>
    <w:p w14:paraId="30B917B3" w14:textId="77777777" w:rsidR="009C073F" w:rsidRPr="0076541B" w:rsidRDefault="009C073F" w:rsidP="009C073F">
      <w:pPr>
        <w:pStyle w:val="Odstavecseseznamem"/>
        <w:spacing w:line="280" w:lineRule="atLeast"/>
        <w:jc w:val="center"/>
        <w:rPr>
          <w:rFonts w:ascii="Times New Roman" w:hAnsi="Times New Roman" w:cs="Times New Roman"/>
          <w:sz w:val="24"/>
          <w:szCs w:val="24"/>
        </w:rPr>
      </w:pPr>
    </w:p>
    <w:p w14:paraId="47CEEB3E" w14:textId="77777777" w:rsidR="009C073F" w:rsidRPr="0076541B" w:rsidRDefault="009C073F" w:rsidP="009C073F">
      <w:pPr>
        <w:pStyle w:val="Odstavecseseznamem"/>
        <w:spacing w:line="280" w:lineRule="atLeast"/>
        <w:jc w:val="center"/>
        <w:rPr>
          <w:rFonts w:ascii="Times New Roman" w:hAnsi="Times New Roman" w:cs="Times New Roman"/>
          <w:sz w:val="24"/>
          <w:szCs w:val="24"/>
        </w:rPr>
      </w:pPr>
      <w:r w:rsidRPr="0076541B">
        <w:rPr>
          <w:rFonts w:ascii="Times New Roman" w:hAnsi="Times New Roman" w:cs="Times New Roman"/>
          <w:sz w:val="24"/>
          <w:szCs w:val="24"/>
        </w:rPr>
        <w:t>„§ 63b</w:t>
      </w:r>
    </w:p>
    <w:p w14:paraId="682392B8" w14:textId="77777777" w:rsidR="009C073F" w:rsidRPr="0076541B" w:rsidRDefault="009C073F" w:rsidP="009C073F">
      <w:pPr>
        <w:pStyle w:val="Odstavecseseznamem"/>
        <w:spacing w:line="280" w:lineRule="atLeast"/>
        <w:jc w:val="center"/>
        <w:rPr>
          <w:rFonts w:ascii="Times New Roman" w:hAnsi="Times New Roman" w:cs="Times New Roman"/>
          <w:sz w:val="24"/>
          <w:szCs w:val="24"/>
        </w:rPr>
      </w:pPr>
      <w:r w:rsidRPr="0076541B">
        <w:rPr>
          <w:rFonts w:ascii="Times New Roman" w:hAnsi="Times New Roman" w:cs="Times New Roman"/>
          <w:sz w:val="24"/>
          <w:szCs w:val="24"/>
        </w:rPr>
        <w:t>Malý výrobca vína</w:t>
      </w:r>
    </w:p>
    <w:p w14:paraId="37C09DF2" w14:textId="77777777" w:rsidR="009C073F" w:rsidRPr="0076541B" w:rsidRDefault="009C073F" w:rsidP="009C073F">
      <w:pPr>
        <w:pStyle w:val="Odstavecseseznamem"/>
        <w:spacing w:line="280" w:lineRule="atLeast"/>
        <w:jc w:val="center"/>
        <w:rPr>
          <w:rFonts w:ascii="Times New Roman" w:hAnsi="Times New Roman" w:cs="Times New Roman"/>
          <w:sz w:val="24"/>
          <w:szCs w:val="24"/>
        </w:rPr>
      </w:pPr>
    </w:p>
    <w:p w14:paraId="7378257A" w14:textId="77777777" w:rsidR="009C073F" w:rsidRPr="0076541B" w:rsidRDefault="009C073F" w:rsidP="009C073F">
      <w:pPr>
        <w:pStyle w:val="Odsekzoznamu"/>
        <w:numPr>
          <w:ilvl w:val="0"/>
          <w:numId w:val="2"/>
        </w:numPr>
        <w:tabs>
          <w:tab w:val="left" w:pos="0"/>
          <w:tab w:val="left" w:pos="426"/>
          <w:tab w:val="left" w:pos="851"/>
        </w:tabs>
        <w:autoSpaceDE w:val="0"/>
        <w:autoSpaceDN w:val="0"/>
        <w:adjustRightInd w:val="0"/>
        <w:spacing w:after="0" w:line="240" w:lineRule="auto"/>
        <w:ind w:left="426" w:firstLine="0"/>
        <w:contextualSpacing/>
        <w:jc w:val="both"/>
        <w:rPr>
          <w:rFonts w:ascii="Times New Roman" w:hAnsi="Times New Roman"/>
          <w:sz w:val="24"/>
          <w:szCs w:val="24"/>
        </w:rPr>
      </w:pPr>
      <w:r w:rsidRPr="0076541B">
        <w:rPr>
          <w:rFonts w:ascii="Times New Roman" w:hAnsi="Times New Roman"/>
          <w:sz w:val="24"/>
          <w:szCs w:val="24"/>
        </w:rPr>
        <w:t xml:space="preserve"> Malým výrobcom vína je osoba, ktorá v rámci podnikania vyrába alkoholický nápoj, ktorým je tiché víno a spĺňa požiadavky podľa osobitného predpisu,</w:t>
      </w:r>
      <w:r w:rsidRPr="0076541B">
        <w:rPr>
          <w:rFonts w:ascii="Times New Roman" w:hAnsi="Times New Roman"/>
          <w:sz w:val="24"/>
          <w:szCs w:val="24"/>
          <w:vertAlign w:val="superscript"/>
        </w:rPr>
        <w:t>74</w:t>
      </w:r>
      <w:r w:rsidRPr="0076541B">
        <w:rPr>
          <w:rFonts w:ascii="Times New Roman" w:hAnsi="Times New Roman"/>
          <w:sz w:val="24"/>
          <w:szCs w:val="24"/>
        </w:rPr>
        <w:t>) pričom priemerná ročná výroba vína za posledné tri po sebe idúce vinárske roky</w:t>
      </w:r>
      <w:r w:rsidRPr="0076541B">
        <w:rPr>
          <w:rFonts w:ascii="Times New Roman" w:hAnsi="Times New Roman"/>
          <w:sz w:val="24"/>
          <w:szCs w:val="24"/>
          <w:vertAlign w:val="superscript"/>
        </w:rPr>
        <w:t>74a</w:t>
      </w:r>
      <w:r w:rsidRPr="0076541B">
        <w:rPr>
          <w:rFonts w:ascii="Times New Roman" w:hAnsi="Times New Roman"/>
          <w:sz w:val="24"/>
          <w:szCs w:val="24"/>
        </w:rPr>
        <w:t>) nie je väčšia ako 1 000 hl za vinársky rok.  Malým výrobcom vína je aj osoba na území iného členského štátu oprávnená podľa právnych predpisov členského štátu prepravovať tiché víno so sprievodným dokladom vyhotoveným podľa osobitného predpisu.</w:t>
      </w:r>
      <w:r w:rsidRPr="0076541B">
        <w:rPr>
          <w:rFonts w:ascii="Times New Roman" w:hAnsi="Times New Roman"/>
          <w:sz w:val="24"/>
          <w:szCs w:val="24"/>
          <w:vertAlign w:val="superscript"/>
        </w:rPr>
        <w:t>76</w:t>
      </w:r>
      <w:r w:rsidRPr="0076541B">
        <w:rPr>
          <w:rFonts w:ascii="Times New Roman" w:hAnsi="Times New Roman"/>
          <w:sz w:val="24"/>
          <w:szCs w:val="24"/>
        </w:rPr>
        <w:t xml:space="preserve">)  </w:t>
      </w:r>
    </w:p>
    <w:p w14:paraId="6342ADFB" w14:textId="77777777" w:rsidR="009C073F" w:rsidRPr="0076541B" w:rsidRDefault="009C073F" w:rsidP="009C073F">
      <w:pPr>
        <w:pStyle w:val="Odsekzoznamu"/>
        <w:autoSpaceDE w:val="0"/>
        <w:autoSpaceDN w:val="0"/>
        <w:adjustRightInd w:val="0"/>
        <w:spacing w:after="0" w:line="240" w:lineRule="auto"/>
        <w:ind w:left="426"/>
        <w:jc w:val="both"/>
        <w:rPr>
          <w:rFonts w:ascii="Times New Roman" w:hAnsi="Times New Roman"/>
          <w:sz w:val="24"/>
          <w:szCs w:val="24"/>
        </w:rPr>
      </w:pPr>
    </w:p>
    <w:p w14:paraId="10196F59" w14:textId="77777777" w:rsidR="009C073F" w:rsidRPr="0076541B" w:rsidRDefault="009C073F" w:rsidP="009C073F">
      <w:pPr>
        <w:pStyle w:val="Odsekzoznamu"/>
        <w:numPr>
          <w:ilvl w:val="0"/>
          <w:numId w:val="2"/>
        </w:numPr>
        <w:tabs>
          <w:tab w:val="left" w:pos="0"/>
          <w:tab w:val="left" w:pos="426"/>
        </w:tabs>
        <w:autoSpaceDE w:val="0"/>
        <w:autoSpaceDN w:val="0"/>
        <w:adjustRightInd w:val="0"/>
        <w:spacing w:line="240" w:lineRule="atLeast"/>
        <w:ind w:left="426" w:firstLine="0"/>
        <w:contextualSpacing/>
        <w:jc w:val="both"/>
        <w:rPr>
          <w:rFonts w:ascii="Times New Roman" w:hAnsi="Times New Roman"/>
          <w:sz w:val="24"/>
          <w:szCs w:val="24"/>
        </w:rPr>
      </w:pPr>
      <w:r w:rsidRPr="0076541B">
        <w:rPr>
          <w:rFonts w:ascii="Times New Roman" w:hAnsi="Times New Roman"/>
          <w:sz w:val="24"/>
          <w:szCs w:val="24"/>
        </w:rPr>
        <w:t xml:space="preserve"> Ročnou výrobou vína sa na účely tohto zákona rozumie celkové množstvo vína v hl, ktoré bolo za vinársky rok vyrobené malým výrobcom vína. </w:t>
      </w:r>
    </w:p>
    <w:p w14:paraId="3AD151CB" w14:textId="77777777" w:rsidR="009C073F" w:rsidRPr="0076541B" w:rsidRDefault="009C073F" w:rsidP="009C073F">
      <w:pPr>
        <w:pStyle w:val="Odsekzoznamu"/>
        <w:tabs>
          <w:tab w:val="left" w:pos="0"/>
          <w:tab w:val="left" w:pos="426"/>
        </w:tabs>
        <w:autoSpaceDE w:val="0"/>
        <w:autoSpaceDN w:val="0"/>
        <w:adjustRightInd w:val="0"/>
        <w:spacing w:line="240" w:lineRule="atLeast"/>
        <w:ind w:left="426"/>
        <w:contextualSpacing/>
        <w:jc w:val="both"/>
        <w:rPr>
          <w:rFonts w:ascii="Times New Roman" w:hAnsi="Times New Roman"/>
          <w:sz w:val="24"/>
          <w:szCs w:val="24"/>
        </w:rPr>
      </w:pPr>
    </w:p>
    <w:p w14:paraId="0B3BB5E3" w14:textId="77777777" w:rsidR="009C073F" w:rsidRPr="00D0398D" w:rsidRDefault="009C073F" w:rsidP="009C073F">
      <w:pPr>
        <w:pStyle w:val="Odsekzoznamu"/>
        <w:numPr>
          <w:ilvl w:val="0"/>
          <w:numId w:val="2"/>
        </w:numPr>
        <w:tabs>
          <w:tab w:val="left" w:pos="0"/>
          <w:tab w:val="left" w:pos="426"/>
        </w:tabs>
        <w:autoSpaceDE w:val="0"/>
        <w:autoSpaceDN w:val="0"/>
        <w:adjustRightInd w:val="0"/>
        <w:spacing w:after="0" w:line="240" w:lineRule="auto"/>
        <w:ind w:left="426" w:firstLine="0"/>
        <w:contextualSpacing/>
        <w:jc w:val="both"/>
        <w:rPr>
          <w:rFonts w:ascii="Times New Roman" w:hAnsi="Times New Roman"/>
          <w:sz w:val="24"/>
          <w:szCs w:val="24"/>
        </w:rPr>
      </w:pPr>
      <w:r w:rsidRPr="0076541B">
        <w:rPr>
          <w:rFonts w:ascii="Times New Roman" w:hAnsi="Times New Roman"/>
          <w:sz w:val="24"/>
          <w:szCs w:val="24"/>
        </w:rPr>
        <w:t xml:space="preserve"> Osoba, ktorá chce byť malým výrobcom vína, musí požiadať colný úrad o zaradenie do evidencie malých výrobcov vína. Žiadosť o zaradenie do evidencie malých výrobcov vína musí obsahovať</w:t>
      </w:r>
      <w:r w:rsidRPr="0076541B">
        <w:rPr>
          <w:rFonts w:ascii="Times New Roman" w:hAnsi="Times New Roman"/>
          <w:sz w:val="24"/>
          <w:szCs w:val="24"/>
          <w:lang w:eastAsia="sk-SK"/>
        </w:rPr>
        <w:t xml:space="preserve"> okrem údajov podľa osobitného </w:t>
      </w:r>
      <w:r w:rsidRPr="00D0398D">
        <w:rPr>
          <w:rFonts w:ascii="Times New Roman" w:hAnsi="Times New Roman"/>
          <w:sz w:val="24"/>
          <w:szCs w:val="24"/>
          <w:lang w:eastAsia="sk-SK"/>
        </w:rPr>
        <w:t>predpisu</w:t>
      </w:r>
      <w:r w:rsidRPr="00D0398D">
        <w:rPr>
          <w:rFonts w:ascii="Times New Roman" w:hAnsi="Times New Roman"/>
          <w:sz w:val="24"/>
          <w:szCs w:val="24"/>
          <w:vertAlign w:val="superscript"/>
          <w:lang w:eastAsia="sk-SK"/>
        </w:rPr>
        <w:t>84</w:t>
      </w:r>
      <w:r w:rsidRPr="00D0398D">
        <w:rPr>
          <w:rFonts w:ascii="Times New Roman" w:hAnsi="Times New Roman"/>
          <w:sz w:val="24"/>
          <w:szCs w:val="24"/>
          <w:lang w:eastAsia="sk-SK"/>
        </w:rPr>
        <w:t>) aj</w:t>
      </w:r>
    </w:p>
    <w:p w14:paraId="0CBD707A" w14:textId="77777777" w:rsidR="009C073F" w:rsidRPr="0076541B" w:rsidRDefault="009C073F" w:rsidP="009C073F">
      <w:pPr>
        <w:numPr>
          <w:ilvl w:val="0"/>
          <w:numId w:val="5"/>
        </w:numPr>
        <w:autoSpaceDE w:val="0"/>
        <w:autoSpaceDN w:val="0"/>
        <w:adjustRightInd w:val="0"/>
        <w:spacing w:after="0" w:line="240" w:lineRule="atLeast"/>
        <w:ind w:left="709" w:hanging="283"/>
        <w:jc w:val="both"/>
        <w:rPr>
          <w:rFonts w:ascii="Times New Roman" w:hAnsi="Times New Roman"/>
          <w:sz w:val="24"/>
          <w:szCs w:val="24"/>
        </w:rPr>
      </w:pPr>
      <w:r w:rsidRPr="0076541B">
        <w:rPr>
          <w:rFonts w:ascii="Times New Roman" w:hAnsi="Times New Roman"/>
          <w:sz w:val="24"/>
          <w:szCs w:val="24"/>
        </w:rPr>
        <w:t>adresu umiestnenia prevádzkarní žiadateľa, ak nie sú totožné so sídlom alebo trvalým pobytom žiadateľa,</w:t>
      </w:r>
    </w:p>
    <w:p w14:paraId="5A90B5D6" w14:textId="77777777" w:rsidR="009C073F" w:rsidRPr="0076541B" w:rsidRDefault="009C073F" w:rsidP="009C073F">
      <w:pPr>
        <w:numPr>
          <w:ilvl w:val="0"/>
          <w:numId w:val="5"/>
        </w:numPr>
        <w:autoSpaceDE w:val="0"/>
        <w:autoSpaceDN w:val="0"/>
        <w:adjustRightInd w:val="0"/>
        <w:spacing w:after="0" w:line="240" w:lineRule="atLeast"/>
        <w:ind w:left="709" w:hanging="283"/>
        <w:jc w:val="both"/>
        <w:rPr>
          <w:rFonts w:ascii="Times New Roman" w:hAnsi="Times New Roman"/>
          <w:sz w:val="24"/>
          <w:szCs w:val="24"/>
        </w:rPr>
      </w:pPr>
      <w:r w:rsidRPr="0076541B">
        <w:rPr>
          <w:rFonts w:ascii="Times New Roman" w:hAnsi="Times New Roman"/>
          <w:sz w:val="24"/>
          <w:szCs w:val="24"/>
        </w:rPr>
        <w:t>obchodný názov a príslušný kód kombinovanej nomenklatúry vyrábaného vína,</w:t>
      </w:r>
    </w:p>
    <w:p w14:paraId="7C9CB173" w14:textId="77777777" w:rsidR="009C073F" w:rsidRPr="0076541B" w:rsidRDefault="009C073F" w:rsidP="009C073F">
      <w:pPr>
        <w:numPr>
          <w:ilvl w:val="0"/>
          <w:numId w:val="5"/>
        </w:numPr>
        <w:autoSpaceDE w:val="0"/>
        <w:autoSpaceDN w:val="0"/>
        <w:adjustRightInd w:val="0"/>
        <w:spacing w:after="0" w:line="240" w:lineRule="atLeast"/>
        <w:ind w:left="709" w:hanging="283"/>
        <w:jc w:val="both"/>
        <w:rPr>
          <w:rFonts w:ascii="Times New Roman" w:hAnsi="Times New Roman"/>
          <w:sz w:val="24"/>
          <w:szCs w:val="24"/>
        </w:rPr>
      </w:pPr>
      <w:r w:rsidRPr="0076541B">
        <w:rPr>
          <w:rFonts w:ascii="Times New Roman" w:hAnsi="Times New Roman"/>
          <w:sz w:val="24"/>
          <w:szCs w:val="24"/>
        </w:rPr>
        <w:t xml:space="preserve">predpokladaný ročný objem výroby vína v hl. </w:t>
      </w:r>
    </w:p>
    <w:p w14:paraId="22507966" w14:textId="77777777" w:rsidR="009C073F" w:rsidRPr="0076541B" w:rsidRDefault="009C073F" w:rsidP="009C073F">
      <w:pPr>
        <w:autoSpaceDE w:val="0"/>
        <w:autoSpaceDN w:val="0"/>
        <w:adjustRightInd w:val="0"/>
        <w:spacing w:after="0" w:line="240" w:lineRule="atLeast"/>
        <w:ind w:left="567"/>
        <w:jc w:val="both"/>
        <w:rPr>
          <w:rFonts w:ascii="Times New Roman" w:hAnsi="Times New Roman"/>
          <w:sz w:val="24"/>
          <w:szCs w:val="24"/>
        </w:rPr>
      </w:pPr>
    </w:p>
    <w:p w14:paraId="044DF1D6" w14:textId="77777777" w:rsidR="009C073F" w:rsidRPr="0076541B" w:rsidRDefault="009C073F" w:rsidP="009C073F">
      <w:pPr>
        <w:pStyle w:val="Odsekzoznamu"/>
        <w:numPr>
          <w:ilvl w:val="0"/>
          <w:numId w:val="2"/>
        </w:numPr>
        <w:tabs>
          <w:tab w:val="left" w:pos="0"/>
          <w:tab w:val="left" w:pos="426"/>
          <w:tab w:val="left" w:pos="851"/>
        </w:tabs>
        <w:autoSpaceDE w:val="0"/>
        <w:autoSpaceDN w:val="0"/>
        <w:adjustRightInd w:val="0"/>
        <w:spacing w:after="0" w:line="240" w:lineRule="auto"/>
        <w:ind w:left="426" w:firstLine="0"/>
        <w:contextualSpacing/>
        <w:jc w:val="both"/>
        <w:rPr>
          <w:rFonts w:ascii="Times New Roman" w:hAnsi="Times New Roman"/>
          <w:sz w:val="24"/>
          <w:szCs w:val="24"/>
        </w:rPr>
      </w:pPr>
      <w:r w:rsidRPr="0076541B">
        <w:rPr>
          <w:rFonts w:ascii="Times New Roman" w:hAnsi="Times New Roman"/>
          <w:sz w:val="24"/>
          <w:szCs w:val="24"/>
        </w:rPr>
        <w:t xml:space="preserve"> Colný úrad pred zaradením žiadateľa do evidencie malých výrobcov vína preverí skutočnosti a údaje podľa odseku 3. Ak sú tieto skutočnosti a údaje pravdivé, colný úrad žiadateľa zaradí do evidencie malých výrobcov vína do 30 dní odo dňa podania tejto žiadosti. Povinnosť podľa odseku 3 sa vzťahuje len na osobu, ktorá chce ňou vyrobené tiché víno prepravovať do iných členských štátov so sprievodným dokladom vyhotoveným podľa osobitného predpisu.</w:t>
      </w:r>
      <w:r w:rsidRPr="0076541B">
        <w:rPr>
          <w:rFonts w:ascii="Times New Roman" w:hAnsi="Times New Roman"/>
          <w:sz w:val="24"/>
          <w:szCs w:val="24"/>
          <w:vertAlign w:val="superscript"/>
        </w:rPr>
        <w:t>76</w:t>
      </w:r>
      <w:r w:rsidRPr="0076541B">
        <w:rPr>
          <w:rFonts w:ascii="Times New Roman" w:hAnsi="Times New Roman"/>
          <w:sz w:val="24"/>
          <w:szCs w:val="24"/>
        </w:rPr>
        <w:t xml:space="preserve">) </w:t>
      </w:r>
    </w:p>
    <w:p w14:paraId="3D433F90" w14:textId="77777777" w:rsidR="009C073F" w:rsidRPr="0076541B" w:rsidRDefault="009C073F" w:rsidP="009C073F">
      <w:pPr>
        <w:pStyle w:val="Odsekzoznamu"/>
        <w:tabs>
          <w:tab w:val="left" w:pos="0"/>
          <w:tab w:val="left" w:pos="426"/>
          <w:tab w:val="left" w:pos="851"/>
        </w:tabs>
        <w:autoSpaceDE w:val="0"/>
        <w:autoSpaceDN w:val="0"/>
        <w:adjustRightInd w:val="0"/>
        <w:spacing w:after="0" w:line="240" w:lineRule="auto"/>
        <w:ind w:left="426"/>
        <w:contextualSpacing/>
        <w:jc w:val="both"/>
        <w:rPr>
          <w:rFonts w:ascii="Times New Roman" w:hAnsi="Times New Roman"/>
          <w:sz w:val="24"/>
          <w:szCs w:val="24"/>
        </w:rPr>
      </w:pPr>
    </w:p>
    <w:p w14:paraId="57EA4037" w14:textId="77777777" w:rsidR="009C073F" w:rsidRPr="0076541B" w:rsidRDefault="009C073F" w:rsidP="009C073F">
      <w:pPr>
        <w:pStyle w:val="Odsekzoznamu"/>
        <w:numPr>
          <w:ilvl w:val="0"/>
          <w:numId w:val="2"/>
        </w:numPr>
        <w:tabs>
          <w:tab w:val="left" w:pos="0"/>
          <w:tab w:val="left" w:pos="426"/>
          <w:tab w:val="left" w:pos="851"/>
        </w:tabs>
        <w:autoSpaceDE w:val="0"/>
        <w:autoSpaceDN w:val="0"/>
        <w:adjustRightInd w:val="0"/>
        <w:spacing w:after="0" w:line="240" w:lineRule="auto"/>
        <w:ind w:left="426" w:firstLine="0"/>
        <w:contextualSpacing/>
        <w:jc w:val="both"/>
        <w:rPr>
          <w:rFonts w:ascii="Times New Roman" w:hAnsi="Times New Roman"/>
          <w:sz w:val="24"/>
          <w:szCs w:val="24"/>
        </w:rPr>
      </w:pPr>
      <w:r w:rsidRPr="0076541B">
        <w:rPr>
          <w:rFonts w:ascii="Times New Roman" w:hAnsi="Times New Roman"/>
          <w:sz w:val="24"/>
          <w:szCs w:val="24"/>
        </w:rPr>
        <w:t>Tiché víno prepravované malým výrobcom vína musí sprevádzať sprievodný doklad vyhotovený podľa osobitného predpisu.</w:t>
      </w:r>
      <w:r w:rsidRPr="0076541B">
        <w:rPr>
          <w:rFonts w:ascii="Times New Roman" w:hAnsi="Times New Roman"/>
          <w:sz w:val="24"/>
          <w:szCs w:val="24"/>
          <w:vertAlign w:val="superscript"/>
        </w:rPr>
        <w:t>76</w:t>
      </w:r>
      <w:r w:rsidRPr="0076541B">
        <w:rPr>
          <w:rFonts w:ascii="Times New Roman" w:hAnsi="Times New Roman"/>
          <w:sz w:val="24"/>
          <w:szCs w:val="24"/>
        </w:rPr>
        <w:t>) Malý výrobca vína pred začatím prepravy zašle kópiu tohto sprievodného dokladu colnému úradu.</w:t>
      </w:r>
    </w:p>
    <w:p w14:paraId="50AE7411" w14:textId="77777777" w:rsidR="009C073F" w:rsidRPr="0076541B" w:rsidRDefault="009C073F" w:rsidP="009C073F">
      <w:pPr>
        <w:pStyle w:val="Odsekzoznamu"/>
        <w:tabs>
          <w:tab w:val="left" w:pos="0"/>
          <w:tab w:val="left" w:pos="426"/>
          <w:tab w:val="left" w:pos="851"/>
        </w:tabs>
        <w:autoSpaceDE w:val="0"/>
        <w:autoSpaceDN w:val="0"/>
        <w:adjustRightInd w:val="0"/>
        <w:spacing w:after="0" w:line="240" w:lineRule="auto"/>
        <w:ind w:left="426"/>
        <w:contextualSpacing/>
        <w:jc w:val="both"/>
        <w:rPr>
          <w:rFonts w:ascii="Times New Roman" w:hAnsi="Times New Roman"/>
          <w:sz w:val="24"/>
          <w:szCs w:val="24"/>
        </w:rPr>
      </w:pPr>
    </w:p>
    <w:p w14:paraId="4FA79434" w14:textId="77777777" w:rsidR="009C073F" w:rsidRPr="0076541B" w:rsidRDefault="009C073F" w:rsidP="009C073F">
      <w:pPr>
        <w:pStyle w:val="Odsekzoznamu"/>
        <w:numPr>
          <w:ilvl w:val="0"/>
          <w:numId w:val="2"/>
        </w:numPr>
        <w:tabs>
          <w:tab w:val="left" w:pos="0"/>
          <w:tab w:val="left" w:pos="426"/>
          <w:tab w:val="left" w:pos="851"/>
        </w:tabs>
        <w:autoSpaceDE w:val="0"/>
        <w:autoSpaceDN w:val="0"/>
        <w:adjustRightInd w:val="0"/>
        <w:spacing w:after="0" w:line="240" w:lineRule="auto"/>
        <w:ind w:left="426" w:firstLine="0"/>
        <w:contextualSpacing/>
        <w:jc w:val="both"/>
        <w:rPr>
          <w:rFonts w:ascii="Times New Roman" w:hAnsi="Times New Roman"/>
          <w:sz w:val="24"/>
          <w:szCs w:val="24"/>
        </w:rPr>
      </w:pPr>
      <w:r w:rsidRPr="0076541B">
        <w:rPr>
          <w:rFonts w:ascii="Times New Roman" w:hAnsi="Times New Roman"/>
          <w:sz w:val="24"/>
          <w:szCs w:val="24"/>
        </w:rPr>
        <w:t>Osoba, ktorá prijíma na daňovom území tiché víno vyrobené malým výrobcom vína z iného členského štátu, ktorého prepravu sprevádza sprievodný doklad vyhotovený podľa osobitného predpisu,</w:t>
      </w:r>
      <w:r w:rsidRPr="0076541B">
        <w:rPr>
          <w:rFonts w:ascii="Times New Roman" w:hAnsi="Times New Roman"/>
          <w:sz w:val="24"/>
          <w:szCs w:val="24"/>
          <w:vertAlign w:val="superscript"/>
        </w:rPr>
        <w:t>76</w:t>
      </w:r>
      <w:r w:rsidRPr="0076541B">
        <w:rPr>
          <w:rFonts w:ascii="Times New Roman" w:hAnsi="Times New Roman"/>
          <w:sz w:val="24"/>
          <w:szCs w:val="24"/>
        </w:rPr>
        <w:t>) je povinná každé prijatie tichého vína z iného členského štátu oznámiť colnému úradu najneskôr do piatich pracovných dní odo dňa prijatia tohto vína zaslaním kópie sprievodného dokladu vyhotoveného podľa osobitného predpisu.</w:t>
      </w:r>
      <w:r w:rsidRPr="0076541B">
        <w:rPr>
          <w:rFonts w:ascii="Times New Roman" w:hAnsi="Times New Roman"/>
          <w:sz w:val="24"/>
          <w:szCs w:val="24"/>
          <w:vertAlign w:val="superscript"/>
        </w:rPr>
        <w:t>76</w:t>
      </w:r>
      <w:r w:rsidRPr="0076541B">
        <w:rPr>
          <w:rFonts w:ascii="Times New Roman" w:hAnsi="Times New Roman"/>
          <w:sz w:val="24"/>
          <w:szCs w:val="24"/>
        </w:rPr>
        <w:t xml:space="preserve">) </w:t>
      </w:r>
    </w:p>
    <w:p w14:paraId="6AED7B89" w14:textId="77777777" w:rsidR="009C073F" w:rsidRPr="0076541B" w:rsidRDefault="009C073F" w:rsidP="009C073F">
      <w:pPr>
        <w:pStyle w:val="Odsekzoznamu"/>
        <w:tabs>
          <w:tab w:val="left" w:pos="0"/>
          <w:tab w:val="left" w:pos="426"/>
          <w:tab w:val="left" w:pos="851"/>
        </w:tabs>
        <w:autoSpaceDE w:val="0"/>
        <w:autoSpaceDN w:val="0"/>
        <w:adjustRightInd w:val="0"/>
        <w:spacing w:after="0" w:line="240" w:lineRule="auto"/>
        <w:ind w:left="426"/>
        <w:contextualSpacing/>
        <w:jc w:val="both"/>
        <w:rPr>
          <w:rFonts w:ascii="Times New Roman" w:hAnsi="Times New Roman"/>
          <w:sz w:val="24"/>
          <w:szCs w:val="24"/>
        </w:rPr>
      </w:pPr>
    </w:p>
    <w:p w14:paraId="33A91F25" w14:textId="77777777" w:rsidR="009C073F" w:rsidRPr="0076541B" w:rsidRDefault="009C073F" w:rsidP="009C073F">
      <w:pPr>
        <w:pStyle w:val="Odsekzoznamu"/>
        <w:numPr>
          <w:ilvl w:val="0"/>
          <w:numId w:val="2"/>
        </w:numPr>
        <w:tabs>
          <w:tab w:val="left" w:pos="0"/>
          <w:tab w:val="left" w:pos="426"/>
          <w:tab w:val="left" w:pos="851"/>
        </w:tabs>
        <w:autoSpaceDE w:val="0"/>
        <w:autoSpaceDN w:val="0"/>
        <w:adjustRightInd w:val="0"/>
        <w:spacing w:after="0" w:line="240" w:lineRule="auto"/>
        <w:ind w:left="426" w:firstLine="0"/>
        <w:contextualSpacing/>
        <w:jc w:val="both"/>
        <w:rPr>
          <w:rFonts w:ascii="Times New Roman" w:hAnsi="Times New Roman"/>
          <w:sz w:val="24"/>
          <w:szCs w:val="24"/>
        </w:rPr>
      </w:pPr>
      <w:r w:rsidRPr="0076541B">
        <w:rPr>
          <w:rFonts w:ascii="Times New Roman" w:hAnsi="Times New Roman"/>
          <w:sz w:val="24"/>
          <w:szCs w:val="24"/>
        </w:rPr>
        <w:t>Malý výrobca vína vedie evidenciu o množstve vyrobeného a odoslaného tichého vína do iného členského štátu. Ak malý výrobca vína vedie evidenciu podľa osobitného predpisu,</w:t>
      </w:r>
      <w:r w:rsidRPr="0076541B">
        <w:rPr>
          <w:rFonts w:ascii="Times New Roman" w:hAnsi="Times New Roman"/>
          <w:sz w:val="24"/>
          <w:szCs w:val="24"/>
          <w:vertAlign w:val="superscript"/>
        </w:rPr>
        <w:t>77</w:t>
      </w:r>
      <w:r w:rsidRPr="0076541B">
        <w:rPr>
          <w:rFonts w:ascii="Times New Roman" w:hAnsi="Times New Roman"/>
          <w:sz w:val="24"/>
          <w:szCs w:val="24"/>
        </w:rPr>
        <w:t>) považuje sa takáto evidencia za evidenciu vedenú podľa tohto zákona. Ak je to nevyhnutné na účely daňového dozoru a daňovej kontroly, môže colný úrad požadovať aj vedenie evidencie podľa § 34 a 35.</w:t>
      </w:r>
    </w:p>
    <w:p w14:paraId="7A1CA954" w14:textId="77777777" w:rsidR="009C073F" w:rsidRPr="0076541B" w:rsidRDefault="009C073F" w:rsidP="009C073F">
      <w:pPr>
        <w:pStyle w:val="Odsekzoznamu"/>
        <w:tabs>
          <w:tab w:val="left" w:pos="0"/>
          <w:tab w:val="left" w:pos="426"/>
          <w:tab w:val="left" w:pos="851"/>
        </w:tabs>
        <w:autoSpaceDE w:val="0"/>
        <w:autoSpaceDN w:val="0"/>
        <w:adjustRightInd w:val="0"/>
        <w:spacing w:after="0" w:line="240" w:lineRule="auto"/>
        <w:ind w:left="426"/>
        <w:contextualSpacing/>
        <w:jc w:val="both"/>
        <w:rPr>
          <w:rFonts w:ascii="Times New Roman" w:hAnsi="Times New Roman"/>
          <w:sz w:val="24"/>
          <w:szCs w:val="24"/>
        </w:rPr>
      </w:pPr>
    </w:p>
    <w:p w14:paraId="3898E205" w14:textId="77777777" w:rsidR="009C073F" w:rsidRPr="0076541B" w:rsidRDefault="009C073F" w:rsidP="009C073F">
      <w:pPr>
        <w:pStyle w:val="Odsekzoznamu"/>
        <w:numPr>
          <w:ilvl w:val="0"/>
          <w:numId w:val="2"/>
        </w:numPr>
        <w:tabs>
          <w:tab w:val="left" w:pos="0"/>
          <w:tab w:val="left" w:pos="426"/>
          <w:tab w:val="left" w:pos="851"/>
        </w:tabs>
        <w:autoSpaceDE w:val="0"/>
        <w:autoSpaceDN w:val="0"/>
        <w:adjustRightInd w:val="0"/>
        <w:spacing w:after="0" w:line="240" w:lineRule="auto"/>
        <w:ind w:left="426" w:firstLine="0"/>
        <w:contextualSpacing/>
        <w:jc w:val="both"/>
        <w:rPr>
          <w:rFonts w:ascii="Times New Roman" w:hAnsi="Times New Roman"/>
          <w:sz w:val="24"/>
          <w:szCs w:val="24"/>
        </w:rPr>
      </w:pPr>
      <w:r w:rsidRPr="0076541B">
        <w:rPr>
          <w:rFonts w:ascii="Times New Roman" w:hAnsi="Times New Roman"/>
          <w:sz w:val="24"/>
          <w:szCs w:val="24"/>
        </w:rPr>
        <w:t xml:space="preserve">Malý výrobca vína je povinný každú </w:t>
      </w:r>
      <w:r w:rsidRPr="0076541B">
        <w:rPr>
          <w:rFonts w:ascii="Times New Roman" w:hAnsi="Times New Roman"/>
          <w:iCs/>
          <w:sz w:val="24"/>
          <w:szCs w:val="24"/>
          <w:lang w:eastAsia="sk-SK"/>
        </w:rPr>
        <w:t xml:space="preserve">zmenu adresy prevádzkarne, ak nie je totožná s jeho sídlom alebo s trvalým pobytom, oznámiť colnému úradu do 30 dní odo dňa jej </w:t>
      </w:r>
      <w:r w:rsidRPr="0076541B">
        <w:rPr>
          <w:rFonts w:ascii="Times New Roman" w:hAnsi="Times New Roman"/>
          <w:iCs/>
          <w:sz w:val="24"/>
          <w:szCs w:val="24"/>
          <w:lang w:eastAsia="sk-SK"/>
        </w:rPr>
        <w:lastRenderedPageBreak/>
        <w:t>vzniku</w:t>
      </w:r>
      <w:r w:rsidRPr="0076541B">
        <w:rPr>
          <w:rFonts w:ascii="Times New Roman" w:hAnsi="Times New Roman"/>
          <w:sz w:val="24"/>
          <w:szCs w:val="24"/>
        </w:rPr>
        <w:t xml:space="preserve"> a skutočnosť, že celkové množstvo vyrobeného vína prevýšilo 1 000 hl do 15 dní odo dňa jej vzniku. </w:t>
      </w:r>
    </w:p>
    <w:p w14:paraId="5C239FDF" w14:textId="77777777" w:rsidR="009C073F" w:rsidRPr="0076541B" w:rsidRDefault="009C073F" w:rsidP="009C073F">
      <w:pPr>
        <w:tabs>
          <w:tab w:val="left" w:pos="0"/>
          <w:tab w:val="left" w:pos="426"/>
          <w:tab w:val="left" w:pos="851"/>
        </w:tabs>
        <w:autoSpaceDE w:val="0"/>
        <w:autoSpaceDN w:val="0"/>
        <w:adjustRightInd w:val="0"/>
        <w:spacing w:after="0" w:line="240" w:lineRule="auto"/>
        <w:contextualSpacing/>
        <w:jc w:val="both"/>
        <w:rPr>
          <w:rFonts w:ascii="Times New Roman" w:hAnsi="Times New Roman"/>
          <w:sz w:val="24"/>
          <w:szCs w:val="24"/>
        </w:rPr>
      </w:pPr>
    </w:p>
    <w:p w14:paraId="5DB927D8" w14:textId="77777777" w:rsidR="009C073F" w:rsidRPr="00D0398D" w:rsidRDefault="009C073F" w:rsidP="009C073F">
      <w:pPr>
        <w:pStyle w:val="Odsekzoznamu"/>
        <w:numPr>
          <w:ilvl w:val="0"/>
          <w:numId w:val="2"/>
        </w:numPr>
        <w:tabs>
          <w:tab w:val="left" w:pos="0"/>
          <w:tab w:val="left" w:pos="426"/>
          <w:tab w:val="left" w:pos="851"/>
        </w:tabs>
        <w:autoSpaceDE w:val="0"/>
        <w:autoSpaceDN w:val="0"/>
        <w:adjustRightInd w:val="0"/>
        <w:spacing w:after="0" w:line="240" w:lineRule="auto"/>
        <w:ind w:left="426" w:firstLine="0"/>
        <w:contextualSpacing/>
        <w:jc w:val="both"/>
        <w:rPr>
          <w:rFonts w:ascii="Times New Roman" w:hAnsi="Times New Roman"/>
          <w:sz w:val="24"/>
          <w:szCs w:val="24"/>
        </w:rPr>
      </w:pPr>
      <w:r w:rsidRPr="00D0398D">
        <w:rPr>
          <w:rFonts w:ascii="Times New Roman" w:hAnsi="Times New Roman"/>
          <w:sz w:val="24"/>
          <w:szCs w:val="24"/>
        </w:rPr>
        <w:t>Colný úrad vyradí malého výrobcu vína z evidencie malých výrobcov vína, ak</w:t>
      </w:r>
    </w:p>
    <w:p w14:paraId="233A70A6" w14:textId="77777777" w:rsidR="009C073F" w:rsidRPr="00D0398D" w:rsidRDefault="009C073F" w:rsidP="009C073F">
      <w:pPr>
        <w:numPr>
          <w:ilvl w:val="0"/>
          <w:numId w:val="3"/>
        </w:numPr>
        <w:autoSpaceDE w:val="0"/>
        <w:autoSpaceDN w:val="0"/>
        <w:adjustRightInd w:val="0"/>
        <w:spacing w:after="0" w:line="240" w:lineRule="auto"/>
        <w:ind w:left="709" w:hanging="283"/>
        <w:jc w:val="both"/>
        <w:rPr>
          <w:rFonts w:ascii="Times New Roman" w:hAnsi="Times New Roman"/>
          <w:sz w:val="24"/>
          <w:szCs w:val="24"/>
        </w:rPr>
      </w:pPr>
      <w:r w:rsidRPr="00D0398D">
        <w:rPr>
          <w:rFonts w:ascii="Times New Roman" w:hAnsi="Times New Roman"/>
          <w:sz w:val="24"/>
          <w:szCs w:val="24"/>
        </w:rPr>
        <w:t>malý výrobca vína požiada o vyradenie z evidencie malých výrobcov vína,</w:t>
      </w:r>
    </w:p>
    <w:p w14:paraId="1400485B" w14:textId="77777777" w:rsidR="009C073F" w:rsidRPr="00D0398D" w:rsidRDefault="009C073F" w:rsidP="009C073F">
      <w:pPr>
        <w:numPr>
          <w:ilvl w:val="0"/>
          <w:numId w:val="3"/>
        </w:numPr>
        <w:autoSpaceDE w:val="0"/>
        <w:autoSpaceDN w:val="0"/>
        <w:adjustRightInd w:val="0"/>
        <w:spacing w:after="0" w:line="240" w:lineRule="atLeast"/>
        <w:ind w:left="709" w:hanging="283"/>
        <w:jc w:val="both"/>
        <w:rPr>
          <w:rFonts w:ascii="Times New Roman" w:hAnsi="Times New Roman"/>
          <w:sz w:val="24"/>
          <w:szCs w:val="24"/>
        </w:rPr>
      </w:pPr>
      <w:r w:rsidRPr="00D0398D">
        <w:rPr>
          <w:rFonts w:ascii="Times New Roman" w:hAnsi="Times New Roman"/>
          <w:sz w:val="24"/>
          <w:szCs w:val="24"/>
        </w:rPr>
        <w:t>priemerné ročné množstvo vína vyrobené malým výrobcom vína presiahne 1 000 hl za vinársky rok.“.</w:t>
      </w:r>
    </w:p>
    <w:p w14:paraId="69E47970" w14:textId="77777777" w:rsidR="009C073F" w:rsidRPr="00D0398D" w:rsidRDefault="009C073F" w:rsidP="009C073F">
      <w:pPr>
        <w:autoSpaceDE w:val="0"/>
        <w:autoSpaceDN w:val="0"/>
        <w:adjustRightInd w:val="0"/>
        <w:spacing w:after="0" w:line="240" w:lineRule="atLeast"/>
        <w:ind w:left="709"/>
        <w:jc w:val="both"/>
        <w:rPr>
          <w:rFonts w:ascii="Times New Roman" w:hAnsi="Times New Roman"/>
          <w:sz w:val="24"/>
          <w:szCs w:val="24"/>
        </w:rPr>
      </w:pPr>
    </w:p>
    <w:p w14:paraId="7D13A83B" w14:textId="77777777" w:rsidR="009C073F" w:rsidRPr="00D0398D" w:rsidRDefault="009C073F" w:rsidP="009C073F">
      <w:pPr>
        <w:pStyle w:val="Odsekzoznamu"/>
        <w:tabs>
          <w:tab w:val="left" w:pos="426"/>
        </w:tabs>
        <w:spacing w:after="0" w:line="240" w:lineRule="auto"/>
        <w:ind w:left="360"/>
        <w:contextualSpacing/>
        <w:jc w:val="both"/>
        <w:rPr>
          <w:rFonts w:ascii="Times New Roman" w:hAnsi="Times New Roman"/>
          <w:sz w:val="24"/>
          <w:szCs w:val="24"/>
        </w:rPr>
      </w:pPr>
      <w:r w:rsidRPr="00D0398D">
        <w:rPr>
          <w:rFonts w:ascii="Times New Roman" w:hAnsi="Times New Roman"/>
          <w:sz w:val="24"/>
          <w:szCs w:val="24"/>
        </w:rPr>
        <w:t>Poznámky pod čiarou k odkazom 74, 74a a 76 znejú:</w:t>
      </w:r>
    </w:p>
    <w:p w14:paraId="7629EADF" w14:textId="77777777" w:rsidR="009C073F" w:rsidRPr="00D0398D" w:rsidRDefault="009C073F" w:rsidP="009C073F">
      <w:pPr>
        <w:pStyle w:val="title-doc-first"/>
        <w:shd w:val="clear" w:color="auto" w:fill="FFFFFF"/>
        <w:spacing w:before="0" w:beforeAutospacing="0" w:after="0" w:afterAutospacing="0"/>
        <w:ind w:left="360"/>
        <w:jc w:val="both"/>
      </w:pPr>
      <w:r w:rsidRPr="00D0398D">
        <w:t>„</w:t>
      </w:r>
      <w:r w:rsidRPr="00D0398D">
        <w:rPr>
          <w:vertAlign w:val="superscript"/>
        </w:rPr>
        <w:t>74</w:t>
      </w:r>
      <w:r w:rsidRPr="00D0398D">
        <w:t xml:space="preserve">) </w:t>
      </w:r>
      <w:bookmarkStart w:id="18" w:name="_Hlk222986465"/>
      <w:r w:rsidRPr="00D0398D">
        <w:t xml:space="preserve">Delegované nariadenie Komisie (EÚ) 2018/273 z 11. decembra 2017, </w:t>
      </w:r>
      <w:hyperlink r:id="rId8" w:tooltip="32018R0273" w:history="1">
        <w:r w:rsidRPr="00D0398D">
          <w:rPr>
            <w:rStyle w:val="Hypertextovprepojenie"/>
            <w:color w:val="auto"/>
            <w:u w:val="none"/>
          </w:rPr>
          <w:t>ktorým sa dopĺňa nariadenie Európskeho parlamentu a Rady (EÚ) č. 1308/2013, pokiaľ ide o režim povolení na výsadbu viniča, vinohradnícky register, sprievodné doklady a certifikáciu, vstupnú a výstupnú evidenciu a povinné nahlasovanie, oznámenia a uverejňovanie oznamovaných informácií, a ktorým sa dopĺňa nariadenie Európskeho parlamentu a Rady (EÚ) č. 1306/2013, pokiaľ ide o príslušné kontroly a sankcie, a ktorým sa menia nariadenia Komisie (ES) č. 555/2008, (ES) č. 606/2009 a (ES) č. 607/2009 a zrušuje nariadenie Komisie (ES) č. 436/2009 a delegované nariadenie Komisie (EÚ) 2015/560</w:t>
        </w:r>
      </w:hyperlink>
      <w:r w:rsidRPr="00D0398D">
        <w:t xml:space="preserve"> (Ú. v. EÚ L 58, 28.2.2018) v platnom znení.</w:t>
      </w:r>
      <w:bookmarkEnd w:id="18"/>
    </w:p>
    <w:p w14:paraId="41246E90" w14:textId="77777777" w:rsidR="009C073F" w:rsidRPr="00D0398D" w:rsidRDefault="009C073F" w:rsidP="009C073F">
      <w:pPr>
        <w:pStyle w:val="title-doc-first"/>
        <w:shd w:val="clear" w:color="auto" w:fill="FFFFFF"/>
        <w:spacing w:before="0" w:beforeAutospacing="0" w:after="0" w:afterAutospacing="0"/>
        <w:ind w:left="360"/>
        <w:jc w:val="both"/>
      </w:pPr>
      <w:bookmarkStart w:id="19" w:name="_Hlk222986523"/>
      <w:r w:rsidRPr="00D0398D">
        <w:rPr>
          <w:vertAlign w:val="superscript"/>
        </w:rPr>
        <w:t>74a</w:t>
      </w:r>
      <w:r w:rsidRPr="00D0398D">
        <w:t xml:space="preserve">) </w:t>
      </w:r>
      <w:bookmarkStart w:id="20" w:name="_Hlk222986506"/>
      <w:bookmarkEnd w:id="19"/>
      <w:r w:rsidRPr="00D0398D">
        <w:t>Čl. 6 písm. d) nariadenia Európskeho parlamentu a Rady</w:t>
      </w:r>
      <w:r w:rsidRPr="00D0398D">
        <w:rPr>
          <w:bCs/>
        </w:rPr>
        <w:t xml:space="preserve"> (EÚ) č. 1308/2013 zo 17. decembra 2013, </w:t>
      </w:r>
      <w:hyperlink r:id="rId9" w:tooltip="32013R1308" w:history="1">
        <w:r w:rsidRPr="00D0398D">
          <w:rPr>
            <w:rStyle w:val="Hypertextovprepojenie"/>
            <w:color w:val="auto"/>
            <w:u w:val="none"/>
          </w:rPr>
          <w:t>ktorým sa vytvára spoločná organizácia trhov s poľnohospodárskymi výrobkami, a ktorým sa zrušujú nariadenia Rady (EHS) č. 922/72, (EHS) č. 234/79, (ES)  č. 1037/2001 a (ES) č. 1234/2007</w:t>
        </w:r>
      </w:hyperlink>
      <w:r w:rsidRPr="00D0398D">
        <w:t xml:space="preserve"> (Ú. v. EÚ L 347, 20.12.2013) v platnom znení.</w:t>
      </w:r>
    </w:p>
    <w:p w14:paraId="2DB26667" w14:textId="77777777" w:rsidR="009C073F" w:rsidRPr="0076541B" w:rsidRDefault="009C073F" w:rsidP="009C073F">
      <w:pPr>
        <w:pStyle w:val="title-doc-first"/>
        <w:shd w:val="clear" w:color="auto" w:fill="FFFFFF"/>
        <w:spacing w:before="0" w:beforeAutospacing="0" w:after="0" w:afterAutospacing="0"/>
        <w:ind w:left="360"/>
        <w:jc w:val="both"/>
      </w:pPr>
      <w:r w:rsidRPr="00D0398D">
        <w:rPr>
          <w:vertAlign w:val="superscript"/>
        </w:rPr>
        <w:t>76</w:t>
      </w:r>
      <w:r w:rsidRPr="00D0398D">
        <w:t>) Čl. 10 ods. 1 písm. a) bod  iii) delegovaného nariadenia (EÚ) 2018/273 v platnom znení.“.</w:t>
      </w:r>
    </w:p>
    <w:bookmarkEnd w:id="20"/>
    <w:p w14:paraId="300F39F6" w14:textId="77777777" w:rsidR="009C073F" w:rsidRPr="0076541B" w:rsidRDefault="009C073F" w:rsidP="009C073F">
      <w:pPr>
        <w:pStyle w:val="Odsekzoznamu"/>
        <w:tabs>
          <w:tab w:val="num" w:pos="1333"/>
          <w:tab w:val="num" w:pos="4451"/>
        </w:tabs>
        <w:spacing w:after="0" w:line="240" w:lineRule="auto"/>
        <w:ind w:left="357"/>
        <w:contextualSpacing/>
        <w:jc w:val="both"/>
        <w:rPr>
          <w:rFonts w:ascii="Times New Roman" w:hAnsi="Times New Roman"/>
          <w:bCs/>
          <w:sz w:val="24"/>
          <w:szCs w:val="24"/>
        </w:rPr>
      </w:pPr>
    </w:p>
    <w:p w14:paraId="532F6337" w14:textId="77777777" w:rsidR="009C073F" w:rsidRPr="0076541B"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bCs/>
          <w:sz w:val="24"/>
          <w:szCs w:val="24"/>
        </w:rPr>
      </w:pPr>
      <w:r w:rsidRPr="0076541B">
        <w:rPr>
          <w:rFonts w:ascii="Times New Roman" w:hAnsi="Times New Roman"/>
          <w:bCs/>
          <w:sz w:val="24"/>
          <w:szCs w:val="24"/>
        </w:rPr>
        <w:t>§ 64 vrátane nadpisu znie:</w:t>
      </w:r>
    </w:p>
    <w:p w14:paraId="5BFE0E72" w14:textId="77777777" w:rsidR="009C073F" w:rsidRPr="0076541B" w:rsidRDefault="009C073F" w:rsidP="009C073F">
      <w:pPr>
        <w:tabs>
          <w:tab w:val="left" w:pos="851"/>
        </w:tabs>
        <w:spacing w:after="0" w:line="240" w:lineRule="auto"/>
        <w:ind w:left="426"/>
        <w:jc w:val="center"/>
        <w:rPr>
          <w:rFonts w:ascii="Times New Roman" w:hAnsi="Times New Roman"/>
          <w:sz w:val="24"/>
          <w:szCs w:val="24"/>
        </w:rPr>
      </w:pPr>
    </w:p>
    <w:p w14:paraId="3C7D009C" w14:textId="77777777" w:rsidR="009C073F" w:rsidRPr="0076541B" w:rsidRDefault="009C073F" w:rsidP="009C073F">
      <w:pPr>
        <w:tabs>
          <w:tab w:val="left" w:pos="851"/>
        </w:tabs>
        <w:spacing w:after="0" w:line="240" w:lineRule="auto"/>
        <w:ind w:left="426"/>
        <w:jc w:val="center"/>
        <w:rPr>
          <w:rFonts w:ascii="Times New Roman" w:hAnsi="Times New Roman"/>
          <w:sz w:val="24"/>
          <w:szCs w:val="24"/>
        </w:rPr>
      </w:pPr>
      <w:r w:rsidRPr="0076541B">
        <w:rPr>
          <w:rFonts w:ascii="Times New Roman" w:hAnsi="Times New Roman"/>
          <w:sz w:val="24"/>
          <w:szCs w:val="24"/>
        </w:rPr>
        <w:t>„§ 64</w:t>
      </w:r>
    </w:p>
    <w:p w14:paraId="228D284E" w14:textId="77777777" w:rsidR="009C073F" w:rsidRPr="0076541B" w:rsidRDefault="009C073F" w:rsidP="009C073F">
      <w:pPr>
        <w:pStyle w:val="Odstavecseseznamem"/>
        <w:spacing w:line="280" w:lineRule="atLeast"/>
        <w:jc w:val="center"/>
        <w:rPr>
          <w:rFonts w:ascii="Times New Roman" w:hAnsi="Times New Roman" w:cs="Times New Roman"/>
          <w:sz w:val="24"/>
          <w:szCs w:val="24"/>
        </w:rPr>
      </w:pPr>
      <w:r w:rsidRPr="0076541B">
        <w:rPr>
          <w:rFonts w:ascii="Times New Roman" w:hAnsi="Times New Roman" w:cs="Times New Roman"/>
          <w:sz w:val="24"/>
          <w:szCs w:val="24"/>
        </w:rPr>
        <w:t xml:space="preserve">Osobitná úprava oslobodenia od dane pre súkromného výrobcu vína </w:t>
      </w:r>
    </w:p>
    <w:p w14:paraId="1C5004B1" w14:textId="77777777" w:rsidR="009C073F" w:rsidRPr="0076541B" w:rsidRDefault="009C073F" w:rsidP="009C073F">
      <w:pPr>
        <w:spacing w:after="0" w:line="240" w:lineRule="auto"/>
        <w:jc w:val="both"/>
        <w:rPr>
          <w:rFonts w:ascii="Times New Roman" w:hAnsi="Times New Roman"/>
          <w:sz w:val="24"/>
          <w:szCs w:val="24"/>
        </w:rPr>
      </w:pPr>
    </w:p>
    <w:p w14:paraId="44D0B14C" w14:textId="77777777" w:rsidR="009C073F" w:rsidRPr="0076541B" w:rsidRDefault="009C073F" w:rsidP="009C073F">
      <w:pPr>
        <w:pStyle w:val="Odsekzoznamu"/>
        <w:numPr>
          <w:ilvl w:val="0"/>
          <w:numId w:val="4"/>
        </w:numPr>
        <w:tabs>
          <w:tab w:val="left" w:pos="0"/>
          <w:tab w:val="left" w:pos="426"/>
          <w:tab w:val="left" w:pos="851"/>
        </w:tabs>
        <w:autoSpaceDE w:val="0"/>
        <w:autoSpaceDN w:val="0"/>
        <w:adjustRightInd w:val="0"/>
        <w:spacing w:after="0" w:line="240" w:lineRule="auto"/>
        <w:ind w:left="426" w:firstLine="21"/>
        <w:contextualSpacing/>
        <w:jc w:val="both"/>
        <w:rPr>
          <w:rFonts w:ascii="Times New Roman" w:hAnsi="Times New Roman"/>
          <w:sz w:val="24"/>
          <w:szCs w:val="24"/>
        </w:rPr>
      </w:pPr>
      <w:bookmarkStart w:id="21" w:name="_Hlk188962303"/>
      <w:r w:rsidRPr="0076541B">
        <w:rPr>
          <w:rFonts w:ascii="Times New Roman" w:hAnsi="Times New Roman"/>
          <w:sz w:val="24"/>
          <w:szCs w:val="24"/>
        </w:rPr>
        <w:t xml:space="preserve">Súkromným výrobcom vína sa na účely tohto zákona rozumie fyzická osoba, ktorá vyrába tiché víno, šumivé víno, tichý fermentovaný nápoj alebo šumivý fermentovaný nápoj na daňovom území najviac v množstve </w:t>
      </w:r>
      <w:smartTag w:uri="urn:schemas-microsoft-com:office:smarttags" w:element="metricconverter">
        <w:smartTagPr>
          <w:attr w:name="ProductID" w:val="1ﾠ000 litrov"/>
        </w:smartTagPr>
        <w:r w:rsidRPr="0076541B">
          <w:rPr>
            <w:rFonts w:ascii="Times New Roman" w:hAnsi="Times New Roman"/>
            <w:sz w:val="24"/>
            <w:szCs w:val="24"/>
          </w:rPr>
          <w:t>1 000 litrov</w:t>
        </w:r>
      </w:smartTag>
      <w:r w:rsidRPr="0076541B">
        <w:rPr>
          <w:rFonts w:ascii="Times New Roman" w:hAnsi="Times New Roman"/>
          <w:sz w:val="24"/>
          <w:szCs w:val="24"/>
        </w:rPr>
        <w:t xml:space="preserve"> </w:t>
      </w:r>
      <w:bookmarkEnd w:id="21"/>
      <w:r w:rsidRPr="0076541B">
        <w:rPr>
          <w:rFonts w:ascii="Times New Roman" w:hAnsi="Times New Roman"/>
          <w:sz w:val="24"/>
          <w:szCs w:val="24"/>
        </w:rPr>
        <w:t>za hospodársky rok</w:t>
      </w:r>
      <w:r w:rsidRPr="0076541B">
        <w:rPr>
          <w:rFonts w:ascii="Times New Roman" w:hAnsi="Times New Roman"/>
          <w:szCs w:val="22"/>
          <w:vertAlign w:val="superscript"/>
        </w:rPr>
        <w:t>74a</w:t>
      </w:r>
      <w:r w:rsidRPr="0076541B">
        <w:rPr>
          <w:rFonts w:ascii="Times New Roman" w:hAnsi="Times New Roman"/>
          <w:szCs w:val="22"/>
        </w:rPr>
        <w:t>)</w:t>
      </w:r>
      <w:r w:rsidRPr="0076541B">
        <w:rPr>
          <w:rFonts w:ascii="Times New Roman" w:hAnsi="Times New Roman"/>
          <w:sz w:val="24"/>
          <w:szCs w:val="24"/>
        </w:rPr>
        <w:t xml:space="preserve"> pre vlastnú spotrebu, spotrebu jeho domácnosti alebo pre spotrebu jeho blízkymi osobami. Víno vyrobené súkromným výrobcom vína nesmie byť predmetom predaja ani iného uvádzania na trh.</w:t>
      </w:r>
    </w:p>
    <w:p w14:paraId="152E96E4" w14:textId="77777777" w:rsidR="009C073F" w:rsidRPr="0076541B" w:rsidRDefault="009C073F" w:rsidP="009C073F">
      <w:pPr>
        <w:pStyle w:val="Odsekzoznamu"/>
        <w:tabs>
          <w:tab w:val="left" w:pos="0"/>
          <w:tab w:val="left" w:pos="426"/>
          <w:tab w:val="left" w:pos="851"/>
        </w:tabs>
        <w:autoSpaceDE w:val="0"/>
        <w:autoSpaceDN w:val="0"/>
        <w:adjustRightInd w:val="0"/>
        <w:spacing w:after="0" w:line="240" w:lineRule="auto"/>
        <w:ind w:left="447"/>
        <w:contextualSpacing/>
        <w:jc w:val="both"/>
        <w:rPr>
          <w:rFonts w:ascii="Times New Roman" w:hAnsi="Times New Roman"/>
          <w:sz w:val="24"/>
          <w:szCs w:val="24"/>
        </w:rPr>
      </w:pPr>
    </w:p>
    <w:p w14:paraId="375F59FB" w14:textId="77777777" w:rsidR="009C073F" w:rsidRPr="0076541B" w:rsidRDefault="009C073F" w:rsidP="009C073F">
      <w:pPr>
        <w:pStyle w:val="Odsekzoznamu"/>
        <w:numPr>
          <w:ilvl w:val="0"/>
          <w:numId w:val="4"/>
        </w:numPr>
        <w:tabs>
          <w:tab w:val="left" w:pos="0"/>
          <w:tab w:val="left" w:pos="426"/>
        </w:tabs>
        <w:autoSpaceDE w:val="0"/>
        <w:autoSpaceDN w:val="0"/>
        <w:adjustRightInd w:val="0"/>
        <w:spacing w:after="0" w:line="240" w:lineRule="auto"/>
        <w:ind w:firstLine="21"/>
        <w:contextualSpacing/>
        <w:jc w:val="both"/>
        <w:rPr>
          <w:rFonts w:ascii="Times New Roman" w:hAnsi="Times New Roman"/>
          <w:sz w:val="24"/>
          <w:szCs w:val="24"/>
        </w:rPr>
      </w:pPr>
      <w:r w:rsidRPr="0076541B">
        <w:rPr>
          <w:rFonts w:ascii="Times New Roman" w:hAnsi="Times New Roman"/>
          <w:i/>
          <w:iCs/>
          <w:sz w:val="24"/>
          <w:szCs w:val="24"/>
        </w:rPr>
        <w:t xml:space="preserve"> </w:t>
      </w:r>
      <w:r w:rsidRPr="0076541B">
        <w:rPr>
          <w:rFonts w:ascii="Times New Roman" w:hAnsi="Times New Roman"/>
          <w:sz w:val="24"/>
          <w:szCs w:val="24"/>
        </w:rPr>
        <w:t xml:space="preserve">Na súkromného výrobcu vína sa nevzťahuje povinnosť registrácie alebo evidencie podľa tohto zákona. </w:t>
      </w:r>
    </w:p>
    <w:p w14:paraId="600BD204" w14:textId="77777777" w:rsidR="009C073F" w:rsidRPr="0076541B" w:rsidRDefault="009C073F" w:rsidP="009C073F">
      <w:pPr>
        <w:pStyle w:val="Odsekzoznamu"/>
        <w:tabs>
          <w:tab w:val="left" w:pos="0"/>
          <w:tab w:val="left" w:pos="426"/>
          <w:tab w:val="left" w:pos="993"/>
        </w:tabs>
        <w:autoSpaceDE w:val="0"/>
        <w:autoSpaceDN w:val="0"/>
        <w:adjustRightInd w:val="0"/>
        <w:spacing w:after="0" w:line="240" w:lineRule="auto"/>
        <w:ind w:left="426"/>
        <w:contextualSpacing/>
        <w:jc w:val="both"/>
        <w:rPr>
          <w:rFonts w:ascii="Times New Roman" w:hAnsi="Times New Roman"/>
          <w:sz w:val="24"/>
          <w:szCs w:val="24"/>
        </w:rPr>
      </w:pPr>
    </w:p>
    <w:p w14:paraId="4084C981" w14:textId="77777777" w:rsidR="009C073F" w:rsidRPr="0076541B" w:rsidRDefault="009C073F" w:rsidP="009C073F">
      <w:pPr>
        <w:pStyle w:val="Odsekzoznamu"/>
        <w:numPr>
          <w:ilvl w:val="0"/>
          <w:numId w:val="4"/>
        </w:numPr>
        <w:tabs>
          <w:tab w:val="left" w:pos="0"/>
          <w:tab w:val="left" w:pos="426"/>
        </w:tabs>
        <w:autoSpaceDE w:val="0"/>
        <w:autoSpaceDN w:val="0"/>
        <w:adjustRightInd w:val="0"/>
        <w:spacing w:after="0" w:line="240" w:lineRule="auto"/>
        <w:ind w:firstLine="21"/>
        <w:contextualSpacing/>
        <w:jc w:val="both"/>
        <w:rPr>
          <w:rFonts w:ascii="Times New Roman" w:hAnsi="Times New Roman"/>
          <w:sz w:val="24"/>
          <w:szCs w:val="24"/>
        </w:rPr>
      </w:pPr>
      <w:r w:rsidRPr="0076541B">
        <w:rPr>
          <w:rFonts w:ascii="Times New Roman" w:hAnsi="Times New Roman"/>
          <w:sz w:val="24"/>
          <w:szCs w:val="24"/>
        </w:rPr>
        <w:t xml:space="preserve"> Ak súkromný výrobca vína vyrobí viac ako 1 000 litrov vína za hospodársky rok,</w:t>
      </w:r>
      <w:r w:rsidRPr="0076541B">
        <w:rPr>
          <w:rFonts w:ascii="Times New Roman" w:hAnsi="Times New Roman"/>
          <w:sz w:val="24"/>
          <w:szCs w:val="24"/>
          <w:vertAlign w:val="superscript"/>
        </w:rPr>
        <w:t>74a</w:t>
      </w:r>
      <w:r w:rsidRPr="0076541B">
        <w:rPr>
          <w:rFonts w:ascii="Times New Roman" w:hAnsi="Times New Roman"/>
          <w:sz w:val="24"/>
          <w:szCs w:val="24"/>
        </w:rPr>
        <w:t>) vzniká daňová povinnosť podľa § 10 ods. 2 písm. b), a to z množstva vína, ktoré vyrobil nad 1 000 litrov za hospodársky rok.</w:t>
      </w:r>
      <w:r w:rsidRPr="0076541B">
        <w:rPr>
          <w:rFonts w:ascii="Times New Roman" w:hAnsi="Times New Roman"/>
          <w:sz w:val="24"/>
          <w:szCs w:val="24"/>
          <w:vertAlign w:val="superscript"/>
        </w:rPr>
        <w:t>74a</w:t>
      </w:r>
      <w:r w:rsidRPr="0076541B">
        <w:rPr>
          <w:rFonts w:ascii="Times New Roman" w:hAnsi="Times New Roman"/>
          <w:sz w:val="24"/>
          <w:szCs w:val="24"/>
        </w:rPr>
        <w:t>)  Platiteľ dane je povinný pri vzniku daňovej povinnosti podať daňové priznanie colnému úradu najneskôr do troch pracovných dní nasledujúcich po dni, v ktorom mu vznikla daňová povinnosť, a v rovnakej lehote zaplatiť daň. Na daňové priznanie sa použije § 12 primerane.</w:t>
      </w:r>
    </w:p>
    <w:p w14:paraId="413342D7" w14:textId="77777777" w:rsidR="009C073F" w:rsidRPr="0076541B" w:rsidRDefault="009C073F" w:rsidP="009C073F">
      <w:pPr>
        <w:pStyle w:val="Odsekzoznamu"/>
        <w:tabs>
          <w:tab w:val="left" w:pos="0"/>
          <w:tab w:val="left" w:pos="426"/>
        </w:tabs>
        <w:autoSpaceDE w:val="0"/>
        <w:autoSpaceDN w:val="0"/>
        <w:adjustRightInd w:val="0"/>
        <w:spacing w:after="0" w:line="240" w:lineRule="auto"/>
        <w:ind w:left="426"/>
        <w:contextualSpacing/>
        <w:jc w:val="both"/>
        <w:rPr>
          <w:rFonts w:ascii="Times New Roman" w:hAnsi="Times New Roman"/>
          <w:sz w:val="24"/>
          <w:szCs w:val="24"/>
        </w:rPr>
      </w:pPr>
    </w:p>
    <w:p w14:paraId="6697F7F0" w14:textId="77777777" w:rsidR="009C073F" w:rsidRPr="0076541B" w:rsidRDefault="009C073F" w:rsidP="009C073F">
      <w:pPr>
        <w:pStyle w:val="Odsekzoznamu"/>
        <w:numPr>
          <w:ilvl w:val="0"/>
          <w:numId w:val="4"/>
        </w:numPr>
        <w:tabs>
          <w:tab w:val="left" w:pos="0"/>
          <w:tab w:val="left" w:pos="426"/>
        </w:tabs>
        <w:autoSpaceDE w:val="0"/>
        <w:autoSpaceDN w:val="0"/>
        <w:adjustRightInd w:val="0"/>
        <w:spacing w:after="0" w:line="240" w:lineRule="auto"/>
        <w:ind w:firstLine="21"/>
        <w:contextualSpacing/>
        <w:jc w:val="both"/>
        <w:rPr>
          <w:rFonts w:ascii="Times New Roman" w:hAnsi="Times New Roman"/>
          <w:sz w:val="24"/>
          <w:szCs w:val="24"/>
        </w:rPr>
      </w:pPr>
      <w:r w:rsidRPr="0076541B">
        <w:rPr>
          <w:rFonts w:ascii="Times New Roman" w:hAnsi="Times New Roman"/>
          <w:sz w:val="24"/>
          <w:szCs w:val="24"/>
        </w:rPr>
        <w:t xml:space="preserve"> Víno vyrobené na daňovom území súkromným výrobcom vína je oslobodené od dane najviac v množstve uvedenom v odseku 1.“. </w:t>
      </w:r>
    </w:p>
    <w:p w14:paraId="6F0F971D" w14:textId="77777777" w:rsidR="009C073F" w:rsidRPr="0076541B"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44252713" w14:textId="77777777" w:rsidR="009C073F" w:rsidRPr="0076541B"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76541B">
        <w:rPr>
          <w:rFonts w:ascii="Times New Roman" w:hAnsi="Times New Roman"/>
          <w:sz w:val="24"/>
          <w:szCs w:val="24"/>
        </w:rPr>
        <w:t>V § 65a sa za odsek 1 vkladá nový odsek 2, ktorý znie:</w:t>
      </w:r>
    </w:p>
    <w:p w14:paraId="6058E156" w14:textId="77777777" w:rsidR="009C073F" w:rsidRPr="0076541B" w:rsidRDefault="009C073F" w:rsidP="009C073F">
      <w:pPr>
        <w:pStyle w:val="Odsekzoznamu"/>
        <w:autoSpaceDE w:val="0"/>
        <w:autoSpaceDN w:val="0"/>
        <w:adjustRightInd w:val="0"/>
        <w:spacing w:line="240" w:lineRule="atLeast"/>
        <w:ind w:left="426"/>
        <w:jc w:val="both"/>
        <w:rPr>
          <w:rFonts w:ascii="Times New Roman" w:hAnsi="Times New Roman"/>
          <w:sz w:val="24"/>
          <w:szCs w:val="24"/>
        </w:rPr>
      </w:pPr>
      <w:r w:rsidRPr="0076541B">
        <w:rPr>
          <w:rFonts w:ascii="Times New Roman" w:hAnsi="Times New Roman"/>
          <w:sz w:val="24"/>
          <w:szCs w:val="24"/>
        </w:rPr>
        <w:t xml:space="preserve">„(2) Na súkromného výrobcu piva sa nevzťahuje povinnosť registrácie alebo evidencie podľa tohto zákona.“. </w:t>
      </w:r>
    </w:p>
    <w:p w14:paraId="4CC98D7D" w14:textId="77777777" w:rsidR="009C073F" w:rsidRPr="0076541B" w:rsidRDefault="009C073F" w:rsidP="009C073F">
      <w:pPr>
        <w:pStyle w:val="Odsekzoznamu"/>
        <w:autoSpaceDE w:val="0"/>
        <w:autoSpaceDN w:val="0"/>
        <w:adjustRightInd w:val="0"/>
        <w:spacing w:line="240" w:lineRule="atLeast"/>
        <w:ind w:left="426"/>
        <w:jc w:val="both"/>
        <w:rPr>
          <w:rFonts w:ascii="Times New Roman" w:hAnsi="Times New Roman"/>
          <w:sz w:val="24"/>
          <w:szCs w:val="24"/>
        </w:rPr>
      </w:pPr>
      <w:r w:rsidRPr="0076541B">
        <w:rPr>
          <w:rFonts w:ascii="Times New Roman" w:hAnsi="Times New Roman"/>
          <w:sz w:val="24"/>
          <w:szCs w:val="24"/>
        </w:rPr>
        <w:lastRenderedPageBreak/>
        <w:t>Doterajšie odseky 2 a 3 sa označujú ako odseky 3 a 4.</w:t>
      </w:r>
    </w:p>
    <w:p w14:paraId="6B45C7CE" w14:textId="77777777" w:rsidR="009C073F" w:rsidRPr="0076541B"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76541B">
        <w:rPr>
          <w:rFonts w:ascii="Times New Roman" w:hAnsi="Times New Roman"/>
          <w:sz w:val="24"/>
          <w:szCs w:val="24"/>
        </w:rPr>
        <w:t>V § 69 ods. 7 sa vypúšťa druhá veta.</w:t>
      </w:r>
    </w:p>
    <w:p w14:paraId="6F0F0A0B" w14:textId="77777777" w:rsidR="009C073F" w:rsidRPr="0076541B" w:rsidRDefault="009C073F" w:rsidP="009C073F">
      <w:pPr>
        <w:pStyle w:val="Odsekzoznamu"/>
        <w:autoSpaceDE w:val="0"/>
        <w:autoSpaceDN w:val="0"/>
        <w:adjustRightInd w:val="0"/>
        <w:spacing w:after="0" w:line="240" w:lineRule="auto"/>
        <w:ind w:left="426"/>
        <w:jc w:val="both"/>
        <w:rPr>
          <w:rFonts w:ascii="Times New Roman" w:hAnsi="Times New Roman"/>
          <w:sz w:val="24"/>
          <w:szCs w:val="24"/>
        </w:rPr>
      </w:pPr>
    </w:p>
    <w:p w14:paraId="2F012A87" w14:textId="77777777" w:rsidR="009C073F" w:rsidRPr="0076541B" w:rsidRDefault="009C073F" w:rsidP="009C073F">
      <w:pPr>
        <w:pStyle w:val="Odsekzoznamu"/>
        <w:autoSpaceDE w:val="0"/>
        <w:autoSpaceDN w:val="0"/>
        <w:adjustRightInd w:val="0"/>
        <w:spacing w:after="0" w:line="240" w:lineRule="auto"/>
        <w:ind w:left="426"/>
        <w:jc w:val="both"/>
        <w:rPr>
          <w:rFonts w:ascii="Times New Roman" w:hAnsi="Times New Roman"/>
          <w:sz w:val="24"/>
          <w:szCs w:val="24"/>
        </w:rPr>
      </w:pPr>
      <w:r w:rsidRPr="0076541B">
        <w:rPr>
          <w:rFonts w:ascii="Times New Roman" w:hAnsi="Times New Roman"/>
          <w:sz w:val="24"/>
          <w:szCs w:val="24"/>
        </w:rPr>
        <w:t>Poznámka pod čiarou k odkazu 81 sa vypúšťa.</w:t>
      </w:r>
    </w:p>
    <w:p w14:paraId="5AC9517C" w14:textId="77777777" w:rsidR="009C073F" w:rsidRPr="0076541B" w:rsidRDefault="009C073F" w:rsidP="009C073F">
      <w:pPr>
        <w:tabs>
          <w:tab w:val="left" w:pos="284"/>
          <w:tab w:val="left" w:pos="851"/>
        </w:tabs>
        <w:spacing w:after="0" w:line="240" w:lineRule="auto"/>
        <w:jc w:val="both"/>
        <w:rPr>
          <w:rFonts w:ascii="Times New Roman" w:hAnsi="Times New Roman"/>
          <w:sz w:val="24"/>
          <w:szCs w:val="24"/>
        </w:rPr>
      </w:pPr>
    </w:p>
    <w:p w14:paraId="7847F715" w14:textId="77777777" w:rsidR="009C073F" w:rsidRPr="0076541B"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bCs/>
          <w:sz w:val="24"/>
          <w:szCs w:val="24"/>
        </w:rPr>
      </w:pPr>
      <w:r w:rsidRPr="0076541B">
        <w:rPr>
          <w:rFonts w:ascii="Times New Roman" w:hAnsi="Times New Roman"/>
          <w:bCs/>
          <w:sz w:val="24"/>
          <w:szCs w:val="24"/>
        </w:rPr>
        <w:t>V § 70 ods. 1 písmeno a) znie:</w:t>
      </w:r>
    </w:p>
    <w:p w14:paraId="7BDED630" w14:textId="77777777" w:rsidR="009C073F" w:rsidRPr="00D0398D" w:rsidRDefault="009C073F" w:rsidP="009C073F">
      <w:pPr>
        <w:spacing w:after="0" w:line="240" w:lineRule="auto"/>
        <w:ind w:left="357"/>
        <w:jc w:val="both"/>
        <w:rPr>
          <w:rFonts w:ascii="Times New Roman" w:hAnsi="Times New Roman"/>
          <w:bCs/>
          <w:sz w:val="24"/>
          <w:szCs w:val="24"/>
        </w:rPr>
      </w:pPr>
      <w:r w:rsidRPr="00D0398D">
        <w:rPr>
          <w:rFonts w:ascii="Times New Roman" w:hAnsi="Times New Roman"/>
          <w:bCs/>
          <w:sz w:val="24"/>
          <w:szCs w:val="24"/>
        </w:rPr>
        <w:t xml:space="preserve">„a) nezloží alebo neupraví zábezpeku na daň v súlade s </w:t>
      </w:r>
      <w:r w:rsidRPr="00D0398D">
        <w:rPr>
          <w:rFonts w:ascii="Times New Roman" w:hAnsi="Times New Roman"/>
          <w:sz w:val="24"/>
          <w:szCs w:val="24"/>
        </w:rPr>
        <w:t>§ 15a ods. 10 písm. a), § 16 ods. 7 písm. a), § 17 ods. 11, § 18 ods. 10, § 19 ods. 10 písm. b), § 26a ods. 8 písm. a), § 29 ods. 3 písm. c) alebo § 49b ods. 11 písm. a)</w:t>
      </w:r>
      <w:r w:rsidRPr="00D0398D">
        <w:rPr>
          <w:rFonts w:ascii="Times New Roman" w:hAnsi="Times New Roman"/>
          <w:bCs/>
          <w:sz w:val="24"/>
          <w:szCs w:val="24"/>
        </w:rPr>
        <w:t>,“.</w:t>
      </w:r>
    </w:p>
    <w:p w14:paraId="2ECBEF7E" w14:textId="77777777" w:rsidR="009C073F" w:rsidRPr="00D0398D" w:rsidRDefault="009C073F" w:rsidP="009C073F">
      <w:pPr>
        <w:spacing w:after="0" w:line="240" w:lineRule="auto"/>
        <w:ind w:left="357"/>
        <w:jc w:val="both"/>
        <w:rPr>
          <w:rFonts w:ascii="Times New Roman" w:hAnsi="Times New Roman"/>
          <w:bCs/>
          <w:sz w:val="24"/>
          <w:szCs w:val="24"/>
        </w:rPr>
      </w:pPr>
    </w:p>
    <w:p w14:paraId="60AF7895" w14:textId="77777777" w:rsidR="009C073F" w:rsidRPr="00D0398D"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bCs/>
          <w:sz w:val="24"/>
          <w:szCs w:val="24"/>
        </w:rPr>
      </w:pPr>
      <w:r w:rsidRPr="00D0398D">
        <w:rPr>
          <w:rFonts w:ascii="Times New Roman" w:hAnsi="Times New Roman"/>
          <w:bCs/>
          <w:sz w:val="24"/>
          <w:szCs w:val="24"/>
        </w:rPr>
        <w:t>V § 70 ods. 1 písm. d) sa slovo „nepredložil“ nahrádza slovami „nemá platný“.</w:t>
      </w:r>
    </w:p>
    <w:p w14:paraId="46B1D4BB" w14:textId="77777777" w:rsidR="009C073F" w:rsidRPr="00D0398D" w:rsidRDefault="009C073F" w:rsidP="009C073F">
      <w:pPr>
        <w:pStyle w:val="Odsekzoznamu"/>
        <w:spacing w:after="0" w:line="240" w:lineRule="auto"/>
        <w:rPr>
          <w:rFonts w:ascii="Times New Roman" w:hAnsi="Times New Roman"/>
          <w:bCs/>
          <w:sz w:val="24"/>
          <w:szCs w:val="24"/>
        </w:rPr>
      </w:pPr>
    </w:p>
    <w:p w14:paraId="2F3AD34A" w14:textId="77777777" w:rsidR="009C073F" w:rsidRPr="00D0398D"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bCs/>
          <w:sz w:val="24"/>
          <w:szCs w:val="24"/>
        </w:rPr>
      </w:pPr>
      <w:r w:rsidRPr="00D0398D">
        <w:rPr>
          <w:rFonts w:ascii="Times New Roman" w:hAnsi="Times New Roman"/>
          <w:bCs/>
          <w:sz w:val="24"/>
          <w:szCs w:val="24"/>
        </w:rPr>
        <w:t>V § 70 ods. 1 písmeno g) znie:</w:t>
      </w:r>
    </w:p>
    <w:p w14:paraId="7EC8910D" w14:textId="77777777" w:rsidR="009C073F" w:rsidRPr="00D0398D" w:rsidRDefault="009C073F" w:rsidP="009C073F">
      <w:pPr>
        <w:pStyle w:val="Odsekzoznamu"/>
        <w:autoSpaceDE w:val="0"/>
        <w:autoSpaceDN w:val="0"/>
        <w:adjustRightInd w:val="0"/>
        <w:spacing w:after="0" w:line="240" w:lineRule="atLeast"/>
        <w:ind w:left="360"/>
        <w:jc w:val="both"/>
        <w:rPr>
          <w:rFonts w:ascii="Times New Roman" w:hAnsi="Times New Roman"/>
          <w:color w:val="000000" w:themeColor="text1"/>
          <w:sz w:val="24"/>
          <w:szCs w:val="24"/>
        </w:rPr>
      </w:pPr>
      <w:r w:rsidRPr="00D0398D">
        <w:rPr>
          <w:rFonts w:ascii="Times New Roman" w:hAnsi="Times New Roman"/>
          <w:bCs/>
          <w:sz w:val="24"/>
          <w:szCs w:val="24"/>
        </w:rPr>
        <w:t xml:space="preserve">„g) </w:t>
      </w:r>
      <w:r w:rsidRPr="00D0398D">
        <w:rPr>
          <w:rFonts w:ascii="Times New Roman" w:hAnsi="Times New Roman"/>
          <w:sz w:val="24"/>
          <w:szCs w:val="24"/>
        </w:rPr>
        <w:t>nevie preukázať v súlade s týmto zákonom pôvod alebo spôsob nadobudnutia alkoholického nápoja, s ktorým akokoľvek nakladala,“.</w:t>
      </w:r>
    </w:p>
    <w:p w14:paraId="6F719163" w14:textId="77777777" w:rsidR="009C073F" w:rsidRPr="00D0398D" w:rsidRDefault="009C073F" w:rsidP="009C073F">
      <w:pPr>
        <w:pStyle w:val="Odsekzoznamu"/>
        <w:tabs>
          <w:tab w:val="num" w:pos="4451"/>
        </w:tabs>
        <w:spacing w:after="0" w:line="240" w:lineRule="auto"/>
        <w:ind w:left="360"/>
        <w:contextualSpacing/>
        <w:jc w:val="both"/>
        <w:rPr>
          <w:rFonts w:ascii="Times New Roman" w:hAnsi="Times New Roman"/>
          <w:b/>
          <w:bCs/>
          <w:szCs w:val="22"/>
        </w:rPr>
      </w:pPr>
    </w:p>
    <w:p w14:paraId="72E371EE" w14:textId="77777777" w:rsidR="009C073F" w:rsidRPr="00D0398D"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bCs/>
          <w:sz w:val="24"/>
          <w:szCs w:val="24"/>
        </w:rPr>
      </w:pPr>
      <w:r w:rsidRPr="00D0398D">
        <w:rPr>
          <w:rFonts w:ascii="Times New Roman" w:hAnsi="Times New Roman"/>
          <w:bCs/>
          <w:sz w:val="24"/>
          <w:szCs w:val="24"/>
        </w:rPr>
        <w:t>V § 70 ods. 1 písm. i) sa vypúšťajú slová „alebo bez povolenia na prevádzkovanie daňového skladu na výrobu výživových doplnkov,“.</w:t>
      </w:r>
    </w:p>
    <w:p w14:paraId="1A96B81E" w14:textId="77777777" w:rsidR="009C073F" w:rsidRPr="00D0398D" w:rsidRDefault="009C073F" w:rsidP="009C073F">
      <w:pPr>
        <w:pStyle w:val="Odsekzoznamu"/>
        <w:tabs>
          <w:tab w:val="num" w:pos="1333"/>
          <w:tab w:val="num" w:pos="4451"/>
        </w:tabs>
        <w:spacing w:after="0" w:line="240" w:lineRule="auto"/>
        <w:ind w:left="357"/>
        <w:contextualSpacing/>
        <w:jc w:val="both"/>
        <w:rPr>
          <w:rFonts w:ascii="Times New Roman" w:hAnsi="Times New Roman"/>
          <w:bCs/>
          <w:sz w:val="24"/>
          <w:szCs w:val="24"/>
        </w:rPr>
      </w:pPr>
    </w:p>
    <w:p w14:paraId="232205BB" w14:textId="77777777" w:rsidR="009C073F" w:rsidRPr="00D0398D"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bCs/>
          <w:sz w:val="24"/>
          <w:szCs w:val="24"/>
        </w:rPr>
      </w:pPr>
      <w:r w:rsidRPr="00D0398D">
        <w:rPr>
          <w:rFonts w:ascii="Times New Roman" w:hAnsi="Times New Roman"/>
          <w:bCs/>
          <w:sz w:val="24"/>
          <w:szCs w:val="24"/>
        </w:rPr>
        <w:t xml:space="preserve">V § 70 ods. 1 písm. </w:t>
      </w:r>
      <w:proofErr w:type="spellStart"/>
      <w:r w:rsidRPr="00D0398D">
        <w:rPr>
          <w:rFonts w:ascii="Times New Roman" w:hAnsi="Times New Roman"/>
          <w:bCs/>
          <w:sz w:val="24"/>
          <w:szCs w:val="24"/>
        </w:rPr>
        <w:t>aa</w:t>
      </w:r>
      <w:proofErr w:type="spellEnd"/>
      <w:r w:rsidRPr="00D0398D">
        <w:rPr>
          <w:rFonts w:ascii="Times New Roman" w:hAnsi="Times New Roman"/>
          <w:bCs/>
          <w:sz w:val="24"/>
          <w:szCs w:val="24"/>
        </w:rPr>
        <w:t>) znie:</w:t>
      </w:r>
    </w:p>
    <w:p w14:paraId="6B429E90" w14:textId="77777777" w:rsidR="009C073F" w:rsidRPr="00D0398D" w:rsidRDefault="009C073F" w:rsidP="009C073F">
      <w:pPr>
        <w:spacing w:after="0" w:line="240" w:lineRule="auto"/>
        <w:ind w:left="357"/>
        <w:jc w:val="both"/>
        <w:rPr>
          <w:rFonts w:ascii="Times New Roman" w:hAnsi="Times New Roman"/>
          <w:bCs/>
          <w:sz w:val="24"/>
          <w:szCs w:val="24"/>
        </w:rPr>
      </w:pPr>
      <w:r w:rsidRPr="00D0398D">
        <w:rPr>
          <w:rFonts w:ascii="Times New Roman" w:hAnsi="Times New Roman"/>
          <w:bCs/>
          <w:sz w:val="24"/>
          <w:szCs w:val="24"/>
        </w:rPr>
        <w:t>„</w:t>
      </w:r>
      <w:proofErr w:type="spellStart"/>
      <w:r w:rsidRPr="00D0398D">
        <w:rPr>
          <w:rFonts w:ascii="Times New Roman" w:hAnsi="Times New Roman"/>
          <w:bCs/>
          <w:sz w:val="24"/>
          <w:szCs w:val="24"/>
        </w:rPr>
        <w:t>aa</w:t>
      </w:r>
      <w:proofErr w:type="spellEnd"/>
      <w:r w:rsidRPr="00D0398D">
        <w:rPr>
          <w:rFonts w:ascii="Times New Roman" w:hAnsi="Times New Roman"/>
          <w:bCs/>
          <w:sz w:val="24"/>
          <w:szCs w:val="24"/>
        </w:rPr>
        <w:t xml:space="preserve">) nesplní niektorú z povinností podľa § 17, § 18, § 21, § 23, § 24, § 25, § 27 ods. 1 až 12  </w:t>
      </w:r>
    </w:p>
    <w:p w14:paraId="75C9ED06" w14:textId="77777777" w:rsidR="009C073F" w:rsidRPr="00D0398D" w:rsidRDefault="009C073F" w:rsidP="009C073F">
      <w:pPr>
        <w:spacing w:after="0" w:line="240" w:lineRule="auto"/>
        <w:ind w:left="357"/>
        <w:jc w:val="both"/>
        <w:rPr>
          <w:rFonts w:ascii="Times New Roman" w:hAnsi="Times New Roman"/>
          <w:bCs/>
          <w:sz w:val="24"/>
          <w:szCs w:val="24"/>
        </w:rPr>
      </w:pPr>
      <w:r w:rsidRPr="00D0398D">
        <w:rPr>
          <w:rFonts w:ascii="Times New Roman" w:hAnsi="Times New Roman"/>
          <w:sz w:val="24"/>
          <w:szCs w:val="24"/>
        </w:rPr>
        <w:t>alebo</w:t>
      </w:r>
      <w:r w:rsidRPr="00D0398D">
        <w:rPr>
          <w:rFonts w:ascii="Times New Roman" w:hAnsi="Times New Roman"/>
          <w:bCs/>
          <w:sz w:val="24"/>
          <w:szCs w:val="24"/>
        </w:rPr>
        <w:t xml:space="preserve"> § 27a,“.</w:t>
      </w:r>
    </w:p>
    <w:p w14:paraId="5E9702FA" w14:textId="77777777" w:rsidR="009C073F" w:rsidRPr="00D0398D" w:rsidRDefault="009C073F" w:rsidP="009C073F">
      <w:pPr>
        <w:pStyle w:val="Odsekzoznamu"/>
        <w:tabs>
          <w:tab w:val="num" w:pos="1333"/>
          <w:tab w:val="num" w:pos="4451"/>
        </w:tabs>
        <w:spacing w:after="0" w:line="240" w:lineRule="auto"/>
        <w:ind w:left="357"/>
        <w:contextualSpacing/>
        <w:jc w:val="both"/>
        <w:rPr>
          <w:rFonts w:ascii="Times New Roman" w:hAnsi="Times New Roman"/>
          <w:bCs/>
          <w:sz w:val="24"/>
          <w:szCs w:val="24"/>
        </w:rPr>
      </w:pPr>
    </w:p>
    <w:p w14:paraId="625A1E24" w14:textId="77777777" w:rsidR="009C073F" w:rsidRPr="00D0398D"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bCs/>
          <w:sz w:val="24"/>
          <w:szCs w:val="24"/>
        </w:rPr>
      </w:pPr>
      <w:r w:rsidRPr="00D0398D">
        <w:rPr>
          <w:rFonts w:ascii="Times New Roman" w:hAnsi="Times New Roman"/>
          <w:bCs/>
          <w:sz w:val="24"/>
          <w:szCs w:val="24"/>
        </w:rPr>
        <w:t>V § 70 ods. 1 písm. ah) a </w:t>
      </w:r>
      <w:proofErr w:type="spellStart"/>
      <w:r w:rsidRPr="00D0398D">
        <w:rPr>
          <w:rFonts w:ascii="Times New Roman" w:hAnsi="Times New Roman"/>
          <w:bCs/>
          <w:sz w:val="24"/>
          <w:szCs w:val="24"/>
        </w:rPr>
        <w:t>ai</w:t>
      </w:r>
      <w:proofErr w:type="spellEnd"/>
      <w:r w:rsidRPr="00D0398D">
        <w:rPr>
          <w:rFonts w:ascii="Times New Roman" w:hAnsi="Times New Roman"/>
          <w:bCs/>
          <w:sz w:val="24"/>
          <w:szCs w:val="24"/>
        </w:rPr>
        <w:t>) sa na konci pripája bodkočiarka a tieto slová: „to neplatí, ak pred ukončením prepravy príjemca alkoholického nápoja oznámi colnému úradu zmenu miesta prijatia alkoholického nápoja“.</w:t>
      </w:r>
    </w:p>
    <w:p w14:paraId="36432571" w14:textId="77777777" w:rsidR="009C073F" w:rsidRPr="00D0398D" w:rsidRDefault="009C073F" w:rsidP="009C073F">
      <w:pPr>
        <w:pStyle w:val="Odsekzoznamu"/>
        <w:tabs>
          <w:tab w:val="num" w:pos="1333"/>
          <w:tab w:val="num" w:pos="4451"/>
        </w:tabs>
        <w:spacing w:after="0" w:line="240" w:lineRule="auto"/>
        <w:ind w:left="357"/>
        <w:contextualSpacing/>
        <w:jc w:val="both"/>
        <w:rPr>
          <w:rFonts w:ascii="Times New Roman" w:hAnsi="Times New Roman"/>
          <w:bCs/>
          <w:sz w:val="24"/>
          <w:szCs w:val="24"/>
        </w:rPr>
      </w:pPr>
    </w:p>
    <w:p w14:paraId="49003C23" w14:textId="77777777" w:rsidR="009C073F" w:rsidRPr="00D0398D"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bCs/>
          <w:sz w:val="24"/>
          <w:szCs w:val="24"/>
        </w:rPr>
      </w:pPr>
      <w:r w:rsidRPr="00D0398D">
        <w:rPr>
          <w:rFonts w:ascii="Times New Roman" w:hAnsi="Times New Roman"/>
          <w:bCs/>
          <w:sz w:val="24"/>
          <w:szCs w:val="24"/>
        </w:rPr>
        <w:t xml:space="preserve">V § 70 sa odsek 1 dopĺňa písmenom </w:t>
      </w:r>
      <w:proofErr w:type="spellStart"/>
      <w:r w:rsidRPr="00D0398D">
        <w:rPr>
          <w:rFonts w:ascii="Times New Roman" w:hAnsi="Times New Roman"/>
          <w:bCs/>
          <w:sz w:val="24"/>
          <w:szCs w:val="24"/>
        </w:rPr>
        <w:t>an</w:t>
      </w:r>
      <w:proofErr w:type="spellEnd"/>
      <w:r w:rsidRPr="00D0398D">
        <w:rPr>
          <w:rFonts w:ascii="Times New Roman" w:hAnsi="Times New Roman"/>
          <w:bCs/>
          <w:sz w:val="24"/>
          <w:szCs w:val="24"/>
        </w:rPr>
        <w:t>),  ktoré znie:</w:t>
      </w:r>
    </w:p>
    <w:p w14:paraId="290FED9F" w14:textId="77777777" w:rsidR="009C073F" w:rsidRPr="00D0398D" w:rsidRDefault="009C073F" w:rsidP="009C073F">
      <w:pPr>
        <w:tabs>
          <w:tab w:val="num" w:pos="1333"/>
          <w:tab w:val="num" w:pos="4451"/>
        </w:tabs>
        <w:spacing w:after="0" w:line="240" w:lineRule="auto"/>
        <w:ind w:left="360"/>
        <w:contextualSpacing/>
        <w:jc w:val="both"/>
        <w:rPr>
          <w:rFonts w:ascii="Times New Roman" w:hAnsi="Times New Roman"/>
          <w:bCs/>
          <w:sz w:val="24"/>
          <w:szCs w:val="24"/>
        </w:rPr>
      </w:pPr>
      <w:r w:rsidRPr="00D0398D">
        <w:rPr>
          <w:rFonts w:ascii="Times New Roman" w:hAnsi="Times New Roman"/>
          <w:bCs/>
          <w:sz w:val="24"/>
          <w:szCs w:val="24"/>
        </w:rPr>
        <w:t>„</w:t>
      </w:r>
      <w:proofErr w:type="spellStart"/>
      <w:r w:rsidRPr="00D0398D">
        <w:rPr>
          <w:rFonts w:ascii="Times New Roman" w:hAnsi="Times New Roman"/>
          <w:bCs/>
          <w:sz w:val="24"/>
          <w:szCs w:val="24"/>
        </w:rPr>
        <w:t>an</w:t>
      </w:r>
      <w:proofErr w:type="spellEnd"/>
      <w:r w:rsidRPr="00D0398D">
        <w:rPr>
          <w:rFonts w:ascii="Times New Roman" w:hAnsi="Times New Roman"/>
          <w:bCs/>
          <w:sz w:val="24"/>
          <w:szCs w:val="24"/>
        </w:rPr>
        <w:t xml:space="preserve">) používa alkoholický nápoj na výrobu </w:t>
      </w:r>
      <w:proofErr w:type="spellStart"/>
      <w:r w:rsidRPr="00D0398D">
        <w:rPr>
          <w:rFonts w:ascii="Times New Roman" w:hAnsi="Times New Roman"/>
          <w:bCs/>
          <w:sz w:val="24"/>
          <w:szCs w:val="24"/>
        </w:rPr>
        <w:t>macerátov</w:t>
      </w:r>
      <w:proofErr w:type="spellEnd"/>
      <w:r w:rsidRPr="00D0398D">
        <w:rPr>
          <w:rFonts w:ascii="Times New Roman" w:hAnsi="Times New Roman"/>
          <w:bCs/>
          <w:sz w:val="24"/>
          <w:szCs w:val="24"/>
        </w:rPr>
        <w:t xml:space="preserve"> a extraktov určených na výrobu výživových doplnkov alebo na výrobu výživových doplnkov bez povolenia na prevádzkovanie daňového skladu na výrobu výživových doplnkov; to neplatí, ak používa iba zdanený alkoholický nápoj podľa § 15a ods. 22.“.</w:t>
      </w:r>
    </w:p>
    <w:p w14:paraId="631BBD9C" w14:textId="77777777" w:rsidR="009C073F" w:rsidRPr="00D0398D" w:rsidRDefault="009C073F" w:rsidP="009C073F">
      <w:pPr>
        <w:tabs>
          <w:tab w:val="num" w:pos="1333"/>
          <w:tab w:val="num" w:pos="4451"/>
        </w:tabs>
        <w:spacing w:after="0" w:line="240" w:lineRule="auto"/>
        <w:ind w:left="360"/>
        <w:contextualSpacing/>
        <w:jc w:val="both"/>
        <w:rPr>
          <w:rFonts w:ascii="Times New Roman" w:hAnsi="Times New Roman"/>
          <w:bCs/>
          <w:sz w:val="24"/>
          <w:szCs w:val="24"/>
        </w:rPr>
      </w:pPr>
    </w:p>
    <w:p w14:paraId="3A45E323" w14:textId="77777777" w:rsidR="009C073F" w:rsidRPr="00D0398D"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bCs/>
          <w:sz w:val="24"/>
          <w:szCs w:val="24"/>
        </w:rPr>
      </w:pPr>
      <w:r w:rsidRPr="00D0398D">
        <w:rPr>
          <w:rFonts w:ascii="Times New Roman" w:hAnsi="Times New Roman"/>
          <w:bCs/>
          <w:sz w:val="24"/>
          <w:szCs w:val="24"/>
        </w:rPr>
        <w:t>V § 70 ods. 2 písmeno x) znie:</w:t>
      </w:r>
    </w:p>
    <w:p w14:paraId="26278AE9" w14:textId="42A783CB" w:rsidR="009C073F" w:rsidRPr="00D0398D" w:rsidRDefault="009C073F" w:rsidP="009C073F">
      <w:pPr>
        <w:pStyle w:val="Odsekzoznamu"/>
        <w:tabs>
          <w:tab w:val="num" w:pos="1333"/>
          <w:tab w:val="num" w:pos="4451"/>
        </w:tabs>
        <w:spacing w:after="0" w:line="240" w:lineRule="auto"/>
        <w:ind w:left="357"/>
        <w:contextualSpacing/>
        <w:jc w:val="both"/>
        <w:rPr>
          <w:rFonts w:ascii="Times New Roman" w:hAnsi="Times New Roman"/>
          <w:bCs/>
          <w:sz w:val="24"/>
          <w:szCs w:val="24"/>
        </w:rPr>
      </w:pPr>
      <w:r w:rsidRPr="00D0398D">
        <w:rPr>
          <w:rFonts w:ascii="Times New Roman" w:hAnsi="Times New Roman"/>
          <w:bCs/>
          <w:sz w:val="24"/>
          <w:szCs w:val="24"/>
        </w:rPr>
        <w:t xml:space="preserve">„x) </w:t>
      </w:r>
      <w:r w:rsidR="00534369" w:rsidRPr="00D0398D">
        <w:rPr>
          <w:rFonts w:ascii="Times New Roman" w:hAnsi="Times New Roman"/>
          <w:bCs/>
          <w:sz w:val="24"/>
          <w:szCs w:val="24"/>
        </w:rPr>
        <w:t xml:space="preserve">od </w:t>
      </w:r>
      <w:r w:rsidR="00534369">
        <w:rPr>
          <w:rFonts w:ascii="Times New Roman" w:hAnsi="Times New Roman"/>
          <w:bCs/>
          <w:sz w:val="24"/>
          <w:szCs w:val="24"/>
        </w:rPr>
        <w:t>10</w:t>
      </w:r>
      <w:r w:rsidR="00534369" w:rsidRPr="00D0398D">
        <w:rPr>
          <w:rFonts w:ascii="Times New Roman" w:hAnsi="Times New Roman"/>
          <w:bCs/>
          <w:sz w:val="24"/>
          <w:szCs w:val="24"/>
        </w:rPr>
        <w:t xml:space="preserve">0 eur do 10 000 eur </w:t>
      </w:r>
      <w:r w:rsidRPr="00D0398D">
        <w:rPr>
          <w:rFonts w:ascii="Times New Roman" w:hAnsi="Times New Roman"/>
          <w:bCs/>
          <w:sz w:val="24"/>
          <w:szCs w:val="24"/>
        </w:rPr>
        <w:t xml:space="preserve">za správny delikt podľa odseku 1 písm. </w:t>
      </w:r>
      <w:proofErr w:type="spellStart"/>
      <w:r w:rsidRPr="00D0398D">
        <w:rPr>
          <w:rFonts w:ascii="Times New Roman" w:hAnsi="Times New Roman"/>
          <w:bCs/>
          <w:sz w:val="24"/>
          <w:szCs w:val="24"/>
        </w:rPr>
        <w:t>aa</w:t>
      </w:r>
      <w:proofErr w:type="spellEnd"/>
      <w:r w:rsidRPr="00D0398D">
        <w:rPr>
          <w:rFonts w:ascii="Times New Roman" w:hAnsi="Times New Roman"/>
          <w:bCs/>
          <w:sz w:val="24"/>
          <w:szCs w:val="24"/>
        </w:rPr>
        <w:t>),“.</w:t>
      </w:r>
    </w:p>
    <w:p w14:paraId="5608D446" w14:textId="77777777" w:rsidR="009C073F" w:rsidRPr="00D0398D" w:rsidRDefault="009C073F" w:rsidP="009C073F">
      <w:pPr>
        <w:pStyle w:val="Odsekzoznamu"/>
        <w:tabs>
          <w:tab w:val="num" w:pos="1333"/>
          <w:tab w:val="num" w:pos="4451"/>
        </w:tabs>
        <w:spacing w:after="0" w:line="240" w:lineRule="auto"/>
        <w:ind w:left="357"/>
        <w:contextualSpacing/>
        <w:jc w:val="both"/>
        <w:rPr>
          <w:rFonts w:ascii="Times New Roman" w:hAnsi="Times New Roman"/>
          <w:bCs/>
          <w:sz w:val="24"/>
          <w:szCs w:val="24"/>
        </w:rPr>
      </w:pPr>
    </w:p>
    <w:p w14:paraId="2BC47425" w14:textId="77777777" w:rsidR="009C073F" w:rsidRPr="00D0398D"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bCs/>
          <w:sz w:val="24"/>
          <w:szCs w:val="24"/>
        </w:rPr>
      </w:pPr>
      <w:r w:rsidRPr="00D0398D">
        <w:rPr>
          <w:rFonts w:ascii="Times New Roman" w:hAnsi="Times New Roman"/>
          <w:bCs/>
          <w:sz w:val="24"/>
          <w:szCs w:val="24"/>
        </w:rPr>
        <w:t>V § 70 sa za odsek 3 vkladá nový odsek 4, ktorý znie:</w:t>
      </w:r>
    </w:p>
    <w:p w14:paraId="2AA88CCE" w14:textId="77777777" w:rsidR="009C073F" w:rsidRPr="00D0398D" w:rsidRDefault="009C073F" w:rsidP="009C073F">
      <w:pPr>
        <w:tabs>
          <w:tab w:val="num" w:pos="1333"/>
          <w:tab w:val="num" w:pos="4451"/>
        </w:tabs>
        <w:spacing w:after="0" w:line="280" w:lineRule="atLeast"/>
        <w:ind w:left="360"/>
        <w:contextualSpacing/>
        <w:jc w:val="both"/>
        <w:rPr>
          <w:rFonts w:ascii="Times New Roman" w:hAnsi="Times New Roman"/>
          <w:bCs/>
          <w:sz w:val="24"/>
          <w:szCs w:val="24"/>
        </w:rPr>
      </w:pPr>
      <w:bookmarkStart w:id="22" w:name="_Hlk222985559"/>
      <w:r w:rsidRPr="00D0398D">
        <w:rPr>
          <w:rFonts w:ascii="Times New Roman" w:hAnsi="Times New Roman"/>
          <w:bCs/>
          <w:sz w:val="24"/>
          <w:szCs w:val="24"/>
        </w:rPr>
        <w:t>„(4) Colný úrad pri podozrení zo spáchania správneho deliktu podľa odseku 1 písm. g), i), k) alebo písm. o) alkoholický nápoj zabezpečí.“.</w:t>
      </w:r>
    </w:p>
    <w:bookmarkEnd w:id="22"/>
    <w:p w14:paraId="1F2E7AC1" w14:textId="77777777" w:rsidR="009C073F" w:rsidRPr="00D0398D" w:rsidRDefault="009C073F" w:rsidP="009C073F">
      <w:pPr>
        <w:tabs>
          <w:tab w:val="left" w:pos="284"/>
          <w:tab w:val="left" w:pos="851"/>
        </w:tabs>
        <w:spacing w:after="0" w:line="240" w:lineRule="auto"/>
        <w:ind w:left="720"/>
        <w:jc w:val="both"/>
        <w:rPr>
          <w:rFonts w:ascii="Times New Roman" w:hAnsi="Times New Roman"/>
          <w:bCs/>
          <w:sz w:val="24"/>
          <w:szCs w:val="24"/>
        </w:rPr>
      </w:pPr>
    </w:p>
    <w:p w14:paraId="5527EF44" w14:textId="77777777" w:rsidR="009C073F" w:rsidRPr="00D0398D" w:rsidRDefault="009C073F" w:rsidP="009C073F">
      <w:pPr>
        <w:tabs>
          <w:tab w:val="left" w:pos="284"/>
          <w:tab w:val="left" w:pos="851"/>
        </w:tabs>
        <w:spacing w:after="0" w:line="240" w:lineRule="auto"/>
        <w:jc w:val="both"/>
        <w:rPr>
          <w:rFonts w:ascii="Times New Roman" w:hAnsi="Times New Roman"/>
          <w:bCs/>
          <w:sz w:val="24"/>
          <w:szCs w:val="24"/>
        </w:rPr>
      </w:pPr>
      <w:r w:rsidRPr="00D0398D">
        <w:rPr>
          <w:rFonts w:ascii="Times New Roman" w:hAnsi="Times New Roman"/>
          <w:bCs/>
          <w:sz w:val="24"/>
          <w:szCs w:val="24"/>
        </w:rPr>
        <w:tab/>
        <w:t>Doterajšie odseky 4 až 7 sa označujú ako odseky 5 až 8.</w:t>
      </w:r>
    </w:p>
    <w:p w14:paraId="7812E389" w14:textId="77777777" w:rsidR="009C073F" w:rsidRPr="00D0398D" w:rsidRDefault="009C073F" w:rsidP="009C073F">
      <w:pPr>
        <w:tabs>
          <w:tab w:val="left" w:pos="284"/>
          <w:tab w:val="left" w:pos="851"/>
        </w:tabs>
        <w:spacing w:after="0" w:line="240" w:lineRule="auto"/>
        <w:jc w:val="both"/>
        <w:rPr>
          <w:rFonts w:ascii="Times New Roman" w:hAnsi="Times New Roman"/>
          <w:bCs/>
          <w:sz w:val="24"/>
          <w:szCs w:val="24"/>
        </w:rPr>
      </w:pPr>
    </w:p>
    <w:p w14:paraId="07AFE4D3" w14:textId="0913AEA2" w:rsidR="009C073F" w:rsidRPr="00534369" w:rsidRDefault="009C073F" w:rsidP="009C073F">
      <w:pPr>
        <w:pStyle w:val="Odsekzoznamu"/>
        <w:numPr>
          <w:ilvl w:val="0"/>
          <w:numId w:val="1"/>
        </w:numPr>
        <w:tabs>
          <w:tab w:val="num" w:pos="1333"/>
          <w:tab w:val="num" w:pos="4451"/>
        </w:tabs>
        <w:spacing w:after="0" w:line="240" w:lineRule="auto"/>
        <w:contextualSpacing/>
        <w:jc w:val="both"/>
        <w:rPr>
          <w:rFonts w:ascii="Times New Roman" w:hAnsi="Times New Roman"/>
          <w:bCs/>
          <w:sz w:val="24"/>
          <w:szCs w:val="24"/>
        </w:rPr>
      </w:pPr>
      <w:r w:rsidRPr="00D0398D">
        <w:rPr>
          <w:rFonts w:ascii="Times New Roman" w:hAnsi="Times New Roman"/>
          <w:bCs/>
          <w:sz w:val="24"/>
          <w:szCs w:val="24"/>
        </w:rPr>
        <w:t>V § 70 ods. 5 prvej vete sa slová „colný úrad zabezpečí</w:t>
      </w:r>
      <w:r w:rsidRPr="00D0398D">
        <w:rPr>
          <w:rFonts w:ascii="Times New Roman" w:hAnsi="Times New Roman"/>
          <w:bCs/>
          <w:sz w:val="24"/>
          <w:szCs w:val="24"/>
          <w:vertAlign w:val="superscript"/>
        </w:rPr>
        <w:t>18</w:t>
      </w:r>
      <w:r w:rsidRPr="00D0398D">
        <w:rPr>
          <w:rFonts w:ascii="Times New Roman" w:hAnsi="Times New Roman"/>
          <w:bCs/>
          <w:sz w:val="24"/>
          <w:szCs w:val="24"/>
        </w:rPr>
        <w:t xml:space="preserve">)“ nahrádzajú slovami „zabezpečí colný úrad alebo zaistí </w:t>
      </w:r>
      <w:r w:rsidR="00C00BF2" w:rsidRPr="00534369">
        <w:rPr>
          <w:rFonts w:ascii="Times New Roman" w:hAnsi="Times New Roman"/>
          <w:bCs/>
          <w:sz w:val="24"/>
          <w:szCs w:val="24"/>
        </w:rPr>
        <w:t>Kriminálny úrad finančnej správy</w:t>
      </w:r>
      <w:r w:rsidRPr="00534369">
        <w:rPr>
          <w:rFonts w:ascii="Times New Roman" w:hAnsi="Times New Roman"/>
          <w:bCs/>
          <w:sz w:val="24"/>
          <w:szCs w:val="24"/>
        </w:rPr>
        <w:t>“.</w:t>
      </w:r>
    </w:p>
    <w:p w14:paraId="01EA356B" w14:textId="77777777" w:rsidR="009C073F" w:rsidRPr="00D0398D" w:rsidRDefault="009C073F" w:rsidP="009C073F">
      <w:pPr>
        <w:pStyle w:val="Odsekzoznamu"/>
        <w:tabs>
          <w:tab w:val="num" w:pos="1333"/>
          <w:tab w:val="num" w:pos="4451"/>
        </w:tabs>
        <w:spacing w:after="0" w:line="240" w:lineRule="auto"/>
        <w:ind w:left="360"/>
        <w:contextualSpacing/>
        <w:jc w:val="both"/>
        <w:rPr>
          <w:rFonts w:ascii="Times New Roman" w:hAnsi="Times New Roman"/>
          <w:bCs/>
          <w:sz w:val="24"/>
          <w:szCs w:val="24"/>
        </w:rPr>
      </w:pPr>
    </w:p>
    <w:p w14:paraId="110FF748" w14:textId="77777777" w:rsidR="009C073F" w:rsidRPr="00D0398D" w:rsidRDefault="009C073F" w:rsidP="009C073F">
      <w:pPr>
        <w:pStyle w:val="Odsekzoznamu"/>
        <w:numPr>
          <w:ilvl w:val="0"/>
          <w:numId w:val="1"/>
        </w:numPr>
        <w:tabs>
          <w:tab w:val="num" w:pos="1333"/>
          <w:tab w:val="num" w:pos="4451"/>
        </w:tabs>
        <w:spacing w:after="0" w:line="240" w:lineRule="auto"/>
        <w:contextualSpacing/>
        <w:jc w:val="both"/>
        <w:rPr>
          <w:rFonts w:ascii="Times New Roman" w:hAnsi="Times New Roman"/>
          <w:bCs/>
          <w:sz w:val="24"/>
          <w:szCs w:val="24"/>
        </w:rPr>
      </w:pPr>
      <w:r w:rsidRPr="00D0398D">
        <w:rPr>
          <w:rFonts w:ascii="Times New Roman" w:hAnsi="Times New Roman"/>
          <w:bCs/>
          <w:sz w:val="24"/>
          <w:szCs w:val="24"/>
        </w:rPr>
        <w:t>V § 71 ods. 1 písmeno a) znie:</w:t>
      </w:r>
    </w:p>
    <w:p w14:paraId="2C8E3B7C" w14:textId="77777777" w:rsidR="009C073F" w:rsidRPr="0076541B" w:rsidRDefault="009C073F" w:rsidP="009C073F">
      <w:pPr>
        <w:pStyle w:val="Odsekzoznamu"/>
        <w:autoSpaceDE w:val="0"/>
        <w:autoSpaceDN w:val="0"/>
        <w:adjustRightInd w:val="0"/>
        <w:spacing w:after="0" w:line="240" w:lineRule="atLeast"/>
        <w:ind w:left="360"/>
        <w:jc w:val="both"/>
        <w:rPr>
          <w:rFonts w:ascii="Times New Roman" w:hAnsi="Times New Roman"/>
          <w:color w:val="000000" w:themeColor="text1"/>
          <w:sz w:val="24"/>
          <w:szCs w:val="24"/>
        </w:rPr>
      </w:pPr>
      <w:r w:rsidRPr="0076541B">
        <w:rPr>
          <w:rFonts w:ascii="Times New Roman" w:hAnsi="Times New Roman"/>
          <w:sz w:val="24"/>
          <w:szCs w:val="24"/>
        </w:rPr>
        <w:t>„a) nevie preukázať v súlade s týmto zákonom pôvod alebo spôsob nadobudnutia alkoholického nápoja, s ktorým akokoľvek nakladala,“.</w:t>
      </w:r>
    </w:p>
    <w:p w14:paraId="678CC29C" w14:textId="77777777" w:rsidR="009C073F" w:rsidRPr="0076541B" w:rsidRDefault="009C073F" w:rsidP="009C073F">
      <w:pPr>
        <w:pStyle w:val="Odsekzoznamu"/>
        <w:tabs>
          <w:tab w:val="num" w:pos="1333"/>
          <w:tab w:val="num" w:pos="4451"/>
        </w:tabs>
        <w:spacing w:after="0" w:line="240" w:lineRule="auto"/>
        <w:ind w:left="357"/>
        <w:contextualSpacing/>
        <w:jc w:val="both"/>
        <w:rPr>
          <w:rFonts w:ascii="Times New Roman" w:hAnsi="Times New Roman"/>
          <w:sz w:val="24"/>
          <w:szCs w:val="24"/>
        </w:rPr>
      </w:pPr>
    </w:p>
    <w:p w14:paraId="1E12CE37" w14:textId="739C1D35" w:rsidR="009C073F" w:rsidRPr="00D0398D" w:rsidRDefault="009C073F" w:rsidP="009C073F">
      <w:pPr>
        <w:pStyle w:val="Odsekzoznamu"/>
        <w:numPr>
          <w:ilvl w:val="0"/>
          <w:numId w:val="1"/>
        </w:numPr>
        <w:tabs>
          <w:tab w:val="num" w:pos="1333"/>
          <w:tab w:val="num" w:pos="4451"/>
        </w:tabs>
        <w:spacing w:after="0" w:line="240" w:lineRule="auto"/>
        <w:contextualSpacing/>
        <w:jc w:val="both"/>
        <w:rPr>
          <w:rFonts w:ascii="Times New Roman" w:hAnsi="Times New Roman"/>
          <w:bCs/>
          <w:sz w:val="24"/>
          <w:szCs w:val="24"/>
        </w:rPr>
      </w:pPr>
      <w:r w:rsidRPr="00D0398D">
        <w:rPr>
          <w:rFonts w:ascii="Times New Roman" w:hAnsi="Times New Roman"/>
          <w:sz w:val="24"/>
          <w:szCs w:val="24"/>
        </w:rPr>
        <w:t xml:space="preserve">V § 71 ods. 4 sa slová „colný úrad </w:t>
      </w:r>
      <w:r w:rsidRPr="00D0398D">
        <w:rPr>
          <w:rFonts w:ascii="Times New Roman" w:hAnsi="Times New Roman"/>
          <w:bCs/>
          <w:sz w:val="24"/>
          <w:szCs w:val="24"/>
        </w:rPr>
        <w:t>zabezpečí</w:t>
      </w:r>
      <w:r w:rsidRPr="00D0398D">
        <w:rPr>
          <w:rFonts w:ascii="Times New Roman" w:hAnsi="Times New Roman"/>
          <w:bCs/>
          <w:sz w:val="24"/>
          <w:szCs w:val="24"/>
          <w:vertAlign w:val="superscript"/>
        </w:rPr>
        <w:t>29</w:t>
      </w:r>
      <w:r w:rsidRPr="00D0398D">
        <w:rPr>
          <w:rFonts w:ascii="Times New Roman" w:hAnsi="Times New Roman"/>
          <w:bCs/>
          <w:sz w:val="24"/>
          <w:szCs w:val="24"/>
        </w:rPr>
        <w:t xml:space="preserve">)“ nahrádzajú slovami „zabezpečí colný úrad alebo zaistí </w:t>
      </w:r>
      <w:r w:rsidR="00C00BF2" w:rsidRPr="00534369">
        <w:rPr>
          <w:rFonts w:ascii="Times New Roman" w:hAnsi="Times New Roman"/>
          <w:bCs/>
          <w:sz w:val="24"/>
          <w:szCs w:val="24"/>
        </w:rPr>
        <w:t>Kriminálny úrad finančnej správy</w:t>
      </w:r>
      <w:r w:rsidRPr="00D0398D">
        <w:rPr>
          <w:rFonts w:ascii="Times New Roman" w:hAnsi="Times New Roman"/>
          <w:bCs/>
          <w:sz w:val="24"/>
          <w:szCs w:val="24"/>
        </w:rPr>
        <w:t xml:space="preserve">“ a </w:t>
      </w:r>
      <w:r w:rsidRPr="00D0398D">
        <w:rPr>
          <w:rFonts w:ascii="Times New Roman" w:hAnsi="Times New Roman"/>
          <w:sz w:val="24"/>
          <w:szCs w:val="24"/>
        </w:rPr>
        <w:t>odkaz „</w:t>
      </w:r>
      <w:r w:rsidRPr="00D0398D">
        <w:rPr>
          <w:rFonts w:ascii="Times New Roman" w:hAnsi="Times New Roman"/>
          <w:sz w:val="24"/>
          <w:szCs w:val="24"/>
          <w:vertAlign w:val="superscript"/>
        </w:rPr>
        <w:t>11</w:t>
      </w:r>
      <w:r w:rsidRPr="00D0398D">
        <w:rPr>
          <w:rFonts w:ascii="Times New Roman" w:hAnsi="Times New Roman"/>
          <w:sz w:val="24"/>
          <w:szCs w:val="24"/>
        </w:rPr>
        <w:t>)“ sa nahrádza odkazom „</w:t>
      </w:r>
      <w:r w:rsidRPr="00D0398D">
        <w:rPr>
          <w:rFonts w:ascii="Times New Roman" w:hAnsi="Times New Roman"/>
          <w:sz w:val="24"/>
          <w:szCs w:val="24"/>
          <w:vertAlign w:val="superscript"/>
        </w:rPr>
        <w:t>18</w:t>
      </w:r>
      <w:r w:rsidRPr="00D0398D">
        <w:rPr>
          <w:rFonts w:ascii="Times New Roman" w:hAnsi="Times New Roman"/>
          <w:sz w:val="24"/>
          <w:szCs w:val="24"/>
        </w:rPr>
        <w:t xml:space="preserve">)“. </w:t>
      </w:r>
    </w:p>
    <w:p w14:paraId="527DCAE7" w14:textId="77777777" w:rsidR="009C073F" w:rsidRPr="0076541B" w:rsidRDefault="009C073F" w:rsidP="009C073F">
      <w:pPr>
        <w:pStyle w:val="Odsekzoznamu"/>
        <w:tabs>
          <w:tab w:val="num" w:pos="1333"/>
          <w:tab w:val="num" w:pos="4451"/>
        </w:tabs>
        <w:spacing w:after="0" w:line="280" w:lineRule="atLeast"/>
        <w:ind w:left="360"/>
        <w:contextualSpacing/>
        <w:jc w:val="both"/>
        <w:rPr>
          <w:rFonts w:ascii="Times New Roman" w:hAnsi="Times New Roman"/>
          <w:sz w:val="24"/>
          <w:szCs w:val="24"/>
        </w:rPr>
      </w:pPr>
    </w:p>
    <w:p w14:paraId="3EDDDF3A" w14:textId="77777777" w:rsidR="009C073F" w:rsidRPr="0076541B"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76541B">
        <w:rPr>
          <w:rFonts w:ascii="Times New Roman" w:hAnsi="Times New Roman"/>
          <w:sz w:val="24"/>
          <w:szCs w:val="24"/>
        </w:rPr>
        <w:lastRenderedPageBreak/>
        <w:t>V § 71 ods. 5 sa slová „písm. b)“ nahrádzajú slovami „písm. a)“  a na konci sa pripájajú tieto slová: „a v </w:t>
      </w:r>
      <w:proofErr w:type="spellStart"/>
      <w:r w:rsidRPr="0076541B">
        <w:rPr>
          <w:rFonts w:ascii="Times New Roman" w:hAnsi="Times New Roman"/>
          <w:sz w:val="24"/>
          <w:szCs w:val="24"/>
        </w:rPr>
        <w:t>rozkaznom</w:t>
      </w:r>
      <w:proofErr w:type="spellEnd"/>
      <w:r w:rsidRPr="0076541B">
        <w:rPr>
          <w:rFonts w:ascii="Times New Roman" w:hAnsi="Times New Roman"/>
          <w:sz w:val="24"/>
          <w:szCs w:val="24"/>
        </w:rPr>
        <w:t xml:space="preserve"> konaní do 1 000 eur“.</w:t>
      </w:r>
    </w:p>
    <w:p w14:paraId="60C98FB5" w14:textId="77777777" w:rsidR="009C073F" w:rsidRPr="0076541B" w:rsidRDefault="009C073F" w:rsidP="009C073F">
      <w:pPr>
        <w:pStyle w:val="Odsekzoznamu"/>
        <w:tabs>
          <w:tab w:val="num" w:pos="1333"/>
          <w:tab w:val="num" w:pos="4451"/>
        </w:tabs>
        <w:spacing w:after="0" w:line="240" w:lineRule="auto"/>
        <w:ind w:left="357"/>
        <w:contextualSpacing/>
        <w:jc w:val="both"/>
        <w:rPr>
          <w:rFonts w:ascii="Times New Roman" w:hAnsi="Times New Roman"/>
          <w:sz w:val="24"/>
          <w:szCs w:val="24"/>
        </w:rPr>
      </w:pPr>
    </w:p>
    <w:p w14:paraId="2F9AF237" w14:textId="77777777" w:rsidR="009C073F" w:rsidRPr="0076541B"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76541B">
        <w:rPr>
          <w:rFonts w:ascii="Times New Roman" w:hAnsi="Times New Roman"/>
          <w:sz w:val="24"/>
          <w:szCs w:val="24"/>
        </w:rPr>
        <w:t>V § 72 ods. 3 sa vypúšťajú slová „a pri ostatných činnostiach podľa § 63“.</w:t>
      </w:r>
    </w:p>
    <w:p w14:paraId="664AEB30" w14:textId="77777777" w:rsidR="009C073F" w:rsidRPr="0076541B" w:rsidRDefault="009C073F" w:rsidP="009C073F">
      <w:pPr>
        <w:pStyle w:val="Odsekzoznamu"/>
        <w:tabs>
          <w:tab w:val="num" w:pos="1333"/>
          <w:tab w:val="num" w:pos="4451"/>
        </w:tabs>
        <w:spacing w:after="0" w:line="240" w:lineRule="auto"/>
        <w:ind w:left="357"/>
        <w:contextualSpacing/>
        <w:jc w:val="both"/>
        <w:rPr>
          <w:rFonts w:ascii="Times New Roman" w:hAnsi="Times New Roman"/>
          <w:sz w:val="24"/>
          <w:szCs w:val="24"/>
        </w:rPr>
      </w:pPr>
    </w:p>
    <w:p w14:paraId="632D8E04" w14:textId="77777777" w:rsidR="009C073F" w:rsidRPr="0076541B"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76541B">
        <w:rPr>
          <w:rFonts w:ascii="Times New Roman" w:hAnsi="Times New Roman"/>
          <w:sz w:val="24"/>
          <w:szCs w:val="24"/>
        </w:rPr>
        <w:t>V § 72 ods. 6 sa za slová „§ 26a ods. 6“ vkladajú slová „a 10“, vypúšťajú sa slová „§ 31 ods. 8,“, za slová „§ 41 ods. 4“ sa vkladajú slová „§ 42 ods. 3 a 4,“ a slová „§ 49 ods. 12, 14 a 15“ sa nahrádzajú slovami „§ 49 ods. 14 a 15“.</w:t>
      </w:r>
    </w:p>
    <w:p w14:paraId="65AE19C6" w14:textId="77777777" w:rsidR="009C073F" w:rsidRPr="0076541B" w:rsidRDefault="009C073F" w:rsidP="009C073F">
      <w:pPr>
        <w:pStyle w:val="Odsekzoznamu"/>
        <w:tabs>
          <w:tab w:val="num" w:pos="1333"/>
          <w:tab w:val="num" w:pos="4451"/>
        </w:tabs>
        <w:spacing w:after="0" w:line="240" w:lineRule="auto"/>
        <w:ind w:left="357"/>
        <w:contextualSpacing/>
        <w:jc w:val="both"/>
        <w:rPr>
          <w:rFonts w:ascii="Times New Roman" w:hAnsi="Times New Roman"/>
          <w:sz w:val="24"/>
          <w:szCs w:val="24"/>
        </w:rPr>
      </w:pPr>
    </w:p>
    <w:p w14:paraId="631FB777" w14:textId="77777777" w:rsidR="009C073F" w:rsidRPr="0076541B"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76541B">
        <w:rPr>
          <w:rFonts w:ascii="Times New Roman" w:hAnsi="Times New Roman"/>
          <w:sz w:val="24"/>
          <w:szCs w:val="24"/>
        </w:rPr>
        <w:t>Za § 76h sa vkladá § 76i, ktorý vrátane nadpisu znie</w:t>
      </w:r>
      <w:r>
        <w:rPr>
          <w:rFonts w:ascii="Times New Roman" w:hAnsi="Times New Roman"/>
          <w:sz w:val="24"/>
          <w:szCs w:val="24"/>
        </w:rPr>
        <w:t>:</w:t>
      </w:r>
    </w:p>
    <w:p w14:paraId="52CE37B5" w14:textId="77777777" w:rsidR="009C073F" w:rsidRPr="0076541B" w:rsidRDefault="009C073F" w:rsidP="009C073F">
      <w:pPr>
        <w:spacing w:after="0" w:line="240" w:lineRule="auto"/>
        <w:jc w:val="center"/>
        <w:rPr>
          <w:rFonts w:ascii="Times New Roman" w:hAnsi="Times New Roman"/>
          <w:sz w:val="24"/>
          <w:szCs w:val="24"/>
        </w:rPr>
      </w:pPr>
    </w:p>
    <w:p w14:paraId="4C3BEEAC" w14:textId="77777777" w:rsidR="009C073F" w:rsidRPr="0076541B" w:rsidRDefault="009C073F" w:rsidP="009C073F">
      <w:pPr>
        <w:spacing w:after="0" w:line="240" w:lineRule="auto"/>
        <w:jc w:val="center"/>
        <w:rPr>
          <w:rFonts w:ascii="Times New Roman" w:hAnsi="Times New Roman"/>
          <w:sz w:val="24"/>
          <w:szCs w:val="24"/>
        </w:rPr>
      </w:pPr>
      <w:bookmarkStart w:id="23" w:name="_Hlk222985874"/>
      <w:r w:rsidRPr="0076541B">
        <w:rPr>
          <w:rFonts w:ascii="Times New Roman" w:hAnsi="Times New Roman"/>
          <w:sz w:val="24"/>
          <w:szCs w:val="24"/>
        </w:rPr>
        <w:t>„§ 76i</w:t>
      </w:r>
    </w:p>
    <w:p w14:paraId="3240271C" w14:textId="77777777" w:rsidR="009C073F" w:rsidRPr="0076541B" w:rsidRDefault="009C073F" w:rsidP="009C073F">
      <w:pPr>
        <w:spacing w:after="0" w:line="240" w:lineRule="auto"/>
        <w:jc w:val="center"/>
        <w:rPr>
          <w:rFonts w:ascii="Times New Roman" w:hAnsi="Times New Roman"/>
          <w:sz w:val="24"/>
          <w:szCs w:val="24"/>
        </w:rPr>
      </w:pPr>
      <w:r w:rsidRPr="0076541B">
        <w:rPr>
          <w:rFonts w:ascii="Times New Roman" w:hAnsi="Times New Roman"/>
          <w:sz w:val="24"/>
          <w:szCs w:val="24"/>
        </w:rPr>
        <w:t>Prechodné ustanovenia k úpravám účinným od 1. januára 2027</w:t>
      </w:r>
    </w:p>
    <w:p w14:paraId="622922DA" w14:textId="77777777" w:rsidR="009C073F" w:rsidRPr="0076541B" w:rsidRDefault="009C073F" w:rsidP="009C073F">
      <w:pPr>
        <w:spacing w:after="0" w:line="240" w:lineRule="auto"/>
        <w:jc w:val="center"/>
        <w:rPr>
          <w:rFonts w:ascii="Times New Roman" w:hAnsi="Times New Roman"/>
          <w:sz w:val="24"/>
          <w:szCs w:val="24"/>
        </w:rPr>
      </w:pPr>
    </w:p>
    <w:p w14:paraId="5F2B028C" w14:textId="77777777" w:rsidR="009C073F" w:rsidRPr="0076541B" w:rsidRDefault="009C073F" w:rsidP="009C073F">
      <w:pPr>
        <w:pStyle w:val="Odsekzoznamu"/>
        <w:numPr>
          <w:ilvl w:val="0"/>
          <w:numId w:val="7"/>
        </w:numPr>
        <w:spacing w:after="0" w:line="240" w:lineRule="auto"/>
        <w:jc w:val="both"/>
        <w:rPr>
          <w:rFonts w:ascii="Times New Roman" w:hAnsi="Times New Roman"/>
          <w:sz w:val="24"/>
          <w:szCs w:val="24"/>
        </w:rPr>
      </w:pPr>
      <w:r w:rsidRPr="0076541B">
        <w:rPr>
          <w:rFonts w:ascii="Times New Roman" w:hAnsi="Times New Roman"/>
          <w:sz w:val="24"/>
          <w:szCs w:val="24"/>
        </w:rPr>
        <w:t>Ak konanie o uložení pokuty podľa § 70 v znení účinnom do 31. decembra 2026 nebolo právoplatne ukončené do 31. decembra 2026, colný úrad konanie ukončí a uloží pokutu podľa § 70 ods. 2 v znení účinnom od 1. januára 2027, ak je to pre osobu priaznivejšie.</w:t>
      </w:r>
    </w:p>
    <w:p w14:paraId="100DB0A5" w14:textId="77777777" w:rsidR="009C073F" w:rsidRPr="0076541B" w:rsidRDefault="009C073F" w:rsidP="009C073F">
      <w:pPr>
        <w:pStyle w:val="Odsekzoznamu"/>
        <w:spacing w:after="0" w:line="240" w:lineRule="auto"/>
        <w:ind w:left="720"/>
        <w:jc w:val="both"/>
        <w:rPr>
          <w:rFonts w:ascii="Times New Roman" w:hAnsi="Times New Roman"/>
          <w:sz w:val="24"/>
          <w:szCs w:val="24"/>
        </w:rPr>
      </w:pPr>
    </w:p>
    <w:p w14:paraId="783E601D" w14:textId="77777777" w:rsidR="009C073F" w:rsidRPr="0076541B" w:rsidRDefault="009C073F" w:rsidP="009C073F">
      <w:pPr>
        <w:pStyle w:val="Odsekzoznamu"/>
        <w:numPr>
          <w:ilvl w:val="0"/>
          <w:numId w:val="7"/>
        </w:numPr>
        <w:spacing w:after="0" w:line="240" w:lineRule="auto"/>
        <w:jc w:val="both"/>
        <w:rPr>
          <w:rFonts w:ascii="Times New Roman" w:hAnsi="Times New Roman"/>
          <w:sz w:val="24"/>
          <w:szCs w:val="24"/>
        </w:rPr>
      </w:pPr>
      <w:r w:rsidRPr="0076541B">
        <w:rPr>
          <w:rFonts w:ascii="Times New Roman" w:hAnsi="Times New Roman"/>
          <w:sz w:val="24"/>
          <w:szCs w:val="24"/>
        </w:rPr>
        <w:t>Ak konanie o uložení pokuty podľa § 71 v znení účinnom do 31. decembra 2026 nebolo právoplatne ukončené do 31. decembra 2026, colný úrad konanie ukončí a uloží pokutu podľa § 71 v znení účinnom od 1. januára 2027, ak je to pre osobu priaznivejšie.</w:t>
      </w:r>
    </w:p>
    <w:p w14:paraId="0BFA1EE4" w14:textId="77777777" w:rsidR="009C073F" w:rsidRPr="0076541B" w:rsidRDefault="009C073F" w:rsidP="009C073F">
      <w:pPr>
        <w:autoSpaceDE w:val="0"/>
        <w:autoSpaceDN w:val="0"/>
        <w:adjustRightInd w:val="0"/>
        <w:spacing w:after="0" w:line="240" w:lineRule="auto"/>
        <w:contextualSpacing/>
        <w:jc w:val="both"/>
        <w:rPr>
          <w:rFonts w:ascii="Times New Roman" w:hAnsi="Times New Roman"/>
          <w:sz w:val="24"/>
          <w:szCs w:val="24"/>
        </w:rPr>
      </w:pPr>
    </w:p>
    <w:p w14:paraId="157FC91A" w14:textId="77777777" w:rsidR="009C073F" w:rsidRPr="0076541B" w:rsidRDefault="009C073F" w:rsidP="009C073F">
      <w:pPr>
        <w:pStyle w:val="Odsekzoznamu"/>
        <w:numPr>
          <w:ilvl w:val="0"/>
          <w:numId w:val="7"/>
        </w:numPr>
        <w:autoSpaceDE w:val="0"/>
        <w:autoSpaceDN w:val="0"/>
        <w:adjustRightInd w:val="0"/>
        <w:spacing w:after="0" w:line="240" w:lineRule="auto"/>
        <w:contextualSpacing/>
        <w:jc w:val="both"/>
        <w:rPr>
          <w:rFonts w:ascii="Times New Roman" w:hAnsi="Times New Roman"/>
          <w:sz w:val="24"/>
          <w:szCs w:val="24"/>
        </w:rPr>
      </w:pPr>
      <w:r w:rsidRPr="0076541B">
        <w:rPr>
          <w:rFonts w:ascii="Times New Roman" w:hAnsi="Times New Roman"/>
          <w:sz w:val="24"/>
          <w:szCs w:val="24"/>
        </w:rPr>
        <w:t xml:space="preserve">Ak prevádzkovateľ daňového skladu podal žiadosť o upustenie od zábezpeky podľa        § 16 v znení účinnom do 31. decembra 2026 a konanie nebolo právoplatne ukončené do 31. decembra 2026, colný úrad žiadosť posúdi a konanie ukončí podľa § 16 v znení účinnom do 31. decembra 2026. </w:t>
      </w:r>
    </w:p>
    <w:p w14:paraId="6252ADBB" w14:textId="77777777" w:rsidR="009C073F" w:rsidRPr="0076541B" w:rsidRDefault="009C073F" w:rsidP="009C073F">
      <w:pPr>
        <w:autoSpaceDE w:val="0"/>
        <w:autoSpaceDN w:val="0"/>
        <w:adjustRightInd w:val="0"/>
        <w:spacing w:after="0" w:line="240" w:lineRule="auto"/>
        <w:contextualSpacing/>
        <w:jc w:val="both"/>
        <w:rPr>
          <w:rFonts w:ascii="Times New Roman" w:hAnsi="Times New Roman"/>
          <w:sz w:val="24"/>
          <w:szCs w:val="24"/>
        </w:rPr>
      </w:pPr>
    </w:p>
    <w:p w14:paraId="18DFBD1F" w14:textId="77777777" w:rsidR="009C073F" w:rsidRPr="0076541B" w:rsidRDefault="009C073F" w:rsidP="009C073F">
      <w:pPr>
        <w:pStyle w:val="Odsekzoznamu"/>
        <w:numPr>
          <w:ilvl w:val="0"/>
          <w:numId w:val="7"/>
        </w:numPr>
        <w:autoSpaceDE w:val="0"/>
        <w:autoSpaceDN w:val="0"/>
        <w:adjustRightInd w:val="0"/>
        <w:spacing w:after="0" w:line="240" w:lineRule="auto"/>
        <w:contextualSpacing/>
        <w:jc w:val="both"/>
        <w:rPr>
          <w:rFonts w:ascii="Times New Roman" w:hAnsi="Times New Roman"/>
          <w:sz w:val="24"/>
          <w:szCs w:val="24"/>
        </w:rPr>
      </w:pPr>
      <w:r w:rsidRPr="0076541B">
        <w:rPr>
          <w:rFonts w:ascii="Times New Roman" w:hAnsi="Times New Roman"/>
          <w:color w:val="000000"/>
          <w:sz w:val="24"/>
          <w:szCs w:val="24"/>
        </w:rPr>
        <w:t>Rozhodnutie colného úradu o upustení od zábezpeky vydané colným úradom do                    31. decembra 2026 podľa § 16 v znení účinnom do 31. decembra 2026, je platné do lehoty platnosti uvedenej v tomto rozhodnutí.</w:t>
      </w:r>
    </w:p>
    <w:p w14:paraId="5A670E19" w14:textId="77777777" w:rsidR="009C073F" w:rsidRPr="0076541B" w:rsidRDefault="009C073F" w:rsidP="009C073F">
      <w:pPr>
        <w:autoSpaceDE w:val="0"/>
        <w:autoSpaceDN w:val="0"/>
        <w:adjustRightInd w:val="0"/>
        <w:spacing w:after="0" w:line="240" w:lineRule="auto"/>
        <w:contextualSpacing/>
        <w:jc w:val="both"/>
        <w:rPr>
          <w:rFonts w:ascii="Times New Roman" w:hAnsi="Times New Roman"/>
          <w:sz w:val="24"/>
          <w:szCs w:val="24"/>
        </w:rPr>
      </w:pPr>
    </w:p>
    <w:p w14:paraId="3E94CBFE" w14:textId="77777777" w:rsidR="009C073F" w:rsidRPr="00D0398D" w:rsidRDefault="009C073F" w:rsidP="009C073F">
      <w:pPr>
        <w:pStyle w:val="Odsekzoznamu"/>
        <w:numPr>
          <w:ilvl w:val="0"/>
          <w:numId w:val="7"/>
        </w:numPr>
        <w:autoSpaceDE w:val="0"/>
        <w:autoSpaceDN w:val="0"/>
        <w:adjustRightInd w:val="0"/>
        <w:spacing w:after="0" w:line="240" w:lineRule="auto"/>
        <w:contextualSpacing/>
        <w:jc w:val="both"/>
        <w:rPr>
          <w:rFonts w:ascii="Times New Roman" w:hAnsi="Times New Roman"/>
          <w:sz w:val="24"/>
          <w:szCs w:val="24"/>
        </w:rPr>
      </w:pPr>
      <w:r w:rsidRPr="0076541B">
        <w:rPr>
          <w:rFonts w:ascii="Times New Roman" w:hAnsi="Times New Roman"/>
          <w:sz w:val="24"/>
          <w:szCs w:val="24"/>
        </w:rPr>
        <w:t xml:space="preserve">Osoba, ktorá chce v rámci podnikateľskej činnosti </w:t>
      </w:r>
      <w:r w:rsidRPr="00D0398D">
        <w:rPr>
          <w:rFonts w:ascii="Times New Roman" w:hAnsi="Times New Roman"/>
          <w:sz w:val="24"/>
          <w:szCs w:val="24"/>
        </w:rPr>
        <w:t>vyrábať tiché víno a od 1. januára 2027 prepravovať tiché víno so sprievodným dokladom vyhotoveným podľa osobitného predpisu,</w:t>
      </w:r>
      <w:r w:rsidRPr="00D0398D">
        <w:rPr>
          <w:rFonts w:ascii="Times New Roman" w:hAnsi="Times New Roman"/>
          <w:sz w:val="24"/>
          <w:szCs w:val="24"/>
          <w:vertAlign w:val="superscript"/>
        </w:rPr>
        <w:t>76</w:t>
      </w:r>
      <w:r w:rsidRPr="00D0398D">
        <w:rPr>
          <w:rFonts w:ascii="Times New Roman" w:hAnsi="Times New Roman"/>
          <w:sz w:val="24"/>
          <w:szCs w:val="24"/>
        </w:rPr>
        <w:t>) musí požiadať colný úrad o zaradenie do evidencie malých výrobcov vína. Žiadosť o zaradenie do evidencie malých výrobcov vína musí byť doručená colnému úradu najneskôr do 30. novembra 2026 a musí obsahovať</w:t>
      </w:r>
      <w:r w:rsidRPr="00D0398D">
        <w:rPr>
          <w:rFonts w:ascii="Times New Roman" w:hAnsi="Times New Roman"/>
          <w:sz w:val="24"/>
          <w:szCs w:val="24"/>
          <w:lang w:eastAsia="sk-SK"/>
        </w:rPr>
        <w:t xml:space="preserve"> okrem údajov podľa osobitného predpisu</w:t>
      </w:r>
      <w:r w:rsidRPr="00D0398D">
        <w:rPr>
          <w:rFonts w:ascii="Times New Roman" w:hAnsi="Times New Roman"/>
          <w:sz w:val="24"/>
          <w:szCs w:val="24"/>
          <w:vertAlign w:val="superscript"/>
          <w:lang w:eastAsia="sk-SK"/>
        </w:rPr>
        <w:t>84</w:t>
      </w:r>
      <w:r w:rsidRPr="00D0398D">
        <w:rPr>
          <w:rFonts w:ascii="Times New Roman" w:hAnsi="Times New Roman"/>
          <w:sz w:val="24"/>
          <w:szCs w:val="24"/>
          <w:lang w:eastAsia="sk-SK"/>
        </w:rPr>
        <w:t>)</w:t>
      </w:r>
    </w:p>
    <w:p w14:paraId="6D62B33A" w14:textId="77777777" w:rsidR="009C073F" w:rsidRPr="00D0398D" w:rsidRDefault="009C073F" w:rsidP="009C073F">
      <w:pPr>
        <w:pStyle w:val="Odsekzoznamu"/>
        <w:numPr>
          <w:ilvl w:val="1"/>
          <w:numId w:val="5"/>
        </w:numPr>
        <w:autoSpaceDE w:val="0"/>
        <w:autoSpaceDN w:val="0"/>
        <w:adjustRightInd w:val="0"/>
        <w:spacing w:after="0" w:line="240" w:lineRule="atLeast"/>
        <w:ind w:left="993" w:hanging="284"/>
        <w:jc w:val="both"/>
        <w:rPr>
          <w:rFonts w:ascii="Times New Roman" w:hAnsi="Times New Roman"/>
          <w:sz w:val="24"/>
          <w:szCs w:val="24"/>
        </w:rPr>
      </w:pPr>
      <w:r w:rsidRPr="00D0398D">
        <w:rPr>
          <w:rFonts w:ascii="Times New Roman" w:hAnsi="Times New Roman"/>
          <w:sz w:val="24"/>
          <w:szCs w:val="24"/>
        </w:rPr>
        <w:t xml:space="preserve">adresu umiestnenia prevádzkarní žiadateľa, ak nie sú totožné so sídlom alebo trvalým pobytom žiadateľa, </w:t>
      </w:r>
    </w:p>
    <w:p w14:paraId="7E829DBF" w14:textId="77777777" w:rsidR="009C073F" w:rsidRPr="00D0398D" w:rsidRDefault="009C073F" w:rsidP="009C073F">
      <w:pPr>
        <w:pStyle w:val="Odsekzoznamu"/>
        <w:numPr>
          <w:ilvl w:val="1"/>
          <w:numId w:val="5"/>
        </w:numPr>
        <w:autoSpaceDE w:val="0"/>
        <w:autoSpaceDN w:val="0"/>
        <w:adjustRightInd w:val="0"/>
        <w:spacing w:after="0" w:line="240" w:lineRule="atLeast"/>
        <w:ind w:left="993" w:hanging="284"/>
        <w:jc w:val="both"/>
        <w:rPr>
          <w:rFonts w:ascii="Times New Roman" w:hAnsi="Times New Roman"/>
          <w:sz w:val="24"/>
          <w:szCs w:val="24"/>
        </w:rPr>
      </w:pPr>
      <w:r w:rsidRPr="00D0398D">
        <w:rPr>
          <w:rFonts w:ascii="Times New Roman" w:hAnsi="Times New Roman"/>
          <w:sz w:val="24"/>
          <w:szCs w:val="24"/>
        </w:rPr>
        <w:t>obchodný názov a príslušný kód kombinovanej nomenklatúry vyrábaného vína,</w:t>
      </w:r>
    </w:p>
    <w:p w14:paraId="73EA94F4" w14:textId="77777777" w:rsidR="009C073F" w:rsidRPr="00D0398D" w:rsidRDefault="009C073F" w:rsidP="009C073F">
      <w:pPr>
        <w:numPr>
          <w:ilvl w:val="1"/>
          <w:numId w:val="5"/>
        </w:numPr>
        <w:autoSpaceDE w:val="0"/>
        <w:autoSpaceDN w:val="0"/>
        <w:adjustRightInd w:val="0"/>
        <w:spacing w:after="0" w:line="240" w:lineRule="atLeast"/>
        <w:ind w:left="993" w:hanging="284"/>
        <w:jc w:val="both"/>
        <w:rPr>
          <w:rFonts w:ascii="Times New Roman" w:hAnsi="Times New Roman"/>
          <w:sz w:val="24"/>
          <w:szCs w:val="24"/>
        </w:rPr>
      </w:pPr>
      <w:r w:rsidRPr="00D0398D">
        <w:rPr>
          <w:rFonts w:ascii="Times New Roman" w:hAnsi="Times New Roman"/>
          <w:sz w:val="24"/>
          <w:szCs w:val="24"/>
        </w:rPr>
        <w:t xml:space="preserve">predpokladaný ročný objem výroby vína v hl. </w:t>
      </w:r>
    </w:p>
    <w:p w14:paraId="09615C7D" w14:textId="77777777" w:rsidR="009C073F" w:rsidRPr="0076541B" w:rsidRDefault="009C073F" w:rsidP="009C073F">
      <w:pPr>
        <w:autoSpaceDE w:val="0"/>
        <w:autoSpaceDN w:val="0"/>
        <w:adjustRightInd w:val="0"/>
        <w:spacing w:after="0" w:line="240" w:lineRule="atLeast"/>
        <w:ind w:left="993"/>
        <w:jc w:val="both"/>
        <w:rPr>
          <w:rFonts w:ascii="Times New Roman" w:hAnsi="Times New Roman"/>
          <w:sz w:val="24"/>
          <w:szCs w:val="24"/>
        </w:rPr>
      </w:pPr>
    </w:p>
    <w:p w14:paraId="7725E705" w14:textId="77777777" w:rsidR="009C073F" w:rsidRPr="0076541B" w:rsidRDefault="009C073F" w:rsidP="009C073F">
      <w:pPr>
        <w:pStyle w:val="Odsekzoznamu"/>
        <w:numPr>
          <w:ilvl w:val="0"/>
          <w:numId w:val="7"/>
        </w:numPr>
        <w:spacing w:after="0" w:line="240" w:lineRule="auto"/>
        <w:jc w:val="both"/>
        <w:rPr>
          <w:rFonts w:ascii="Times New Roman" w:hAnsi="Times New Roman"/>
          <w:sz w:val="24"/>
          <w:szCs w:val="24"/>
        </w:rPr>
      </w:pPr>
      <w:r w:rsidRPr="0076541B">
        <w:rPr>
          <w:rFonts w:ascii="Times New Roman" w:hAnsi="Times New Roman"/>
          <w:sz w:val="24"/>
          <w:szCs w:val="24"/>
        </w:rPr>
        <w:t>Osoba, ktorá chce byť malým výrobcom vína musí spĺňať požiadavky podľa osobitného predpisu</w:t>
      </w:r>
      <w:r w:rsidRPr="0076541B">
        <w:rPr>
          <w:rFonts w:ascii="Times New Roman" w:hAnsi="Times New Roman"/>
          <w:sz w:val="24"/>
          <w:szCs w:val="24"/>
          <w:vertAlign w:val="superscript"/>
        </w:rPr>
        <w:t>74</w:t>
      </w:r>
      <w:r w:rsidRPr="0076541B">
        <w:rPr>
          <w:rFonts w:ascii="Times New Roman" w:hAnsi="Times New Roman"/>
          <w:sz w:val="24"/>
          <w:szCs w:val="24"/>
        </w:rPr>
        <w:t>) a priemerná ročná výroba vína za posledné tri po sebe idúce vinárske roky nesmie byť väčšia ako 1 000 hl za vinársky rok.</w:t>
      </w:r>
      <w:r w:rsidRPr="0076541B">
        <w:rPr>
          <w:rFonts w:ascii="Times New Roman" w:hAnsi="Times New Roman"/>
          <w:sz w:val="24"/>
          <w:szCs w:val="24"/>
          <w:vertAlign w:val="superscript"/>
        </w:rPr>
        <w:t>74a</w:t>
      </w:r>
      <w:r w:rsidRPr="0076541B">
        <w:rPr>
          <w:rFonts w:ascii="Times New Roman" w:hAnsi="Times New Roman"/>
          <w:sz w:val="24"/>
          <w:szCs w:val="24"/>
        </w:rPr>
        <w:t>)</w:t>
      </w:r>
    </w:p>
    <w:p w14:paraId="041CB331" w14:textId="77777777" w:rsidR="009C073F" w:rsidRPr="0076541B" w:rsidRDefault="009C073F" w:rsidP="009C073F">
      <w:pPr>
        <w:pStyle w:val="Odsekzoznamu"/>
        <w:spacing w:after="0" w:line="240" w:lineRule="auto"/>
        <w:ind w:left="720"/>
        <w:jc w:val="both"/>
        <w:rPr>
          <w:rFonts w:ascii="Times New Roman" w:hAnsi="Times New Roman"/>
          <w:sz w:val="24"/>
          <w:szCs w:val="24"/>
        </w:rPr>
      </w:pPr>
    </w:p>
    <w:p w14:paraId="5C130264" w14:textId="77777777" w:rsidR="009C073F" w:rsidRPr="0076541B" w:rsidRDefault="009C073F" w:rsidP="009C073F">
      <w:pPr>
        <w:pStyle w:val="Odsekzoznamu"/>
        <w:numPr>
          <w:ilvl w:val="0"/>
          <w:numId w:val="7"/>
        </w:numPr>
        <w:spacing w:after="0" w:line="240" w:lineRule="auto"/>
        <w:jc w:val="both"/>
        <w:rPr>
          <w:rFonts w:ascii="Times New Roman" w:hAnsi="Times New Roman"/>
          <w:sz w:val="24"/>
          <w:szCs w:val="24"/>
        </w:rPr>
      </w:pPr>
      <w:r w:rsidRPr="0076541B">
        <w:rPr>
          <w:rFonts w:ascii="Times New Roman" w:hAnsi="Times New Roman"/>
          <w:sz w:val="24"/>
          <w:szCs w:val="24"/>
        </w:rPr>
        <w:t>Colný úrad pred zaradením žiadateľa do evidencie malých výrobcov vína preverí skutočnosti a údaje podľa odsekov 5 a 6. Ak sú tieto skutočnosti a údaje pravdivé, colný úrad žiadateľa zaradí do evidencie malých výrobcov vína najneskôr do 31. decembra 2026.“.</w:t>
      </w:r>
      <w:bookmarkEnd w:id="23"/>
    </w:p>
    <w:p w14:paraId="604F9AE1" w14:textId="77777777" w:rsidR="009C073F" w:rsidRPr="0076541B" w:rsidRDefault="009C073F" w:rsidP="009C073F">
      <w:pPr>
        <w:spacing w:after="0" w:line="240" w:lineRule="auto"/>
        <w:jc w:val="both"/>
        <w:rPr>
          <w:rFonts w:ascii="Times New Roman" w:hAnsi="Times New Roman"/>
          <w:sz w:val="24"/>
          <w:szCs w:val="24"/>
        </w:rPr>
      </w:pPr>
    </w:p>
    <w:p w14:paraId="68F5A0CC" w14:textId="77777777" w:rsidR="009C073F" w:rsidRPr="0076541B" w:rsidRDefault="009C073F" w:rsidP="009C073F">
      <w:pPr>
        <w:pStyle w:val="Odsekzoznamu"/>
        <w:numPr>
          <w:ilvl w:val="0"/>
          <w:numId w:val="1"/>
        </w:numPr>
        <w:tabs>
          <w:tab w:val="num" w:pos="1333"/>
          <w:tab w:val="num" w:pos="4451"/>
        </w:tabs>
        <w:spacing w:after="0" w:line="240" w:lineRule="auto"/>
        <w:ind w:left="357"/>
        <w:contextualSpacing/>
        <w:jc w:val="both"/>
        <w:rPr>
          <w:rFonts w:ascii="Times New Roman" w:hAnsi="Times New Roman"/>
          <w:sz w:val="24"/>
          <w:szCs w:val="24"/>
        </w:rPr>
      </w:pPr>
      <w:r w:rsidRPr="0076541B">
        <w:rPr>
          <w:rFonts w:ascii="Times New Roman" w:hAnsi="Times New Roman"/>
          <w:sz w:val="24"/>
          <w:szCs w:val="24"/>
        </w:rPr>
        <w:t>Slovo „(dodávateľ)“ a slovo „(odberateľ)“ vo všetkých tvaroch sa v celom texte zákona vypúšťajú.</w:t>
      </w:r>
    </w:p>
    <w:p w14:paraId="50A5A40E" w14:textId="77777777" w:rsidR="00181AC4" w:rsidRPr="00853355" w:rsidRDefault="00181AC4" w:rsidP="00853355">
      <w:pPr>
        <w:spacing w:after="0" w:line="240" w:lineRule="auto"/>
        <w:jc w:val="center"/>
        <w:rPr>
          <w:rFonts w:ascii="Times New Roman" w:hAnsi="Times New Roman"/>
          <w:b/>
          <w:bCs/>
          <w:sz w:val="24"/>
          <w:szCs w:val="24"/>
        </w:rPr>
      </w:pPr>
    </w:p>
    <w:p w14:paraId="5B946F93" w14:textId="280715AA" w:rsidR="00853355" w:rsidRPr="00853355" w:rsidRDefault="00853355" w:rsidP="00853355">
      <w:pPr>
        <w:spacing w:after="0" w:line="240" w:lineRule="auto"/>
        <w:jc w:val="center"/>
        <w:rPr>
          <w:rFonts w:ascii="Times New Roman" w:hAnsi="Times New Roman"/>
          <w:b/>
          <w:bCs/>
          <w:sz w:val="24"/>
          <w:szCs w:val="24"/>
        </w:rPr>
      </w:pPr>
      <w:r w:rsidRPr="00853355">
        <w:rPr>
          <w:rFonts w:ascii="Times New Roman" w:hAnsi="Times New Roman"/>
          <w:b/>
          <w:bCs/>
          <w:sz w:val="24"/>
          <w:szCs w:val="24"/>
        </w:rPr>
        <w:lastRenderedPageBreak/>
        <w:t xml:space="preserve">Čl. </w:t>
      </w:r>
      <w:r>
        <w:rPr>
          <w:rFonts w:ascii="Times New Roman" w:hAnsi="Times New Roman"/>
          <w:b/>
          <w:bCs/>
          <w:sz w:val="24"/>
          <w:szCs w:val="24"/>
        </w:rPr>
        <w:t>II</w:t>
      </w:r>
    </w:p>
    <w:p w14:paraId="6889495E" w14:textId="77777777" w:rsidR="00853355" w:rsidRPr="0056149C" w:rsidRDefault="00853355" w:rsidP="00853355">
      <w:pPr>
        <w:shd w:val="clear" w:color="auto" w:fill="FFFFFF"/>
        <w:spacing w:after="0" w:line="240" w:lineRule="auto"/>
        <w:ind w:firstLine="284"/>
        <w:jc w:val="both"/>
        <w:rPr>
          <w:rFonts w:ascii="Times New Roman" w:hAnsi="Times New Roman"/>
          <w:color w:val="000000" w:themeColor="text1"/>
          <w:sz w:val="24"/>
          <w:szCs w:val="24"/>
        </w:rPr>
      </w:pPr>
    </w:p>
    <w:p w14:paraId="089D9DAD" w14:textId="77777777" w:rsidR="007C1715" w:rsidRPr="0056149C" w:rsidRDefault="007C1715" w:rsidP="007C1715">
      <w:pPr>
        <w:shd w:val="clear" w:color="auto" w:fill="FFFFFF"/>
        <w:spacing w:after="0" w:line="240" w:lineRule="auto"/>
        <w:jc w:val="both"/>
        <w:rPr>
          <w:rFonts w:ascii="Times New Roman" w:hAnsi="Times New Roman"/>
          <w:color w:val="000000" w:themeColor="text1"/>
          <w:sz w:val="24"/>
          <w:szCs w:val="24"/>
        </w:rPr>
      </w:pPr>
      <w:r w:rsidRPr="0056149C">
        <w:rPr>
          <w:rFonts w:ascii="Times New Roman" w:hAnsi="Times New Roman"/>
          <w:color w:val="000000" w:themeColor="text1"/>
          <w:sz w:val="24"/>
          <w:szCs w:val="24"/>
        </w:rPr>
        <w:t>Zákon č. 461/2003 Z. z. o sociálnom poistení v znení zákona č. 551/2003 Z. z., zákona č. 600/2003 Z. z., zákona č. 5/2004 Z. z., zákona č. 43/2004 Z. z., zákona č. 186/2004 Z. z., zákona č. 365/2004 Z. z., zákona č. 391/2004 Z. z., zákona č. 439/2004 Z. z., zákona č. 523/2004 Z. z., zákona č. 721/2004 Z. z., zákona č. 82/2005 Z. z., zákona č. 244/2005 Z. z., zákona č. 351/2005 Z. z., zákona č. 534/2005 Z. z., zákona č. 584/2005 Z. z., zákona č. 310/2006 Z. z., nálezu Ústavného súdu Slovenskej republiky č. 460/2006 Z. z., zákona č. 529/2006 Z. z., uznesenia Ústavného súdu Slovenskej republiky č. 566/2006 Z. z., zákona č. 592/2006 Z. z., zákona č. 677/2006 Z. z., zákona č. 274/2007 Z. z., zákona č. 519/2007 Z. z., zákona č. 555/2007 Z. z., zákona č. 659/2007 Z. z., nálezu Ústavného súdu Slovenskej republiky č. 204/2008 Z. z., zákona č. 434/2008 Z. z., zákona č. 449/2008 Z. z., zákona č. 599/2008 Z. z., zákona č. 108/2009 Z. z., zákona č. 192/2009 Z. z., zákona č. 200/2009 Z. z., zákona č. 285/2009 Z. z., zákona č. 571/2009 Z. z., zákona č. 572/2009 Z. z., zákona č. 52/2010 Z. z., zákona č. 151/2010 Z. z., zákona č. 403/2010 Z. z., zákona č. 543/2010 Z. z., zákona č. 125/2011 Z. z., zákona č. 223/2011 Z. z., zákona č. 250/2011 Z. z., zákona č. 334/2011 Z. z., zákona č. 348/2011 Z. z., zákona č. 521/2011 Z. z., zákona č. 69/2012 Z. z., zákona č. 252/2012 Z. z., zákona č. 413/2012 Z. z., zákona č. 96/2013 Z. z., zákona č. 338/2013 Z. z., zákona č. 352/2013 Z. z., zákona č. 183/2014 Z. z., zákona č. 195/2014 Z. z., zákona č. 204/2014 Z. z., zákona č. 240/2014 Z. z., zákona č. 298/2014 Z. z., zákona č. 25/2015 Z. z., zákona č. 32/2015 Z. z., zákona č. 61/2015 Z. z., zákona č. 77/2015 Z. z., zákona č. 87/2015 Z. z., zákona č. 112/2015 Z. z., zákona č. 140/2015 Z. z., zákona č. 176/2015 Z. z., zákona č. 336/2015 Z. z., zákona č. 378/2015 Z. z., zákona č. 407/2015 Z. z., zákona č. 440/2015 Z. z., zákona č. 125/2016 Z. z., zákona č. 285/2016 Z. z., zákona č. 310/2016 Z. z., zákona č. 355/2016 Z. z., zákona č. 2/2017 Z. z., zákona č. 85/2017 Z. z., zákona č. 184/2017 Z. z., zákona č. 264/2017 Z. z., zákona č. 266/2017 Z. z., zákona č. 279/2017 Z. z., zákona č. 63/2018 Z. z., zákona č. 87/2018 Z. z., zákona č. 177/2018 Z. z., zákona č. 191/2018 Z. z., zákona č. 282/2018 Z. z., zákona č. 314/2018 Z. z., zákona č. 317/2018 Z. z., zákona č. 366/2018 Z. z., zákona č. 368/2018 Z. z., zákona č. 35/2019 Z. z., zákona č. 83/2019 Z. z., zákona č. 105/2019 Z. z., zákona č. 221/2019 Z. z., zákona č. 225/2019 Z. z., zákona č. 231/2019 Z. z., zákona č. 321/2019 Z. z., zákona č. 381/2019 Z. z., zákona č. 382/2019 Z. z., zákona č. 385/2019 Z. z., zákona č. 390/2019 Z. z., zákona č. 393/2019 Z. z., zákona č. 466/2019 Z. z., zákona č. 467/2019 Z. z., zákona č. 46/2020 Z. z., zákona č. 63/2020 Z. z., zákona č. 66/2020 Z. z., zákona č. 68/2020 Z. z., zákona č. 95/2020 Z. z., zákona č. 125/2020 Z. z., zákona č. 127/2020 Z. z., zákona č. 157/2020 Z. z., zákona č. 198/2020 Z. z., zákona č. 258/2020 Z. z., zákona č. 275/2020 Z. z., zákona č. 296/2020 Z. z., zákona č. 330/2020 Z. z., zákona č. 365/2020 Z. z., zákona č. 372/2020 Z. z., nálezu Ústavného súdu Slovenskej republiky č. 388/2020 Z. z., zákona č. 426/2020 Z. z., zákona č. 126/2021 Z. z., zákona č. 130/2021 Z. z., zákona č. 215/2021 Z. z., zákona č. 265/2021 Z. z., zákona č. 283/2021 Z. z., zákona č. 355/2021 Z. z., zákona č. 397/2021 Z. z., zákona č. 412/2021 Z. z., zákona č. 431/2021 Z. z., zákona č. 454/2021 Z. z., zákona č. 92/2022 Z. z., zákona č. 125/2022 Z. z., zákona č. 248/2022 Z. z., zákona č. 249/2022 Z. z., zákona č. 350/2022 Z. z., zákona č. 352/2022 Z. z., zákona č. 399/2022 Z. z., zákona č. 421/2022 Z. z., zákona č. 518/2022 Z. z., zákona č. 65/2023 Z. z., zákona č. 71/2023 Z. z., zákona č. 182/2023 Z. z., zákona č. 203/2023 Z. z., zákona č. 210/2023 Z. z., zákona č. 273/2023 Z. z., zákona č. 274/2023 Z. z., zákona č. 275/2023 Z. z., zákona č. 530/2023 Z. z., zákona č. 28/2024 Z. z., nálezu Ústavného súdu Slovenskej republiky č. 36/2024 Z. z., zákona č. 87/2024 Z. z., zákona č. 145/2024 Z. z., zákona č. 278/2024 Z. z., zákona č. 310/2024 Z. z., zákona č. 361/2024 Z. z., zákona č. 141/2025 Z. z., zákona č. 150/2025 Z. z., zákona č. 153/2025 Z. z., zákona č. 200/2025 Z. z., zákona č. 258/2025 Z. z., zákona č. 261/2025 Z. z., zákona č. 294/2025 Z. z., zákona č. 300/2025 Z. z., zákona č. 344/2025 Z. z., zákona č. 387/2025 Z. z., zákona č. 406/2025 Z. z., zákona č. 30/2026 Z. z., zákona č. 44/2026 Z. z., zákona č. 69/2026 Z. z., zákona č. 122/2026 Z. z., zákona č. 136/2026 Z. z. a zákona č. 158/2026 Z. z. sa mení a dopĺňa takto:</w:t>
      </w:r>
    </w:p>
    <w:p w14:paraId="21B6AA00" w14:textId="77777777" w:rsidR="007C1715" w:rsidRPr="0056149C" w:rsidRDefault="007C1715" w:rsidP="007C1715">
      <w:pPr>
        <w:spacing w:after="0" w:line="240" w:lineRule="auto"/>
        <w:jc w:val="both"/>
        <w:rPr>
          <w:rFonts w:ascii="Times New Roman" w:hAnsi="Times New Roman"/>
          <w:color w:val="000000"/>
          <w:sz w:val="24"/>
          <w:szCs w:val="24"/>
          <w:lang w:eastAsia="sk-SK"/>
        </w:rPr>
      </w:pPr>
    </w:p>
    <w:p w14:paraId="77A485A8" w14:textId="77777777" w:rsidR="007C1715" w:rsidRPr="00D64921" w:rsidRDefault="007C1715" w:rsidP="007C1715">
      <w:pPr>
        <w:pStyle w:val="Odsekzoznamu"/>
        <w:numPr>
          <w:ilvl w:val="0"/>
          <w:numId w:val="40"/>
        </w:numPr>
        <w:spacing w:after="0" w:line="240" w:lineRule="auto"/>
        <w:jc w:val="both"/>
        <w:rPr>
          <w:rFonts w:ascii="Times New Roman" w:hAnsi="Times New Roman"/>
          <w:sz w:val="24"/>
          <w:szCs w:val="24"/>
        </w:rPr>
      </w:pPr>
      <w:r w:rsidRPr="0056149C">
        <w:rPr>
          <w:rFonts w:ascii="Times New Roman" w:hAnsi="Times New Roman"/>
          <w:sz w:val="24"/>
          <w:szCs w:val="24"/>
        </w:rPr>
        <w:lastRenderedPageBreak/>
        <w:t xml:space="preserve">V § 170 ods. 29 písm. a) sa slová „narodenia a identifikačné číslo sociálneho zabezpečenia“ nahrádzajú slovami </w:t>
      </w:r>
      <w:r w:rsidRPr="00D64921">
        <w:rPr>
          <w:rFonts w:ascii="Times New Roman" w:hAnsi="Times New Roman"/>
          <w:sz w:val="24"/>
          <w:szCs w:val="24"/>
        </w:rPr>
        <w:t>„narodenia, identifikačné číslo sociálneho zabezpečenia a pri poukazovaní podielu zaplatenej dane pre rodičov na základe vyhlásenia o poukázaní podielu zaplatenej dane z príjmov pre rodiča po spätnom priznaní dôchodku rodičovi za zdaňovacie obdobie</w:t>
      </w:r>
      <w:r w:rsidRPr="00D64921">
        <w:rPr>
          <w:rFonts w:ascii="Times New Roman" w:hAnsi="Times New Roman"/>
          <w:sz w:val="24"/>
          <w:szCs w:val="24"/>
          <w:vertAlign w:val="superscript"/>
        </w:rPr>
        <w:t xml:space="preserve"> 91d</w:t>
      </w:r>
      <w:r w:rsidRPr="00D64921">
        <w:rPr>
          <w:rFonts w:ascii="Times New Roman" w:hAnsi="Times New Roman"/>
          <w:sz w:val="24"/>
          <w:szCs w:val="24"/>
        </w:rPr>
        <w:t>) aj dátum vydania rozhodnutia o dôchodku“.</w:t>
      </w:r>
    </w:p>
    <w:p w14:paraId="7DA87F0E" w14:textId="77777777" w:rsidR="007C1715" w:rsidRPr="00D64921" w:rsidRDefault="007C1715" w:rsidP="007C1715">
      <w:pPr>
        <w:spacing w:after="0" w:line="240" w:lineRule="auto"/>
        <w:jc w:val="both"/>
        <w:rPr>
          <w:rFonts w:ascii="Times New Roman" w:hAnsi="Times New Roman"/>
          <w:sz w:val="24"/>
          <w:szCs w:val="24"/>
          <w:lang w:eastAsia="sk-SK"/>
        </w:rPr>
      </w:pPr>
    </w:p>
    <w:p w14:paraId="441F3432" w14:textId="77777777" w:rsidR="007C1715" w:rsidRPr="0056149C" w:rsidRDefault="007C1715" w:rsidP="007C1715">
      <w:pPr>
        <w:pStyle w:val="Odsekzoznamu"/>
        <w:numPr>
          <w:ilvl w:val="0"/>
          <w:numId w:val="40"/>
        </w:numPr>
        <w:spacing w:after="0" w:line="240" w:lineRule="auto"/>
        <w:jc w:val="both"/>
        <w:rPr>
          <w:rFonts w:ascii="Times New Roman" w:hAnsi="Times New Roman"/>
          <w:sz w:val="24"/>
          <w:szCs w:val="24"/>
        </w:rPr>
      </w:pPr>
      <w:r w:rsidRPr="00D64921">
        <w:rPr>
          <w:rFonts w:ascii="Times New Roman" w:hAnsi="Times New Roman"/>
          <w:sz w:val="24"/>
          <w:szCs w:val="24"/>
        </w:rPr>
        <w:t>V § 233 ods. 11 sa na konci pripája táto veta: „Na účely poukázania podielu zaplatenej dane pre rodičov na základe vyhlásenia o poukázaní podielu zaplatenej dane z príjmov pre rodiča po spätnom priznaní dôchodku rodičovi za zdaňovacie obdobie,</w:t>
      </w:r>
      <w:r w:rsidRPr="00D64921">
        <w:rPr>
          <w:rFonts w:ascii="Times New Roman" w:hAnsi="Times New Roman"/>
          <w:sz w:val="24"/>
          <w:szCs w:val="24"/>
          <w:vertAlign w:val="superscript"/>
        </w:rPr>
        <w:t>91d</w:t>
      </w:r>
      <w:r w:rsidRPr="00D64921">
        <w:rPr>
          <w:rFonts w:ascii="Times New Roman" w:hAnsi="Times New Roman"/>
          <w:sz w:val="24"/>
          <w:szCs w:val="24"/>
        </w:rPr>
        <w:t xml:space="preserve">) útvary sociálneho zabezpečenia a Vojenský úrad sociálneho zabezpečenia podľa prvej vety na vyžiadanie Sociálnej poisťovne oznámia </w:t>
      </w:r>
      <w:r>
        <w:rPr>
          <w:rFonts w:ascii="Times New Roman" w:hAnsi="Times New Roman"/>
          <w:sz w:val="24"/>
          <w:szCs w:val="24"/>
        </w:rPr>
        <w:t>elektronicky</w:t>
      </w:r>
      <w:r w:rsidRPr="0056149C">
        <w:rPr>
          <w:rFonts w:ascii="Times New Roman" w:hAnsi="Times New Roman"/>
          <w:sz w:val="24"/>
          <w:szCs w:val="24"/>
        </w:rPr>
        <w:t xml:space="preserve"> aj údaj o dátume vydania rozhodnutia o</w:t>
      </w:r>
      <w:r>
        <w:rPr>
          <w:rFonts w:ascii="Times New Roman" w:hAnsi="Times New Roman"/>
          <w:sz w:val="24"/>
          <w:szCs w:val="24"/>
        </w:rPr>
        <w:t> </w:t>
      </w:r>
      <w:r w:rsidRPr="0056149C">
        <w:rPr>
          <w:rFonts w:ascii="Times New Roman" w:hAnsi="Times New Roman"/>
          <w:sz w:val="24"/>
          <w:szCs w:val="24"/>
        </w:rPr>
        <w:t>dôchodku</w:t>
      </w:r>
      <w:r>
        <w:rPr>
          <w:rFonts w:ascii="Times New Roman" w:hAnsi="Times New Roman"/>
          <w:sz w:val="24"/>
          <w:szCs w:val="24"/>
        </w:rPr>
        <w:t xml:space="preserve"> podľa prvej vety</w:t>
      </w:r>
      <w:r w:rsidRPr="0056149C">
        <w:rPr>
          <w:rFonts w:ascii="Times New Roman" w:hAnsi="Times New Roman"/>
          <w:sz w:val="24"/>
          <w:szCs w:val="24"/>
        </w:rPr>
        <w:t>.“.</w:t>
      </w:r>
    </w:p>
    <w:p w14:paraId="00097E24" w14:textId="77777777" w:rsidR="00853355" w:rsidRDefault="00853355" w:rsidP="00853355">
      <w:pPr>
        <w:spacing w:after="0" w:line="240" w:lineRule="auto"/>
        <w:jc w:val="both"/>
        <w:rPr>
          <w:rFonts w:ascii="Times New Roman" w:hAnsi="Times New Roman"/>
          <w:sz w:val="24"/>
          <w:szCs w:val="24"/>
        </w:rPr>
      </w:pPr>
    </w:p>
    <w:p w14:paraId="37CDD1B5" w14:textId="77777777" w:rsidR="00E20B1A" w:rsidRDefault="00E20B1A" w:rsidP="000946C6">
      <w:pPr>
        <w:spacing w:after="0" w:line="240" w:lineRule="auto"/>
        <w:jc w:val="both"/>
        <w:rPr>
          <w:rFonts w:ascii="Times New Roman" w:hAnsi="Times New Roman"/>
          <w:sz w:val="24"/>
          <w:szCs w:val="24"/>
        </w:rPr>
      </w:pPr>
    </w:p>
    <w:p w14:paraId="5366704F" w14:textId="7117882E" w:rsidR="00813B78" w:rsidRPr="0076541B" w:rsidRDefault="00813B78" w:rsidP="00813B78">
      <w:pPr>
        <w:spacing w:after="0" w:line="240" w:lineRule="auto"/>
        <w:jc w:val="center"/>
        <w:rPr>
          <w:rFonts w:ascii="Times New Roman" w:hAnsi="Times New Roman"/>
          <w:b/>
          <w:bCs/>
          <w:sz w:val="24"/>
          <w:szCs w:val="24"/>
        </w:rPr>
      </w:pPr>
      <w:r w:rsidRPr="0076541B">
        <w:rPr>
          <w:rFonts w:ascii="Times New Roman" w:hAnsi="Times New Roman"/>
          <w:b/>
          <w:bCs/>
          <w:sz w:val="24"/>
          <w:szCs w:val="24"/>
        </w:rPr>
        <w:t>Čl. I</w:t>
      </w:r>
      <w:r w:rsidR="00853355">
        <w:rPr>
          <w:rFonts w:ascii="Times New Roman" w:hAnsi="Times New Roman"/>
          <w:b/>
          <w:bCs/>
          <w:sz w:val="24"/>
          <w:szCs w:val="24"/>
        </w:rPr>
        <w:t>I</w:t>
      </w:r>
      <w:r w:rsidRPr="0076541B">
        <w:rPr>
          <w:rFonts w:ascii="Times New Roman" w:hAnsi="Times New Roman"/>
          <w:b/>
          <w:bCs/>
          <w:sz w:val="24"/>
          <w:szCs w:val="24"/>
        </w:rPr>
        <w:t>I</w:t>
      </w:r>
    </w:p>
    <w:p w14:paraId="1BEF7AD7" w14:textId="77777777" w:rsidR="00813B78" w:rsidRPr="0076541B" w:rsidRDefault="00813B78" w:rsidP="00813B78">
      <w:pPr>
        <w:spacing w:after="0" w:line="240" w:lineRule="auto"/>
        <w:rPr>
          <w:rFonts w:ascii="Times New Roman" w:hAnsi="Times New Roman"/>
          <w:sz w:val="24"/>
          <w:szCs w:val="24"/>
        </w:rPr>
      </w:pPr>
    </w:p>
    <w:p w14:paraId="6A11990B" w14:textId="7E15477A" w:rsidR="007C1715" w:rsidRPr="00476447" w:rsidRDefault="007C1715" w:rsidP="007C1715">
      <w:pPr>
        <w:jc w:val="both"/>
        <w:rPr>
          <w:rFonts w:ascii="Times New Roman" w:hAnsi="Times New Roman"/>
          <w:sz w:val="24"/>
          <w:szCs w:val="24"/>
        </w:rPr>
      </w:pPr>
      <w:r w:rsidRPr="00476447">
        <w:rPr>
          <w:rFonts w:ascii="Times New Roman" w:hAnsi="Times New Roman"/>
          <w:sz w:val="24"/>
          <w:szCs w:val="24"/>
        </w:rPr>
        <w:t xml:space="preserve">Zákon č. 595/2003 Z. z. o dani z príjmov v znení zákona č. 43/2004 Z. z., zákona č. 177/2004 Z. z., zákona č. 191/2004 Z. z., zákona č. 391/2004 Z. z., zákona č. 538/2004 Z. z., zákona č. 539/2004 Z. z., zákona č. 659/2004 Z. z., zákona č. 68/2005 Z. z., zákona č. 314/2005 Z. z., zákona č. 534/2005 Z. z., zákona č. 660/2005 Z. z., zákona č. 688/2006 Z. z., zákona č. 76/2007 Z. z., zákona č. 209/2007 Z. z., zákona č. 519/2007 Z. z., zákona č. 530/2007 Z. z., zákona č. 561/2007 Z. z., zákona č. 621/2007 Z. z., zákona č. 653/2007 Z. z., zákona č. 168/2008 Z. z., zákona č. 465/2008 Z. z., zákona č. 514/2008 Z. z., zákona č. 563/2008 Z. z., zákona č. 567/2008 Z. z., zákona č. 60/2009 Z. z., zákona č. 184/2009 Z. z., zákona č. 185/2009 Z. z., zákona č. 504/2009 Z. z., zákona č. 563/2009 Z. z., zákona č. 374/2010 Z. z., zákona č. 548/2010 Z. z., zákona č. 129/2011 Z. z., zákona č. 231/2011 Z. z., zákona č. 250/2011 Z. z., zákona č. 331/2011 Z. z., zákona č. 362/2011 Z. z., zákona č. 406/2011 Z. z., zákona č. 547/2011 Z. z., zákona č. 548/2011 Z. z., zákona č. 69/2012 Z. z., zákona č. 189/2012 Z. z., zákona č. 252/2012 Z. z., zákona č. 288/2012 Z. z., zákona č. 395/2012 Z. z., zákona č. 70/2013 Z. z., zákona č. 135/2013 Z. z., zákona č. 318/2013 Z. z., zákona č. 463/2013 Z. z., zákona č. 180/2014 Z. z., zákona č. 183/2014 Z. z., zákona č. 333/2014 Z. z., zákona č. 364/2014 Z. z., zákona č. 371/2014 Z. z., zákona č. 25/2015 Z. z., zákona č. 61/2015 Z. z., zákona č. 62/2015 Z. z., zákona č. 79/2015 Z. z., zákona č. 140/2015 Z. z., zákona č. 176/2015 Z. z., zákona č. 253/2015 Z. z., zákona č. 361/2015 Z. z., zákona č. 375/2015 Z. z., zákona č. 378/2015 Z. z., zákona č. 389/2015 Z. z., zákona č. 437/2015 Z. z., zákona č. 440/2015 Z. z., zákona č. 341/2016 Z. z., zákona č. 264/2017 Z. z., zákona č. 279/2017 Z. z., zákona č. 335/2017 Z. z., zákona č. 344/2017 Z. z., zákona č. 57/2018 Z. z., zákona č. 63/2018 Z. z., zákona č. 112/2018 Z. z., zákona č. 209/2018 Z. z., zákona č. 213/2018 Z. z., zákona č. 347/2018 Z. z., zákona č. 368/2018 Z. z., zákona č. 385/2018 Z. z., zákona č. 4/2019 Z. z., zákona č. 10/2019 Z. z., zákona č. 54/2019 Z. z., zákona č. 88/2019 Z. z., zákona č. 155/2019 Z. z., zákona č. 221/2019 Z. z., zákona č. 223/2019 Z. z., zákona č. 228/2019 Z. z., zákona č. 233/2019 Z. z., zákona č. 301/2019 Z. z., zákona č. 315/2019 Z. z., zákona č. 316/2019 Z. z., zákona č. 319/2019 Z. z., zákona č. 390/2019 Z. z., zákona č. 393/2019 Z. z., zákona č. 462/2019 Z. z., zákona č. 46/2020 Z. z., zákona č. 198/2020 Z. z., zákona č. 296/2020 Z. z., zákona č. 416/2020 Z. z., zákona č. 420/2020 Z. z., zákona č. 421/2020 Z. z., zákona č. 76/2021 Z. z., zákona č. 215/2021 Z. z., zákona č. 257/2021 Z. z., zákona č. 310/2021 Z. z., zákona č. 408/2021 Z. z., zákona č. 416/2021 Z. z., zákona č. 129/2022 Z. z., zákona č. 222/2022 Z. z., zákona č. 232/2022 Z. z., zákona č. 257/2022 Z. z., zákona č. 433/2022 Z. z., zákona č. 496/2022 Z. z., zákona č. 519/2022 Z. z., zákona č. 59/2023 Z. z., zákona č. 60/2023 Z. z., zákona č. 65/2023 Z. z., zákona </w:t>
      </w:r>
      <w:r w:rsidRPr="00476447">
        <w:rPr>
          <w:rFonts w:ascii="Times New Roman" w:hAnsi="Times New Roman"/>
          <w:sz w:val="24"/>
          <w:szCs w:val="24"/>
        </w:rPr>
        <w:lastRenderedPageBreak/>
        <w:t>č. 123/2023 Z. z., zákona č. 128/2023 Z. z., zákona č. 205/2023 Z. z., zákona č. 278/2023 Z. z., zákona č. 281/2023 Z. z., zákona č. 309/2023 Z. z., zákona č. 508/2023 Z. z., zákona č. 530/2023 Z. z., zákona č. 46/2024 Z. z., zákona č. 87/2024 Z. z., zákona č. 248/2024 Z. z., zákona č. 278/2024 Z. z., zákona č. 279/2024 Z. z., zákona č. 355/2024 Z. z., zákona č. 26/2025 Z. z., zákona č. 83/2025 Z. z., zákona č. 104/2025 Z. z., zákona č. 141/2025 Z. z., zákona č. 150/2025 Z. z., zákona č. 152/2025 Z. z., zákona č. 153/2025 Z. z., zákona č. 200/2025 Z. z., zákona č. 261/2025 Z. z., zákona č. 312/2025 Z. z., zákona č. 385/2025 Z. z.</w:t>
      </w:r>
      <w:r>
        <w:rPr>
          <w:rFonts w:ascii="Times New Roman" w:hAnsi="Times New Roman"/>
          <w:sz w:val="24"/>
          <w:szCs w:val="24"/>
        </w:rPr>
        <w:t xml:space="preserve"> a</w:t>
      </w:r>
      <w:r w:rsidRPr="00476447">
        <w:rPr>
          <w:rFonts w:ascii="Times New Roman" w:hAnsi="Times New Roman"/>
          <w:sz w:val="24"/>
          <w:szCs w:val="24"/>
        </w:rPr>
        <w:t xml:space="preserve"> zákona č. 406/2025 Z. z. sa mení a dopĺňa takto:</w:t>
      </w:r>
    </w:p>
    <w:p w14:paraId="40292D43" w14:textId="77777777" w:rsidR="007C1715" w:rsidRDefault="007C1715" w:rsidP="007C1715">
      <w:pPr>
        <w:pStyle w:val="Odsekzoznamu"/>
        <w:numPr>
          <w:ilvl w:val="0"/>
          <w:numId w:val="22"/>
        </w:numPr>
        <w:spacing w:after="0" w:line="259" w:lineRule="auto"/>
        <w:ind w:left="284" w:hanging="284"/>
        <w:contextualSpacing/>
        <w:jc w:val="both"/>
        <w:rPr>
          <w:rFonts w:ascii="Times New Roman" w:hAnsi="Times New Roman"/>
          <w:sz w:val="24"/>
          <w:szCs w:val="24"/>
        </w:rPr>
      </w:pPr>
      <w:r>
        <w:rPr>
          <w:rFonts w:ascii="Times New Roman" w:hAnsi="Times New Roman"/>
          <w:sz w:val="24"/>
          <w:szCs w:val="24"/>
        </w:rPr>
        <w:t>V § 17 ods. 3 sa vypúšťa písmeno r).</w:t>
      </w:r>
    </w:p>
    <w:p w14:paraId="06BA3D42" w14:textId="77777777" w:rsidR="007C1715" w:rsidRDefault="007C1715" w:rsidP="007C1715">
      <w:pPr>
        <w:pStyle w:val="Odsekzoznamu"/>
        <w:spacing w:after="0"/>
        <w:ind w:left="284"/>
        <w:jc w:val="both"/>
        <w:rPr>
          <w:rFonts w:ascii="Times New Roman" w:hAnsi="Times New Roman"/>
          <w:sz w:val="24"/>
          <w:szCs w:val="24"/>
        </w:rPr>
      </w:pPr>
    </w:p>
    <w:p w14:paraId="31CCBF41" w14:textId="77777777" w:rsidR="007C1715" w:rsidRPr="00281480" w:rsidRDefault="007C1715" w:rsidP="007C1715">
      <w:pPr>
        <w:pStyle w:val="Odsekzoznamu"/>
        <w:numPr>
          <w:ilvl w:val="0"/>
          <w:numId w:val="22"/>
        </w:numPr>
        <w:spacing w:after="0" w:line="259" w:lineRule="auto"/>
        <w:ind w:left="284" w:hanging="284"/>
        <w:contextualSpacing/>
        <w:jc w:val="both"/>
        <w:rPr>
          <w:rFonts w:ascii="Times New Roman" w:hAnsi="Times New Roman"/>
          <w:sz w:val="24"/>
          <w:szCs w:val="24"/>
        </w:rPr>
      </w:pPr>
      <w:r w:rsidRPr="00281480">
        <w:rPr>
          <w:rFonts w:ascii="Times New Roman" w:hAnsi="Times New Roman"/>
          <w:sz w:val="24"/>
          <w:szCs w:val="24"/>
        </w:rPr>
        <w:t>V § 17 sa odsek 33 dopĺňa písmenom d), ktoré znie:</w:t>
      </w:r>
    </w:p>
    <w:p w14:paraId="16D1F5E2" w14:textId="77777777" w:rsidR="007C1715" w:rsidRDefault="007C1715" w:rsidP="007C1715">
      <w:pPr>
        <w:pStyle w:val="Odsekzoznamu"/>
        <w:spacing w:after="0"/>
        <w:ind w:left="284"/>
        <w:jc w:val="both"/>
        <w:rPr>
          <w:rFonts w:ascii="Times New Roman" w:hAnsi="Times New Roman"/>
          <w:sz w:val="24"/>
          <w:szCs w:val="24"/>
        </w:rPr>
      </w:pPr>
      <w:r w:rsidRPr="00281480">
        <w:rPr>
          <w:rFonts w:ascii="Times New Roman" w:hAnsi="Times New Roman"/>
          <w:sz w:val="24"/>
          <w:szCs w:val="24"/>
        </w:rPr>
        <w:t xml:space="preserve">„d) </w:t>
      </w:r>
      <w:r w:rsidRPr="00281480">
        <w:rPr>
          <w:rFonts w:ascii="Times New Roman" w:hAnsi="Times New Roman"/>
          <w:sz w:val="24"/>
        </w:rPr>
        <w:t>je suma vo výške poskytnutej pomoci pri splácaní úveru na bývanie formou vrátenia časti zvýšenej splátky úveru na bývanie</w:t>
      </w:r>
      <w:r w:rsidRPr="00281480">
        <w:rPr>
          <w:rFonts w:ascii="Times New Roman" w:hAnsi="Times New Roman"/>
          <w:sz w:val="24"/>
          <w:vertAlign w:val="superscript"/>
        </w:rPr>
        <w:t>39e</w:t>
      </w:r>
      <w:r w:rsidRPr="00281480">
        <w:rPr>
          <w:rFonts w:ascii="Times New Roman" w:hAnsi="Times New Roman"/>
          <w:sz w:val="24"/>
        </w:rPr>
        <w:t>) bankou a pobočkou zahraničnej banky,</w:t>
      </w:r>
      <w:r w:rsidRPr="00281480">
        <w:rPr>
          <w:rFonts w:ascii="Times New Roman" w:hAnsi="Times New Roman"/>
          <w:sz w:val="24"/>
          <w:vertAlign w:val="superscript"/>
        </w:rPr>
        <w:t>94</w:t>
      </w:r>
      <w:r w:rsidRPr="00281480">
        <w:rPr>
          <w:rFonts w:ascii="Times New Roman" w:hAnsi="Times New Roman"/>
          <w:sz w:val="24"/>
        </w:rPr>
        <w:t>) okrem stavebnej sporiteľne.</w:t>
      </w:r>
      <w:r w:rsidRPr="00281480">
        <w:rPr>
          <w:rFonts w:ascii="Times New Roman" w:hAnsi="Times New Roman"/>
          <w:sz w:val="24"/>
          <w:vertAlign w:val="superscript"/>
        </w:rPr>
        <w:t>39f</w:t>
      </w:r>
      <w:r w:rsidRPr="00281480">
        <w:rPr>
          <w:rFonts w:ascii="Times New Roman" w:hAnsi="Times New Roman"/>
          <w:sz w:val="24"/>
        </w:rPr>
        <w:t>)“.</w:t>
      </w:r>
      <w:r w:rsidRPr="00281480">
        <w:rPr>
          <w:rFonts w:ascii="Times New Roman" w:hAnsi="Times New Roman"/>
          <w:sz w:val="24"/>
          <w:szCs w:val="24"/>
        </w:rPr>
        <w:t xml:space="preserve"> </w:t>
      </w:r>
    </w:p>
    <w:p w14:paraId="0FD2ADB4" w14:textId="77777777" w:rsidR="007C1715" w:rsidRPr="00281480" w:rsidRDefault="007C1715" w:rsidP="007C1715">
      <w:pPr>
        <w:pStyle w:val="Odsekzoznamu"/>
        <w:spacing w:after="0"/>
        <w:ind w:left="284"/>
        <w:jc w:val="both"/>
        <w:rPr>
          <w:rFonts w:ascii="Times New Roman" w:hAnsi="Times New Roman"/>
          <w:sz w:val="24"/>
          <w:szCs w:val="24"/>
        </w:rPr>
      </w:pPr>
    </w:p>
    <w:p w14:paraId="205E9AA0" w14:textId="77777777" w:rsidR="007C1715" w:rsidRPr="00BD00E8" w:rsidRDefault="007C1715" w:rsidP="007C1715">
      <w:pPr>
        <w:pStyle w:val="Odsekzoznamu"/>
        <w:numPr>
          <w:ilvl w:val="0"/>
          <w:numId w:val="22"/>
        </w:numPr>
        <w:spacing w:after="0" w:line="259" w:lineRule="auto"/>
        <w:ind w:left="284" w:hanging="284"/>
        <w:contextualSpacing/>
        <w:jc w:val="both"/>
        <w:rPr>
          <w:rFonts w:ascii="Times New Roman" w:hAnsi="Times New Roman"/>
          <w:sz w:val="24"/>
          <w:szCs w:val="24"/>
        </w:rPr>
      </w:pPr>
      <w:r w:rsidRPr="00BD00E8">
        <w:rPr>
          <w:rFonts w:ascii="Times New Roman" w:hAnsi="Times New Roman"/>
          <w:sz w:val="24"/>
          <w:szCs w:val="24"/>
        </w:rPr>
        <w:t>V § 21 ods. 2 písm. m) prvom bode sa na konci pripájajú tieto slová: „alebo zničeného podľa osobitného predpisu</w:t>
      </w:r>
      <w:r w:rsidRPr="00BD00E8">
        <w:rPr>
          <w:rFonts w:ascii="Times New Roman" w:hAnsi="Times New Roman"/>
          <w:sz w:val="24"/>
          <w:szCs w:val="24"/>
          <w:vertAlign w:val="superscript"/>
        </w:rPr>
        <w:t>105aaa</w:t>
      </w:r>
      <w:r w:rsidRPr="00BD00E8">
        <w:rPr>
          <w:rFonts w:ascii="Times New Roman" w:hAnsi="Times New Roman"/>
          <w:sz w:val="24"/>
          <w:szCs w:val="24"/>
        </w:rPr>
        <w:t>)“.</w:t>
      </w:r>
    </w:p>
    <w:p w14:paraId="685EA37F" w14:textId="77777777" w:rsidR="007C1715" w:rsidRPr="00BD00E8" w:rsidRDefault="007C1715" w:rsidP="007C1715">
      <w:pPr>
        <w:spacing w:after="0" w:line="240" w:lineRule="auto"/>
        <w:jc w:val="both"/>
        <w:rPr>
          <w:rFonts w:ascii="Times New Roman" w:hAnsi="Times New Roman"/>
          <w:sz w:val="24"/>
          <w:szCs w:val="24"/>
        </w:rPr>
      </w:pPr>
      <w:r w:rsidRPr="00BD00E8">
        <w:rPr>
          <w:rFonts w:ascii="Times New Roman" w:hAnsi="Times New Roman"/>
          <w:sz w:val="24"/>
          <w:szCs w:val="24"/>
        </w:rPr>
        <w:t>Poznámka pod čiarou k odkazu 105aaa znie:</w:t>
      </w:r>
    </w:p>
    <w:p w14:paraId="11B321E5" w14:textId="77777777" w:rsidR="007C1715" w:rsidRPr="00BD00E8" w:rsidRDefault="007C1715" w:rsidP="007C1715">
      <w:pPr>
        <w:spacing w:after="0" w:line="240" w:lineRule="auto"/>
        <w:jc w:val="both"/>
        <w:rPr>
          <w:rFonts w:ascii="Times New Roman" w:hAnsi="Times New Roman"/>
          <w:sz w:val="24"/>
          <w:szCs w:val="24"/>
        </w:rPr>
      </w:pPr>
      <w:r w:rsidRPr="00BD00E8">
        <w:rPr>
          <w:rFonts w:ascii="Times New Roman" w:hAnsi="Times New Roman"/>
          <w:sz w:val="24"/>
          <w:szCs w:val="24"/>
        </w:rPr>
        <w:t>„</w:t>
      </w:r>
      <w:r w:rsidRPr="00BD00E8">
        <w:rPr>
          <w:rFonts w:ascii="Times New Roman" w:hAnsi="Times New Roman"/>
          <w:sz w:val="24"/>
          <w:szCs w:val="24"/>
          <w:vertAlign w:val="superscript"/>
        </w:rPr>
        <w:t>105aaa</w:t>
      </w:r>
      <w:r w:rsidRPr="00BD00E8">
        <w:rPr>
          <w:rFonts w:ascii="Times New Roman" w:hAnsi="Times New Roman"/>
          <w:sz w:val="24"/>
          <w:szCs w:val="24"/>
        </w:rPr>
        <w:t>) Napríklad § 41 ods. 5 zákona č. 106/2004 Z. z. o spotrebnej dani z tabakových výrobkov v znení zákona č. .../2026 Z. z., zákon č. 530/2011 Z. z. v znení zákona č. .../2026 Z. z.“.</w:t>
      </w:r>
    </w:p>
    <w:p w14:paraId="2028111B" w14:textId="77777777" w:rsidR="007C1715" w:rsidRPr="00CC5342" w:rsidRDefault="007C1715" w:rsidP="007C1715">
      <w:pPr>
        <w:spacing w:after="0" w:line="240" w:lineRule="auto"/>
        <w:jc w:val="both"/>
        <w:rPr>
          <w:rFonts w:ascii="Times New Roman" w:hAnsi="Times New Roman"/>
          <w:sz w:val="24"/>
          <w:szCs w:val="24"/>
          <w:highlight w:val="yellow"/>
        </w:rPr>
      </w:pPr>
    </w:p>
    <w:p w14:paraId="3C24F427" w14:textId="77777777" w:rsidR="007C1715" w:rsidRDefault="007C1715" w:rsidP="007C1715">
      <w:pPr>
        <w:pStyle w:val="Odsekzoznamu"/>
        <w:numPr>
          <w:ilvl w:val="0"/>
          <w:numId w:val="22"/>
        </w:numPr>
        <w:spacing w:after="0" w:line="259" w:lineRule="auto"/>
        <w:ind w:left="284" w:hanging="284"/>
        <w:contextualSpacing/>
        <w:jc w:val="both"/>
        <w:rPr>
          <w:rFonts w:ascii="Times New Roman" w:hAnsi="Times New Roman"/>
          <w:sz w:val="24"/>
          <w:szCs w:val="24"/>
        </w:rPr>
      </w:pPr>
      <w:r w:rsidRPr="00476447">
        <w:rPr>
          <w:rFonts w:ascii="Times New Roman" w:hAnsi="Times New Roman"/>
          <w:sz w:val="24"/>
          <w:szCs w:val="24"/>
        </w:rPr>
        <w:t>V § 39 ods. 7 sa za slovo „zúčtovanie“ vklad</w:t>
      </w:r>
      <w:r>
        <w:rPr>
          <w:rFonts w:ascii="Times New Roman" w:hAnsi="Times New Roman"/>
          <w:sz w:val="24"/>
          <w:szCs w:val="24"/>
        </w:rPr>
        <w:t xml:space="preserve">á čiarka a slová </w:t>
      </w:r>
      <w:r w:rsidRPr="00476447">
        <w:rPr>
          <w:rFonts w:ascii="Times New Roman" w:hAnsi="Times New Roman"/>
          <w:sz w:val="24"/>
          <w:szCs w:val="24"/>
        </w:rPr>
        <w:t xml:space="preserve">„ak </w:t>
      </w:r>
      <w:r w:rsidRPr="00280FEB">
        <w:rPr>
          <w:rFonts w:ascii="Times New Roman" w:hAnsi="Times New Roman"/>
          <w:sz w:val="24"/>
          <w:szCs w:val="24"/>
        </w:rPr>
        <w:t xml:space="preserve">§ 50aa ods. 16 </w:t>
      </w:r>
      <w:r w:rsidRPr="00476447">
        <w:rPr>
          <w:rFonts w:ascii="Times New Roman" w:hAnsi="Times New Roman"/>
          <w:sz w:val="24"/>
          <w:szCs w:val="24"/>
        </w:rPr>
        <w:t>neustanovuje inak“.</w:t>
      </w:r>
    </w:p>
    <w:p w14:paraId="70B7509C" w14:textId="77777777" w:rsidR="007C1715" w:rsidRPr="00476447" w:rsidRDefault="007C1715" w:rsidP="007C1715">
      <w:pPr>
        <w:pStyle w:val="Odsekzoznamu"/>
        <w:spacing w:after="0"/>
        <w:ind w:left="284"/>
        <w:jc w:val="both"/>
        <w:rPr>
          <w:rFonts w:ascii="Times New Roman" w:hAnsi="Times New Roman"/>
          <w:sz w:val="24"/>
          <w:szCs w:val="24"/>
        </w:rPr>
      </w:pPr>
    </w:p>
    <w:p w14:paraId="439C65B6" w14:textId="77777777" w:rsidR="007C1715" w:rsidRDefault="007C1715" w:rsidP="007C1715">
      <w:pPr>
        <w:pStyle w:val="Odsekzoznamu"/>
        <w:numPr>
          <w:ilvl w:val="0"/>
          <w:numId w:val="22"/>
        </w:numPr>
        <w:spacing w:after="0" w:line="259" w:lineRule="auto"/>
        <w:ind w:left="284" w:hanging="284"/>
        <w:contextualSpacing/>
        <w:jc w:val="both"/>
        <w:rPr>
          <w:rFonts w:ascii="Times New Roman" w:hAnsi="Times New Roman"/>
          <w:sz w:val="24"/>
          <w:szCs w:val="24"/>
        </w:rPr>
      </w:pPr>
      <w:r w:rsidRPr="00476447">
        <w:rPr>
          <w:rFonts w:ascii="Times New Roman" w:hAnsi="Times New Roman"/>
          <w:sz w:val="24"/>
          <w:szCs w:val="24"/>
        </w:rPr>
        <w:t xml:space="preserve">V § 50aa ods. 1 sa na konci pripájajú tieto vety: </w:t>
      </w:r>
      <w:r>
        <w:rPr>
          <w:rFonts w:ascii="Times New Roman" w:hAnsi="Times New Roman"/>
          <w:sz w:val="24"/>
          <w:szCs w:val="24"/>
        </w:rPr>
        <w:t>„</w:t>
      </w:r>
      <w:r w:rsidRPr="00476447">
        <w:rPr>
          <w:rFonts w:ascii="Times New Roman" w:hAnsi="Times New Roman"/>
          <w:sz w:val="24"/>
          <w:szCs w:val="24"/>
        </w:rPr>
        <w:t xml:space="preserve">Daňovník, ktorý je fyzickou osobou, ktorému zamestnávateľ, ktorý je platiteľom dane, vykonal ročné zúčtovanie a ktorý </w:t>
      </w:r>
      <w:r w:rsidRPr="00991ADE">
        <w:rPr>
          <w:rFonts w:ascii="Times New Roman" w:hAnsi="Times New Roman"/>
          <w:sz w:val="24"/>
          <w:szCs w:val="24"/>
        </w:rPr>
        <w:t>postupuje podľa prvej vety alebo § 50 a prvej vety</w:t>
      </w:r>
      <w:r>
        <w:rPr>
          <w:rFonts w:ascii="Times New Roman" w:hAnsi="Times New Roman"/>
          <w:sz w:val="24"/>
          <w:szCs w:val="24"/>
        </w:rPr>
        <w:t>,</w:t>
      </w:r>
      <w:r w:rsidRPr="00991ADE">
        <w:rPr>
          <w:rFonts w:ascii="Times New Roman" w:hAnsi="Times New Roman"/>
          <w:sz w:val="24"/>
          <w:szCs w:val="24"/>
        </w:rPr>
        <w:t xml:space="preserve"> </w:t>
      </w:r>
      <w:r w:rsidRPr="00476447">
        <w:rPr>
          <w:rFonts w:ascii="Times New Roman" w:hAnsi="Times New Roman"/>
          <w:sz w:val="24"/>
          <w:szCs w:val="24"/>
        </w:rPr>
        <w:t>podáva správcovi dane jedno vyhlásenie podľa § 50 ods. 1 písm. a). Pred uplynutím lehoty na podanie tohto vyhlásenia môže daňovník podať ďalšie vyhlásenie z dôvodu doplnenia alebo  opravy  nesprávnych údajov uvedených v predchádzajúcom vyhlásení, ktoré musí byť označené ako opravné vyhlásenie.“.</w:t>
      </w:r>
    </w:p>
    <w:p w14:paraId="61F6C677" w14:textId="77777777" w:rsidR="007C1715" w:rsidRPr="00476447" w:rsidRDefault="007C1715" w:rsidP="007C1715">
      <w:pPr>
        <w:pStyle w:val="Odsekzoznamu"/>
        <w:spacing w:after="0"/>
        <w:rPr>
          <w:rFonts w:ascii="Times New Roman" w:hAnsi="Times New Roman"/>
          <w:sz w:val="24"/>
          <w:szCs w:val="24"/>
        </w:rPr>
      </w:pPr>
    </w:p>
    <w:p w14:paraId="5328AAC8" w14:textId="77777777" w:rsidR="007C1715" w:rsidRPr="004B0E6D" w:rsidRDefault="007C1715" w:rsidP="007C1715">
      <w:pPr>
        <w:pStyle w:val="Odsekzoznamu"/>
        <w:numPr>
          <w:ilvl w:val="0"/>
          <w:numId w:val="22"/>
        </w:numPr>
        <w:spacing w:after="0" w:line="259" w:lineRule="auto"/>
        <w:ind w:left="284" w:hanging="284"/>
        <w:contextualSpacing/>
        <w:jc w:val="both"/>
        <w:rPr>
          <w:rFonts w:ascii="Times New Roman" w:hAnsi="Times New Roman"/>
          <w:sz w:val="24"/>
          <w:szCs w:val="24"/>
        </w:rPr>
      </w:pPr>
      <w:r w:rsidRPr="00476447">
        <w:rPr>
          <w:rFonts w:ascii="Times New Roman" w:hAnsi="Times New Roman"/>
          <w:sz w:val="24"/>
          <w:szCs w:val="24"/>
        </w:rPr>
        <w:t xml:space="preserve">V § 50aa ods. 6 </w:t>
      </w:r>
      <w:r>
        <w:rPr>
          <w:rFonts w:ascii="Times New Roman" w:hAnsi="Times New Roman"/>
          <w:sz w:val="24"/>
          <w:szCs w:val="24"/>
        </w:rPr>
        <w:t>druhá veta znie: „S</w:t>
      </w:r>
      <w:r w:rsidRPr="004B0E6D">
        <w:rPr>
          <w:rFonts w:ascii="Times New Roman" w:hAnsi="Times New Roman"/>
          <w:sz w:val="24"/>
          <w:szCs w:val="24"/>
        </w:rPr>
        <w:t xml:space="preserve">ociálna poisťovňa je povinná uvedené údaje vrátane dátumu </w:t>
      </w:r>
      <w:r>
        <w:rPr>
          <w:rFonts w:ascii="Times New Roman" w:hAnsi="Times New Roman"/>
          <w:sz w:val="24"/>
          <w:szCs w:val="24"/>
        </w:rPr>
        <w:t>vydania</w:t>
      </w:r>
      <w:r w:rsidRPr="004B0E6D">
        <w:rPr>
          <w:rFonts w:ascii="Times New Roman" w:hAnsi="Times New Roman"/>
          <w:sz w:val="24"/>
          <w:szCs w:val="24"/>
        </w:rPr>
        <w:t xml:space="preserve"> rozhodnutia o spätne priznanom dôchodku na účely odseku 13 poskytnúť finančnému riaditeľstvu bezodkladne.</w:t>
      </w:r>
      <w:r>
        <w:rPr>
          <w:rFonts w:ascii="Times New Roman" w:hAnsi="Times New Roman"/>
          <w:sz w:val="24"/>
          <w:szCs w:val="24"/>
        </w:rPr>
        <w:t>“.</w:t>
      </w:r>
    </w:p>
    <w:p w14:paraId="5A2C958B" w14:textId="77777777" w:rsidR="007C1715" w:rsidRPr="004B0E6D" w:rsidRDefault="007C1715" w:rsidP="007C1715">
      <w:pPr>
        <w:pStyle w:val="Odsekzoznamu"/>
        <w:spacing w:after="0"/>
        <w:ind w:left="284"/>
        <w:jc w:val="both"/>
        <w:rPr>
          <w:rFonts w:ascii="Times New Roman" w:hAnsi="Times New Roman"/>
          <w:sz w:val="24"/>
          <w:szCs w:val="24"/>
        </w:rPr>
      </w:pPr>
    </w:p>
    <w:p w14:paraId="7B71DBFF" w14:textId="77777777" w:rsidR="007C1715" w:rsidRPr="00280FEB" w:rsidRDefault="007C1715" w:rsidP="007C1715">
      <w:pPr>
        <w:pStyle w:val="Odsekzoznamu"/>
        <w:numPr>
          <w:ilvl w:val="0"/>
          <w:numId w:val="22"/>
        </w:numPr>
        <w:spacing w:after="0" w:line="259" w:lineRule="auto"/>
        <w:ind w:left="284" w:hanging="284"/>
        <w:contextualSpacing/>
        <w:jc w:val="both"/>
        <w:rPr>
          <w:rFonts w:ascii="Times New Roman" w:hAnsi="Times New Roman"/>
          <w:sz w:val="24"/>
          <w:szCs w:val="24"/>
        </w:rPr>
      </w:pPr>
      <w:r w:rsidRPr="00476447">
        <w:rPr>
          <w:rFonts w:ascii="Times New Roman" w:hAnsi="Times New Roman"/>
          <w:sz w:val="24"/>
          <w:szCs w:val="24"/>
        </w:rPr>
        <w:t>V § 50aa ods. 7</w:t>
      </w:r>
      <w:r>
        <w:rPr>
          <w:rFonts w:ascii="Times New Roman" w:hAnsi="Times New Roman"/>
          <w:sz w:val="24"/>
          <w:szCs w:val="24"/>
        </w:rPr>
        <w:t xml:space="preserve"> </w:t>
      </w:r>
      <w:r w:rsidRPr="00280FEB">
        <w:rPr>
          <w:rFonts w:ascii="Times New Roman" w:hAnsi="Times New Roman"/>
          <w:sz w:val="24"/>
          <w:szCs w:val="24"/>
        </w:rPr>
        <w:t>druhej vete sa slová „riaditeľstvom, je Sociálna poisťovňa</w:t>
      </w:r>
      <w:hyperlink r:id="rId10" w:anchor="poznamky.poznamka-21" w:tooltip="Odkaz na predpis alebo ustanovenie" w:history="1">
        <w:r w:rsidRPr="00280FEB">
          <w:rPr>
            <w:rFonts w:ascii="Times New Roman" w:hAnsi="Times New Roman"/>
            <w:sz w:val="24"/>
            <w:szCs w:val="24"/>
            <w:vertAlign w:val="superscript"/>
          </w:rPr>
          <w:t>21</w:t>
        </w:r>
        <w:r w:rsidRPr="00280FEB">
          <w:rPr>
            <w:rFonts w:ascii="Times New Roman" w:hAnsi="Times New Roman"/>
            <w:sz w:val="24"/>
            <w:szCs w:val="24"/>
          </w:rPr>
          <w:t>)</w:t>
        </w:r>
      </w:hyperlink>
      <w:r w:rsidRPr="00280FEB">
        <w:rPr>
          <w:rFonts w:ascii="Times New Roman" w:hAnsi="Times New Roman"/>
          <w:sz w:val="24"/>
          <w:szCs w:val="24"/>
        </w:rPr>
        <w:t> povinná do 60 dní od uplynutia lehoty na prevedenie podielu zaplatenej dane pre rodiča rodičovi podľa osobitného predpisu</w:t>
      </w:r>
      <w:hyperlink r:id="rId11" w:anchor="poznamky.poznamka-146acb" w:tooltip="Odkaz na predpis alebo ustanovenie" w:history="1">
        <w:r w:rsidRPr="00280FEB">
          <w:rPr>
            <w:rFonts w:ascii="Times New Roman" w:hAnsi="Times New Roman"/>
            <w:sz w:val="24"/>
            <w:szCs w:val="24"/>
            <w:vertAlign w:val="superscript"/>
          </w:rPr>
          <w:t>146acb</w:t>
        </w:r>
        <w:r w:rsidRPr="00280FEB">
          <w:rPr>
            <w:rFonts w:ascii="Times New Roman" w:hAnsi="Times New Roman"/>
            <w:sz w:val="24"/>
            <w:szCs w:val="24"/>
          </w:rPr>
          <w:t>)</w:t>
        </w:r>
      </w:hyperlink>
      <w:r w:rsidRPr="00280FEB">
        <w:rPr>
          <w:rFonts w:ascii="Times New Roman" w:hAnsi="Times New Roman"/>
          <w:sz w:val="24"/>
          <w:szCs w:val="24"/>
        </w:rPr>
        <w:t>“ nahrádzajú slovami „riaditeľstvom a nie je možné ju opätovne previesť rodičovi, je Sociálna poisťovňa</w:t>
      </w:r>
      <w:r w:rsidRPr="00280FEB">
        <w:rPr>
          <w:rFonts w:ascii="Times New Roman" w:hAnsi="Times New Roman"/>
          <w:sz w:val="24"/>
          <w:szCs w:val="24"/>
          <w:vertAlign w:val="superscript"/>
        </w:rPr>
        <w:t>21</w:t>
      </w:r>
      <w:r w:rsidRPr="00280FEB">
        <w:rPr>
          <w:rFonts w:ascii="Times New Roman" w:hAnsi="Times New Roman"/>
          <w:sz w:val="24"/>
          <w:szCs w:val="24"/>
        </w:rPr>
        <w:t xml:space="preserve">) povinná najneskôr do konca kalendárneho mesiaca nasledujúceho po mesiaci, v ktorom sa suma podielu zaplatenej dane pre rodiča vrátila Sociálnej poisťovni,“. </w:t>
      </w:r>
    </w:p>
    <w:p w14:paraId="5A11B20F" w14:textId="77777777" w:rsidR="007C1715" w:rsidRPr="00921869" w:rsidRDefault="007C1715" w:rsidP="007C1715">
      <w:pPr>
        <w:pStyle w:val="Odsekzoznamu"/>
        <w:rPr>
          <w:rFonts w:ascii="Times New Roman" w:hAnsi="Times New Roman"/>
          <w:color w:val="FF0000"/>
          <w:sz w:val="24"/>
          <w:szCs w:val="24"/>
        </w:rPr>
      </w:pPr>
    </w:p>
    <w:p w14:paraId="73E8BCFE" w14:textId="77777777" w:rsidR="007C1715" w:rsidRPr="00476447" w:rsidRDefault="007C1715" w:rsidP="007C1715">
      <w:pPr>
        <w:pStyle w:val="Odsekzoznamu"/>
        <w:numPr>
          <w:ilvl w:val="0"/>
          <w:numId w:val="22"/>
        </w:numPr>
        <w:spacing w:after="0" w:line="259" w:lineRule="auto"/>
        <w:ind w:left="284" w:hanging="284"/>
        <w:contextualSpacing/>
        <w:jc w:val="both"/>
        <w:rPr>
          <w:rFonts w:ascii="Times New Roman" w:hAnsi="Times New Roman"/>
          <w:sz w:val="24"/>
          <w:szCs w:val="24"/>
        </w:rPr>
      </w:pPr>
      <w:r w:rsidRPr="00921869">
        <w:rPr>
          <w:rFonts w:ascii="Times New Roman" w:hAnsi="Times New Roman"/>
          <w:sz w:val="24"/>
          <w:szCs w:val="24"/>
        </w:rPr>
        <w:t xml:space="preserve">V § 50aa ods. 7 sa za druhú </w:t>
      </w:r>
      <w:r w:rsidRPr="00476447">
        <w:rPr>
          <w:rFonts w:ascii="Times New Roman" w:hAnsi="Times New Roman"/>
          <w:sz w:val="24"/>
          <w:szCs w:val="24"/>
        </w:rPr>
        <w:t>vetu</w:t>
      </w:r>
      <w:r>
        <w:rPr>
          <w:rFonts w:ascii="Times New Roman" w:hAnsi="Times New Roman"/>
          <w:sz w:val="24"/>
          <w:szCs w:val="24"/>
        </w:rPr>
        <w:t xml:space="preserve"> </w:t>
      </w:r>
      <w:r w:rsidRPr="00476447">
        <w:rPr>
          <w:rFonts w:ascii="Times New Roman" w:hAnsi="Times New Roman"/>
          <w:sz w:val="24"/>
          <w:szCs w:val="24"/>
        </w:rPr>
        <w:t xml:space="preserve">vkladá nová tretia veta, ktorá znie: „Sumu podielu zaplatenej dane pre rodiča, ktorá bola v prospech Sociálnej poisťovne vrátená, je Sociálna poisťovňa povinná poukázať </w:t>
      </w:r>
      <w:r>
        <w:rPr>
          <w:rFonts w:ascii="Times New Roman" w:hAnsi="Times New Roman"/>
          <w:sz w:val="24"/>
          <w:szCs w:val="24"/>
        </w:rPr>
        <w:t>finančnému riaditeľstvu</w:t>
      </w:r>
      <w:r w:rsidRPr="00476447">
        <w:rPr>
          <w:rFonts w:ascii="Times New Roman" w:hAnsi="Times New Roman"/>
          <w:sz w:val="24"/>
          <w:szCs w:val="24"/>
        </w:rPr>
        <w:t xml:space="preserve"> najneskôr do konca kalendárneho mesiaca nasledujúceho po mesiaci, v ktorom sa suma podielu zaplatenej dane pre rodiča vrátila Sociálnej poisťovni.“.</w:t>
      </w:r>
    </w:p>
    <w:p w14:paraId="42A74A6B" w14:textId="77777777" w:rsidR="007C1715" w:rsidRPr="00476447" w:rsidRDefault="007C1715" w:rsidP="007C1715">
      <w:pPr>
        <w:pStyle w:val="Odsekzoznamu"/>
        <w:spacing w:after="0"/>
        <w:ind w:left="284"/>
        <w:jc w:val="both"/>
        <w:rPr>
          <w:rFonts w:ascii="Times New Roman" w:hAnsi="Times New Roman"/>
          <w:sz w:val="24"/>
          <w:szCs w:val="24"/>
        </w:rPr>
      </w:pPr>
    </w:p>
    <w:p w14:paraId="26DEC550" w14:textId="77777777" w:rsidR="007C1715" w:rsidRPr="00476447" w:rsidRDefault="007C1715" w:rsidP="007C1715">
      <w:pPr>
        <w:pStyle w:val="Odsekzoznamu"/>
        <w:numPr>
          <w:ilvl w:val="0"/>
          <w:numId w:val="22"/>
        </w:numPr>
        <w:spacing w:after="0" w:line="259" w:lineRule="auto"/>
        <w:ind w:left="284" w:hanging="284"/>
        <w:contextualSpacing/>
        <w:jc w:val="both"/>
        <w:rPr>
          <w:rFonts w:ascii="Times New Roman" w:hAnsi="Times New Roman"/>
          <w:sz w:val="24"/>
          <w:szCs w:val="24"/>
        </w:rPr>
      </w:pPr>
      <w:r w:rsidRPr="00476447">
        <w:rPr>
          <w:rFonts w:ascii="Times New Roman" w:hAnsi="Times New Roman"/>
          <w:sz w:val="24"/>
          <w:szCs w:val="24"/>
        </w:rPr>
        <w:t>V § 50aa ods. 8 sa za slovo „poisťovni</w:t>
      </w:r>
      <w:r w:rsidRPr="00EF60BB">
        <w:rPr>
          <w:rFonts w:ascii="Times New Roman" w:hAnsi="Times New Roman"/>
          <w:sz w:val="24"/>
          <w:szCs w:val="24"/>
          <w:vertAlign w:val="superscript"/>
        </w:rPr>
        <w:t>21</w:t>
      </w:r>
      <w:r w:rsidRPr="00476447">
        <w:rPr>
          <w:rFonts w:ascii="Times New Roman" w:hAnsi="Times New Roman"/>
          <w:sz w:val="24"/>
          <w:szCs w:val="24"/>
        </w:rPr>
        <w:t>)“ vkladajú slová „podľa odsekov 7 a 16“.</w:t>
      </w:r>
    </w:p>
    <w:p w14:paraId="4B444AC1" w14:textId="77777777" w:rsidR="007C1715" w:rsidRPr="00476447" w:rsidRDefault="007C1715" w:rsidP="007C1715">
      <w:pPr>
        <w:pStyle w:val="Odsekzoznamu"/>
        <w:spacing w:after="0"/>
        <w:ind w:left="284"/>
        <w:jc w:val="both"/>
        <w:rPr>
          <w:rFonts w:ascii="Times New Roman" w:hAnsi="Times New Roman"/>
          <w:sz w:val="24"/>
          <w:szCs w:val="24"/>
        </w:rPr>
      </w:pPr>
    </w:p>
    <w:p w14:paraId="15F4ACE7" w14:textId="77777777" w:rsidR="007C1715" w:rsidRPr="00476447" w:rsidRDefault="007C1715" w:rsidP="007C1715">
      <w:pPr>
        <w:pStyle w:val="Odsekzoznamu"/>
        <w:numPr>
          <w:ilvl w:val="0"/>
          <w:numId w:val="22"/>
        </w:numPr>
        <w:tabs>
          <w:tab w:val="left" w:pos="426"/>
        </w:tabs>
        <w:spacing w:after="0" w:line="259" w:lineRule="auto"/>
        <w:ind w:left="284" w:hanging="284"/>
        <w:contextualSpacing/>
        <w:jc w:val="both"/>
        <w:rPr>
          <w:rFonts w:ascii="Times New Roman" w:hAnsi="Times New Roman"/>
          <w:sz w:val="24"/>
          <w:szCs w:val="24"/>
        </w:rPr>
      </w:pPr>
      <w:r w:rsidRPr="00476447">
        <w:rPr>
          <w:rFonts w:ascii="Times New Roman" w:hAnsi="Times New Roman"/>
          <w:sz w:val="24"/>
          <w:szCs w:val="24"/>
        </w:rPr>
        <w:t>V § 50aa ods. 9 sa na konci pripája táto veta: „Neoprávnene prijatý podiel zaplatenej dane rodičom je dedič povinný Sociálnej poisťovni alebo zamestnávateľovi podľa odseku 12  bezodkladne vrátiť.“.</w:t>
      </w:r>
    </w:p>
    <w:p w14:paraId="6699C4C6" w14:textId="77777777" w:rsidR="007C1715" w:rsidRPr="00476447" w:rsidRDefault="007C1715" w:rsidP="007C1715">
      <w:pPr>
        <w:pStyle w:val="Odsekzoznamu"/>
        <w:spacing w:after="0"/>
        <w:ind w:left="284"/>
        <w:jc w:val="both"/>
        <w:rPr>
          <w:rFonts w:ascii="Times New Roman" w:hAnsi="Times New Roman"/>
          <w:sz w:val="24"/>
          <w:szCs w:val="24"/>
        </w:rPr>
      </w:pPr>
    </w:p>
    <w:p w14:paraId="341EDC3D" w14:textId="77777777" w:rsidR="007C1715" w:rsidRDefault="007C1715" w:rsidP="007C1715">
      <w:pPr>
        <w:pStyle w:val="Odsekzoznamu"/>
        <w:numPr>
          <w:ilvl w:val="0"/>
          <w:numId w:val="22"/>
        </w:numPr>
        <w:tabs>
          <w:tab w:val="left" w:pos="426"/>
        </w:tabs>
        <w:spacing w:after="0" w:line="259" w:lineRule="auto"/>
        <w:ind w:left="284" w:hanging="284"/>
        <w:contextualSpacing/>
        <w:jc w:val="both"/>
        <w:rPr>
          <w:rFonts w:ascii="Times New Roman" w:hAnsi="Times New Roman"/>
          <w:sz w:val="24"/>
          <w:szCs w:val="24"/>
        </w:rPr>
      </w:pPr>
      <w:r w:rsidRPr="00476447">
        <w:rPr>
          <w:rFonts w:ascii="Times New Roman" w:hAnsi="Times New Roman"/>
          <w:sz w:val="24"/>
          <w:szCs w:val="24"/>
        </w:rPr>
        <w:t xml:space="preserve">V § 50aa ods. 10 sa slová „odseku 5 alebo ak predložené vyhlásenie“ nahrádzajú slovami „odsekov 5 a 15 alebo ak predložené vyhlásenie alebo </w:t>
      </w:r>
      <w:r w:rsidRPr="00280FEB">
        <w:rPr>
          <w:rFonts w:ascii="Times New Roman" w:hAnsi="Times New Roman"/>
          <w:sz w:val="24"/>
          <w:szCs w:val="24"/>
        </w:rPr>
        <w:t xml:space="preserve">vyhlásenie o poukázaní podielu zaplatenej dane z príjmov pre rodiča po spätnom priznaní dôchodku rodičovi za zdaňovacie obdobie (ďalej len „vyhlásenie po spätne priznanom dôchodku rodičovi“)“, za slová „nedostatky vo vyhlásení“ sa vkladajú slová „alebo vyhlásení po spätne priznanom dôchodku rodičovi“, slová „odseku 2 alebo odseku 7“ sa nahrádzajú slovami „odseku 2, </w:t>
      </w:r>
      <w:r w:rsidRPr="00476447">
        <w:rPr>
          <w:rFonts w:ascii="Times New Roman" w:hAnsi="Times New Roman"/>
          <w:sz w:val="24"/>
          <w:szCs w:val="24"/>
        </w:rPr>
        <w:t xml:space="preserve">7, 15 alebo odseku 16“ a slová „odsekov 2 a 7“ sa nahrádzajú slovami „odsekov 2, 7, 15 a 16“.  </w:t>
      </w:r>
    </w:p>
    <w:p w14:paraId="1EF3D0C0" w14:textId="77777777" w:rsidR="007C1715" w:rsidRPr="007B2C2D" w:rsidRDefault="007C1715" w:rsidP="007C1715">
      <w:pPr>
        <w:pStyle w:val="Odsekzoznamu"/>
        <w:spacing w:after="0"/>
        <w:rPr>
          <w:rFonts w:ascii="Times New Roman" w:hAnsi="Times New Roman"/>
          <w:sz w:val="24"/>
          <w:szCs w:val="24"/>
        </w:rPr>
      </w:pPr>
    </w:p>
    <w:p w14:paraId="0A9C1F42" w14:textId="77777777" w:rsidR="007C1715" w:rsidRPr="00476447" w:rsidRDefault="007C1715" w:rsidP="007C1715">
      <w:pPr>
        <w:pStyle w:val="Odsekzoznamu"/>
        <w:numPr>
          <w:ilvl w:val="0"/>
          <w:numId w:val="22"/>
        </w:numPr>
        <w:tabs>
          <w:tab w:val="left" w:pos="426"/>
        </w:tabs>
        <w:spacing w:after="0" w:line="259" w:lineRule="auto"/>
        <w:ind w:left="284" w:hanging="284"/>
        <w:contextualSpacing/>
        <w:jc w:val="both"/>
        <w:rPr>
          <w:rFonts w:ascii="Times New Roman" w:hAnsi="Times New Roman"/>
          <w:sz w:val="24"/>
          <w:szCs w:val="24"/>
        </w:rPr>
      </w:pPr>
      <w:r>
        <w:rPr>
          <w:rFonts w:ascii="Times New Roman" w:hAnsi="Times New Roman"/>
          <w:sz w:val="24"/>
          <w:szCs w:val="24"/>
        </w:rPr>
        <w:t>V § 50aa ods. 10 sa na konci pripájajú tieto vety: „Proti oznámeniu o zániku nároku na poukázanie podielu zaplatenej dane pre rodiča môže daňovník podať námietku do 15 dní odo dňa doručenia oznámenia. Ak správca dane námietke v plnom rozsahu vyhovie, písomné vyhotovenie rozhodnutia sa nevydáva a finančné riaditeľstvo do 15 dní po vyhovení námietke v plnom rozsahu prevedie Sociálnej poisťovni podiel zaplatenej dane pre rodiča uvedeného vo vyhlásení alebo vyhlásení po spätne priznanom dôchodku rodičovi.“.</w:t>
      </w:r>
    </w:p>
    <w:p w14:paraId="2267E1B9" w14:textId="77777777" w:rsidR="007C1715" w:rsidRPr="00476447" w:rsidRDefault="007C1715" w:rsidP="007C1715">
      <w:pPr>
        <w:pStyle w:val="Odsekzoznamu"/>
        <w:spacing w:after="0"/>
        <w:ind w:left="284"/>
        <w:jc w:val="both"/>
        <w:rPr>
          <w:rFonts w:ascii="Times New Roman" w:hAnsi="Times New Roman"/>
          <w:sz w:val="24"/>
          <w:szCs w:val="24"/>
        </w:rPr>
      </w:pPr>
    </w:p>
    <w:p w14:paraId="064B3946" w14:textId="77777777" w:rsidR="007C1715" w:rsidRPr="00476447" w:rsidRDefault="007C1715" w:rsidP="007C1715">
      <w:pPr>
        <w:pStyle w:val="Odsekzoznamu"/>
        <w:numPr>
          <w:ilvl w:val="0"/>
          <w:numId w:val="22"/>
        </w:numPr>
        <w:tabs>
          <w:tab w:val="left" w:pos="284"/>
          <w:tab w:val="left" w:pos="426"/>
        </w:tabs>
        <w:spacing w:after="0" w:line="259" w:lineRule="auto"/>
        <w:ind w:left="284" w:hanging="284"/>
        <w:contextualSpacing/>
        <w:jc w:val="both"/>
        <w:rPr>
          <w:rFonts w:ascii="Times New Roman" w:hAnsi="Times New Roman"/>
          <w:sz w:val="24"/>
          <w:szCs w:val="24"/>
        </w:rPr>
      </w:pPr>
      <w:r w:rsidRPr="00476447">
        <w:rPr>
          <w:rFonts w:ascii="Times New Roman" w:hAnsi="Times New Roman"/>
          <w:sz w:val="24"/>
          <w:szCs w:val="24"/>
        </w:rPr>
        <w:t>V § 50aa ods. 12</w:t>
      </w:r>
      <w:r>
        <w:rPr>
          <w:rFonts w:ascii="Times New Roman" w:hAnsi="Times New Roman"/>
          <w:sz w:val="24"/>
          <w:szCs w:val="24"/>
        </w:rPr>
        <w:t xml:space="preserve"> štvrtej vete</w:t>
      </w:r>
      <w:r w:rsidRPr="00476447">
        <w:rPr>
          <w:rFonts w:ascii="Times New Roman" w:hAnsi="Times New Roman"/>
          <w:sz w:val="24"/>
          <w:szCs w:val="24"/>
        </w:rPr>
        <w:t xml:space="preserve"> sa slová „</w:t>
      </w:r>
      <w:r w:rsidRPr="00CD5375">
        <w:rPr>
          <w:rFonts w:ascii="Times New Roman" w:hAnsi="Times New Roman"/>
          <w:sz w:val="24"/>
          <w:szCs w:val="24"/>
        </w:rPr>
        <w:t>odsekov</w:t>
      </w:r>
      <w:r w:rsidRPr="00476447">
        <w:rPr>
          <w:rFonts w:ascii="Times New Roman" w:hAnsi="Times New Roman"/>
          <w:sz w:val="24"/>
          <w:szCs w:val="24"/>
        </w:rPr>
        <w:t xml:space="preserve"> 2 a 7“ nahrádzajú slovami „</w:t>
      </w:r>
      <w:r w:rsidRPr="00CD5375">
        <w:rPr>
          <w:rFonts w:ascii="Times New Roman" w:hAnsi="Times New Roman"/>
          <w:sz w:val="24"/>
          <w:szCs w:val="24"/>
        </w:rPr>
        <w:t>odsekov</w:t>
      </w:r>
      <w:r w:rsidRPr="00476447">
        <w:rPr>
          <w:rFonts w:ascii="Times New Roman" w:hAnsi="Times New Roman"/>
          <w:sz w:val="24"/>
          <w:szCs w:val="24"/>
        </w:rPr>
        <w:t xml:space="preserve"> 2 až 7“</w:t>
      </w:r>
      <w:r>
        <w:rPr>
          <w:rFonts w:ascii="Times New Roman" w:hAnsi="Times New Roman"/>
          <w:sz w:val="24"/>
          <w:szCs w:val="24"/>
        </w:rPr>
        <w:t>, piatej vete sa slová „odsekov 2 a 7“ nahrádzajú slovami „2 až 7 a 9“</w:t>
      </w:r>
      <w:r w:rsidRPr="00476447">
        <w:rPr>
          <w:rFonts w:ascii="Times New Roman" w:hAnsi="Times New Roman"/>
          <w:sz w:val="24"/>
          <w:szCs w:val="24"/>
        </w:rPr>
        <w:t xml:space="preserve"> a na konci sa pripája táto veta: „Poukázanú sumu podielu zaplatenej dane pre rodiča, ktorá bola v prospech zamestnávateľa podľa prvej vety vrátená, je zamestnávateľ podľa prvej vety povinný odviesť správcovi dane v najbližšom termíne na odvod preddavkov na daň.“.</w:t>
      </w:r>
    </w:p>
    <w:p w14:paraId="0EE0D559" w14:textId="77777777" w:rsidR="007C1715" w:rsidRPr="00E855D0" w:rsidRDefault="007C1715" w:rsidP="007C1715">
      <w:pPr>
        <w:pStyle w:val="Odsekzoznamu"/>
        <w:spacing w:after="0"/>
        <w:ind w:left="284"/>
        <w:jc w:val="both"/>
        <w:rPr>
          <w:rFonts w:ascii="Times New Roman" w:hAnsi="Times New Roman"/>
          <w:sz w:val="24"/>
          <w:szCs w:val="24"/>
        </w:rPr>
      </w:pPr>
    </w:p>
    <w:p w14:paraId="62658388" w14:textId="77777777" w:rsidR="007C1715" w:rsidRPr="00476447" w:rsidRDefault="007C1715" w:rsidP="007C1715">
      <w:pPr>
        <w:pStyle w:val="Odsekzoznamu"/>
        <w:numPr>
          <w:ilvl w:val="0"/>
          <w:numId w:val="22"/>
        </w:numPr>
        <w:tabs>
          <w:tab w:val="left" w:pos="426"/>
        </w:tabs>
        <w:spacing w:after="0" w:line="259" w:lineRule="auto"/>
        <w:ind w:left="284" w:hanging="284"/>
        <w:contextualSpacing/>
        <w:jc w:val="both"/>
        <w:rPr>
          <w:rFonts w:ascii="Times New Roman" w:hAnsi="Times New Roman"/>
          <w:sz w:val="24"/>
          <w:szCs w:val="24"/>
        </w:rPr>
      </w:pPr>
      <w:r w:rsidRPr="00476447">
        <w:rPr>
          <w:rFonts w:ascii="Times New Roman" w:hAnsi="Times New Roman"/>
          <w:sz w:val="24"/>
          <w:szCs w:val="24"/>
        </w:rPr>
        <w:t>§ 50aa sa dopĺňa odsekmi 13 až 17, ktoré znejú:</w:t>
      </w:r>
    </w:p>
    <w:p w14:paraId="6B73EE31" w14:textId="77777777" w:rsidR="007C1715" w:rsidRPr="00476447" w:rsidRDefault="007C1715" w:rsidP="005220E8">
      <w:pPr>
        <w:pStyle w:val="Odsekzoznamu"/>
        <w:spacing w:after="0" w:line="240" w:lineRule="auto"/>
        <w:ind w:left="284"/>
        <w:jc w:val="both"/>
        <w:rPr>
          <w:rFonts w:ascii="Times New Roman" w:hAnsi="Times New Roman"/>
          <w:sz w:val="24"/>
          <w:szCs w:val="24"/>
        </w:rPr>
      </w:pPr>
      <w:r w:rsidRPr="00476447">
        <w:rPr>
          <w:rFonts w:ascii="Times New Roman" w:hAnsi="Times New Roman"/>
          <w:sz w:val="24"/>
          <w:szCs w:val="24"/>
        </w:rPr>
        <w:t xml:space="preserve">„(13) Za rodiča daňovníka podľa odseku 1 sa považuje aj fyzická osoba podľa odseku 2 po dovŕšení dôchodkového veku, ktorej bol dôchodok priznaný spätne. Daňovník je oprávnený vyhlásiť na tlačive </w:t>
      </w:r>
      <w:r w:rsidRPr="00280FEB">
        <w:rPr>
          <w:rFonts w:ascii="Times New Roman" w:hAnsi="Times New Roman"/>
          <w:sz w:val="24"/>
          <w:szCs w:val="24"/>
        </w:rPr>
        <w:t xml:space="preserve">vyhlásenia po spätne priznanom dôchodku rodičovi, ktorého vzor určí finančné riaditeľstvo a uverejní ho na svojom webovom sídle, že podiel zaplatenej dane vo výške 2 % sa má poukázať rodičovi uvedenému v prvej vete, ak tomuto rodičovi bolo rozhodnutie o spätne priznanom dôchodku </w:t>
      </w:r>
      <w:r w:rsidRPr="00280FEB">
        <w:rPr>
          <w:rFonts w:ascii="Times New Roman" w:hAnsi="Times New Roman"/>
          <w:sz w:val="24"/>
          <w:szCs w:val="24"/>
          <w:shd w:val="clear" w:color="auto" w:fill="FFFFFF" w:themeFill="background1"/>
        </w:rPr>
        <w:t>vydané</w:t>
      </w:r>
      <w:r w:rsidRPr="00280FEB">
        <w:rPr>
          <w:rFonts w:ascii="Times New Roman" w:hAnsi="Times New Roman"/>
          <w:sz w:val="24"/>
          <w:szCs w:val="24"/>
        </w:rPr>
        <w:t xml:space="preserve"> najskôr v mesiaci predchádzajúcom mesiacu, v ktorom daňovníkovi uplynula lehota na podanie vyhlásenia daňovníka. Vyhlásenie po spätne priznanom dôchodku rodičovi je daňovník povinný podať v lehote do konca šiesteho mesiaca od mesiaca, v ktorom bolo vydané rozhodnutie o spätnom priznaní dôchodku uvedeného v odseku 2 rodiča, pričom toto vyhlásenie po spätne priznanom dôchodku rodičovi môže podať daňovník najviac za tri po sebe nasledujúce zdaňovacie obdobia, ktoré predchádzajú vydaniu rozhodnutia o spätnom priznaní dôchodku rodiča, za ktoré sa poukazuje podiel zaplatenej dane. Vyhlásenie po spätne priznanom dôchodku rodičovi môže podať len daňovník, ktorý za zdaňovacie obdobie, za ktoré </w:t>
      </w:r>
      <w:r w:rsidRPr="00476447">
        <w:rPr>
          <w:rFonts w:ascii="Times New Roman" w:hAnsi="Times New Roman"/>
          <w:sz w:val="24"/>
          <w:szCs w:val="24"/>
        </w:rPr>
        <w:t xml:space="preserve">sa poukazuje podiel zaplatenej dane pre rodiča, podal daňové priznanie alebo ktorému bolo vykonané ročné zúčtovanie. </w:t>
      </w:r>
    </w:p>
    <w:p w14:paraId="5985BC52" w14:textId="77777777" w:rsidR="007C1715" w:rsidRPr="00476447" w:rsidRDefault="007C1715" w:rsidP="005220E8">
      <w:pPr>
        <w:pStyle w:val="Odsekzoznamu"/>
        <w:spacing w:after="0" w:line="240" w:lineRule="auto"/>
        <w:ind w:left="284"/>
        <w:jc w:val="both"/>
        <w:rPr>
          <w:rFonts w:ascii="Times New Roman" w:hAnsi="Times New Roman"/>
          <w:sz w:val="24"/>
          <w:szCs w:val="24"/>
        </w:rPr>
      </w:pPr>
    </w:p>
    <w:p w14:paraId="7A966CA1" w14:textId="77777777" w:rsidR="007C1715" w:rsidRPr="00280FEB" w:rsidRDefault="007C1715" w:rsidP="005220E8">
      <w:pPr>
        <w:pStyle w:val="Odsekzoznamu"/>
        <w:spacing w:after="0" w:line="240" w:lineRule="auto"/>
        <w:ind w:left="284"/>
        <w:jc w:val="both"/>
        <w:rPr>
          <w:rFonts w:ascii="Times New Roman" w:hAnsi="Times New Roman"/>
          <w:sz w:val="24"/>
          <w:szCs w:val="24"/>
        </w:rPr>
      </w:pPr>
      <w:r w:rsidRPr="00476447">
        <w:rPr>
          <w:rFonts w:ascii="Times New Roman" w:hAnsi="Times New Roman"/>
          <w:sz w:val="24"/>
          <w:szCs w:val="24"/>
        </w:rPr>
        <w:t xml:space="preserve">(14) </w:t>
      </w:r>
      <w:r w:rsidRPr="00280FEB">
        <w:rPr>
          <w:rFonts w:ascii="Times New Roman" w:hAnsi="Times New Roman"/>
          <w:sz w:val="24"/>
          <w:szCs w:val="24"/>
        </w:rPr>
        <w:t>Vyhlásenie po spätne priznanom dôchodku rodičovi obsahuje</w:t>
      </w:r>
    </w:p>
    <w:p w14:paraId="77D24A55" w14:textId="77777777" w:rsidR="007C1715" w:rsidRPr="001923E9" w:rsidRDefault="007C1715" w:rsidP="005220E8">
      <w:pPr>
        <w:pStyle w:val="Odsekzoznamu"/>
        <w:spacing w:after="0" w:line="240" w:lineRule="auto"/>
        <w:ind w:left="284"/>
        <w:jc w:val="both"/>
        <w:rPr>
          <w:rFonts w:ascii="Times New Roman" w:hAnsi="Times New Roman"/>
          <w:sz w:val="24"/>
          <w:szCs w:val="24"/>
        </w:rPr>
      </w:pPr>
      <w:r w:rsidRPr="001923E9">
        <w:rPr>
          <w:rFonts w:ascii="Times New Roman" w:hAnsi="Times New Roman"/>
          <w:sz w:val="24"/>
          <w:szCs w:val="24"/>
        </w:rPr>
        <w:t>a) označenie daňovníka, ktorý podáva vyhlásenie po spätne priznanom dôchodku rodičovi,</w:t>
      </w:r>
    </w:p>
    <w:p w14:paraId="597A83CE" w14:textId="77777777" w:rsidR="007C1715" w:rsidRPr="00280FEB" w:rsidRDefault="007C1715" w:rsidP="005220E8">
      <w:pPr>
        <w:pStyle w:val="Odsekzoznamu"/>
        <w:spacing w:after="0" w:line="240" w:lineRule="auto"/>
        <w:ind w:left="284"/>
        <w:jc w:val="both"/>
        <w:rPr>
          <w:rFonts w:ascii="Times New Roman" w:hAnsi="Times New Roman"/>
          <w:sz w:val="24"/>
          <w:szCs w:val="24"/>
        </w:rPr>
      </w:pPr>
      <w:r w:rsidRPr="001923E9">
        <w:rPr>
          <w:rFonts w:ascii="Times New Roman" w:hAnsi="Times New Roman"/>
          <w:sz w:val="24"/>
          <w:szCs w:val="24"/>
        </w:rPr>
        <w:t>v rozsahu meno, priezvisko, rodné číslo, adresa trvalého pobytu a telefónne číslo, ak ho daňovník uvedie,</w:t>
      </w:r>
    </w:p>
    <w:p w14:paraId="4C1F6973" w14:textId="77777777" w:rsidR="007C1715" w:rsidRPr="00476447" w:rsidRDefault="007C1715" w:rsidP="005220E8">
      <w:pPr>
        <w:pStyle w:val="Odsekzoznamu"/>
        <w:spacing w:after="0" w:line="240" w:lineRule="auto"/>
        <w:ind w:left="284"/>
        <w:jc w:val="both"/>
        <w:rPr>
          <w:rFonts w:ascii="Times New Roman" w:hAnsi="Times New Roman"/>
          <w:sz w:val="24"/>
          <w:szCs w:val="24"/>
        </w:rPr>
      </w:pPr>
      <w:r w:rsidRPr="00280FEB">
        <w:rPr>
          <w:rFonts w:ascii="Times New Roman" w:hAnsi="Times New Roman"/>
          <w:sz w:val="24"/>
          <w:szCs w:val="24"/>
        </w:rPr>
        <w:t>b) zdaňovacie obdobie, ktorého sa vyhlásenie po spätne priznanom dôchodku rodičovi týka</w:t>
      </w:r>
      <w:r w:rsidRPr="00476447">
        <w:rPr>
          <w:rFonts w:ascii="Times New Roman" w:hAnsi="Times New Roman"/>
          <w:sz w:val="24"/>
          <w:szCs w:val="24"/>
        </w:rPr>
        <w:t>,</w:t>
      </w:r>
    </w:p>
    <w:p w14:paraId="6C1D4507" w14:textId="77777777" w:rsidR="007C1715" w:rsidRPr="00476447" w:rsidRDefault="007C1715" w:rsidP="005220E8">
      <w:pPr>
        <w:pStyle w:val="Odsekzoznamu"/>
        <w:spacing w:after="0" w:line="240" w:lineRule="auto"/>
        <w:ind w:left="284"/>
        <w:jc w:val="both"/>
        <w:rPr>
          <w:rFonts w:ascii="Times New Roman" w:hAnsi="Times New Roman"/>
          <w:sz w:val="24"/>
          <w:szCs w:val="24"/>
        </w:rPr>
      </w:pPr>
      <w:r w:rsidRPr="00476447">
        <w:rPr>
          <w:rFonts w:ascii="Times New Roman" w:hAnsi="Times New Roman"/>
          <w:sz w:val="24"/>
          <w:szCs w:val="24"/>
        </w:rPr>
        <w:lastRenderedPageBreak/>
        <w:t>c) identifikačné údaje rodiča v rozsahu meno, priezvisko a rodné číslo,</w:t>
      </w:r>
    </w:p>
    <w:p w14:paraId="39EE1F18" w14:textId="77777777" w:rsidR="007C1715" w:rsidRPr="00476447" w:rsidRDefault="007C1715" w:rsidP="005220E8">
      <w:pPr>
        <w:pStyle w:val="Odsekzoznamu"/>
        <w:spacing w:after="0" w:line="240" w:lineRule="auto"/>
        <w:ind w:left="284"/>
        <w:jc w:val="both"/>
        <w:rPr>
          <w:rFonts w:ascii="Times New Roman" w:hAnsi="Times New Roman"/>
          <w:sz w:val="24"/>
          <w:szCs w:val="24"/>
        </w:rPr>
      </w:pPr>
      <w:r w:rsidRPr="00476447">
        <w:rPr>
          <w:rFonts w:ascii="Times New Roman" w:hAnsi="Times New Roman"/>
          <w:sz w:val="24"/>
          <w:szCs w:val="24"/>
        </w:rPr>
        <w:t>d) sumu zodpovedajúcu podielu zaplatenej dane</w:t>
      </w:r>
      <w:r>
        <w:rPr>
          <w:rFonts w:ascii="Times New Roman" w:hAnsi="Times New Roman"/>
          <w:sz w:val="24"/>
          <w:szCs w:val="24"/>
        </w:rPr>
        <w:t>.</w:t>
      </w:r>
    </w:p>
    <w:p w14:paraId="4B373CBE" w14:textId="77777777" w:rsidR="007C1715" w:rsidRPr="00476447" w:rsidRDefault="007C1715" w:rsidP="005220E8">
      <w:pPr>
        <w:pStyle w:val="Odsekzoznamu"/>
        <w:spacing w:after="0" w:line="240" w:lineRule="auto"/>
        <w:ind w:left="284"/>
        <w:jc w:val="both"/>
        <w:rPr>
          <w:rFonts w:ascii="Times New Roman" w:hAnsi="Times New Roman"/>
          <w:sz w:val="24"/>
          <w:szCs w:val="24"/>
        </w:rPr>
      </w:pPr>
    </w:p>
    <w:p w14:paraId="212215E0" w14:textId="77777777" w:rsidR="007C1715" w:rsidRPr="00280FEB" w:rsidRDefault="007C1715" w:rsidP="005220E8">
      <w:pPr>
        <w:pStyle w:val="Odsekzoznamu"/>
        <w:spacing w:after="0" w:line="240" w:lineRule="auto"/>
        <w:ind w:left="284"/>
        <w:jc w:val="both"/>
        <w:rPr>
          <w:rFonts w:ascii="Times New Roman" w:hAnsi="Times New Roman"/>
          <w:sz w:val="24"/>
          <w:szCs w:val="24"/>
        </w:rPr>
      </w:pPr>
      <w:r w:rsidRPr="00476447">
        <w:rPr>
          <w:rFonts w:ascii="Times New Roman" w:hAnsi="Times New Roman"/>
          <w:sz w:val="24"/>
          <w:szCs w:val="24"/>
        </w:rPr>
        <w:t>(15) Daňovník, ktorý poukazuje podiel zaplatenej dane rodičovi podľa odseku 2 písm. b), priloží k </w:t>
      </w:r>
      <w:r w:rsidRPr="00280FEB">
        <w:rPr>
          <w:rFonts w:ascii="Times New Roman" w:hAnsi="Times New Roman"/>
          <w:sz w:val="24"/>
          <w:szCs w:val="24"/>
        </w:rPr>
        <w:t>vyhláseniu po spätne priznanom dôchodku rodičovi kópiu rozhodnutia príslušného orgánu o skutočnosti uvedenej v odseku 2 písm. b). Doklad podľa prvej vety daňovník neprikladá, ak už bol predložený správcovi dane. To neplatí, ak došlo k zmene skutočností uvedených v doklade podľa prvej vety.</w:t>
      </w:r>
    </w:p>
    <w:p w14:paraId="33ADE57A" w14:textId="77777777" w:rsidR="007C1715" w:rsidRPr="00280FEB" w:rsidRDefault="007C1715" w:rsidP="005220E8">
      <w:pPr>
        <w:pStyle w:val="Odsekzoznamu"/>
        <w:spacing w:after="0" w:line="240" w:lineRule="auto"/>
        <w:ind w:left="284"/>
        <w:jc w:val="both"/>
        <w:rPr>
          <w:rFonts w:ascii="Times New Roman" w:hAnsi="Times New Roman"/>
          <w:sz w:val="24"/>
          <w:szCs w:val="24"/>
        </w:rPr>
      </w:pPr>
    </w:p>
    <w:p w14:paraId="31494E84" w14:textId="77777777" w:rsidR="007C1715" w:rsidRPr="00280FEB" w:rsidRDefault="007C1715" w:rsidP="005220E8">
      <w:pPr>
        <w:pStyle w:val="Odsekzoznamu"/>
        <w:shd w:val="clear" w:color="auto" w:fill="FFFFFF" w:themeFill="background1"/>
        <w:spacing w:after="0" w:line="240" w:lineRule="auto"/>
        <w:ind w:left="284"/>
        <w:jc w:val="both"/>
        <w:rPr>
          <w:rFonts w:ascii="Times New Roman" w:hAnsi="Times New Roman"/>
          <w:sz w:val="24"/>
          <w:szCs w:val="24"/>
        </w:rPr>
      </w:pPr>
      <w:r w:rsidRPr="00280FEB">
        <w:rPr>
          <w:rFonts w:ascii="Times New Roman" w:hAnsi="Times New Roman"/>
          <w:sz w:val="24"/>
          <w:szCs w:val="24"/>
        </w:rPr>
        <w:t>(16) Finančné riaditeľstvo do štyroch mesiacov po uplynutí lehoty na podanie vyhlásenia po spätne priznanom dôchodku rodičovi podľa odseku 13 a § 52zzzn ods. 4 prevedie Sociálnej poisťovni</w:t>
      </w:r>
      <w:r w:rsidRPr="00280FEB">
        <w:rPr>
          <w:rFonts w:ascii="Times New Roman" w:hAnsi="Times New Roman"/>
          <w:sz w:val="24"/>
          <w:szCs w:val="24"/>
          <w:vertAlign w:val="superscript"/>
        </w:rPr>
        <w:t>21</w:t>
      </w:r>
      <w:r w:rsidRPr="00280FEB">
        <w:rPr>
          <w:rFonts w:ascii="Times New Roman" w:hAnsi="Times New Roman"/>
          <w:sz w:val="24"/>
          <w:szCs w:val="24"/>
        </w:rPr>
        <w:t>) podiel zaplatenej dane podľa odseku 13 pre rodiča uvedeného vo vyhlásení po spätne priznanom dôchodku rodičovi, ak daňovník splnil podmienky podľa odsekov 13 a 15 a nemal do 15 dní po uplynutí lehoty na podanie daňového priznania za zdaňovacie obdobie, za ktoré sa poukazuje podiel zaplatenej dane nedoplatok na dani, pričom za daňový nedoplatok na účely tohto ustanovenia sa nepovažuje suma nedoplatku na dani nepresahujúca 5 eur a v rovnakej lehote doručí Sociálnej poisťovni</w:t>
      </w:r>
      <w:r w:rsidRPr="00280FEB">
        <w:rPr>
          <w:rFonts w:ascii="Times New Roman" w:hAnsi="Times New Roman"/>
          <w:sz w:val="24"/>
          <w:szCs w:val="24"/>
          <w:vertAlign w:val="superscript"/>
        </w:rPr>
        <w:t>21</w:t>
      </w:r>
      <w:r w:rsidRPr="00280FEB">
        <w:rPr>
          <w:rFonts w:ascii="Times New Roman" w:hAnsi="Times New Roman"/>
          <w:sz w:val="24"/>
          <w:szCs w:val="24"/>
        </w:rPr>
        <w:t>) údaje o rodičovi v rozsahu podľa odseku 14 písm. c) a sumu podielu zaplatenej dane pre rodiča, ktorá sa mu má poukázať; daňovník, ktorému zamestnávateľ, ktorý je platiteľom dane, vykonal ročné zúčtovanie za zdaňovacie obdobie, za ktoré sa poukazuje podiel zaplatenej dane, preukáže potvrdením od tohto zamestnávateľa, že daň za zdaňovacie obdobie, za ktoré sa ročné zúčtovanie vykonalo, bola daňovníkovi zrazená alebo daňovník nedoplatok na dani za zdaňovacie obdobie, za ktoré sa ročné zúčtovanie vykonalo, vysporiadal v správnej výške do lehoty na podanie vyhlásenia po spätne priznanom dôchodku rodičovi podľa odseku 13. Zamestnávateľ, ktorý je platiteľom dane, vystaví potvrdenie o zaplatení dane (§ 39 ods. 7)  na základe písomnej žiadosti zamestnanca najneskôr do 15 dní od doručenia tejto žiadosti, a toto potvrdenie je prílohou vyhlásenia po spätne priznanom dôchodku rodičovi</w:t>
      </w:r>
      <w:r w:rsidRPr="00476447">
        <w:rPr>
          <w:rFonts w:ascii="Times New Roman" w:hAnsi="Times New Roman"/>
          <w:sz w:val="24"/>
          <w:szCs w:val="24"/>
        </w:rPr>
        <w:t xml:space="preserve">. </w:t>
      </w:r>
      <w:r w:rsidRPr="00280FEB">
        <w:rPr>
          <w:rFonts w:ascii="Times New Roman" w:hAnsi="Times New Roman"/>
          <w:sz w:val="24"/>
          <w:szCs w:val="24"/>
        </w:rPr>
        <w:t xml:space="preserve">Na neprevedenie podielu zaplatenej dane pre rodiča rodičovi Sociálnou poisťovňou primerane platí odsek 7. </w:t>
      </w:r>
    </w:p>
    <w:p w14:paraId="6455E595" w14:textId="77777777" w:rsidR="007C1715" w:rsidRPr="00280FEB" w:rsidRDefault="007C1715" w:rsidP="005220E8">
      <w:pPr>
        <w:pStyle w:val="Odsekzoznamu"/>
        <w:spacing w:after="0" w:line="240" w:lineRule="auto"/>
        <w:ind w:left="284"/>
        <w:jc w:val="both"/>
        <w:rPr>
          <w:rFonts w:ascii="Times New Roman" w:hAnsi="Times New Roman"/>
          <w:sz w:val="24"/>
          <w:szCs w:val="24"/>
        </w:rPr>
      </w:pPr>
    </w:p>
    <w:p w14:paraId="4E5577D8" w14:textId="77777777" w:rsidR="007C1715" w:rsidRPr="00280FEB" w:rsidRDefault="007C1715" w:rsidP="005220E8">
      <w:pPr>
        <w:pStyle w:val="Odsekzoznamu"/>
        <w:spacing w:after="0" w:line="240" w:lineRule="auto"/>
        <w:ind w:left="284"/>
        <w:jc w:val="both"/>
        <w:rPr>
          <w:rFonts w:ascii="Times New Roman" w:hAnsi="Times New Roman"/>
          <w:sz w:val="24"/>
          <w:szCs w:val="24"/>
        </w:rPr>
      </w:pPr>
      <w:r w:rsidRPr="00476447">
        <w:rPr>
          <w:rFonts w:ascii="Times New Roman" w:hAnsi="Times New Roman"/>
          <w:sz w:val="24"/>
          <w:szCs w:val="24"/>
        </w:rPr>
        <w:t xml:space="preserve">(17) </w:t>
      </w:r>
      <w:r w:rsidRPr="00280FEB">
        <w:rPr>
          <w:rFonts w:ascii="Times New Roman" w:hAnsi="Times New Roman"/>
          <w:sz w:val="24"/>
          <w:szCs w:val="24"/>
        </w:rPr>
        <w:t>Vyhláseni</w:t>
      </w:r>
      <w:r>
        <w:rPr>
          <w:rFonts w:ascii="Times New Roman" w:hAnsi="Times New Roman"/>
          <w:sz w:val="24"/>
          <w:szCs w:val="24"/>
        </w:rPr>
        <w:t>e</w:t>
      </w:r>
      <w:r w:rsidRPr="00280FEB">
        <w:rPr>
          <w:rFonts w:ascii="Times New Roman" w:hAnsi="Times New Roman"/>
          <w:sz w:val="24"/>
          <w:szCs w:val="24"/>
        </w:rPr>
        <w:t xml:space="preserve"> po spätne priznanom dôchodku rodičovi podáva zamestnávateľovi podľa odseku 12 prvej vety daňovník, ktorý za zdaňovacie obdobie, za ktoré sa poukazuje podiel zaplatenej dane, bol zamestnancom uvedeným v § 38 ods. 1 druhej vete a ktorý mu za zdaňovacie obdobie, za ktoré sa poukazuje podiel zaplatenej dane pre rodiča</w:t>
      </w:r>
      <w:r>
        <w:rPr>
          <w:rFonts w:ascii="Times New Roman" w:hAnsi="Times New Roman"/>
          <w:sz w:val="24"/>
          <w:szCs w:val="24"/>
        </w:rPr>
        <w:t>,</w:t>
      </w:r>
      <w:r w:rsidRPr="00280FEB">
        <w:rPr>
          <w:rFonts w:ascii="Times New Roman" w:hAnsi="Times New Roman"/>
          <w:sz w:val="24"/>
          <w:szCs w:val="24"/>
        </w:rPr>
        <w:t xml:space="preserve"> vykonal ročné zúčtovanie; inak nárok na poukázanie podielu zaplatenej dane pre rodiča tomuto zamestnancovi zaniká. Zamestnanec poskytne zamestnávateľovi adresu rodiča alebo číslo účtu rodiča, na ktorý sa má poukázať podiel zaplatenej dane pre rodiča. Ak po predložení vyhlásenia po spätne priznanom dôchodku rodičovi podľa prvej vety rodič zamestnanca zomrie, zamestnanec je povinný o tom zamestnávateľa bezodkladne informovať. Zamestnávateľ podľa prvej vety overí splnenie podmienok pre  poukázanie podielu zaplatenej dane pre rodiča podľa odsekov 13 až 16 na základe dokladov, ktoré zamestnanec zamestnávateľovi predložil spolu s vyhlásením po spätne priznanom dôchodku rodičovi. Po overení splnenia podmienok podľa odsekov 9, 13 až 16 zamestnávateľ podľa prvej vety poukáže podiel zaplatenej dane pre rodiča rodičovi daňovníka, ktorý poukazuje podiel zaplatenej dane pre rodiča, v lehote do 60 dní  po predložení vyhlásenia po spätne priznanom dôchodku rodičovi. Zamestnávateľ podľa prvej vety odvedie správcovi dane preddavky na daň z príjmov zo závislej činnosti znížené o sumu poukázaného podielu zaplatenej dane pre rodiča; výšku úhrnnej sumy poukázaného podielu zaplatenej dane pre rodiča za všetkých zamestnancov oznámi zamestnávateľ písomne správcovi dane najneskôr do 60 dní po poukázaní podielu zaplatenej dane pre rodiča na základe vyhlásenia po spätne priznanom dôchodku rodičovi. Sumu podielu zaplatenej dane pre rodiča, ktorá bola v prospech zamestnávateľa vrátená z dôvodov na strane rodiča alebo jeho dediča, je zamestnávateľ podľa prvej vety povinný poukázať správcovi dane najneskôr do konca kalendárneho </w:t>
      </w:r>
      <w:r w:rsidRPr="00280FEB">
        <w:rPr>
          <w:rFonts w:ascii="Times New Roman" w:hAnsi="Times New Roman"/>
          <w:sz w:val="24"/>
          <w:szCs w:val="24"/>
        </w:rPr>
        <w:lastRenderedPageBreak/>
        <w:t>mesiaca nasledujúceho po mesiaci, v ktorom sa suma podielu zaplatenej dane pre rodiča vrátila na účet tohto zamestnávateľa.“.</w:t>
      </w:r>
    </w:p>
    <w:p w14:paraId="3FE376D4" w14:textId="77777777" w:rsidR="007C1715" w:rsidRPr="00280FEB" w:rsidRDefault="007C1715" w:rsidP="007C1715">
      <w:pPr>
        <w:pStyle w:val="Odsekzoznamu"/>
        <w:spacing w:after="0"/>
        <w:ind w:left="284"/>
        <w:jc w:val="both"/>
        <w:rPr>
          <w:rFonts w:ascii="Times New Roman" w:hAnsi="Times New Roman"/>
          <w:sz w:val="24"/>
          <w:szCs w:val="24"/>
        </w:rPr>
      </w:pPr>
    </w:p>
    <w:p w14:paraId="1452894C" w14:textId="77777777" w:rsidR="007C1715" w:rsidRPr="00280FEB" w:rsidRDefault="007C1715" w:rsidP="007C1715">
      <w:pPr>
        <w:pStyle w:val="Odsekzoznamu"/>
        <w:numPr>
          <w:ilvl w:val="0"/>
          <w:numId w:val="22"/>
        </w:numPr>
        <w:spacing w:after="0" w:line="259" w:lineRule="auto"/>
        <w:ind w:left="284" w:hanging="284"/>
        <w:contextualSpacing/>
        <w:jc w:val="both"/>
        <w:rPr>
          <w:rFonts w:ascii="Times New Roman" w:hAnsi="Times New Roman"/>
          <w:bCs/>
          <w:sz w:val="24"/>
          <w:szCs w:val="24"/>
        </w:rPr>
      </w:pPr>
      <w:r w:rsidRPr="00280FEB">
        <w:rPr>
          <w:rFonts w:ascii="Times New Roman" w:hAnsi="Times New Roman"/>
          <w:bCs/>
          <w:sz w:val="24"/>
          <w:szCs w:val="24"/>
        </w:rPr>
        <w:t>Za § 52zzzm sa vkladá § 52zzzn, ktorý vrátane nadpisu znie:</w:t>
      </w:r>
    </w:p>
    <w:p w14:paraId="3D69D9C3" w14:textId="77777777" w:rsidR="007C1715" w:rsidRPr="00280FEB" w:rsidRDefault="007C1715" w:rsidP="007C1715">
      <w:pPr>
        <w:pStyle w:val="Odsekzoznamu"/>
        <w:spacing w:after="0"/>
        <w:ind w:left="284"/>
        <w:jc w:val="both"/>
        <w:rPr>
          <w:rFonts w:ascii="Times New Roman" w:hAnsi="Times New Roman"/>
          <w:bCs/>
          <w:sz w:val="24"/>
          <w:szCs w:val="24"/>
        </w:rPr>
      </w:pPr>
    </w:p>
    <w:p w14:paraId="20D3EDAD" w14:textId="77777777" w:rsidR="007C1715" w:rsidRPr="00280FEB" w:rsidRDefault="007C1715" w:rsidP="007C1715">
      <w:pPr>
        <w:pStyle w:val="Odsekzoznamu"/>
        <w:spacing w:after="0"/>
        <w:ind w:left="350"/>
        <w:jc w:val="center"/>
        <w:rPr>
          <w:rFonts w:ascii="Times New Roman" w:hAnsi="Times New Roman"/>
          <w:b/>
          <w:bCs/>
          <w:sz w:val="24"/>
          <w:szCs w:val="24"/>
        </w:rPr>
      </w:pPr>
      <w:r w:rsidRPr="00280FEB">
        <w:rPr>
          <w:rFonts w:ascii="Times New Roman" w:hAnsi="Times New Roman"/>
          <w:b/>
          <w:bCs/>
          <w:sz w:val="24"/>
          <w:szCs w:val="24"/>
        </w:rPr>
        <w:t xml:space="preserve">„§ 52zzzn </w:t>
      </w:r>
    </w:p>
    <w:p w14:paraId="7D51C589" w14:textId="77777777" w:rsidR="007C1715" w:rsidRPr="00280FEB" w:rsidRDefault="007C1715" w:rsidP="007C1715">
      <w:pPr>
        <w:pStyle w:val="Odsekzoznamu"/>
        <w:spacing w:after="0"/>
        <w:ind w:left="350"/>
        <w:jc w:val="center"/>
        <w:rPr>
          <w:rFonts w:ascii="Times New Roman" w:hAnsi="Times New Roman"/>
          <w:bCs/>
          <w:sz w:val="24"/>
          <w:szCs w:val="24"/>
        </w:rPr>
      </w:pPr>
      <w:r w:rsidRPr="00280FEB">
        <w:rPr>
          <w:rFonts w:ascii="Times New Roman" w:hAnsi="Times New Roman"/>
          <w:b/>
          <w:bCs/>
          <w:sz w:val="24"/>
          <w:szCs w:val="24"/>
        </w:rPr>
        <w:t>Prechodné ustanovenia k úpravám účinným od 1. januára 2027</w:t>
      </w:r>
    </w:p>
    <w:p w14:paraId="2B93C24C" w14:textId="77777777" w:rsidR="007C1715" w:rsidRDefault="007C1715" w:rsidP="007C1715">
      <w:pPr>
        <w:pStyle w:val="Odsekzoznamu"/>
        <w:numPr>
          <w:ilvl w:val="0"/>
          <w:numId w:val="23"/>
        </w:numPr>
        <w:spacing w:after="160" w:line="259" w:lineRule="auto"/>
        <w:ind w:left="426" w:hanging="426"/>
        <w:contextualSpacing/>
        <w:jc w:val="both"/>
        <w:rPr>
          <w:rFonts w:ascii="Times New Roman" w:hAnsi="Times New Roman"/>
          <w:sz w:val="24"/>
          <w:szCs w:val="24"/>
        </w:rPr>
      </w:pPr>
      <w:r w:rsidRPr="00280FEB">
        <w:rPr>
          <w:rFonts w:ascii="Times New Roman" w:hAnsi="Times New Roman"/>
          <w:sz w:val="24"/>
          <w:szCs w:val="24"/>
        </w:rPr>
        <w:t>Suma poskytnutej pomoci pri splácaní úveru na bývanie formou vrátenia časti zvýšenej splátky úveru na bývanie podľa § 17 ods. 33 písm. d) v znení účinnom od 1. januára 2027 sa zahrnie prvýkrát do základu dane v zdaňovacom období, za ktoré sa podáva daňové priznanie po 31. decembri 2026.</w:t>
      </w:r>
    </w:p>
    <w:p w14:paraId="360C6D74" w14:textId="77777777" w:rsidR="007C1715" w:rsidRPr="00280FEB" w:rsidRDefault="007C1715" w:rsidP="007C1715">
      <w:pPr>
        <w:pStyle w:val="Odsekzoznamu"/>
        <w:spacing w:after="160" w:line="259" w:lineRule="auto"/>
        <w:ind w:left="426"/>
        <w:contextualSpacing/>
        <w:jc w:val="both"/>
        <w:rPr>
          <w:rFonts w:ascii="Times New Roman" w:hAnsi="Times New Roman"/>
          <w:sz w:val="24"/>
          <w:szCs w:val="24"/>
        </w:rPr>
      </w:pPr>
    </w:p>
    <w:p w14:paraId="32721770" w14:textId="60F47200" w:rsidR="007C1715" w:rsidRPr="007C1715" w:rsidRDefault="007C1715" w:rsidP="007C1715">
      <w:pPr>
        <w:pStyle w:val="Odsekzoznamu"/>
        <w:numPr>
          <w:ilvl w:val="0"/>
          <w:numId w:val="23"/>
        </w:numPr>
        <w:spacing w:after="160" w:line="259" w:lineRule="auto"/>
        <w:ind w:left="426" w:hanging="426"/>
        <w:contextualSpacing/>
        <w:jc w:val="both"/>
        <w:rPr>
          <w:rFonts w:ascii="Times New Roman" w:hAnsi="Times New Roman"/>
          <w:sz w:val="24"/>
          <w:szCs w:val="24"/>
        </w:rPr>
      </w:pPr>
      <w:r w:rsidRPr="00280FEB">
        <w:rPr>
          <w:rFonts w:ascii="Times New Roman" w:hAnsi="Times New Roman"/>
          <w:sz w:val="24"/>
          <w:szCs w:val="24"/>
        </w:rPr>
        <w:t>Ustanovenie § 50aa ods. 1 v znení účinnom od 1. januára 2027 sa prvýkrát použije pri poukázaní podielu zaplatenej dane § 50 a 50aa za zdaňovacie obdobie 2026 v roku 2027.</w:t>
      </w:r>
    </w:p>
    <w:p w14:paraId="7F4A6813" w14:textId="77777777" w:rsidR="007C1715" w:rsidRDefault="007C1715" w:rsidP="007C1715">
      <w:pPr>
        <w:pStyle w:val="Odsekzoznamu"/>
        <w:spacing w:after="160" w:line="259" w:lineRule="auto"/>
        <w:ind w:left="426"/>
        <w:contextualSpacing/>
        <w:jc w:val="both"/>
        <w:rPr>
          <w:rFonts w:ascii="Times New Roman" w:hAnsi="Times New Roman"/>
          <w:sz w:val="24"/>
          <w:szCs w:val="24"/>
        </w:rPr>
      </w:pPr>
    </w:p>
    <w:p w14:paraId="142C8B80" w14:textId="1CC65227" w:rsidR="007C1715" w:rsidRPr="00280FEB" w:rsidRDefault="007C1715" w:rsidP="007C1715">
      <w:pPr>
        <w:pStyle w:val="Odsekzoznamu"/>
        <w:numPr>
          <w:ilvl w:val="0"/>
          <w:numId w:val="23"/>
        </w:numPr>
        <w:spacing w:after="160" w:line="259" w:lineRule="auto"/>
        <w:ind w:left="426" w:hanging="426"/>
        <w:contextualSpacing/>
        <w:jc w:val="both"/>
        <w:rPr>
          <w:rFonts w:ascii="Times New Roman" w:hAnsi="Times New Roman"/>
          <w:sz w:val="24"/>
          <w:szCs w:val="24"/>
        </w:rPr>
      </w:pPr>
      <w:r w:rsidRPr="00280FEB">
        <w:rPr>
          <w:rFonts w:ascii="Times New Roman" w:hAnsi="Times New Roman"/>
          <w:sz w:val="24"/>
          <w:szCs w:val="24"/>
        </w:rPr>
        <w:t>Vyhlásenie po spätne priznanom dôchodku rodičovi podľa § 50aa ods. 13 až 17 v znení účinnom od 1. januára 2027 sa prvýkrát použije za zdaňovacie obdobie 2025.</w:t>
      </w:r>
    </w:p>
    <w:p w14:paraId="3F315D87" w14:textId="77777777" w:rsidR="007C1715" w:rsidRDefault="007C1715" w:rsidP="007C1715">
      <w:pPr>
        <w:pStyle w:val="Odsekzoznamu"/>
        <w:shd w:val="clear" w:color="auto" w:fill="FFFFFF" w:themeFill="background1"/>
        <w:spacing w:after="160" w:line="259" w:lineRule="auto"/>
        <w:ind w:left="426"/>
        <w:contextualSpacing/>
        <w:jc w:val="both"/>
        <w:rPr>
          <w:rFonts w:ascii="Times New Roman" w:hAnsi="Times New Roman"/>
          <w:sz w:val="24"/>
          <w:szCs w:val="24"/>
        </w:rPr>
      </w:pPr>
    </w:p>
    <w:p w14:paraId="0BF064CD" w14:textId="64878CCC" w:rsidR="007C1715" w:rsidRPr="00280FEB" w:rsidRDefault="007C1715" w:rsidP="007C1715">
      <w:pPr>
        <w:pStyle w:val="Odsekzoznamu"/>
        <w:numPr>
          <w:ilvl w:val="0"/>
          <w:numId w:val="23"/>
        </w:numPr>
        <w:shd w:val="clear" w:color="auto" w:fill="FFFFFF" w:themeFill="background1"/>
        <w:spacing w:after="160" w:line="259" w:lineRule="auto"/>
        <w:ind w:left="426" w:hanging="426"/>
        <w:contextualSpacing/>
        <w:jc w:val="both"/>
        <w:rPr>
          <w:rFonts w:ascii="Times New Roman" w:hAnsi="Times New Roman"/>
          <w:sz w:val="24"/>
          <w:szCs w:val="24"/>
        </w:rPr>
      </w:pPr>
      <w:r w:rsidRPr="00280FEB">
        <w:rPr>
          <w:rFonts w:ascii="Times New Roman" w:hAnsi="Times New Roman"/>
          <w:sz w:val="24"/>
          <w:szCs w:val="24"/>
        </w:rPr>
        <w:t xml:space="preserve">Ak bolo rozhodnutie o spätnom priznaní dôchodku podľa § 50aa ods. 13 v znení účinnom od 1. januára 2027 </w:t>
      </w:r>
      <w:r w:rsidRPr="00280FEB">
        <w:rPr>
          <w:rFonts w:ascii="Times New Roman" w:hAnsi="Times New Roman"/>
          <w:sz w:val="24"/>
          <w:szCs w:val="24"/>
          <w:shd w:val="clear" w:color="auto" w:fill="FFFFFF" w:themeFill="background1"/>
        </w:rPr>
        <w:t xml:space="preserve">vydané v roku 2026 najskôr v mesiaci predchádzajúcom mesiacu, v ktorom daňovníkovi uplynula lehota na podanie vyhlásenia </w:t>
      </w:r>
      <w:r w:rsidRPr="00280FEB">
        <w:rPr>
          <w:rFonts w:ascii="Times New Roman" w:hAnsi="Times New Roman"/>
          <w:sz w:val="24"/>
          <w:szCs w:val="24"/>
        </w:rPr>
        <w:t>za zdaňovacie obdobie 2025 v roku 2026 a daňovník toto vyhlásenie nepodal,  je daňovník oprávnený podať vyhlásenie po spätne priznanom dôchodku rodičovi v lehote do 30. júna 2027.“.</w:t>
      </w:r>
    </w:p>
    <w:p w14:paraId="027DF826" w14:textId="77777777" w:rsidR="00192965" w:rsidRDefault="00192965" w:rsidP="00813B78">
      <w:pPr>
        <w:spacing w:after="0" w:line="240" w:lineRule="auto"/>
        <w:jc w:val="both"/>
        <w:rPr>
          <w:rFonts w:ascii="Times New Roman" w:hAnsi="Times New Roman"/>
          <w:sz w:val="24"/>
          <w:szCs w:val="24"/>
        </w:rPr>
      </w:pPr>
    </w:p>
    <w:p w14:paraId="50C2211D" w14:textId="567F84EF" w:rsidR="00813B78" w:rsidRPr="0076541B" w:rsidRDefault="00813B78" w:rsidP="00813B78">
      <w:pPr>
        <w:spacing w:after="0" w:line="240" w:lineRule="auto"/>
        <w:jc w:val="center"/>
        <w:rPr>
          <w:rFonts w:ascii="Times New Roman" w:hAnsi="Times New Roman"/>
          <w:b/>
          <w:color w:val="000000" w:themeColor="text1"/>
          <w:sz w:val="24"/>
          <w:szCs w:val="24"/>
        </w:rPr>
      </w:pPr>
      <w:r w:rsidRPr="0076541B">
        <w:rPr>
          <w:rFonts w:ascii="Times New Roman" w:hAnsi="Times New Roman"/>
          <w:b/>
          <w:color w:val="000000" w:themeColor="text1"/>
          <w:sz w:val="24"/>
          <w:szCs w:val="24"/>
        </w:rPr>
        <w:t>Čl. I</w:t>
      </w:r>
      <w:r w:rsidR="00853355">
        <w:rPr>
          <w:rFonts w:ascii="Times New Roman" w:hAnsi="Times New Roman"/>
          <w:b/>
          <w:color w:val="000000" w:themeColor="text1"/>
          <w:sz w:val="24"/>
          <w:szCs w:val="24"/>
        </w:rPr>
        <w:t>V</w:t>
      </w:r>
    </w:p>
    <w:p w14:paraId="427D36B8" w14:textId="77777777" w:rsidR="00813B78" w:rsidRPr="0076541B" w:rsidRDefault="00813B78" w:rsidP="00813B78">
      <w:pPr>
        <w:spacing w:after="0" w:line="240" w:lineRule="auto"/>
        <w:jc w:val="both"/>
        <w:rPr>
          <w:rFonts w:ascii="Times New Roman" w:hAnsi="Times New Roman"/>
          <w:color w:val="000000" w:themeColor="text1"/>
          <w:sz w:val="24"/>
          <w:szCs w:val="24"/>
        </w:rPr>
      </w:pPr>
    </w:p>
    <w:p w14:paraId="58A8FADF" w14:textId="77777777" w:rsidR="00813B78" w:rsidRPr="0076541B" w:rsidRDefault="00813B78" w:rsidP="00813B78">
      <w:pPr>
        <w:spacing w:after="0" w:line="240" w:lineRule="auto"/>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 xml:space="preserve">Zákon č. 98/2004 Z. z. o spotrebnej dani z minerálneho oleja v znení zákona č. 667/2004 Z. z., zákona č. 223/2006 Z. z., zákona č. 672/2006 Z. z., zákona č. 609/2007 Z. z., zákona č. 378/2008 Z. z., zákona č. 465/2008 Z. z., zákona č. 53/2009 Z. z., zákona č. 482/2009 Z. z., zákona č. 493/2009 Z. z., zákona č. 30/2010 Z. z., zákona č. 492/2010 Z. z., zákona č. 546/2011 Z. z., zákona č. 547/2011 Z. z., zákona č. 440/2012 Z. z., zákona č. 212/2013 Z. z., zákona č. 218/2013 Z. z., zákona č. 353/2013 Z. z., zákona č. 323/2014 Z. z., zákona č. 360/2015 Z. z., zákona č. 268/2017 Z. z., zákona č. 352/2018 Z. z., zákona č. 221/2019 Z. z., zákona č. 362/2019 Z. z., zákona č. 387/2020 Z. z., zákona č. 186/2021 Z. z., zákona č. 254/2021 Z. z., zákona č. 408/2021 Z. z., nálezu Ústavného súdu Slovenskej republiky č. 491/2021 Z. z., zákona č. 43/2024 Z. z., zákona č. </w:t>
      </w:r>
      <w:bookmarkStart w:id="24" w:name="_Hlk200703637"/>
      <w:r w:rsidRPr="0076541B">
        <w:rPr>
          <w:rFonts w:ascii="Times New Roman" w:hAnsi="Times New Roman"/>
          <w:color w:val="000000" w:themeColor="text1"/>
          <w:sz w:val="24"/>
          <w:szCs w:val="24"/>
        </w:rPr>
        <w:t>102/2024 Z. z., zákona č. 364/2024 Z. z. a zákona č. 181/2025 Z. z. sa mení a dopĺňa takto:</w:t>
      </w:r>
      <w:bookmarkEnd w:id="24"/>
    </w:p>
    <w:p w14:paraId="27667AF9" w14:textId="77777777" w:rsidR="0096500F" w:rsidRDefault="0096500F" w:rsidP="0096500F">
      <w:pPr>
        <w:spacing w:after="0" w:line="240" w:lineRule="auto"/>
        <w:jc w:val="both"/>
        <w:rPr>
          <w:rFonts w:ascii="Times New Roman" w:hAnsi="Times New Roman"/>
          <w:color w:val="000000" w:themeColor="text1"/>
          <w:sz w:val="24"/>
          <w:szCs w:val="24"/>
        </w:rPr>
      </w:pPr>
      <w:bookmarkStart w:id="25" w:name="_Hlk227759842"/>
    </w:p>
    <w:p w14:paraId="45BCDF8B"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2188636C"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 ods. 1 písm. i</w:t>
      </w:r>
      <w:r w:rsidRPr="0076541B">
        <w:rPr>
          <w:rFonts w:ascii="Times New Roman" w:hAnsi="Times New Roman"/>
          <w:color w:val="000000" w:themeColor="text1"/>
          <w:sz w:val="24"/>
          <w:szCs w:val="24"/>
        </w:rPr>
        <w:t>)</w:t>
      </w:r>
      <w:r w:rsidRPr="0076541B">
        <w:rPr>
          <w:rFonts w:ascii="Times New Roman" w:hAnsi="Times New Roman"/>
          <w:sz w:val="24"/>
          <w:szCs w:val="24"/>
        </w:rPr>
        <w:t> štvrtý bod znie:</w:t>
      </w:r>
    </w:p>
    <w:p w14:paraId="085AEC39" w14:textId="77777777" w:rsidR="0096500F" w:rsidRPr="0076541B" w:rsidRDefault="0096500F" w:rsidP="0096500F">
      <w:pPr>
        <w:spacing w:after="0" w:line="240" w:lineRule="auto"/>
        <w:ind w:left="426"/>
        <w:jc w:val="both"/>
        <w:rPr>
          <w:rFonts w:ascii="Times New Roman" w:hAnsi="Times New Roman"/>
          <w:sz w:val="24"/>
          <w:szCs w:val="24"/>
        </w:rPr>
      </w:pPr>
      <w:r w:rsidRPr="0076541B">
        <w:rPr>
          <w:rFonts w:ascii="Times New Roman" w:hAnsi="Times New Roman"/>
          <w:sz w:val="24"/>
          <w:szCs w:val="24"/>
        </w:rPr>
        <w:t xml:space="preserve">„4. akékoľvek nakladanie s minerálnym olejom mimo pozastavenia dane, ktorý nebol preukázateľne zdanený a ktorého pôvod alebo spôsob nadobudnutia nevie osoba, ktorá s minerálnym olejom akokoľvek nakladala, preukázať v súlade s týmto zákonom; </w:t>
      </w:r>
      <w:r w:rsidRPr="0076541B">
        <w:rPr>
          <w:rFonts w:ascii="Times New Roman" w:hAnsi="Times New Roman"/>
          <w:color w:val="000000" w:themeColor="text1"/>
          <w:sz w:val="24"/>
          <w:szCs w:val="24"/>
        </w:rPr>
        <w:t xml:space="preserve">nakladanie </w:t>
      </w:r>
      <w:r w:rsidRPr="0076541B">
        <w:rPr>
          <w:rFonts w:ascii="Times New Roman" w:hAnsi="Times New Roman"/>
          <w:sz w:val="24"/>
          <w:szCs w:val="24"/>
        </w:rPr>
        <w:t>na účely tohto zákona je akékoľvek zaobchádzanie s minerálnym olejom, akékoľvek nadobudnutie minerálneho oleja, nachádzanie sa minerálneho oleja u osoby, akékoľvek podieľanie sa na zaobchádzaní s minerálnym olejom alebo akékoľvek podieľanie sa na nadobudnutí minerálneho oleja, ktorého pôvod alebo spôsob nadobudnutia nie je preukázaný v súlade s týmto zákonom, a to bez ohľadu na to, či bolo s týmto minerálnym olejom nakladané ako s vlastným,“.</w:t>
      </w:r>
    </w:p>
    <w:p w14:paraId="2324ECD9"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5A9F05C4" w14:textId="77777777"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6F557D">
        <w:rPr>
          <w:rFonts w:ascii="Times New Roman" w:hAnsi="Times New Roman"/>
          <w:sz w:val="24"/>
          <w:szCs w:val="24"/>
        </w:rPr>
        <w:t>§ 3 vrátane nadpisu znie:</w:t>
      </w:r>
    </w:p>
    <w:p w14:paraId="21AD0E3E" w14:textId="77777777" w:rsidR="0096500F" w:rsidRPr="006F557D" w:rsidRDefault="0096500F" w:rsidP="0096500F">
      <w:pPr>
        <w:widowControl w:val="0"/>
        <w:autoSpaceDE w:val="0"/>
        <w:autoSpaceDN w:val="0"/>
        <w:adjustRightInd w:val="0"/>
        <w:spacing w:after="0" w:line="240" w:lineRule="auto"/>
        <w:jc w:val="center"/>
        <w:rPr>
          <w:rFonts w:ascii="Times New Roman" w:hAnsi="Times New Roman"/>
          <w:color w:val="000000" w:themeColor="text1"/>
          <w:sz w:val="24"/>
          <w:szCs w:val="24"/>
        </w:rPr>
      </w:pPr>
      <w:r w:rsidRPr="006F557D">
        <w:rPr>
          <w:rFonts w:ascii="Times New Roman" w:hAnsi="Times New Roman"/>
          <w:color w:val="000000" w:themeColor="text1"/>
          <w:sz w:val="24"/>
          <w:szCs w:val="24"/>
        </w:rPr>
        <w:lastRenderedPageBreak/>
        <w:t>„§ 3</w:t>
      </w:r>
    </w:p>
    <w:p w14:paraId="0708126E" w14:textId="77777777" w:rsidR="0096500F" w:rsidRPr="006F557D" w:rsidRDefault="0096500F" w:rsidP="0096500F">
      <w:pPr>
        <w:widowControl w:val="0"/>
        <w:autoSpaceDE w:val="0"/>
        <w:autoSpaceDN w:val="0"/>
        <w:adjustRightInd w:val="0"/>
        <w:spacing w:after="0" w:line="240" w:lineRule="auto"/>
        <w:jc w:val="center"/>
        <w:rPr>
          <w:rFonts w:ascii="Times New Roman" w:hAnsi="Times New Roman"/>
          <w:color w:val="000000" w:themeColor="text1"/>
          <w:sz w:val="24"/>
          <w:szCs w:val="24"/>
        </w:rPr>
      </w:pPr>
      <w:r w:rsidRPr="006F557D">
        <w:rPr>
          <w:rFonts w:ascii="Times New Roman" w:hAnsi="Times New Roman"/>
          <w:color w:val="000000" w:themeColor="text1"/>
          <w:sz w:val="24"/>
          <w:szCs w:val="24"/>
        </w:rPr>
        <w:t>Správa dane</w:t>
      </w:r>
    </w:p>
    <w:p w14:paraId="5BB7B863" w14:textId="77777777" w:rsidR="0096500F" w:rsidRPr="006F557D" w:rsidRDefault="0096500F" w:rsidP="0096500F">
      <w:pPr>
        <w:widowControl w:val="0"/>
        <w:autoSpaceDE w:val="0"/>
        <w:autoSpaceDN w:val="0"/>
        <w:adjustRightInd w:val="0"/>
        <w:spacing w:after="0" w:line="240" w:lineRule="auto"/>
        <w:jc w:val="both"/>
        <w:rPr>
          <w:rFonts w:ascii="Times New Roman" w:hAnsi="Times New Roman"/>
          <w:color w:val="000000" w:themeColor="text1"/>
          <w:sz w:val="24"/>
          <w:szCs w:val="24"/>
        </w:rPr>
      </w:pPr>
    </w:p>
    <w:p w14:paraId="3229912C" w14:textId="77777777" w:rsidR="0096500F" w:rsidRPr="006F557D" w:rsidRDefault="0096500F" w:rsidP="0096500F">
      <w:pPr>
        <w:widowControl w:val="0"/>
        <w:autoSpaceDE w:val="0"/>
        <w:autoSpaceDN w:val="0"/>
        <w:adjustRightInd w:val="0"/>
        <w:spacing w:after="0" w:line="240" w:lineRule="auto"/>
        <w:ind w:left="426"/>
        <w:jc w:val="both"/>
        <w:rPr>
          <w:rFonts w:ascii="Times New Roman" w:hAnsi="Times New Roman"/>
          <w:color w:val="000000" w:themeColor="text1"/>
          <w:sz w:val="24"/>
          <w:szCs w:val="24"/>
        </w:rPr>
      </w:pPr>
      <w:bookmarkStart w:id="26" w:name="_Hlk234408510"/>
      <w:r w:rsidRPr="006F557D">
        <w:rPr>
          <w:rFonts w:ascii="Times New Roman" w:hAnsi="Times New Roman"/>
          <w:color w:val="000000" w:themeColor="text1"/>
          <w:sz w:val="24"/>
          <w:szCs w:val="24"/>
        </w:rPr>
        <w:t>Správu dane vykonáva colný úrad miestne príslušný podľa osobitného predpisu.</w:t>
      </w:r>
      <w:r w:rsidRPr="006F557D">
        <w:rPr>
          <w:rFonts w:ascii="Times New Roman" w:hAnsi="Times New Roman"/>
          <w:color w:val="000000" w:themeColor="text1"/>
          <w:sz w:val="24"/>
          <w:szCs w:val="24"/>
          <w:vertAlign w:val="superscript"/>
        </w:rPr>
        <w:t>2aa</w:t>
      </w:r>
      <w:r w:rsidRPr="006F557D">
        <w:rPr>
          <w:rFonts w:ascii="Times New Roman" w:hAnsi="Times New Roman"/>
          <w:color w:val="000000" w:themeColor="text1"/>
          <w:sz w:val="24"/>
          <w:szCs w:val="24"/>
        </w:rPr>
        <w:t>) Miestne príslušným colným úradom pre fyzickú osobu, ktorá nemá na území Slovenskej republiky trvalý pobyt</w:t>
      </w:r>
      <w:r w:rsidRPr="006F557D">
        <w:rPr>
          <w:rFonts w:ascii="Times New Roman" w:hAnsi="Times New Roman"/>
          <w:color w:val="000000" w:themeColor="text1"/>
          <w:sz w:val="24"/>
          <w:szCs w:val="24"/>
          <w:vertAlign w:val="superscript"/>
        </w:rPr>
        <w:t>2ab</w:t>
      </w:r>
      <w:r w:rsidRPr="006F557D">
        <w:rPr>
          <w:rFonts w:ascii="Times New Roman" w:hAnsi="Times New Roman"/>
          <w:color w:val="000000" w:themeColor="text1"/>
          <w:sz w:val="24"/>
          <w:szCs w:val="24"/>
        </w:rPr>
        <w:t>) a pre právnickú osobu, ktorá nemá na území Slovenskej republiky sídlo, a ktorá nevie preukázať v súlade s týmto zákonom pôvod alebo spôsob nadobudnutia minerálneho oleja, s ktorým akokoľvek nakladala, je vždy ten colný úrad, ktorý túto skutočnosť zistí; na vymáhanie nedoplatku podľa osobitného predpisu</w:t>
      </w:r>
      <w:r w:rsidRPr="006F557D">
        <w:rPr>
          <w:rFonts w:ascii="Times New Roman" w:hAnsi="Times New Roman"/>
          <w:color w:val="000000" w:themeColor="text1"/>
          <w:sz w:val="24"/>
          <w:szCs w:val="24"/>
          <w:vertAlign w:val="superscript"/>
        </w:rPr>
        <w:t>2ac</w:t>
      </w:r>
      <w:r w:rsidRPr="006F557D">
        <w:rPr>
          <w:rFonts w:ascii="Times New Roman" w:hAnsi="Times New Roman"/>
          <w:color w:val="000000" w:themeColor="text1"/>
          <w:sz w:val="24"/>
          <w:szCs w:val="24"/>
        </w:rPr>
        <w:t>) je miestne príslušný Colný úrad Bratislava. Miestne príslušným colným úradom osôb, ktoré nevedia preukázať v súlade s týmto zákonom pôvod alebo spôsob nadobudnutia minerálneho oleja, s ktorým akokoľvek nakladali a ktoré sú v pôsobnosti colných úradov s rôznou miestnou príslušnosťou, je ten colný úrad, v územnom obvode ktorého bolo zistené takéto nakladanie s minerálnym olejom.</w:t>
      </w:r>
      <w:bookmarkEnd w:id="26"/>
      <w:r w:rsidRPr="006F557D">
        <w:rPr>
          <w:rFonts w:ascii="Times New Roman" w:hAnsi="Times New Roman"/>
          <w:color w:val="000000" w:themeColor="text1"/>
          <w:sz w:val="24"/>
          <w:szCs w:val="24"/>
        </w:rPr>
        <w:t>“.</w:t>
      </w:r>
    </w:p>
    <w:p w14:paraId="7FB30B57" w14:textId="77777777" w:rsidR="0096500F" w:rsidRPr="006F557D" w:rsidRDefault="0096500F" w:rsidP="0096500F">
      <w:pPr>
        <w:spacing w:after="0" w:line="240" w:lineRule="auto"/>
        <w:jc w:val="both"/>
        <w:rPr>
          <w:rFonts w:ascii="Times New Roman" w:hAnsi="Times New Roman"/>
          <w:color w:val="000000" w:themeColor="text1"/>
          <w:sz w:val="24"/>
          <w:szCs w:val="24"/>
        </w:rPr>
      </w:pPr>
    </w:p>
    <w:p w14:paraId="12C6F7F4" w14:textId="77777777"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V § 4 ods. 4 sa slová „</w:t>
      </w:r>
      <w:r w:rsidRPr="006F557D">
        <w:rPr>
          <w:rFonts w:ascii="Times New Roman" w:hAnsi="Times New Roman"/>
          <w:sz w:val="24"/>
          <w:szCs w:val="24"/>
        </w:rPr>
        <w:t>benzínových motorov, naftových motorov, motorov upravených na spaľovanie skvapalnených plynných uhľovodíkov a leteckých prúdových“ nahrádzajú slovom „spaľovacích“</w:t>
      </w:r>
      <w:r w:rsidRPr="006F557D">
        <w:rPr>
          <w:rFonts w:ascii="Times New Roman" w:hAnsi="Times New Roman"/>
          <w:color w:val="000099"/>
          <w:sz w:val="24"/>
          <w:szCs w:val="24"/>
        </w:rPr>
        <w:t>.</w:t>
      </w:r>
    </w:p>
    <w:p w14:paraId="7622FC1E"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372EF8BF"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 xml:space="preserve">V § 4 ods. 6 </w:t>
      </w:r>
      <w:r w:rsidRPr="0076541B">
        <w:rPr>
          <w:rFonts w:ascii="Times New Roman" w:hAnsi="Times New Roman"/>
          <w:sz w:val="24"/>
          <w:szCs w:val="24"/>
        </w:rPr>
        <w:t xml:space="preserve">úvodnej vete sa </w:t>
      </w:r>
      <w:r w:rsidRPr="0076541B">
        <w:rPr>
          <w:rFonts w:ascii="Times New Roman" w:hAnsi="Times New Roman"/>
          <w:color w:val="000000" w:themeColor="text1"/>
          <w:sz w:val="24"/>
          <w:szCs w:val="24"/>
        </w:rPr>
        <w:t>slovo „sú“ nahrádza slovom „je“.</w:t>
      </w:r>
    </w:p>
    <w:p w14:paraId="200975F4"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25FEDED2"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11 ods. 2 písm. d) úvodnej vete sa za slovo „dodávať“ vkladajú slová „prostredníctvom vhodného meracieho zariadenia</w:t>
      </w:r>
      <w:r w:rsidRPr="0076541B">
        <w:rPr>
          <w:rFonts w:ascii="Times New Roman" w:hAnsi="Times New Roman"/>
          <w:color w:val="000000" w:themeColor="text1"/>
          <w:sz w:val="24"/>
          <w:szCs w:val="24"/>
          <w:vertAlign w:val="superscript"/>
        </w:rPr>
        <w:t>21</w:t>
      </w:r>
      <w:r w:rsidRPr="0076541B">
        <w:rPr>
          <w:rFonts w:ascii="Times New Roman" w:hAnsi="Times New Roman"/>
          <w:color w:val="000000" w:themeColor="text1"/>
          <w:sz w:val="24"/>
          <w:szCs w:val="24"/>
        </w:rPr>
        <w:t>)“.</w:t>
      </w:r>
    </w:p>
    <w:p w14:paraId="3DB6D536"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2A1E57ED"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11 ods. 2 písm. d) prvom bode sa vypúšťajú slová „alebo inému užívateľskému podniku podľa tohto ustanovenia, alebo osobe podľa § 21“.</w:t>
      </w:r>
    </w:p>
    <w:p w14:paraId="691FFABC"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0AE2DDC2" w14:textId="77777777" w:rsidR="0096500F" w:rsidRPr="004A710E"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4A710E">
        <w:rPr>
          <w:rFonts w:ascii="Times New Roman" w:hAnsi="Times New Roman"/>
          <w:color w:val="000000" w:themeColor="text1"/>
          <w:sz w:val="24"/>
          <w:szCs w:val="24"/>
        </w:rPr>
        <w:t>V § 11 ods. 2 písm. d) druhom bode a písm. e) sa slová „použitie ako pohonná látka“</w:t>
      </w:r>
      <w:r w:rsidRPr="0076541B">
        <w:rPr>
          <w:rFonts w:ascii="Times New Roman" w:hAnsi="Times New Roman"/>
          <w:color w:val="000000" w:themeColor="text1"/>
          <w:sz w:val="24"/>
          <w:szCs w:val="24"/>
        </w:rPr>
        <w:t xml:space="preserve"> </w:t>
      </w:r>
      <w:r w:rsidRPr="004A710E">
        <w:rPr>
          <w:rFonts w:ascii="Times New Roman" w:hAnsi="Times New Roman"/>
          <w:color w:val="000000" w:themeColor="text1"/>
          <w:sz w:val="24"/>
          <w:szCs w:val="24"/>
        </w:rPr>
        <w:t>nahrádzajú slovami „iný účel použitia ako palivo“.</w:t>
      </w:r>
    </w:p>
    <w:p w14:paraId="3C621EB0" w14:textId="77777777" w:rsidR="0096500F" w:rsidRDefault="0096500F" w:rsidP="0096500F">
      <w:pPr>
        <w:spacing w:after="0" w:line="240" w:lineRule="auto"/>
        <w:jc w:val="both"/>
        <w:rPr>
          <w:rFonts w:ascii="Times New Roman" w:hAnsi="Times New Roman"/>
          <w:color w:val="000000" w:themeColor="text1"/>
          <w:sz w:val="24"/>
          <w:szCs w:val="24"/>
        </w:rPr>
      </w:pPr>
    </w:p>
    <w:p w14:paraId="6ED4FF2B" w14:textId="48BB2833" w:rsidR="00C00BF2" w:rsidRPr="006F557D" w:rsidRDefault="00C00BF2" w:rsidP="00C00BF2">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bookmarkStart w:id="27" w:name="_Hlk234573844"/>
      <w:bookmarkStart w:id="28" w:name="_Hlk234409514"/>
      <w:r w:rsidRPr="00534369">
        <w:rPr>
          <w:rFonts w:ascii="Times New Roman" w:hAnsi="Times New Roman"/>
          <w:sz w:val="24"/>
          <w:szCs w:val="24"/>
        </w:rPr>
        <w:t>V § 11 ods. 7 písm. e)  a ods. 12 písm. e) piatom bode</w:t>
      </w:r>
      <w:r w:rsidRPr="006F557D">
        <w:rPr>
          <w:rFonts w:ascii="Times New Roman" w:hAnsi="Times New Roman"/>
          <w:color w:val="000000" w:themeColor="text1"/>
          <w:sz w:val="24"/>
          <w:szCs w:val="24"/>
        </w:rPr>
        <w:t>, § 21 ods. 2 písm. d)</w:t>
      </w:r>
      <w:r>
        <w:rPr>
          <w:rFonts w:ascii="Times New Roman" w:hAnsi="Times New Roman"/>
          <w:b/>
          <w:bCs/>
          <w:color w:val="FF0000"/>
          <w:sz w:val="24"/>
          <w:szCs w:val="24"/>
        </w:rPr>
        <w:t xml:space="preserve"> </w:t>
      </w:r>
      <w:r w:rsidRPr="00534369">
        <w:rPr>
          <w:rFonts w:ascii="Times New Roman" w:hAnsi="Times New Roman"/>
          <w:sz w:val="24"/>
          <w:szCs w:val="24"/>
        </w:rPr>
        <w:t>a</w:t>
      </w:r>
      <w:r>
        <w:rPr>
          <w:rFonts w:ascii="Times New Roman" w:hAnsi="Times New Roman"/>
          <w:b/>
          <w:bCs/>
          <w:color w:val="FF0000"/>
          <w:sz w:val="24"/>
          <w:szCs w:val="24"/>
        </w:rPr>
        <w:t xml:space="preserve"> </w:t>
      </w:r>
      <w:r w:rsidRPr="006F557D">
        <w:rPr>
          <w:rFonts w:ascii="Times New Roman" w:hAnsi="Times New Roman"/>
          <w:color w:val="000000" w:themeColor="text1"/>
          <w:sz w:val="24"/>
          <w:szCs w:val="24"/>
        </w:rPr>
        <w:t>ods. 6, § 25 ods. 3 písm. c)</w:t>
      </w:r>
      <w:r>
        <w:rPr>
          <w:rFonts w:ascii="Times New Roman" w:hAnsi="Times New Roman"/>
          <w:color w:val="000000" w:themeColor="text1"/>
          <w:sz w:val="24"/>
          <w:szCs w:val="24"/>
        </w:rPr>
        <w:t xml:space="preserve"> </w:t>
      </w:r>
      <w:r w:rsidRPr="00534369">
        <w:rPr>
          <w:rFonts w:ascii="Times New Roman" w:hAnsi="Times New Roman"/>
          <w:sz w:val="24"/>
          <w:szCs w:val="24"/>
        </w:rPr>
        <w:t>a</w:t>
      </w:r>
      <w:r>
        <w:rPr>
          <w:rFonts w:ascii="Times New Roman" w:hAnsi="Times New Roman"/>
          <w:b/>
          <w:bCs/>
          <w:color w:val="FF0000"/>
          <w:sz w:val="24"/>
          <w:szCs w:val="24"/>
        </w:rPr>
        <w:t xml:space="preserve"> </w:t>
      </w:r>
      <w:r w:rsidRPr="006F557D">
        <w:rPr>
          <w:rFonts w:ascii="Times New Roman" w:hAnsi="Times New Roman"/>
          <w:color w:val="000000" w:themeColor="text1"/>
          <w:sz w:val="24"/>
          <w:szCs w:val="24"/>
        </w:rPr>
        <w:t>ods. 14, § 25b ods. 3 písm. c)</w:t>
      </w:r>
      <w:r w:rsidR="00534369">
        <w:rPr>
          <w:rFonts w:ascii="Times New Roman" w:hAnsi="Times New Roman"/>
          <w:color w:val="000000" w:themeColor="text1"/>
          <w:sz w:val="24"/>
          <w:szCs w:val="24"/>
        </w:rPr>
        <w:t>,</w:t>
      </w:r>
      <w:r>
        <w:rPr>
          <w:rFonts w:ascii="Times New Roman" w:hAnsi="Times New Roman"/>
          <w:b/>
          <w:bCs/>
          <w:color w:val="FF0000"/>
          <w:sz w:val="24"/>
          <w:szCs w:val="24"/>
        </w:rPr>
        <w:t xml:space="preserve"> </w:t>
      </w:r>
      <w:r w:rsidRPr="006F557D">
        <w:rPr>
          <w:rFonts w:ascii="Times New Roman" w:hAnsi="Times New Roman"/>
          <w:color w:val="000000" w:themeColor="text1"/>
          <w:sz w:val="24"/>
          <w:szCs w:val="24"/>
        </w:rPr>
        <w:t xml:space="preserve">ods. 6 písm. d), ods. 14 písm. f) </w:t>
      </w:r>
      <w:r w:rsidR="00534369">
        <w:rPr>
          <w:rFonts w:ascii="Times New Roman" w:hAnsi="Times New Roman"/>
          <w:color w:val="000000" w:themeColor="text1"/>
          <w:sz w:val="24"/>
          <w:szCs w:val="24"/>
        </w:rPr>
        <w:t>treťom</w:t>
      </w:r>
      <w:r>
        <w:rPr>
          <w:rFonts w:ascii="Times New Roman" w:hAnsi="Times New Roman"/>
          <w:b/>
          <w:bCs/>
          <w:color w:val="FF0000"/>
          <w:sz w:val="24"/>
          <w:szCs w:val="24"/>
        </w:rPr>
        <w:t xml:space="preserve"> </w:t>
      </w:r>
      <w:r w:rsidRPr="006F557D">
        <w:rPr>
          <w:rFonts w:ascii="Times New Roman" w:hAnsi="Times New Roman"/>
          <w:color w:val="000000" w:themeColor="text1"/>
          <w:sz w:val="24"/>
          <w:szCs w:val="24"/>
        </w:rPr>
        <w:t xml:space="preserve">bode a ods. 15 písm. e) </w:t>
      </w:r>
      <w:r w:rsidR="00534369">
        <w:rPr>
          <w:rFonts w:ascii="Times New Roman" w:hAnsi="Times New Roman"/>
          <w:color w:val="000000" w:themeColor="text1"/>
          <w:sz w:val="24"/>
          <w:szCs w:val="24"/>
        </w:rPr>
        <w:t xml:space="preserve">treťom </w:t>
      </w:r>
      <w:r w:rsidRPr="006F557D">
        <w:rPr>
          <w:rFonts w:ascii="Times New Roman" w:hAnsi="Times New Roman"/>
          <w:color w:val="000000" w:themeColor="text1"/>
          <w:sz w:val="24"/>
          <w:szCs w:val="24"/>
        </w:rPr>
        <w:t>bode a § 26 ods. 3 písm. b) sa slová „</w:t>
      </w:r>
      <w:r w:rsidRPr="006F557D">
        <w:rPr>
          <w:rFonts w:ascii="Times New Roman" w:hAnsi="Times New Roman"/>
          <w:sz w:val="24"/>
          <w:szCs w:val="24"/>
        </w:rPr>
        <w:t xml:space="preserve">zástupcu a fyzických osôb, ktoré sú členmi riadiacich orgánov alebo kontrolných orgánov“ nahrádzajú slovami „zástupcu, fyzických osôb, ktoré sú členmi riadiacich orgánov </w:t>
      </w:r>
      <w:r w:rsidRPr="006F557D">
        <w:rPr>
          <w:rFonts w:ascii="Times New Roman" w:hAnsi="Times New Roman"/>
          <w:color w:val="000000" w:themeColor="text1"/>
          <w:sz w:val="24"/>
          <w:szCs w:val="24"/>
        </w:rPr>
        <w:t>a fyzických osôb, ktoré sú členmi kontrolných orgánov“.</w:t>
      </w:r>
    </w:p>
    <w:bookmarkEnd w:id="27"/>
    <w:p w14:paraId="7C4E0649" w14:textId="77777777" w:rsidR="00C00BF2" w:rsidRPr="006F557D" w:rsidRDefault="00C00BF2" w:rsidP="00C00BF2">
      <w:pPr>
        <w:spacing w:after="0" w:line="240" w:lineRule="auto"/>
        <w:jc w:val="both"/>
        <w:rPr>
          <w:rFonts w:ascii="Times New Roman" w:hAnsi="Times New Roman"/>
          <w:color w:val="000000" w:themeColor="text1"/>
          <w:sz w:val="24"/>
          <w:szCs w:val="24"/>
        </w:rPr>
      </w:pPr>
    </w:p>
    <w:p w14:paraId="58540D7D" w14:textId="77777777" w:rsidR="00C00BF2" w:rsidRPr="006F557D" w:rsidRDefault="00C00BF2" w:rsidP="00C00BF2">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 xml:space="preserve">V § 11 </w:t>
      </w:r>
      <w:r w:rsidRPr="006F557D">
        <w:rPr>
          <w:rFonts w:ascii="Times New Roman" w:hAnsi="Times New Roman"/>
          <w:sz w:val="24"/>
          <w:szCs w:val="24"/>
        </w:rPr>
        <w:t xml:space="preserve">sa odsek 7 dopĺňa písmenom </w:t>
      </w:r>
      <w:r w:rsidRPr="006F557D">
        <w:rPr>
          <w:rFonts w:ascii="Times New Roman" w:hAnsi="Times New Roman"/>
          <w:color w:val="000000" w:themeColor="text1"/>
          <w:sz w:val="24"/>
          <w:szCs w:val="24"/>
        </w:rPr>
        <w:t>g), ktoré znie:</w:t>
      </w:r>
    </w:p>
    <w:p w14:paraId="2B964EB3" w14:textId="77777777" w:rsidR="00C00BF2" w:rsidRPr="006F557D" w:rsidRDefault="00C00BF2" w:rsidP="00C00BF2">
      <w:pPr>
        <w:spacing w:after="0" w:line="240" w:lineRule="auto"/>
        <w:ind w:left="426"/>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„g) povolenie vydané podľa osobitného predpisu,</w:t>
      </w:r>
      <w:r w:rsidRPr="006F557D">
        <w:rPr>
          <w:rFonts w:ascii="Times New Roman" w:hAnsi="Times New Roman"/>
          <w:color w:val="000000" w:themeColor="text1"/>
          <w:sz w:val="24"/>
          <w:szCs w:val="24"/>
          <w:vertAlign w:val="superscript"/>
        </w:rPr>
        <w:t>6baa</w:t>
      </w:r>
      <w:r w:rsidRPr="006F557D">
        <w:rPr>
          <w:rFonts w:ascii="Times New Roman" w:hAnsi="Times New Roman"/>
          <w:color w:val="000000" w:themeColor="text1"/>
          <w:sz w:val="24"/>
          <w:szCs w:val="24"/>
        </w:rPr>
        <w:t>) ak chce byť užívateľským podnikom podľa odseku 2 písm. e).“.</w:t>
      </w:r>
    </w:p>
    <w:p w14:paraId="4055FE25" w14:textId="77777777" w:rsidR="00C00BF2" w:rsidRPr="006F557D" w:rsidRDefault="00C00BF2" w:rsidP="00C00BF2">
      <w:pPr>
        <w:spacing w:after="0" w:line="240" w:lineRule="auto"/>
        <w:jc w:val="both"/>
        <w:rPr>
          <w:rFonts w:ascii="Times New Roman" w:hAnsi="Times New Roman"/>
          <w:color w:val="000000" w:themeColor="text1"/>
          <w:sz w:val="24"/>
          <w:szCs w:val="24"/>
        </w:rPr>
      </w:pPr>
    </w:p>
    <w:p w14:paraId="3E03B878" w14:textId="4F02162D" w:rsidR="00C00BF2" w:rsidRPr="006F557D" w:rsidRDefault="00C00BF2" w:rsidP="00C00BF2">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 xml:space="preserve">V § 11 ods. 8 písm. e), § 21 ods. 4 písm. f), § 25 ods. 4 písm. e), </w:t>
      </w:r>
      <w:r w:rsidRPr="00534369">
        <w:rPr>
          <w:rFonts w:ascii="Times New Roman" w:hAnsi="Times New Roman"/>
          <w:sz w:val="24"/>
          <w:szCs w:val="24"/>
        </w:rPr>
        <w:t>§</w:t>
      </w:r>
      <w:r>
        <w:rPr>
          <w:rFonts w:ascii="Times New Roman" w:hAnsi="Times New Roman"/>
          <w:b/>
          <w:bCs/>
          <w:color w:val="FF0000"/>
          <w:sz w:val="24"/>
          <w:szCs w:val="24"/>
        </w:rPr>
        <w:t xml:space="preserve"> </w:t>
      </w:r>
      <w:r w:rsidRPr="006F557D">
        <w:rPr>
          <w:rFonts w:ascii="Times New Roman" w:hAnsi="Times New Roman"/>
          <w:color w:val="000000" w:themeColor="text1"/>
          <w:sz w:val="24"/>
          <w:szCs w:val="24"/>
        </w:rPr>
        <w:t xml:space="preserve">25b ods. 7 písm. f) a </w:t>
      </w:r>
      <w:r w:rsidRPr="00534369">
        <w:rPr>
          <w:rFonts w:ascii="Times New Roman" w:hAnsi="Times New Roman"/>
          <w:sz w:val="24"/>
          <w:szCs w:val="24"/>
        </w:rPr>
        <w:t xml:space="preserve">§ </w:t>
      </w:r>
      <w:r w:rsidRPr="006F557D">
        <w:rPr>
          <w:rFonts w:ascii="Times New Roman" w:hAnsi="Times New Roman"/>
          <w:color w:val="000000" w:themeColor="text1"/>
          <w:sz w:val="24"/>
          <w:szCs w:val="24"/>
        </w:rPr>
        <w:t xml:space="preserve">26 ods. 4 písm. e) </w:t>
      </w:r>
      <w:r w:rsidRPr="00534369">
        <w:rPr>
          <w:rFonts w:ascii="Times New Roman" w:hAnsi="Times New Roman"/>
          <w:sz w:val="24"/>
          <w:szCs w:val="24"/>
        </w:rPr>
        <w:t>text za bodkočiarkou znie:</w:t>
      </w:r>
      <w:r>
        <w:rPr>
          <w:rFonts w:ascii="Times New Roman" w:hAnsi="Times New Roman"/>
          <w:b/>
          <w:bCs/>
          <w:color w:val="FF0000"/>
          <w:sz w:val="24"/>
          <w:szCs w:val="24"/>
        </w:rPr>
        <w:t xml:space="preserve"> </w:t>
      </w:r>
      <w:r w:rsidRPr="006F557D">
        <w:rPr>
          <w:rFonts w:ascii="Times New Roman" w:hAnsi="Times New Roman"/>
          <w:color w:val="000000" w:themeColor="text1"/>
          <w:sz w:val="24"/>
          <w:szCs w:val="24"/>
        </w:rPr>
        <w:t>„to sa vzťahuje aj na zodpovedného zástupcu, fyzické osoby, ktoré sú členmi riadiacich orgánov žiadateľa a fyzické osoby, ktoré sú členmi kontrolných orgánov žiadateľa“.</w:t>
      </w:r>
    </w:p>
    <w:p w14:paraId="2FC8A411" w14:textId="77777777" w:rsidR="00C00BF2" w:rsidRPr="0076541B" w:rsidRDefault="00C00BF2" w:rsidP="00C00BF2">
      <w:pPr>
        <w:spacing w:after="0" w:line="240" w:lineRule="auto"/>
        <w:jc w:val="both"/>
        <w:rPr>
          <w:rFonts w:ascii="Times New Roman" w:hAnsi="Times New Roman"/>
          <w:color w:val="000000" w:themeColor="text1"/>
          <w:sz w:val="24"/>
          <w:szCs w:val="24"/>
        </w:rPr>
      </w:pPr>
    </w:p>
    <w:p w14:paraId="3F4AFD2A" w14:textId="77777777" w:rsidR="00C00BF2" w:rsidRPr="0076541B" w:rsidRDefault="00C00BF2" w:rsidP="00C00BF2">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 xml:space="preserve">V § 11 </w:t>
      </w:r>
      <w:r w:rsidRPr="0076541B">
        <w:rPr>
          <w:rFonts w:ascii="Times New Roman" w:hAnsi="Times New Roman"/>
          <w:sz w:val="24"/>
          <w:szCs w:val="24"/>
        </w:rPr>
        <w:t xml:space="preserve">sa odsek 8 dopĺňa písmenom </w:t>
      </w:r>
      <w:r w:rsidRPr="0076541B">
        <w:rPr>
          <w:rFonts w:ascii="Times New Roman" w:hAnsi="Times New Roman"/>
          <w:color w:val="000000" w:themeColor="text1"/>
          <w:sz w:val="24"/>
          <w:szCs w:val="24"/>
        </w:rPr>
        <w:t>h), ktoré znie:</w:t>
      </w:r>
    </w:p>
    <w:p w14:paraId="3ADEF7B2" w14:textId="77777777" w:rsidR="00C00BF2" w:rsidRPr="0076541B" w:rsidRDefault="00C00BF2" w:rsidP="00C00BF2">
      <w:pPr>
        <w:pStyle w:val="Odsekzoznamu"/>
        <w:spacing w:after="0" w:line="240" w:lineRule="auto"/>
        <w:ind w:left="426"/>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„h) nie je podnikom v ťažkostiach podľa osobitného predpisu;</w:t>
      </w:r>
      <w:r w:rsidRPr="0076541B">
        <w:rPr>
          <w:rFonts w:ascii="Times New Roman" w:hAnsi="Times New Roman"/>
          <w:color w:val="000000" w:themeColor="text1"/>
          <w:sz w:val="24"/>
          <w:szCs w:val="24"/>
          <w:vertAlign w:val="superscript"/>
        </w:rPr>
        <w:t>6bac</w:t>
      </w:r>
      <w:r w:rsidRPr="0076541B">
        <w:rPr>
          <w:rFonts w:ascii="Times New Roman" w:hAnsi="Times New Roman"/>
          <w:color w:val="000000" w:themeColor="text1"/>
          <w:sz w:val="24"/>
          <w:szCs w:val="24"/>
        </w:rPr>
        <w:t>) to platí, ak chce používať minerálny olej uvedený v § 10 ods. 1 písm. c).“.</w:t>
      </w:r>
    </w:p>
    <w:p w14:paraId="16D12D6D" w14:textId="77777777" w:rsidR="00C00BF2" w:rsidRPr="0076541B" w:rsidRDefault="00C00BF2" w:rsidP="00C00BF2">
      <w:pPr>
        <w:spacing w:after="0" w:line="240" w:lineRule="auto"/>
        <w:jc w:val="both"/>
        <w:rPr>
          <w:rFonts w:ascii="Times New Roman" w:hAnsi="Times New Roman"/>
          <w:color w:val="000000" w:themeColor="text1"/>
          <w:sz w:val="24"/>
          <w:szCs w:val="24"/>
        </w:rPr>
      </w:pPr>
    </w:p>
    <w:p w14:paraId="71C86631" w14:textId="77777777" w:rsidR="00C00BF2" w:rsidRPr="006F557D" w:rsidRDefault="00C00BF2" w:rsidP="00C00BF2">
      <w:pPr>
        <w:spacing w:after="0" w:line="240" w:lineRule="auto"/>
        <w:ind w:firstLine="426"/>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Poznámka pod čiarou k odkazu 6bac znie:</w:t>
      </w:r>
    </w:p>
    <w:p w14:paraId="30055D76" w14:textId="77777777" w:rsidR="00C00BF2" w:rsidRPr="006F557D" w:rsidRDefault="00C00BF2" w:rsidP="00C00BF2">
      <w:pPr>
        <w:spacing w:after="0" w:line="240" w:lineRule="auto"/>
        <w:ind w:left="993" w:hanging="567"/>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w:t>
      </w:r>
      <w:bookmarkStart w:id="29" w:name="_Hlk222999016"/>
      <w:r w:rsidRPr="006F557D">
        <w:rPr>
          <w:rFonts w:ascii="Times New Roman" w:hAnsi="Times New Roman"/>
          <w:color w:val="000000" w:themeColor="text1"/>
          <w:sz w:val="24"/>
          <w:szCs w:val="24"/>
          <w:vertAlign w:val="superscript"/>
        </w:rPr>
        <w:t>6bac</w:t>
      </w:r>
      <w:r w:rsidRPr="006F557D">
        <w:rPr>
          <w:rFonts w:ascii="Times New Roman" w:hAnsi="Times New Roman"/>
          <w:color w:val="000000" w:themeColor="text1"/>
          <w:sz w:val="24"/>
          <w:szCs w:val="24"/>
        </w:rPr>
        <w:t xml:space="preserve">) čl. 2 bod 18 nariadenia Komisie (EÚ) č. 651/2014 zo 17. júna 2014 o vyhlásení určitých kategórií pomoci za zlučiteľné s vnútorným trhom podľa článkov 107 a 108 zmluvy (Ú. v. EÚ L 187, 26.6.2014) </w:t>
      </w:r>
      <w:r w:rsidRPr="006F557D">
        <w:rPr>
          <w:rFonts w:ascii="Times New Roman" w:hAnsi="Times New Roman"/>
          <w:sz w:val="24"/>
          <w:szCs w:val="24"/>
        </w:rPr>
        <w:t>v platnom znení</w:t>
      </w:r>
      <w:r w:rsidRPr="006F557D">
        <w:rPr>
          <w:rFonts w:ascii="Times New Roman" w:hAnsi="Times New Roman"/>
          <w:color w:val="000000" w:themeColor="text1"/>
          <w:sz w:val="24"/>
          <w:szCs w:val="24"/>
        </w:rPr>
        <w:t>.“.</w:t>
      </w:r>
      <w:bookmarkEnd w:id="29"/>
    </w:p>
    <w:p w14:paraId="58DF54DA" w14:textId="77777777" w:rsidR="00C00BF2" w:rsidRPr="006F557D" w:rsidRDefault="00C00BF2" w:rsidP="00C00BF2">
      <w:pPr>
        <w:spacing w:after="0" w:line="240" w:lineRule="auto"/>
        <w:jc w:val="both"/>
        <w:rPr>
          <w:rFonts w:ascii="Times New Roman" w:hAnsi="Times New Roman"/>
          <w:color w:val="000000" w:themeColor="text1"/>
          <w:sz w:val="24"/>
          <w:szCs w:val="24"/>
        </w:rPr>
      </w:pPr>
    </w:p>
    <w:p w14:paraId="0AC718FF" w14:textId="1E199A89" w:rsidR="00C00BF2" w:rsidRPr="006F557D" w:rsidRDefault="00C00BF2" w:rsidP="00C00BF2">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 xml:space="preserve">V § 11 ods. 12 </w:t>
      </w:r>
      <w:r w:rsidRPr="00534369">
        <w:rPr>
          <w:rFonts w:ascii="Times New Roman" w:hAnsi="Times New Roman"/>
          <w:sz w:val="24"/>
          <w:szCs w:val="24"/>
        </w:rPr>
        <w:t xml:space="preserve">sa vypúšťa </w:t>
      </w:r>
      <w:r w:rsidRPr="006F557D">
        <w:rPr>
          <w:rFonts w:ascii="Times New Roman" w:hAnsi="Times New Roman"/>
          <w:color w:val="000000" w:themeColor="text1"/>
          <w:sz w:val="24"/>
          <w:szCs w:val="24"/>
        </w:rPr>
        <w:t>písmeno h).</w:t>
      </w:r>
    </w:p>
    <w:p w14:paraId="1316B466" w14:textId="77777777" w:rsidR="00C00BF2" w:rsidRPr="0076541B" w:rsidRDefault="00C00BF2" w:rsidP="00C00BF2">
      <w:pPr>
        <w:spacing w:after="0" w:line="240" w:lineRule="auto"/>
        <w:jc w:val="both"/>
        <w:rPr>
          <w:rFonts w:ascii="Times New Roman" w:hAnsi="Times New Roman"/>
          <w:color w:val="000000" w:themeColor="text1"/>
          <w:sz w:val="24"/>
          <w:szCs w:val="24"/>
        </w:rPr>
      </w:pPr>
    </w:p>
    <w:p w14:paraId="691364A6" w14:textId="77777777" w:rsidR="00C00BF2" w:rsidRPr="0076541B" w:rsidRDefault="00C00BF2" w:rsidP="00C00BF2">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 xml:space="preserve">V § 11 </w:t>
      </w:r>
      <w:r w:rsidRPr="00536F51">
        <w:rPr>
          <w:rFonts w:ascii="Times New Roman" w:hAnsi="Times New Roman"/>
          <w:color w:val="000000" w:themeColor="text1"/>
          <w:sz w:val="24"/>
          <w:szCs w:val="24"/>
        </w:rPr>
        <w:t>ods.</w:t>
      </w:r>
      <w:r>
        <w:rPr>
          <w:rFonts w:ascii="Times New Roman" w:hAnsi="Times New Roman"/>
          <w:color w:val="000000" w:themeColor="text1"/>
          <w:sz w:val="24"/>
          <w:szCs w:val="24"/>
        </w:rPr>
        <w:t xml:space="preserve"> </w:t>
      </w:r>
      <w:r w:rsidRPr="00536F51">
        <w:rPr>
          <w:rFonts w:ascii="Times New Roman" w:hAnsi="Times New Roman"/>
          <w:color w:val="000000" w:themeColor="text1"/>
          <w:sz w:val="24"/>
          <w:szCs w:val="24"/>
        </w:rPr>
        <w:t>15</w:t>
      </w:r>
      <w:r w:rsidRPr="0076541B">
        <w:rPr>
          <w:rFonts w:ascii="Times New Roman" w:hAnsi="Times New Roman"/>
          <w:color w:val="000000" w:themeColor="text1"/>
          <w:sz w:val="24"/>
          <w:szCs w:val="24"/>
        </w:rPr>
        <w:t xml:space="preserve"> sa vypúšťa slovo „zjednodušeného“.</w:t>
      </w:r>
    </w:p>
    <w:p w14:paraId="28092BF8" w14:textId="77777777" w:rsidR="00C00BF2" w:rsidRPr="0076541B" w:rsidRDefault="00C00BF2" w:rsidP="00C00BF2">
      <w:pPr>
        <w:spacing w:after="0" w:line="240" w:lineRule="auto"/>
        <w:jc w:val="both"/>
        <w:rPr>
          <w:rFonts w:ascii="Times New Roman" w:hAnsi="Times New Roman"/>
          <w:color w:val="000000" w:themeColor="text1"/>
          <w:sz w:val="24"/>
          <w:szCs w:val="24"/>
        </w:rPr>
      </w:pPr>
    </w:p>
    <w:p w14:paraId="02E87FA5" w14:textId="31226804" w:rsidR="00C00BF2" w:rsidRPr="006F557D" w:rsidRDefault="00C00BF2" w:rsidP="00C00BF2">
      <w:pPr>
        <w:pStyle w:val="Odsekzoznamu"/>
        <w:numPr>
          <w:ilvl w:val="0"/>
          <w:numId w:val="13"/>
        </w:numPr>
        <w:spacing w:after="0" w:line="240" w:lineRule="auto"/>
        <w:ind w:left="426" w:hanging="426"/>
        <w:contextualSpacing/>
        <w:jc w:val="both"/>
        <w:rPr>
          <w:rFonts w:ascii="Times New Roman" w:hAnsi="Times New Roman"/>
          <w:sz w:val="24"/>
          <w:szCs w:val="24"/>
        </w:rPr>
      </w:pPr>
      <w:r w:rsidRPr="006F557D">
        <w:rPr>
          <w:rFonts w:ascii="Times New Roman" w:hAnsi="Times New Roman"/>
          <w:sz w:val="24"/>
          <w:szCs w:val="24"/>
        </w:rPr>
        <w:t xml:space="preserve">V § 11 </w:t>
      </w:r>
      <w:r w:rsidRPr="00534369">
        <w:rPr>
          <w:rFonts w:ascii="Times New Roman" w:hAnsi="Times New Roman"/>
          <w:sz w:val="24"/>
          <w:szCs w:val="24"/>
        </w:rPr>
        <w:t>odsek</w:t>
      </w:r>
      <w:r>
        <w:rPr>
          <w:rFonts w:ascii="Times New Roman" w:hAnsi="Times New Roman"/>
          <w:b/>
          <w:bCs/>
          <w:color w:val="FF0000"/>
          <w:sz w:val="24"/>
          <w:szCs w:val="24"/>
        </w:rPr>
        <w:t xml:space="preserve"> </w:t>
      </w:r>
      <w:r w:rsidRPr="006F557D">
        <w:rPr>
          <w:rFonts w:ascii="Times New Roman" w:hAnsi="Times New Roman"/>
          <w:sz w:val="24"/>
          <w:szCs w:val="24"/>
        </w:rPr>
        <w:t>17 znie:</w:t>
      </w:r>
    </w:p>
    <w:p w14:paraId="7AFFD010" w14:textId="77777777" w:rsidR="0096500F" w:rsidRPr="006F557D" w:rsidRDefault="0096500F" w:rsidP="0096500F">
      <w:pPr>
        <w:widowControl w:val="0"/>
        <w:autoSpaceDE w:val="0"/>
        <w:autoSpaceDN w:val="0"/>
        <w:adjustRightInd w:val="0"/>
        <w:spacing w:after="0" w:line="240" w:lineRule="auto"/>
        <w:ind w:left="993" w:hanging="567"/>
        <w:jc w:val="both"/>
        <w:rPr>
          <w:rFonts w:ascii="Times New Roman" w:hAnsi="Times New Roman"/>
          <w:sz w:val="24"/>
          <w:szCs w:val="24"/>
        </w:rPr>
      </w:pPr>
      <w:r w:rsidRPr="006F557D">
        <w:rPr>
          <w:rFonts w:ascii="Times New Roman" w:hAnsi="Times New Roman"/>
          <w:color w:val="000000" w:themeColor="text1"/>
          <w:sz w:val="24"/>
          <w:szCs w:val="24"/>
        </w:rPr>
        <w:t xml:space="preserve">„(17) </w:t>
      </w:r>
      <w:r w:rsidRPr="006F557D">
        <w:rPr>
          <w:rFonts w:ascii="Times New Roman" w:hAnsi="Times New Roman"/>
          <w:sz w:val="24"/>
          <w:szCs w:val="24"/>
        </w:rPr>
        <w:t>Colný úrad odníme povolenie na použitie, ak užívateľský podnik</w:t>
      </w:r>
    </w:p>
    <w:p w14:paraId="42DDE7DB" w14:textId="77777777" w:rsidR="0096500F" w:rsidRPr="006F557D" w:rsidRDefault="0096500F" w:rsidP="0096500F">
      <w:pPr>
        <w:widowControl w:val="0"/>
        <w:numPr>
          <w:ilvl w:val="0"/>
          <w:numId w:val="30"/>
        </w:numPr>
        <w:autoSpaceDE w:val="0"/>
        <w:autoSpaceDN w:val="0"/>
        <w:adjustRightInd w:val="0"/>
        <w:spacing w:after="0" w:line="240" w:lineRule="auto"/>
        <w:ind w:left="1560" w:hanging="567"/>
        <w:jc w:val="both"/>
        <w:rPr>
          <w:rFonts w:ascii="Times New Roman" w:hAnsi="Times New Roman"/>
          <w:sz w:val="24"/>
          <w:szCs w:val="24"/>
        </w:rPr>
      </w:pPr>
      <w:r w:rsidRPr="006F557D">
        <w:rPr>
          <w:rFonts w:ascii="Times New Roman" w:hAnsi="Times New Roman"/>
          <w:color w:val="000000" w:themeColor="text1"/>
          <w:sz w:val="24"/>
          <w:szCs w:val="24"/>
        </w:rPr>
        <w:t>vstúpil do likvidácie,</w:t>
      </w:r>
    </w:p>
    <w:p w14:paraId="561481B7" w14:textId="77777777" w:rsidR="0096500F" w:rsidRPr="006F557D" w:rsidRDefault="0096500F" w:rsidP="0096500F">
      <w:pPr>
        <w:widowControl w:val="0"/>
        <w:numPr>
          <w:ilvl w:val="0"/>
          <w:numId w:val="30"/>
        </w:numPr>
        <w:autoSpaceDE w:val="0"/>
        <w:autoSpaceDN w:val="0"/>
        <w:adjustRightInd w:val="0"/>
        <w:spacing w:after="0" w:line="240" w:lineRule="auto"/>
        <w:ind w:left="1560" w:hanging="567"/>
        <w:jc w:val="both"/>
        <w:rPr>
          <w:rFonts w:ascii="Times New Roman" w:hAnsi="Times New Roman"/>
          <w:sz w:val="24"/>
          <w:szCs w:val="24"/>
        </w:rPr>
      </w:pPr>
      <w:r w:rsidRPr="006F557D">
        <w:rPr>
          <w:rFonts w:ascii="Times New Roman" w:hAnsi="Times New Roman"/>
          <w:sz w:val="24"/>
          <w:szCs w:val="24"/>
        </w:rPr>
        <w:t>požiadal o odňatie povolenia na použitie,</w:t>
      </w:r>
    </w:p>
    <w:p w14:paraId="6BC13C6B" w14:textId="77777777" w:rsidR="0096500F" w:rsidRPr="006F557D" w:rsidRDefault="0096500F" w:rsidP="0096500F">
      <w:pPr>
        <w:widowControl w:val="0"/>
        <w:numPr>
          <w:ilvl w:val="0"/>
          <w:numId w:val="30"/>
        </w:numPr>
        <w:autoSpaceDE w:val="0"/>
        <w:autoSpaceDN w:val="0"/>
        <w:adjustRightInd w:val="0"/>
        <w:spacing w:after="0" w:line="240" w:lineRule="auto"/>
        <w:ind w:left="1560" w:hanging="567"/>
        <w:jc w:val="both"/>
        <w:rPr>
          <w:rFonts w:ascii="Times New Roman" w:hAnsi="Times New Roman"/>
          <w:color w:val="000000" w:themeColor="text1"/>
          <w:sz w:val="24"/>
          <w:szCs w:val="24"/>
        </w:rPr>
      </w:pPr>
      <w:r w:rsidRPr="006F557D">
        <w:rPr>
          <w:rFonts w:ascii="Times New Roman" w:hAnsi="Times New Roman"/>
          <w:sz w:val="24"/>
          <w:szCs w:val="24"/>
        </w:rPr>
        <w:t xml:space="preserve">colný úrad zaregistroval ako prevádzkovateľa daňového skladu a vydal mu povolenie na prevádzkovanie daňového skladu </w:t>
      </w:r>
      <w:r w:rsidRPr="006F557D">
        <w:rPr>
          <w:rFonts w:ascii="Times New Roman" w:hAnsi="Times New Roman"/>
          <w:color w:val="000000" w:themeColor="text1"/>
          <w:sz w:val="24"/>
          <w:szCs w:val="24"/>
        </w:rPr>
        <w:t>v mieste umiestnenia jeho prevádzkarní,</w:t>
      </w:r>
    </w:p>
    <w:p w14:paraId="6F37C722" w14:textId="77777777" w:rsidR="0096500F" w:rsidRPr="006F557D" w:rsidRDefault="0096500F" w:rsidP="0096500F">
      <w:pPr>
        <w:widowControl w:val="0"/>
        <w:numPr>
          <w:ilvl w:val="0"/>
          <w:numId w:val="30"/>
        </w:numPr>
        <w:autoSpaceDE w:val="0"/>
        <w:autoSpaceDN w:val="0"/>
        <w:adjustRightInd w:val="0"/>
        <w:spacing w:after="0" w:line="240" w:lineRule="auto"/>
        <w:ind w:left="1560" w:hanging="567"/>
        <w:jc w:val="both"/>
        <w:rPr>
          <w:rFonts w:ascii="Times New Roman" w:hAnsi="Times New Roman"/>
          <w:color w:val="000000" w:themeColor="text1"/>
          <w:sz w:val="24"/>
          <w:szCs w:val="24"/>
        </w:rPr>
      </w:pPr>
      <w:r w:rsidRPr="006F557D">
        <w:rPr>
          <w:rFonts w:ascii="Times New Roman" w:hAnsi="Times New Roman"/>
          <w:sz w:val="24"/>
          <w:szCs w:val="24"/>
        </w:rPr>
        <w:t>nepoužil daňovo zvýhodnený minerálny olej uvedený v povolení na použitie na účely uvedené v povolení na použitie v priebehu 12 po sebe nasledujúcich kalendárnych mesiacov od dátumu jeho vydania alebo od dátumu posledného odberu daňovo zvýhodneného minerálneho oleja,</w:t>
      </w:r>
    </w:p>
    <w:p w14:paraId="49DF63B4" w14:textId="77777777" w:rsidR="0096500F" w:rsidRPr="006F557D" w:rsidRDefault="0096500F" w:rsidP="0096500F">
      <w:pPr>
        <w:widowControl w:val="0"/>
        <w:numPr>
          <w:ilvl w:val="0"/>
          <w:numId w:val="30"/>
        </w:numPr>
        <w:autoSpaceDE w:val="0"/>
        <w:autoSpaceDN w:val="0"/>
        <w:adjustRightInd w:val="0"/>
        <w:spacing w:after="0" w:line="240" w:lineRule="auto"/>
        <w:ind w:left="1560" w:hanging="567"/>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prestal spĺňať niektorú z podmienok podľa § 22 ods. 14 písm. b) až e),</w:t>
      </w:r>
    </w:p>
    <w:p w14:paraId="1A00D014" w14:textId="77777777" w:rsidR="0096500F" w:rsidRPr="006F557D" w:rsidRDefault="0096500F" w:rsidP="0096500F">
      <w:pPr>
        <w:widowControl w:val="0"/>
        <w:numPr>
          <w:ilvl w:val="0"/>
          <w:numId w:val="30"/>
        </w:numPr>
        <w:autoSpaceDE w:val="0"/>
        <w:autoSpaceDN w:val="0"/>
        <w:adjustRightInd w:val="0"/>
        <w:spacing w:after="0" w:line="240" w:lineRule="auto"/>
        <w:ind w:left="1560" w:hanging="567"/>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prestal spĺňať podmienku uvedenú v odseku 8 písm. g) a h) alebo</w:t>
      </w:r>
    </w:p>
    <w:p w14:paraId="2C3B4105" w14:textId="77777777" w:rsidR="0096500F" w:rsidRPr="006F557D" w:rsidRDefault="0096500F" w:rsidP="0096500F">
      <w:pPr>
        <w:widowControl w:val="0"/>
        <w:numPr>
          <w:ilvl w:val="0"/>
          <w:numId w:val="30"/>
        </w:numPr>
        <w:autoSpaceDE w:val="0"/>
        <w:autoSpaceDN w:val="0"/>
        <w:adjustRightInd w:val="0"/>
        <w:spacing w:after="0" w:line="240" w:lineRule="auto"/>
        <w:ind w:left="1560" w:hanging="567"/>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porušuje povinnosti podľa tohto zákona a uloženie pokuty ani výzvy colného úradu neviedli k náprave.“.</w:t>
      </w:r>
    </w:p>
    <w:bookmarkEnd w:id="28"/>
    <w:p w14:paraId="783A27AB" w14:textId="77777777" w:rsidR="0096500F" w:rsidRPr="00762853" w:rsidRDefault="0096500F" w:rsidP="0096500F">
      <w:pPr>
        <w:spacing w:after="0" w:line="240" w:lineRule="auto"/>
        <w:jc w:val="both"/>
        <w:rPr>
          <w:rFonts w:ascii="Times New Roman" w:hAnsi="Times New Roman"/>
          <w:color w:val="000000" w:themeColor="text1"/>
          <w:sz w:val="24"/>
          <w:szCs w:val="24"/>
        </w:rPr>
      </w:pPr>
    </w:p>
    <w:p w14:paraId="6A10B691"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11 ods. 20 sa za slová „</w:t>
      </w:r>
      <w:r w:rsidRPr="0076541B">
        <w:rPr>
          <w:rFonts w:ascii="Times New Roman" w:hAnsi="Times New Roman"/>
          <w:sz w:val="24"/>
          <w:szCs w:val="24"/>
        </w:rPr>
        <w:t>užívateľského podniku</w:t>
      </w:r>
      <w:r w:rsidRPr="0076541B">
        <w:rPr>
          <w:rFonts w:ascii="Times New Roman" w:hAnsi="Times New Roman"/>
          <w:color w:val="000000" w:themeColor="text1"/>
          <w:sz w:val="24"/>
          <w:szCs w:val="24"/>
        </w:rPr>
        <w:t>“ vkladá čiarka a slovo „likvidátor“ a za slovo „osoba“ sa vkladajú slová „podľa osobitného predpisu</w:t>
      </w:r>
      <w:r w:rsidRPr="0076541B">
        <w:rPr>
          <w:rFonts w:ascii="Times New Roman" w:hAnsi="Times New Roman"/>
          <w:color w:val="000000" w:themeColor="text1"/>
          <w:sz w:val="24"/>
          <w:szCs w:val="24"/>
          <w:vertAlign w:val="superscript"/>
        </w:rPr>
        <w:t>6e</w:t>
      </w:r>
      <w:r w:rsidRPr="0076541B">
        <w:rPr>
          <w:rFonts w:ascii="Times New Roman" w:hAnsi="Times New Roman"/>
          <w:color w:val="000000" w:themeColor="text1"/>
          <w:sz w:val="24"/>
          <w:szCs w:val="24"/>
        </w:rPr>
        <w:t>)“.</w:t>
      </w:r>
    </w:p>
    <w:p w14:paraId="1E38C4CD"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02E2A413" w14:textId="77777777" w:rsidR="0096500F" w:rsidRPr="0076541B" w:rsidRDefault="0096500F" w:rsidP="0096500F">
      <w:pPr>
        <w:spacing w:after="0" w:line="240" w:lineRule="auto"/>
        <w:ind w:left="567" w:hanging="141"/>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Poznámka k odkazu pod čiarou 6e znie:</w:t>
      </w:r>
    </w:p>
    <w:p w14:paraId="4BBD17D6" w14:textId="77777777" w:rsidR="0096500F" w:rsidRPr="0076541B" w:rsidRDefault="0096500F" w:rsidP="0096500F">
      <w:pPr>
        <w:spacing w:after="0" w:line="240" w:lineRule="auto"/>
        <w:ind w:left="567" w:hanging="141"/>
        <w:jc w:val="both"/>
        <w:rPr>
          <w:rFonts w:ascii="Times New Roman" w:hAnsi="Times New Roman"/>
          <w:bCs/>
          <w:color w:val="000000" w:themeColor="text1"/>
          <w:sz w:val="24"/>
          <w:szCs w:val="24"/>
        </w:rPr>
      </w:pPr>
      <w:r w:rsidRPr="0076541B">
        <w:rPr>
          <w:rFonts w:ascii="Times New Roman" w:hAnsi="Times New Roman"/>
          <w:color w:val="000000" w:themeColor="text1"/>
          <w:sz w:val="24"/>
          <w:szCs w:val="24"/>
        </w:rPr>
        <w:t>„</w:t>
      </w:r>
      <w:bookmarkStart w:id="30" w:name="_Hlk222999133"/>
      <w:r w:rsidRPr="0076541B">
        <w:rPr>
          <w:rFonts w:ascii="Times New Roman" w:hAnsi="Times New Roman"/>
          <w:color w:val="000000" w:themeColor="text1"/>
          <w:sz w:val="24"/>
          <w:szCs w:val="24"/>
          <w:vertAlign w:val="superscript"/>
        </w:rPr>
        <w:t>6e</w:t>
      </w:r>
      <w:r w:rsidRPr="0076541B">
        <w:rPr>
          <w:rFonts w:ascii="Times New Roman" w:hAnsi="Times New Roman"/>
          <w:color w:val="000000" w:themeColor="text1"/>
          <w:sz w:val="24"/>
          <w:szCs w:val="24"/>
        </w:rPr>
        <w:t xml:space="preserve">) Napríklad </w:t>
      </w:r>
      <w:r w:rsidRPr="0076541B">
        <w:rPr>
          <w:rFonts w:ascii="Times New Roman" w:hAnsi="Times New Roman"/>
          <w:bCs/>
          <w:color w:val="000000" w:themeColor="text1"/>
          <w:sz w:val="24"/>
          <w:szCs w:val="24"/>
        </w:rPr>
        <w:t>zákon č. 563/2009 Z. z. v znení neskorších predpisov.“.</w:t>
      </w:r>
    </w:p>
    <w:bookmarkEnd w:id="30"/>
    <w:p w14:paraId="304849A8"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603E8580" w14:textId="77777777"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6F557D">
        <w:rPr>
          <w:rFonts w:ascii="Times New Roman" w:hAnsi="Times New Roman"/>
          <w:color w:val="000000" w:themeColor="text1"/>
          <w:sz w:val="24"/>
          <w:szCs w:val="24"/>
        </w:rPr>
        <w:t>V § 12</w:t>
      </w:r>
      <w:r w:rsidRPr="006F557D">
        <w:rPr>
          <w:rFonts w:ascii="Times New Roman" w:hAnsi="Times New Roman"/>
          <w:sz w:val="24"/>
          <w:szCs w:val="24"/>
        </w:rPr>
        <w:t xml:space="preserve"> ods. 2 písmeno a) znie:</w:t>
      </w:r>
    </w:p>
    <w:p w14:paraId="599466AD" w14:textId="77777777" w:rsidR="0096500F" w:rsidRPr="006F557D" w:rsidRDefault="0096500F" w:rsidP="0096500F">
      <w:pPr>
        <w:spacing w:after="0" w:line="240" w:lineRule="auto"/>
        <w:ind w:left="851" w:hanging="425"/>
        <w:jc w:val="both"/>
        <w:rPr>
          <w:rFonts w:ascii="Times New Roman" w:hAnsi="Times New Roman"/>
          <w:color w:val="000000" w:themeColor="text1"/>
          <w:sz w:val="24"/>
          <w:szCs w:val="24"/>
        </w:rPr>
      </w:pPr>
      <w:bookmarkStart w:id="31" w:name="_Hlk227759973"/>
      <w:r w:rsidRPr="006F557D">
        <w:rPr>
          <w:rFonts w:ascii="Times New Roman" w:hAnsi="Times New Roman"/>
          <w:sz w:val="24"/>
          <w:szCs w:val="24"/>
        </w:rPr>
        <w:t>„a) nakladania s minerálnym olejom</w:t>
      </w:r>
      <w:r w:rsidRPr="006F557D">
        <w:rPr>
          <w:rFonts w:ascii="Times New Roman" w:hAnsi="Times New Roman"/>
          <w:color w:val="000000" w:themeColor="text1"/>
          <w:sz w:val="24"/>
          <w:szCs w:val="24"/>
        </w:rPr>
        <w:t>, ak osoba, ktorá s ním akokoľvek nakladala, nevie preukázať pôvod alebo spôsob nadobudnutia minerálneho oleja v súlade s týmto zákonom,“.</w:t>
      </w:r>
    </w:p>
    <w:bookmarkEnd w:id="31"/>
    <w:p w14:paraId="2D33D942" w14:textId="77777777" w:rsidR="0096500F" w:rsidRPr="006F557D" w:rsidRDefault="0096500F" w:rsidP="0096500F">
      <w:pPr>
        <w:spacing w:after="0" w:line="240" w:lineRule="auto"/>
        <w:jc w:val="both"/>
        <w:rPr>
          <w:rFonts w:ascii="Times New Roman" w:hAnsi="Times New Roman"/>
          <w:color w:val="000000" w:themeColor="text1"/>
          <w:sz w:val="24"/>
          <w:szCs w:val="24"/>
        </w:rPr>
      </w:pPr>
    </w:p>
    <w:p w14:paraId="39228DB9" w14:textId="77777777"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V § 12 ods. 2 písm. e) sa slová „ako pohonnej látky“ nahrádzajú slovami „na iný účel ako palivo“.</w:t>
      </w:r>
    </w:p>
    <w:p w14:paraId="7DA3B663" w14:textId="77777777" w:rsidR="0096500F" w:rsidRPr="006F557D" w:rsidRDefault="0096500F" w:rsidP="0096500F">
      <w:pPr>
        <w:spacing w:after="0" w:line="240" w:lineRule="auto"/>
        <w:jc w:val="both"/>
        <w:rPr>
          <w:rFonts w:ascii="Times New Roman" w:hAnsi="Times New Roman"/>
          <w:color w:val="000000" w:themeColor="text1"/>
          <w:sz w:val="24"/>
          <w:szCs w:val="24"/>
        </w:rPr>
      </w:pPr>
    </w:p>
    <w:p w14:paraId="6ECAA6F4" w14:textId="7E96C8E2" w:rsidR="00C00BF2" w:rsidRPr="006F557D" w:rsidRDefault="00C00BF2" w:rsidP="00C00BF2">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bookmarkStart w:id="32" w:name="_Hlk224639529"/>
      <w:r w:rsidRPr="006F557D">
        <w:rPr>
          <w:rFonts w:ascii="Times New Roman" w:hAnsi="Times New Roman"/>
          <w:color w:val="000000" w:themeColor="text1"/>
          <w:sz w:val="24"/>
          <w:szCs w:val="24"/>
        </w:rPr>
        <w:t xml:space="preserve">V § 13 </w:t>
      </w:r>
      <w:r w:rsidRPr="00534369">
        <w:rPr>
          <w:rFonts w:ascii="Times New Roman" w:hAnsi="Times New Roman"/>
          <w:sz w:val="24"/>
          <w:szCs w:val="24"/>
        </w:rPr>
        <w:t>ods.</w:t>
      </w:r>
      <w:r>
        <w:rPr>
          <w:rFonts w:ascii="Times New Roman" w:hAnsi="Times New Roman"/>
          <w:b/>
          <w:bCs/>
          <w:color w:val="FF0000"/>
          <w:sz w:val="24"/>
          <w:szCs w:val="24"/>
        </w:rPr>
        <w:t xml:space="preserve"> </w:t>
      </w:r>
      <w:r w:rsidRPr="006F557D">
        <w:rPr>
          <w:rFonts w:ascii="Times New Roman" w:hAnsi="Times New Roman"/>
          <w:color w:val="000000" w:themeColor="text1"/>
          <w:sz w:val="24"/>
          <w:szCs w:val="24"/>
        </w:rPr>
        <w:t>2 písmeno a) znie:</w:t>
      </w:r>
    </w:p>
    <w:p w14:paraId="648B13F8" w14:textId="77777777" w:rsidR="0096500F" w:rsidRPr="006F557D" w:rsidRDefault="0096500F" w:rsidP="0096500F">
      <w:pPr>
        <w:widowControl w:val="0"/>
        <w:tabs>
          <w:tab w:val="left" w:pos="851"/>
        </w:tabs>
        <w:autoSpaceDE w:val="0"/>
        <w:autoSpaceDN w:val="0"/>
        <w:adjustRightInd w:val="0"/>
        <w:spacing w:after="0" w:line="240" w:lineRule="auto"/>
        <w:ind w:left="851" w:hanging="425"/>
        <w:jc w:val="both"/>
        <w:rPr>
          <w:rFonts w:ascii="Times New Roman" w:hAnsi="Times New Roman"/>
          <w:sz w:val="24"/>
          <w:szCs w:val="24"/>
        </w:rPr>
      </w:pPr>
      <w:r w:rsidRPr="006F557D">
        <w:rPr>
          <w:rFonts w:ascii="Times New Roman" w:hAnsi="Times New Roman"/>
          <w:sz w:val="24"/>
          <w:szCs w:val="24"/>
        </w:rPr>
        <w:t xml:space="preserve">„a) nevie preukázať v súlade s týmto zákonom pôvod alebo spôsob nadobudnutia minerálneho oleja, s ktorým </w:t>
      </w:r>
      <w:bookmarkEnd w:id="32"/>
      <w:r w:rsidRPr="006F557D">
        <w:rPr>
          <w:rFonts w:ascii="Times New Roman" w:hAnsi="Times New Roman"/>
          <w:sz w:val="24"/>
          <w:szCs w:val="24"/>
        </w:rPr>
        <w:t>akokoľvek nakladala,“.</w:t>
      </w:r>
    </w:p>
    <w:p w14:paraId="4689ED1B" w14:textId="77777777" w:rsidR="0096500F" w:rsidRPr="006F557D" w:rsidRDefault="0096500F" w:rsidP="0096500F">
      <w:pPr>
        <w:spacing w:after="0" w:line="240" w:lineRule="auto"/>
        <w:jc w:val="both"/>
        <w:rPr>
          <w:rFonts w:ascii="Times New Roman" w:hAnsi="Times New Roman"/>
          <w:color w:val="000000" w:themeColor="text1"/>
          <w:sz w:val="24"/>
          <w:szCs w:val="24"/>
        </w:rPr>
      </w:pPr>
    </w:p>
    <w:p w14:paraId="345A00BF" w14:textId="77777777"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V § 13 ods. 2 písm. e) a § 42 ods. 1 písm. i) sa slová „ako pohonnú látku“ nahrádzajú slovami „na iný účel ako palivo“.</w:t>
      </w:r>
    </w:p>
    <w:p w14:paraId="7BDB745A" w14:textId="77777777" w:rsidR="0096500F" w:rsidRPr="006F557D" w:rsidRDefault="0096500F" w:rsidP="0096500F">
      <w:pPr>
        <w:spacing w:after="0" w:line="240" w:lineRule="auto"/>
        <w:jc w:val="both"/>
        <w:rPr>
          <w:rFonts w:ascii="Times New Roman" w:hAnsi="Times New Roman"/>
          <w:color w:val="000000" w:themeColor="text1"/>
          <w:sz w:val="24"/>
          <w:szCs w:val="24"/>
        </w:rPr>
      </w:pPr>
    </w:p>
    <w:p w14:paraId="2D0BA026"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V § 13 ods. 3 sa na konci pripája táto veta</w:t>
      </w:r>
      <w:bookmarkStart w:id="33" w:name="_Hlk221200876"/>
      <w:bookmarkStart w:id="34" w:name="_Hlk222739055"/>
      <w:r w:rsidRPr="006F557D">
        <w:rPr>
          <w:rFonts w:ascii="Times New Roman" w:hAnsi="Times New Roman"/>
          <w:color w:val="000000" w:themeColor="text1"/>
          <w:sz w:val="24"/>
          <w:szCs w:val="24"/>
        </w:rPr>
        <w:t>: „Pri vrátení minerálneho oleja zabezpečeného alebo zaisteného v</w:t>
      </w:r>
      <w:r w:rsidRPr="0076541B">
        <w:rPr>
          <w:rFonts w:ascii="Times New Roman" w:hAnsi="Times New Roman"/>
          <w:color w:val="000000" w:themeColor="text1"/>
          <w:sz w:val="24"/>
          <w:szCs w:val="24"/>
        </w:rPr>
        <w:t> daňovom sklade je platiteľom dane osoba, ktorej je minerálny olej vrátený, ak táto osoba nie je prevádzkovateľom daňového skladu</w:t>
      </w:r>
      <w:bookmarkEnd w:id="33"/>
      <w:r w:rsidRPr="0076541B">
        <w:rPr>
          <w:rFonts w:ascii="Times New Roman" w:hAnsi="Times New Roman"/>
          <w:color w:val="000000" w:themeColor="text1"/>
          <w:sz w:val="24"/>
          <w:szCs w:val="24"/>
        </w:rPr>
        <w:t>.“.</w:t>
      </w:r>
      <w:bookmarkEnd w:id="34"/>
    </w:p>
    <w:p w14:paraId="320BAA99" w14:textId="77777777" w:rsidR="0096500F" w:rsidRDefault="0096500F" w:rsidP="0096500F">
      <w:pPr>
        <w:spacing w:after="0" w:line="240" w:lineRule="auto"/>
        <w:jc w:val="both"/>
        <w:rPr>
          <w:rFonts w:ascii="Times New Roman" w:hAnsi="Times New Roman"/>
          <w:color w:val="000000" w:themeColor="text1"/>
          <w:sz w:val="24"/>
          <w:szCs w:val="24"/>
        </w:rPr>
      </w:pPr>
    </w:p>
    <w:p w14:paraId="049C6C6E"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14 odsek 7 znie:</w:t>
      </w:r>
    </w:p>
    <w:p w14:paraId="7FF857F4" w14:textId="77777777" w:rsidR="0096500F" w:rsidRPr="0076541B" w:rsidRDefault="0096500F" w:rsidP="0096500F">
      <w:pPr>
        <w:pStyle w:val="Odsekzoznamu"/>
        <w:tabs>
          <w:tab w:val="num" w:pos="4451"/>
        </w:tabs>
        <w:spacing w:after="0" w:line="280" w:lineRule="atLeast"/>
        <w:ind w:left="426"/>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 xml:space="preserve">„(7) </w:t>
      </w:r>
      <w:bookmarkStart w:id="35" w:name="_Hlk222738943"/>
      <w:r w:rsidRPr="0076541B">
        <w:rPr>
          <w:rFonts w:ascii="Times New Roman" w:hAnsi="Times New Roman"/>
          <w:color w:val="000000" w:themeColor="text1"/>
          <w:sz w:val="24"/>
          <w:szCs w:val="24"/>
        </w:rPr>
        <w:t xml:space="preserve">Pri vzniku daňovej povinnosti podľa § 12 ods. 2 písm. a) colný úrad vyzve platiteľa dane na podanie daňového priznania, určí lehotu na podanie daňového priznania a na zaplatenie dane; </w:t>
      </w:r>
      <w:bookmarkStart w:id="36" w:name="_Hlk227050688"/>
      <w:r w:rsidRPr="0076541B">
        <w:rPr>
          <w:rFonts w:ascii="Times New Roman" w:hAnsi="Times New Roman"/>
          <w:color w:val="000000" w:themeColor="text1"/>
          <w:sz w:val="24"/>
          <w:szCs w:val="24"/>
        </w:rPr>
        <w:t xml:space="preserve">to neplatí, ak platiteľ dane podal daňové priznanie bez výzvy. Na </w:t>
      </w:r>
      <w:bookmarkEnd w:id="36"/>
      <w:r w:rsidRPr="0076541B">
        <w:rPr>
          <w:rFonts w:ascii="Times New Roman" w:hAnsi="Times New Roman"/>
          <w:color w:val="000000" w:themeColor="text1"/>
          <w:sz w:val="24"/>
          <w:szCs w:val="24"/>
        </w:rPr>
        <w:t>výpočet výšky dane sa použije sadzba dane platná v deň zabezpečenia</w:t>
      </w:r>
      <w:r w:rsidRPr="0076541B">
        <w:rPr>
          <w:rFonts w:ascii="Times New Roman" w:hAnsi="Times New Roman"/>
          <w:color w:val="000000" w:themeColor="text1"/>
          <w:sz w:val="24"/>
          <w:szCs w:val="24"/>
          <w:vertAlign w:val="superscript"/>
        </w:rPr>
        <w:t>7aaa</w:t>
      </w:r>
      <w:r w:rsidRPr="0076541B">
        <w:rPr>
          <w:rFonts w:ascii="Times New Roman" w:hAnsi="Times New Roman"/>
          <w:color w:val="000000" w:themeColor="text1"/>
          <w:sz w:val="24"/>
          <w:szCs w:val="24"/>
        </w:rPr>
        <w:t>) minerálneho oleja alebo v deň zaistenia</w:t>
      </w:r>
      <w:r w:rsidRPr="0076541B">
        <w:rPr>
          <w:rFonts w:ascii="Times New Roman" w:hAnsi="Times New Roman"/>
          <w:color w:val="000000" w:themeColor="text1"/>
          <w:sz w:val="24"/>
          <w:szCs w:val="24"/>
          <w:vertAlign w:val="superscript"/>
        </w:rPr>
        <w:t>7aab</w:t>
      </w:r>
      <w:r w:rsidRPr="0076541B">
        <w:rPr>
          <w:rFonts w:ascii="Times New Roman" w:hAnsi="Times New Roman"/>
          <w:color w:val="000000" w:themeColor="text1"/>
          <w:sz w:val="24"/>
          <w:szCs w:val="24"/>
        </w:rPr>
        <w:t>) minerálneho oleja.</w:t>
      </w:r>
      <w:bookmarkEnd w:id="35"/>
      <w:r w:rsidRPr="0076541B">
        <w:rPr>
          <w:rFonts w:ascii="Times New Roman" w:hAnsi="Times New Roman"/>
          <w:color w:val="000000" w:themeColor="text1"/>
          <w:sz w:val="24"/>
          <w:szCs w:val="24"/>
        </w:rPr>
        <w:t>“.</w:t>
      </w:r>
    </w:p>
    <w:p w14:paraId="75531AFB" w14:textId="77777777" w:rsidR="0096500F" w:rsidRPr="0076541B" w:rsidRDefault="0096500F" w:rsidP="0096500F">
      <w:pPr>
        <w:tabs>
          <w:tab w:val="num" w:pos="4451"/>
        </w:tabs>
        <w:spacing w:after="0" w:line="280" w:lineRule="atLeast"/>
        <w:jc w:val="both"/>
        <w:rPr>
          <w:rFonts w:ascii="Times New Roman" w:hAnsi="Times New Roman"/>
          <w:color w:val="000000" w:themeColor="text1"/>
          <w:sz w:val="24"/>
          <w:szCs w:val="24"/>
        </w:rPr>
      </w:pPr>
    </w:p>
    <w:p w14:paraId="103F0C64" w14:textId="77777777" w:rsidR="0096500F" w:rsidRPr="0076541B" w:rsidRDefault="0096500F" w:rsidP="0096500F">
      <w:pPr>
        <w:spacing w:after="0" w:line="240" w:lineRule="auto"/>
        <w:ind w:left="426"/>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Poznámky pod čiarou k odkazom 7aaa a 7aab znejú:</w:t>
      </w:r>
    </w:p>
    <w:p w14:paraId="5DCB1FE2" w14:textId="77777777" w:rsidR="0096500F" w:rsidRPr="0076541B" w:rsidRDefault="0096500F" w:rsidP="0096500F">
      <w:pPr>
        <w:spacing w:after="0" w:line="240" w:lineRule="auto"/>
        <w:ind w:left="426"/>
        <w:jc w:val="both"/>
        <w:rPr>
          <w:rFonts w:ascii="Times New Roman" w:hAnsi="Times New Roman"/>
          <w:color w:val="000000" w:themeColor="text1"/>
          <w:sz w:val="24"/>
          <w:szCs w:val="24"/>
        </w:rPr>
      </w:pPr>
      <w:bookmarkStart w:id="37" w:name="_Hlk222998801"/>
      <w:r w:rsidRPr="0076541B">
        <w:rPr>
          <w:rFonts w:ascii="Times New Roman" w:hAnsi="Times New Roman"/>
          <w:color w:val="000000" w:themeColor="text1"/>
          <w:sz w:val="24"/>
          <w:szCs w:val="24"/>
        </w:rPr>
        <w:lastRenderedPageBreak/>
        <w:t>„</w:t>
      </w:r>
      <w:r w:rsidRPr="0076541B">
        <w:rPr>
          <w:rFonts w:ascii="Times New Roman" w:hAnsi="Times New Roman"/>
          <w:color w:val="000000" w:themeColor="text1"/>
          <w:sz w:val="24"/>
          <w:szCs w:val="24"/>
          <w:vertAlign w:val="superscript"/>
        </w:rPr>
        <w:t>7aaa</w:t>
      </w:r>
      <w:r w:rsidRPr="0076541B">
        <w:rPr>
          <w:rFonts w:ascii="Times New Roman" w:hAnsi="Times New Roman"/>
          <w:color w:val="000000" w:themeColor="text1"/>
          <w:sz w:val="24"/>
          <w:szCs w:val="24"/>
        </w:rPr>
        <w:t>) § 40 zákona č. 563/2009 Z. z. v znení neskorších predpisov.</w:t>
      </w:r>
    </w:p>
    <w:p w14:paraId="54930CD9" w14:textId="77777777" w:rsidR="0096500F" w:rsidRPr="0076541B" w:rsidRDefault="0096500F" w:rsidP="0096500F">
      <w:pPr>
        <w:pStyle w:val="Odsekzoznamu"/>
        <w:tabs>
          <w:tab w:val="num" w:pos="4451"/>
        </w:tabs>
        <w:spacing w:after="0" w:line="280" w:lineRule="atLeast"/>
        <w:ind w:left="426"/>
        <w:jc w:val="both"/>
        <w:rPr>
          <w:rFonts w:ascii="Times New Roman" w:hAnsi="Times New Roman"/>
          <w:color w:val="000000" w:themeColor="text1"/>
          <w:sz w:val="24"/>
          <w:szCs w:val="24"/>
        </w:rPr>
      </w:pPr>
      <w:r w:rsidRPr="0076541B">
        <w:rPr>
          <w:rFonts w:ascii="Times New Roman" w:hAnsi="Times New Roman"/>
          <w:color w:val="000000" w:themeColor="text1"/>
          <w:sz w:val="24"/>
          <w:szCs w:val="24"/>
          <w:vertAlign w:val="superscript"/>
        </w:rPr>
        <w:t>7aab</w:t>
      </w:r>
      <w:r w:rsidRPr="0076541B">
        <w:rPr>
          <w:rFonts w:ascii="Times New Roman" w:hAnsi="Times New Roman"/>
          <w:color w:val="000000" w:themeColor="text1"/>
          <w:sz w:val="24"/>
          <w:szCs w:val="24"/>
        </w:rPr>
        <w:t>)  § 89 Trestného poriadku.</w:t>
      </w:r>
    </w:p>
    <w:p w14:paraId="2860C251" w14:textId="77777777" w:rsidR="0096500F" w:rsidRPr="0076541B" w:rsidRDefault="0096500F" w:rsidP="0096500F">
      <w:pPr>
        <w:spacing w:after="0" w:line="240" w:lineRule="auto"/>
        <w:ind w:left="993" w:hanging="284"/>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 xml:space="preserve">    § 44 zákona č. 35/2019 Z. z. o finančnej správe a o zmene a doplnení niektorých  zákonov v znení zákona č. 431/2021 Z. z.“.</w:t>
      </w:r>
    </w:p>
    <w:bookmarkEnd w:id="37"/>
    <w:p w14:paraId="230B5CF8"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05FA4AC6"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16 ods. 9 sa na konci pripája táto veta: „</w:t>
      </w:r>
      <w:bookmarkStart w:id="38" w:name="_Hlk221201020"/>
      <w:r w:rsidRPr="0076541B">
        <w:rPr>
          <w:rFonts w:ascii="Times New Roman" w:hAnsi="Times New Roman"/>
          <w:color w:val="000000" w:themeColor="text1"/>
          <w:sz w:val="24"/>
          <w:szCs w:val="24"/>
        </w:rPr>
        <w:t>Ak kontrolou oprávnenosti nároku na vrátenie dane zistený kladný alebo záporný rozdiel oproti žiadosti na vrátenie dane zahraničnému zástupcovi nepresiahne sumu 5 eur vrátane, Colný úrad Bratislava nepostupuje podľa osobitného predpisu</w:t>
      </w:r>
      <w:r w:rsidRPr="0076541B">
        <w:rPr>
          <w:rFonts w:ascii="Times New Roman" w:hAnsi="Times New Roman"/>
          <w:color w:val="000000" w:themeColor="text1"/>
          <w:sz w:val="24"/>
          <w:szCs w:val="24"/>
          <w:vertAlign w:val="superscript"/>
        </w:rPr>
        <w:t>10a</w:t>
      </w:r>
      <w:r w:rsidRPr="0076541B">
        <w:rPr>
          <w:rFonts w:ascii="Times New Roman" w:hAnsi="Times New Roman"/>
          <w:color w:val="000000" w:themeColor="text1"/>
          <w:sz w:val="24"/>
          <w:szCs w:val="24"/>
        </w:rPr>
        <w:t>) a zistenú daň vráti zahraničnému zástupcovi do 30 dní odo dňa ukončenia kontroly.</w:t>
      </w:r>
      <w:bookmarkEnd w:id="38"/>
      <w:r w:rsidRPr="0076541B">
        <w:rPr>
          <w:rFonts w:ascii="Times New Roman" w:hAnsi="Times New Roman"/>
          <w:color w:val="000000" w:themeColor="text1"/>
          <w:sz w:val="24"/>
          <w:szCs w:val="24"/>
        </w:rPr>
        <w:t>“.</w:t>
      </w:r>
    </w:p>
    <w:p w14:paraId="6E1335A4"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71FDB8C1"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18 ods. 1 písm. b) sa slovo „alebo“ nahrádza čiarkou.</w:t>
      </w:r>
    </w:p>
    <w:p w14:paraId="2DA5BEC6" w14:textId="77777777" w:rsidR="0096500F" w:rsidRPr="0076541B" w:rsidRDefault="0096500F" w:rsidP="0096500F">
      <w:pPr>
        <w:spacing w:after="0" w:line="240" w:lineRule="auto"/>
        <w:contextualSpacing/>
        <w:jc w:val="both"/>
        <w:rPr>
          <w:rFonts w:ascii="Times New Roman" w:hAnsi="Times New Roman"/>
          <w:color w:val="000000" w:themeColor="text1"/>
          <w:sz w:val="24"/>
          <w:szCs w:val="24"/>
        </w:rPr>
      </w:pPr>
    </w:p>
    <w:p w14:paraId="4A9472BE"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18 ods. 1 sa za písmeno b) vkladá nové písmeno c), ktoré znie:</w:t>
      </w:r>
    </w:p>
    <w:p w14:paraId="3C02C16F" w14:textId="77777777" w:rsidR="0096500F" w:rsidRPr="0076541B" w:rsidRDefault="0096500F" w:rsidP="0096500F">
      <w:pPr>
        <w:widowControl w:val="0"/>
        <w:autoSpaceDE w:val="0"/>
        <w:autoSpaceDN w:val="0"/>
        <w:adjustRightInd w:val="0"/>
        <w:spacing w:after="0" w:line="240" w:lineRule="auto"/>
        <w:ind w:left="426"/>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 xml:space="preserve">„c) </w:t>
      </w:r>
      <w:bookmarkStart w:id="39" w:name="_Hlk224828533"/>
      <w:r w:rsidRPr="0076541B">
        <w:rPr>
          <w:rFonts w:ascii="Times New Roman" w:hAnsi="Times New Roman"/>
          <w:color w:val="000000" w:themeColor="text1"/>
          <w:sz w:val="24"/>
          <w:szCs w:val="24"/>
        </w:rPr>
        <w:t>zabezpečí</w:t>
      </w:r>
      <w:r w:rsidRPr="0076541B">
        <w:rPr>
          <w:rFonts w:ascii="Times New Roman" w:hAnsi="Times New Roman"/>
          <w:color w:val="000000" w:themeColor="text1"/>
          <w:sz w:val="24"/>
          <w:szCs w:val="24"/>
          <w:vertAlign w:val="superscript"/>
        </w:rPr>
        <w:t>7aaa</w:t>
      </w:r>
      <w:r w:rsidRPr="0076541B">
        <w:rPr>
          <w:rFonts w:ascii="Times New Roman" w:hAnsi="Times New Roman"/>
          <w:color w:val="000000" w:themeColor="text1"/>
          <w:sz w:val="24"/>
          <w:szCs w:val="24"/>
        </w:rPr>
        <w:t>) alebo zaistí,</w:t>
      </w:r>
      <w:r w:rsidRPr="0076541B">
        <w:rPr>
          <w:rFonts w:ascii="Times New Roman" w:hAnsi="Times New Roman"/>
          <w:color w:val="000000" w:themeColor="text1"/>
          <w:sz w:val="24"/>
          <w:szCs w:val="24"/>
          <w:vertAlign w:val="superscript"/>
        </w:rPr>
        <w:t>7aab</w:t>
      </w:r>
      <w:r w:rsidRPr="0076541B">
        <w:rPr>
          <w:rFonts w:ascii="Times New Roman" w:hAnsi="Times New Roman"/>
          <w:color w:val="000000" w:themeColor="text1"/>
          <w:sz w:val="24"/>
          <w:szCs w:val="24"/>
        </w:rPr>
        <w:t>)</w:t>
      </w:r>
      <w:bookmarkEnd w:id="39"/>
      <w:r w:rsidRPr="0076541B">
        <w:rPr>
          <w:rFonts w:ascii="Times New Roman" w:hAnsi="Times New Roman"/>
          <w:color w:val="000000" w:themeColor="text1"/>
          <w:sz w:val="24"/>
          <w:szCs w:val="24"/>
        </w:rPr>
        <w:t xml:space="preserve"> alebo“.</w:t>
      </w:r>
    </w:p>
    <w:p w14:paraId="50C39411"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7A143AB8" w14:textId="77777777" w:rsidR="0096500F" w:rsidRPr="0076541B" w:rsidRDefault="0096500F" w:rsidP="0096500F">
      <w:pPr>
        <w:spacing w:after="0" w:line="240" w:lineRule="auto"/>
        <w:ind w:firstLine="426"/>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Doterajšie písmeno c) sa označuje ako písmeno d).</w:t>
      </w:r>
    </w:p>
    <w:p w14:paraId="751DB048"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0F00BBB6"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18 ods. 1 písm. d) sa slová „vlastníctvom štátu“ nahrádzajú slovami „majetkom štátu“.</w:t>
      </w:r>
    </w:p>
    <w:p w14:paraId="2A2DEAD8"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3E971D03"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18 ods. 5 sa za slovami „druhy minerálnych olejov“ vypúšťa bodkočiarka a slová „technické riešenie nádrží z hľadiska požiarnej bezpečnosti, bezpečnosti práce a ochrany životného prostredia musí byť v súlade s osobitným predpisom</w:t>
      </w:r>
      <w:r w:rsidRPr="0076541B">
        <w:rPr>
          <w:rFonts w:ascii="Times New Roman" w:hAnsi="Times New Roman"/>
          <w:color w:val="000000" w:themeColor="text1"/>
          <w:sz w:val="24"/>
          <w:szCs w:val="24"/>
          <w:vertAlign w:val="superscript"/>
        </w:rPr>
        <w:t>12</w:t>
      </w:r>
      <w:r w:rsidRPr="0076541B">
        <w:rPr>
          <w:rFonts w:ascii="Times New Roman" w:hAnsi="Times New Roman"/>
          <w:color w:val="000000" w:themeColor="text1"/>
          <w:sz w:val="24"/>
          <w:szCs w:val="24"/>
        </w:rPr>
        <w:t>) a so slovenskými technickými normami</w:t>
      </w:r>
      <w:r w:rsidRPr="0076541B">
        <w:rPr>
          <w:rFonts w:ascii="Times New Roman" w:hAnsi="Times New Roman"/>
          <w:color w:val="000000" w:themeColor="text1"/>
          <w:sz w:val="24"/>
          <w:szCs w:val="24"/>
          <w:vertAlign w:val="superscript"/>
        </w:rPr>
        <w:t>13</w:t>
      </w:r>
      <w:r w:rsidRPr="0076541B">
        <w:rPr>
          <w:rFonts w:ascii="Times New Roman" w:hAnsi="Times New Roman"/>
          <w:color w:val="000000" w:themeColor="text1"/>
          <w:sz w:val="24"/>
          <w:szCs w:val="24"/>
        </w:rPr>
        <w:t>) alebo s inou obdobnou technickou špecifikáciou s porovnateľnými alebo prísnejšími požiadavkami“.</w:t>
      </w:r>
    </w:p>
    <w:p w14:paraId="4640CCF0"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3F02ECA7"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19 ods. 1 sa slová „vyrába, spracúva, skladuje, prijíma alebo odosiela“ nahrádzajú slovami „</w:t>
      </w:r>
      <w:bookmarkStart w:id="40" w:name="_Hlk221201305"/>
      <w:r w:rsidRPr="0076541B">
        <w:rPr>
          <w:rFonts w:ascii="Times New Roman" w:hAnsi="Times New Roman"/>
          <w:color w:val="000000" w:themeColor="text1"/>
          <w:sz w:val="24"/>
          <w:szCs w:val="24"/>
        </w:rPr>
        <w:t>prijíma, vyrába, skladuje a odosiela; v rámci výroby a skladovania sa môže aj spracovávať</w:t>
      </w:r>
      <w:bookmarkEnd w:id="40"/>
      <w:r w:rsidRPr="0076541B">
        <w:rPr>
          <w:rFonts w:ascii="Times New Roman" w:hAnsi="Times New Roman"/>
          <w:color w:val="000000" w:themeColor="text1"/>
          <w:sz w:val="24"/>
          <w:szCs w:val="24"/>
        </w:rPr>
        <w:t>“.</w:t>
      </w:r>
    </w:p>
    <w:p w14:paraId="6E3D97DC"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4BF7C0EB"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20 ods. 1 písmeno a) znie:</w:t>
      </w:r>
    </w:p>
    <w:p w14:paraId="7AB0C3B8" w14:textId="77777777" w:rsidR="0096500F" w:rsidRPr="0076541B" w:rsidRDefault="0096500F" w:rsidP="0096500F">
      <w:pPr>
        <w:spacing w:after="0" w:line="240" w:lineRule="auto"/>
        <w:ind w:left="426"/>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 xml:space="preserve">„a) </w:t>
      </w:r>
      <w:bookmarkStart w:id="41" w:name="_Hlk221201403"/>
      <w:r w:rsidRPr="0076541B">
        <w:rPr>
          <w:rFonts w:ascii="Times New Roman" w:hAnsi="Times New Roman"/>
          <w:color w:val="000000" w:themeColor="text1"/>
          <w:sz w:val="24"/>
          <w:szCs w:val="24"/>
        </w:rPr>
        <w:t>prijíma, skladuje a odosiela; v rámci skladovania sa môže aj spracovávať</w:t>
      </w:r>
      <w:bookmarkEnd w:id="41"/>
      <w:r w:rsidRPr="0076541B">
        <w:rPr>
          <w:rFonts w:ascii="Times New Roman" w:hAnsi="Times New Roman"/>
          <w:color w:val="000000" w:themeColor="text1"/>
          <w:sz w:val="24"/>
          <w:szCs w:val="24"/>
        </w:rPr>
        <w:t>,“.</w:t>
      </w:r>
    </w:p>
    <w:p w14:paraId="6A516D91" w14:textId="77777777" w:rsidR="0096500F" w:rsidRDefault="0096500F" w:rsidP="0096500F">
      <w:pPr>
        <w:spacing w:after="0" w:line="240" w:lineRule="auto"/>
        <w:jc w:val="both"/>
        <w:rPr>
          <w:rFonts w:ascii="Times New Roman" w:hAnsi="Times New Roman"/>
          <w:color w:val="000000" w:themeColor="text1"/>
          <w:sz w:val="24"/>
          <w:szCs w:val="24"/>
        </w:rPr>
      </w:pPr>
    </w:p>
    <w:p w14:paraId="50E53A1A" w14:textId="77777777"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V § 21 ods. 4 písmeno i) znie:</w:t>
      </w:r>
    </w:p>
    <w:p w14:paraId="04F2DCE7" w14:textId="77777777" w:rsidR="0096500F" w:rsidRPr="008A247A" w:rsidRDefault="0096500F" w:rsidP="0096500F">
      <w:pPr>
        <w:spacing w:after="0" w:line="240" w:lineRule="auto"/>
        <w:ind w:left="426"/>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„i) spĺňa podmienku podľa § 22 ods. 14 písm. i), ak žiada o prevádzkovanie daňového skladu podľa § 20 ods. 1 písm. b).“.</w:t>
      </w:r>
    </w:p>
    <w:p w14:paraId="74113B25"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5416E13E"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21 ods. 5 a § 25 ods. 7 sa vypúšťajú slová „a podľa § 6 ods. 1“.</w:t>
      </w:r>
    </w:p>
    <w:p w14:paraId="0CCBE975" w14:textId="77777777" w:rsidR="0096500F" w:rsidRDefault="0096500F" w:rsidP="0096500F">
      <w:pPr>
        <w:widowControl w:val="0"/>
        <w:autoSpaceDE w:val="0"/>
        <w:autoSpaceDN w:val="0"/>
        <w:adjustRightInd w:val="0"/>
        <w:spacing w:after="0" w:line="240" w:lineRule="auto"/>
        <w:contextualSpacing/>
        <w:jc w:val="both"/>
        <w:rPr>
          <w:rFonts w:ascii="Times New Roman" w:hAnsi="Times New Roman"/>
          <w:strike/>
          <w:color w:val="000000" w:themeColor="text1"/>
          <w:sz w:val="24"/>
          <w:szCs w:val="24"/>
        </w:rPr>
      </w:pPr>
    </w:p>
    <w:p w14:paraId="036D68EC" w14:textId="3A2E400F" w:rsidR="00C00BF2" w:rsidRPr="006F557D" w:rsidRDefault="00C00BF2" w:rsidP="00C00BF2">
      <w:pPr>
        <w:pStyle w:val="Odsekzoznamu"/>
        <w:numPr>
          <w:ilvl w:val="0"/>
          <w:numId w:val="13"/>
        </w:numPr>
        <w:spacing w:after="0" w:line="240" w:lineRule="auto"/>
        <w:ind w:left="426" w:hanging="426"/>
        <w:contextualSpacing/>
        <w:jc w:val="both"/>
        <w:rPr>
          <w:rFonts w:ascii="Times New Roman" w:hAnsi="Times New Roman"/>
          <w:sz w:val="24"/>
          <w:szCs w:val="24"/>
        </w:rPr>
      </w:pPr>
      <w:bookmarkStart w:id="42" w:name="_Hlk234412165"/>
      <w:r w:rsidRPr="006F557D">
        <w:rPr>
          <w:rFonts w:ascii="Times New Roman" w:hAnsi="Times New Roman"/>
          <w:sz w:val="24"/>
          <w:szCs w:val="24"/>
        </w:rPr>
        <w:t xml:space="preserve">V § 21 </w:t>
      </w:r>
      <w:r w:rsidRPr="00534369">
        <w:rPr>
          <w:rFonts w:ascii="Times New Roman" w:hAnsi="Times New Roman"/>
          <w:sz w:val="24"/>
          <w:szCs w:val="24"/>
        </w:rPr>
        <w:t>odsek</w:t>
      </w:r>
      <w:r>
        <w:rPr>
          <w:rFonts w:ascii="Times New Roman" w:hAnsi="Times New Roman"/>
          <w:b/>
          <w:bCs/>
          <w:color w:val="FF0000"/>
          <w:sz w:val="24"/>
          <w:szCs w:val="24"/>
        </w:rPr>
        <w:t xml:space="preserve"> </w:t>
      </w:r>
      <w:r w:rsidRPr="006F557D">
        <w:rPr>
          <w:rFonts w:ascii="Times New Roman" w:hAnsi="Times New Roman"/>
          <w:sz w:val="24"/>
          <w:szCs w:val="24"/>
        </w:rPr>
        <w:t>8 znie:</w:t>
      </w:r>
    </w:p>
    <w:p w14:paraId="6261D415" w14:textId="77777777" w:rsidR="0096500F" w:rsidRPr="006F557D" w:rsidRDefault="0096500F" w:rsidP="0096500F">
      <w:pPr>
        <w:widowControl w:val="0"/>
        <w:autoSpaceDE w:val="0"/>
        <w:autoSpaceDN w:val="0"/>
        <w:adjustRightInd w:val="0"/>
        <w:spacing w:after="0" w:line="240" w:lineRule="auto"/>
        <w:ind w:left="851" w:hanging="425"/>
        <w:jc w:val="both"/>
        <w:rPr>
          <w:rFonts w:ascii="Times New Roman" w:hAnsi="Times New Roman"/>
          <w:sz w:val="24"/>
          <w:szCs w:val="24"/>
        </w:rPr>
      </w:pPr>
      <w:r w:rsidRPr="006F557D">
        <w:rPr>
          <w:rFonts w:ascii="Times New Roman" w:hAnsi="Times New Roman"/>
          <w:sz w:val="24"/>
          <w:szCs w:val="24"/>
        </w:rPr>
        <w:t xml:space="preserve">„(8) </w:t>
      </w:r>
      <w:r w:rsidRPr="006F557D">
        <w:rPr>
          <w:rFonts w:ascii="Times New Roman" w:hAnsi="Times New Roman"/>
          <w:color w:val="000000" w:themeColor="text1"/>
          <w:sz w:val="24"/>
          <w:szCs w:val="24"/>
        </w:rPr>
        <w:t>Colný úrad povolenie na prevádzkovanie daňového skladu odníme, ak prevádzkovateľ daňového skladu</w:t>
      </w:r>
    </w:p>
    <w:p w14:paraId="5E122050" w14:textId="77777777" w:rsidR="0096500F" w:rsidRPr="006F557D" w:rsidRDefault="0096500F" w:rsidP="0096500F">
      <w:pPr>
        <w:widowControl w:val="0"/>
        <w:numPr>
          <w:ilvl w:val="1"/>
          <w:numId w:val="31"/>
        </w:numPr>
        <w:autoSpaceDE w:val="0"/>
        <w:autoSpaceDN w:val="0"/>
        <w:adjustRightInd w:val="0"/>
        <w:spacing w:after="0" w:line="240" w:lineRule="auto"/>
        <w:ind w:left="1418" w:hanging="567"/>
        <w:jc w:val="both"/>
        <w:rPr>
          <w:rFonts w:ascii="Times New Roman" w:hAnsi="Times New Roman"/>
          <w:sz w:val="24"/>
          <w:szCs w:val="24"/>
        </w:rPr>
      </w:pPr>
      <w:r w:rsidRPr="006F557D">
        <w:rPr>
          <w:rFonts w:ascii="Times New Roman" w:hAnsi="Times New Roman"/>
          <w:sz w:val="24"/>
          <w:szCs w:val="24"/>
        </w:rPr>
        <w:t>vstúpi do likvidácie,</w:t>
      </w:r>
    </w:p>
    <w:p w14:paraId="786E9279" w14:textId="77777777" w:rsidR="0096500F" w:rsidRPr="006F557D" w:rsidRDefault="0096500F" w:rsidP="0096500F">
      <w:pPr>
        <w:widowControl w:val="0"/>
        <w:numPr>
          <w:ilvl w:val="1"/>
          <w:numId w:val="31"/>
        </w:numPr>
        <w:autoSpaceDE w:val="0"/>
        <w:autoSpaceDN w:val="0"/>
        <w:adjustRightInd w:val="0"/>
        <w:spacing w:after="0" w:line="240" w:lineRule="auto"/>
        <w:ind w:left="1418" w:hanging="567"/>
        <w:jc w:val="both"/>
        <w:rPr>
          <w:rFonts w:ascii="Times New Roman" w:hAnsi="Times New Roman"/>
          <w:sz w:val="24"/>
          <w:szCs w:val="24"/>
        </w:rPr>
      </w:pPr>
      <w:r w:rsidRPr="006F557D">
        <w:rPr>
          <w:rFonts w:ascii="Times New Roman" w:hAnsi="Times New Roman"/>
          <w:sz w:val="24"/>
          <w:szCs w:val="24"/>
        </w:rPr>
        <w:t>požiada o odňatie povolenia na prevádzkovanie daňového skladu,</w:t>
      </w:r>
    </w:p>
    <w:p w14:paraId="44F61DFF" w14:textId="77777777" w:rsidR="0096500F" w:rsidRPr="006F557D" w:rsidRDefault="0096500F" w:rsidP="0096500F">
      <w:pPr>
        <w:widowControl w:val="0"/>
        <w:numPr>
          <w:ilvl w:val="1"/>
          <w:numId w:val="31"/>
        </w:numPr>
        <w:autoSpaceDE w:val="0"/>
        <w:autoSpaceDN w:val="0"/>
        <w:adjustRightInd w:val="0"/>
        <w:spacing w:after="0" w:line="240" w:lineRule="auto"/>
        <w:ind w:left="1418" w:hanging="567"/>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prestal spĺňať niektorú z podmienok podľa § 22 ods. 14 písm. a) až f), ak je  prevádzkovateľom daňového skladu podľa § 19 a</w:t>
      </w:r>
      <w:r>
        <w:rPr>
          <w:rFonts w:ascii="Times New Roman" w:hAnsi="Times New Roman"/>
          <w:color w:val="000000" w:themeColor="text1"/>
          <w:sz w:val="24"/>
          <w:szCs w:val="24"/>
        </w:rPr>
        <w:t>lebo</w:t>
      </w:r>
      <w:r w:rsidRPr="006F557D">
        <w:rPr>
          <w:rFonts w:ascii="Times New Roman" w:hAnsi="Times New Roman"/>
          <w:color w:val="000000" w:themeColor="text1"/>
          <w:sz w:val="24"/>
          <w:szCs w:val="24"/>
        </w:rPr>
        <w:t xml:space="preserve"> § 20 ods. 1 písm. a),</w:t>
      </w:r>
    </w:p>
    <w:p w14:paraId="30E9AB29" w14:textId="77777777" w:rsidR="0096500F" w:rsidRPr="006F557D" w:rsidRDefault="0096500F" w:rsidP="0096500F">
      <w:pPr>
        <w:widowControl w:val="0"/>
        <w:numPr>
          <w:ilvl w:val="1"/>
          <w:numId w:val="31"/>
        </w:numPr>
        <w:autoSpaceDE w:val="0"/>
        <w:autoSpaceDN w:val="0"/>
        <w:adjustRightInd w:val="0"/>
        <w:spacing w:after="0" w:line="240" w:lineRule="auto"/>
        <w:ind w:left="1418" w:hanging="567"/>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prestal spĺňať niektorú z podmienok podľa § 22 ods. 14 písm. b) až f) a i), ak je  prevádzkovateľom daňového skladu podľa § 20 ods. 1 písm. b),</w:t>
      </w:r>
    </w:p>
    <w:p w14:paraId="0F581079" w14:textId="77777777" w:rsidR="0096500F" w:rsidRPr="006F557D" w:rsidRDefault="0096500F" w:rsidP="0096500F">
      <w:pPr>
        <w:widowControl w:val="0"/>
        <w:numPr>
          <w:ilvl w:val="1"/>
          <w:numId w:val="31"/>
        </w:numPr>
        <w:autoSpaceDE w:val="0"/>
        <w:autoSpaceDN w:val="0"/>
        <w:adjustRightInd w:val="0"/>
        <w:spacing w:after="0" w:line="240" w:lineRule="auto"/>
        <w:ind w:left="1418" w:hanging="567"/>
        <w:jc w:val="both"/>
        <w:rPr>
          <w:rFonts w:ascii="Times New Roman" w:hAnsi="Times New Roman"/>
          <w:sz w:val="24"/>
          <w:szCs w:val="24"/>
        </w:rPr>
      </w:pPr>
      <w:r w:rsidRPr="006F557D">
        <w:rPr>
          <w:rFonts w:ascii="Times New Roman" w:hAnsi="Times New Roman"/>
          <w:sz w:val="24"/>
          <w:szCs w:val="24"/>
        </w:rPr>
        <w:t>porušuje povinnosti podľa tohto zákona a uloženie pokuty ani výzvy colného úradu neviedli k náprave,</w:t>
      </w:r>
    </w:p>
    <w:p w14:paraId="407CBDDC" w14:textId="77777777" w:rsidR="0096500F" w:rsidRPr="006F557D" w:rsidRDefault="0096500F" w:rsidP="0096500F">
      <w:pPr>
        <w:widowControl w:val="0"/>
        <w:numPr>
          <w:ilvl w:val="1"/>
          <w:numId w:val="31"/>
        </w:numPr>
        <w:autoSpaceDE w:val="0"/>
        <w:autoSpaceDN w:val="0"/>
        <w:adjustRightInd w:val="0"/>
        <w:spacing w:after="0" w:line="240" w:lineRule="auto"/>
        <w:ind w:left="1418" w:hanging="567"/>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nezvýšil zábezpeku na daň podľa § 22 ods. 7 písm. b) ani v lehote určenej vo výzve colného úradu na zvýšenie zloženej zábezpeky na daň alebo</w:t>
      </w:r>
    </w:p>
    <w:p w14:paraId="0C8C7AD7" w14:textId="77777777" w:rsidR="0096500F" w:rsidRPr="006F557D" w:rsidRDefault="0096500F" w:rsidP="0096500F">
      <w:pPr>
        <w:widowControl w:val="0"/>
        <w:numPr>
          <w:ilvl w:val="1"/>
          <w:numId w:val="31"/>
        </w:numPr>
        <w:autoSpaceDE w:val="0"/>
        <w:autoSpaceDN w:val="0"/>
        <w:adjustRightInd w:val="0"/>
        <w:spacing w:after="0" w:line="240" w:lineRule="auto"/>
        <w:ind w:left="1418" w:hanging="567"/>
        <w:jc w:val="both"/>
        <w:rPr>
          <w:rFonts w:ascii="Times New Roman" w:hAnsi="Times New Roman"/>
          <w:sz w:val="24"/>
          <w:szCs w:val="24"/>
        </w:rPr>
      </w:pPr>
      <w:r w:rsidRPr="006F557D">
        <w:rPr>
          <w:rFonts w:ascii="Times New Roman" w:hAnsi="Times New Roman"/>
          <w:sz w:val="24"/>
          <w:szCs w:val="24"/>
        </w:rPr>
        <w:t>skončil výrobu minerálneho oleja podľa § 19 a výrobné zariadenie bolo predané alebo zničené.</w:t>
      </w:r>
      <w:r w:rsidRPr="006F557D">
        <w:rPr>
          <w:rFonts w:ascii="Times New Roman" w:hAnsi="Times New Roman"/>
          <w:color w:val="000000" w:themeColor="text1"/>
          <w:sz w:val="24"/>
          <w:szCs w:val="24"/>
        </w:rPr>
        <w:t>“.</w:t>
      </w:r>
    </w:p>
    <w:bookmarkEnd w:id="42"/>
    <w:p w14:paraId="04513C63" w14:textId="77777777" w:rsidR="0096500F" w:rsidRPr="00E470D2" w:rsidRDefault="0096500F" w:rsidP="0096500F">
      <w:pPr>
        <w:widowControl w:val="0"/>
        <w:autoSpaceDE w:val="0"/>
        <w:autoSpaceDN w:val="0"/>
        <w:adjustRightInd w:val="0"/>
        <w:spacing w:after="0" w:line="240" w:lineRule="auto"/>
        <w:contextualSpacing/>
        <w:jc w:val="both"/>
        <w:rPr>
          <w:rFonts w:ascii="Times New Roman" w:hAnsi="Times New Roman"/>
          <w:strike/>
          <w:color w:val="000000" w:themeColor="text1"/>
          <w:sz w:val="24"/>
          <w:szCs w:val="24"/>
        </w:rPr>
      </w:pPr>
    </w:p>
    <w:p w14:paraId="3B8650DF"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21 ods. 9 písm. a) sa slová „pre skladovacie nádrže uvedené“ nahrádzajú slovom „uvedenú“ a za slová „ods. 5“ sa vkladajú slová „alebo v § 20 ods. 3“.</w:t>
      </w:r>
    </w:p>
    <w:p w14:paraId="2AD9499D"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6CE9D443"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21 ods. 9 písm. b) sa za slovami „minerálneho oleja“ vypúšťa čiarka a slová „počas obdobia presahujúceho 12 po sebe nasledujúcich kalendárnych mesiacov“ sa nahrádzajú slovami „podľa § 19 ods. 1 a“.</w:t>
      </w:r>
    </w:p>
    <w:p w14:paraId="61811270"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2FAD3585"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21 ods. 9 písm. c) sa za slovami „písm. a)“ vypúšťa čiarka a slová „počas obdobia presahujúceho 12 po sebe nasledujúcich kalendárnych mesiacov“ sa nahrádzajú slovom „a“.</w:t>
      </w:r>
    </w:p>
    <w:p w14:paraId="22EAF933"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2B66D0C0"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21 ods. 9 písm. d) sa za slovami „písm. b)“ vypúšťa čiarka a slová „počas obdobia presahujúceho 12 po sebe nasledujúcich kalendárnych mesiacov“ sa nahrádzajú slovom „a“.</w:t>
      </w:r>
    </w:p>
    <w:p w14:paraId="22632A92" w14:textId="77777777" w:rsidR="0096500F" w:rsidRDefault="0096500F" w:rsidP="0096500F">
      <w:pPr>
        <w:spacing w:after="0" w:line="240" w:lineRule="auto"/>
        <w:jc w:val="both"/>
        <w:rPr>
          <w:rFonts w:ascii="Times New Roman" w:hAnsi="Times New Roman"/>
          <w:color w:val="000000" w:themeColor="text1"/>
          <w:sz w:val="24"/>
          <w:szCs w:val="24"/>
        </w:rPr>
      </w:pPr>
    </w:p>
    <w:p w14:paraId="5164EE31" w14:textId="77777777"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6F557D">
        <w:rPr>
          <w:rFonts w:ascii="Times New Roman" w:hAnsi="Times New Roman"/>
          <w:sz w:val="24"/>
          <w:szCs w:val="24"/>
        </w:rPr>
        <w:t>V § 21 ods. 11 sa slová „písm. c)“ nahrádzajú slovami „písm. e)“.</w:t>
      </w:r>
    </w:p>
    <w:p w14:paraId="2812AEC3"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6FC723F6"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22 ods. 1 písmeno a) znie:</w:t>
      </w:r>
    </w:p>
    <w:p w14:paraId="45BB8C41" w14:textId="77777777" w:rsidR="0096500F" w:rsidRPr="0076541B" w:rsidRDefault="0096500F" w:rsidP="0096500F">
      <w:pPr>
        <w:spacing w:after="0" w:line="240" w:lineRule="auto"/>
        <w:ind w:left="426"/>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 xml:space="preserve">„a) </w:t>
      </w:r>
      <w:bookmarkStart w:id="43" w:name="_Hlk221259250"/>
      <w:r w:rsidRPr="0076541B">
        <w:rPr>
          <w:rFonts w:ascii="Times New Roman" w:hAnsi="Times New Roman"/>
          <w:color w:val="000000" w:themeColor="text1"/>
          <w:sz w:val="24"/>
          <w:szCs w:val="24"/>
        </w:rPr>
        <w:t>bezhotovostný prevod peňažných prostriedkov na účet colného úradu dňom ich odpísania z účtu osoby povinnej zložiť zábezpeku na daň, pričom colnému úradu nevzniká povinnosť vyplatiť žiadateľovi úrok</w:t>
      </w:r>
      <w:bookmarkEnd w:id="43"/>
      <w:r w:rsidRPr="0076541B">
        <w:rPr>
          <w:rFonts w:ascii="Times New Roman" w:hAnsi="Times New Roman"/>
          <w:color w:val="000000" w:themeColor="text1"/>
          <w:sz w:val="24"/>
          <w:szCs w:val="24"/>
        </w:rPr>
        <w:t>,“.</w:t>
      </w:r>
    </w:p>
    <w:p w14:paraId="47006511"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753213A4"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22 ods. 1 písm. b) sa za slová „colného úradu“ vkladajú slová „</w:t>
      </w:r>
      <w:bookmarkStart w:id="44" w:name="_Hlk221259327"/>
      <w:r w:rsidRPr="0076541B">
        <w:rPr>
          <w:rFonts w:ascii="Times New Roman" w:hAnsi="Times New Roman"/>
          <w:color w:val="000000" w:themeColor="text1"/>
          <w:sz w:val="24"/>
          <w:szCs w:val="24"/>
        </w:rPr>
        <w:t>dňom jej prijatia colným úradom</w:t>
      </w:r>
      <w:bookmarkEnd w:id="44"/>
      <w:r w:rsidRPr="0076541B">
        <w:rPr>
          <w:rFonts w:ascii="Times New Roman" w:hAnsi="Times New Roman"/>
          <w:color w:val="000000" w:themeColor="text1"/>
          <w:sz w:val="24"/>
          <w:szCs w:val="24"/>
        </w:rPr>
        <w:t>“.</w:t>
      </w:r>
    </w:p>
    <w:p w14:paraId="1D286BF2"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32C1F603"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22 ods. 4 sa slovo „Zábezpeka“ nahrádza slovami „Povinnosť zložiť zábezpeku“.</w:t>
      </w:r>
    </w:p>
    <w:p w14:paraId="5607956C" w14:textId="77777777" w:rsidR="0096500F" w:rsidRPr="0076541B" w:rsidRDefault="0096500F" w:rsidP="0096500F">
      <w:pPr>
        <w:spacing w:after="0" w:line="240" w:lineRule="auto"/>
        <w:jc w:val="both"/>
        <w:rPr>
          <w:rFonts w:ascii="Times New Roman" w:hAnsi="Times New Roman"/>
          <w:sz w:val="24"/>
          <w:szCs w:val="24"/>
        </w:rPr>
      </w:pPr>
    </w:p>
    <w:p w14:paraId="7BFC433F"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22 ods. 11 sa vypúšťa slovo „</w:t>
      </w:r>
      <w:r w:rsidRPr="00182E6A">
        <w:rPr>
          <w:rFonts w:ascii="Times New Roman" w:hAnsi="Times New Roman"/>
          <w:color w:val="000000" w:themeColor="text1"/>
          <w:sz w:val="24"/>
          <w:szCs w:val="24"/>
        </w:rPr>
        <w:t>žiadateľ</w:t>
      </w:r>
      <w:r>
        <w:rPr>
          <w:rFonts w:ascii="Times New Roman" w:hAnsi="Times New Roman"/>
          <w:color w:val="000000" w:themeColor="text1"/>
          <w:sz w:val="24"/>
          <w:szCs w:val="24"/>
        </w:rPr>
        <w:t>“</w:t>
      </w:r>
      <w:r w:rsidRPr="00182E6A">
        <w:rPr>
          <w:rFonts w:ascii="Times New Roman" w:hAnsi="Times New Roman"/>
          <w:color w:val="000000" w:themeColor="text1"/>
          <w:sz w:val="24"/>
          <w:szCs w:val="24"/>
        </w:rPr>
        <w:t>.</w:t>
      </w:r>
    </w:p>
    <w:p w14:paraId="17ACC120" w14:textId="77777777" w:rsidR="0096500F" w:rsidRPr="0076541B" w:rsidRDefault="0096500F" w:rsidP="0096500F">
      <w:pPr>
        <w:spacing w:after="0" w:line="240" w:lineRule="auto"/>
        <w:contextualSpacing/>
        <w:jc w:val="both"/>
        <w:rPr>
          <w:rFonts w:ascii="Times New Roman" w:hAnsi="Times New Roman"/>
          <w:color w:val="000000" w:themeColor="text1"/>
          <w:sz w:val="24"/>
          <w:szCs w:val="24"/>
        </w:rPr>
      </w:pPr>
    </w:p>
    <w:p w14:paraId="59799834"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22 ods. 12 sa za prvú vetu vkladá nová druhá veta, ktorá znie: „</w:t>
      </w:r>
      <w:bookmarkStart w:id="45" w:name="_Hlk221259642"/>
      <w:r w:rsidRPr="0076541B">
        <w:rPr>
          <w:rFonts w:ascii="Times New Roman" w:hAnsi="Times New Roman"/>
          <w:sz w:val="24"/>
          <w:szCs w:val="24"/>
        </w:rPr>
        <w:t>Ak colný úrad rozhodne o upustení od zábezpeky, zloženú zábezpeku na daň vráti do piatich pracovných dní odo dňa nadobudnutia právoplatnosti rozhodnutia o upustení od zábezpeky.</w:t>
      </w:r>
      <w:bookmarkEnd w:id="45"/>
      <w:r w:rsidRPr="0076541B">
        <w:rPr>
          <w:rFonts w:ascii="Times New Roman" w:hAnsi="Times New Roman"/>
          <w:sz w:val="24"/>
          <w:szCs w:val="24"/>
        </w:rPr>
        <w:t>“.</w:t>
      </w:r>
    </w:p>
    <w:p w14:paraId="28D0E9D8" w14:textId="77777777" w:rsidR="0096500F" w:rsidRDefault="0096500F" w:rsidP="0096500F">
      <w:pPr>
        <w:spacing w:after="0" w:line="240" w:lineRule="auto"/>
        <w:jc w:val="both"/>
        <w:rPr>
          <w:rFonts w:ascii="Times New Roman" w:hAnsi="Times New Roman"/>
          <w:sz w:val="24"/>
          <w:szCs w:val="24"/>
        </w:rPr>
      </w:pPr>
    </w:p>
    <w:p w14:paraId="01ADB438" w14:textId="45F6491C" w:rsidR="00C00BF2" w:rsidRPr="006F557D" w:rsidRDefault="00C00BF2" w:rsidP="00C00BF2">
      <w:pPr>
        <w:pStyle w:val="Odsekzoznamu"/>
        <w:numPr>
          <w:ilvl w:val="0"/>
          <w:numId w:val="13"/>
        </w:numPr>
        <w:spacing w:after="0" w:line="240" w:lineRule="auto"/>
        <w:ind w:left="426" w:hanging="426"/>
        <w:contextualSpacing/>
        <w:jc w:val="both"/>
        <w:rPr>
          <w:rFonts w:ascii="Times New Roman" w:hAnsi="Times New Roman"/>
          <w:sz w:val="24"/>
          <w:szCs w:val="24"/>
        </w:rPr>
      </w:pPr>
      <w:r w:rsidRPr="006F557D">
        <w:rPr>
          <w:rFonts w:ascii="Times New Roman" w:hAnsi="Times New Roman"/>
          <w:sz w:val="24"/>
          <w:szCs w:val="24"/>
        </w:rPr>
        <w:t xml:space="preserve">V § 22 </w:t>
      </w:r>
      <w:r w:rsidRPr="00534369">
        <w:rPr>
          <w:rFonts w:ascii="Times New Roman" w:hAnsi="Times New Roman"/>
          <w:sz w:val="24"/>
          <w:szCs w:val="24"/>
        </w:rPr>
        <w:t>odsek</w:t>
      </w:r>
      <w:r>
        <w:rPr>
          <w:rFonts w:ascii="Times New Roman" w:hAnsi="Times New Roman"/>
          <w:b/>
          <w:bCs/>
          <w:color w:val="FF0000"/>
          <w:sz w:val="24"/>
          <w:szCs w:val="24"/>
        </w:rPr>
        <w:t xml:space="preserve"> </w:t>
      </w:r>
      <w:r w:rsidRPr="006F557D">
        <w:rPr>
          <w:rFonts w:ascii="Times New Roman" w:hAnsi="Times New Roman"/>
          <w:sz w:val="24"/>
          <w:szCs w:val="24"/>
        </w:rPr>
        <w:t>14 znie:</w:t>
      </w:r>
    </w:p>
    <w:p w14:paraId="4D6F4D90" w14:textId="77777777" w:rsidR="0096500F" w:rsidRPr="006F557D" w:rsidRDefault="0096500F" w:rsidP="0096500F">
      <w:pPr>
        <w:widowControl w:val="0"/>
        <w:autoSpaceDE w:val="0"/>
        <w:autoSpaceDN w:val="0"/>
        <w:adjustRightInd w:val="0"/>
        <w:spacing w:after="0" w:line="240" w:lineRule="auto"/>
        <w:ind w:left="993" w:hanging="567"/>
        <w:jc w:val="both"/>
        <w:rPr>
          <w:rFonts w:ascii="Times New Roman" w:hAnsi="Times New Roman"/>
          <w:sz w:val="24"/>
          <w:szCs w:val="24"/>
        </w:rPr>
      </w:pPr>
      <w:r w:rsidRPr="006F557D">
        <w:rPr>
          <w:rFonts w:ascii="Times New Roman" w:hAnsi="Times New Roman"/>
          <w:sz w:val="24"/>
          <w:szCs w:val="24"/>
        </w:rPr>
        <w:t xml:space="preserve">„(14) </w:t>
      </w:r>
      <w:bookmarkStart w:id="46" w:name="_Hlk234410330"/>
      <w:r w:rsidRPr="006F557D">
        <w:rPr>
          <w:rFonts w:ascii="Times New Roman" w:hAnsi="Times New Roman"/>
          <w:sz w:val="24"/>
          <w:szCs w:val="24"/>
        </w:rPr>
        <w:t>Na účely tohto zákona sa za daňovo spoľahlivú osobu považuje osoba, ktorá</w:t>
      </w:r>
    </w:p>
    <w:p w14:paraId="41FF76BD" w14:textId="77777777" w:rsidR="0096500F" w:rsidRPr="006F557D" w:rsidRDefault="0096500F" w:rsidP="0096500F">
      <w:pPr>
        <w:widowControl w:val="0"/>
        <w:numPr>
          <w:ilvl w:val="0"/>
          <w:numId w:val="32"/>
        </w:numPr>
        <w:autoSpaceDE w:val="0"/>
        <w:autoSpaceDN w:val="0"/>
        <w:adjustRightInd w:val="0"/>
        <w:spacing w:after="0" w:line="240" w:lineRule="auto"/>
        <w:ind w:left="1560" w:hanging="567"/>
        <w:jc w:val="both"/>
        <w:rPr>
          <w:rFonts w:ascii="Times New Roman" w:hAnsi="Times New Roman"/>
          <w:sz w:val="24"/>
          <w:szCs w:val="24"/>
        </w:rPr>
      </w:pPr>
      <w:r w:rsidRPr="006F557D">
        <w:rPr>
          <w:rFonts w:ascii="Times New Roman" w:hAnsi="Times New Roman"/>
          <w:sz w:val="24"/>
          <w:szCs w:val="24"/>
        </w:rPr>
        <w:t>má zloženú zábezpeku na daň; to neplatí ak je osobou, ktorej colný úrad úplne upustil od povinnosti zložiť zábezpeku,</w:t>
      </w:r>
    </w:p>
    <w:p w14:paraId="007AF9F2" w14:textId="77777777" w:rsidR="0096500F" w:rsidRPr="006F557D" w:rsidRDefault="0096500F" w:rsidP="0096500F">
      <w:pPr>
        <w:widowControl w:val="0"/>
        <w:numPr>
          <w:ilvl w:val="0"/>
          <w:numId w:val="32"/>
        </w:numPr>
        <w:autoSpaceDE w:val="0"/>
        <w:autoSpaceDN w:val="0"/>
        <w:adjustRightInd w:val="0"/>
        <w:spacing w:after="0" w:line="240" w:lineRule="auto"/>
        <w:ind w:left="1560" w:hanging="567"/>
        <w:jc w:val="both"/>
        <w:rPr>
          <w:rFonts w:ascii="Times New Roman" w:hAnsi="Times New Roman"/>
          <w:color w:val="000000" w:themeColor="text1"/>
          <w:sz w:val="24"/>
          <w:szCs w:val="24"/>
        </w:rPr>
      </w:pPr>
      <w:r w:rsidRPr="006F557D">
        <w:rPr>
          <w:rFonts w:ascii="Times New Roman" w:hAnsi="Times New Roman"/>
          <w:sz w:val="24"/>
          <w:szCs w:val="24"/>
        </w:rPr>
        <w:t>nemá nedoplatky voči colnému úradu ani daňovému úradu;</w:t>
      </w:r>
      <w:r w:rsidRPr="006F557D">
        <w:rPr>
          <w:rFonts w:ascii="Times New Roman" w:hAnsi="Times New Roman"/>
          <w:color w:val="000000" w:themeColor="text1"/>
          <w:sz w:val="24"/>
          <w:szCs w:val="24"/>
        </w:rPr>
        <w:t xml:space="preserve"> za nedoplatok sa nepovažuje, ak omeškanie platby nepresiahne 15 dní po lehote jej splatnosti alebo ak úhrnná výška platby nepresiahne sumu 170 eur,</w:t>
      </w:r>
    </w:p>
    <w:p w14:paraId="08D35EC2" w14:textId="77777777" w:rsidR="0096500F" w:rsidRPr="006F557D" w:rsidRDefault="0096500F" w:rsidP="0096500F">
      <w:pPr>
        <w:widowControl w:val="0"/>
        <w:numPr>
          <w:ilvl w:val="0"/>
          <w:numId w:val="32"/>
        </w:numPr>
        <w:autoSpaceDE w:val="0"/>
        <w:autoSpaceDN w:val="0"/>
        <w:adjustRightInd w:val="0"/>
        <w:spacing w:after="0" w:line="240" w:lineRule="auto"/>
        <w:ind w:left="1560" w:hanging="567"/>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ak je personálne prepojená alebo majetkovo prepojená s inými osobami, ani tieto osoby nemajú voči colnému úradu nedoplatky na dani; nedoplatky na dani personálne prepojených osôb alebo majetkovo prepojených osôb posudzuje colný úrad od vzniku personálneho prepojenia alebo majetkového prepojenia s touto osobou,</w:t>
      </w:r>
    </w:p>
    <w:p w14:paraId="2FE6E18A" w14:textId="77777777" w:rsidR="0096500F" w:rsidRPr="006F557D" w:rsidRDefault="0096500F" w:rsidP="0096500F">
      <w:pPr>
        <w:widowControl w:val="0"/>
        <w:numPr>
          <w:ilvl w:val="0"/>
          <w:numId w:val="32"/>
        </w:numPr>
        <w:autoSpaceDE w:val="0"/>
        <w:autoSpaceDN w:val="0"/>
        <w:adjustRightInd w:val="0"/>
        <w:spacing w:after="0" w:line="240" w:lineRule="auto"/>
        <w:ind w:left="1560" w:hanging="567"/>
        <w:jc w:val="both"/>
        <w:rPr>
          <w:rFonts w:ascii="Times New Roman" w:hAnsi="Times New Roman"/>
          <w:color w:val="000000" w:themeColor="text1"/>
          <w:sz w:val="24"/>
          <w:szCs w:val="24"/>
        </w:rPr>
      </w:pPr>
      <w:r w:rsidRPr="006F557D">
        <w:rPr>
          <w:rFonts w:ascii="Times New Roman" w:hAnsi="Times New Roman"/>
          <w:sz w:val="24"/>
          <w:szCs w:val="24"/>
        </w:rPr>
        <w:t>nemá evidované nedoplatky na poistnom na sociálne poistenie a zdravotná poisťovňa neeviduje voči nej pohľadávky po splatnosti podľa osobitných predpisov;</w:t>
      </w:r>
      <w:r w:rsidRPr="006F557D">
        <w:rPr>
          <w:rFonts w:ascii="Times New Roman" w:hAnsi="Times New Roman"/>
          <w:sz w:val="24"/>
          <w:szCs w:val="24"/>
          <w:vertAlign w:val="superscript"/>
        </w:rPr>
        <w:t>19</w:t>
      </w:r>
      <w:r w:rsidRPr="006F557D">
        <w:rPr>
          <w:rFonts w:ascii="Times New Roman" w:hAnsi="Times New Roman"/>
          <w:sz w:val="24"/>
          <w:szCs w:val="24"/>
        </w:rPr>
        <w:t xml:space="preserve">) </w:t>
      </w:r>
      <w:r w:rsidRPr="006F557D">
        <w:rPr>
          <w:rFonts w:ascii="Times New Roman" w:hAnsi="Times New Roman"/>
          <w:color w:val="000000" w:themeColor="text1"/>
          <w:sz w:val="24"/>
          <w:szCs w:val="24"/>
        </w:rPr>
        <w:t>za nedoplatok sa nepovažuje, ak omeškanie platby nepresiahne 15 dní po lehote jej splatnosti alebo ak úhrnná výška platby nepresiahne sumu 170 eur,</w:t>
      </w:r>
    </w:p>
    <w:p w14:paraId="47673ECA" w14:textId="77777777" w:rsidR="0096500F" w:rsidRPr="006F557D" w:rsidRDefault="0096500F" w:rsidP="0096500F">
      <w:pPr>
        <w:widowControl w:val="0"/>
        <w:numPr>
          <w:ilvl w:val="0"/>
          <w:numId w:val="32"/>
        </w:numPr>
        <w:autoSpaceDE w:val="0"/>
        <w:autoSpaceDN w:val="0"/>
        <w:adjustRightInd w:val="0"/>
        <w:spacing w:after="0" w:line="240" w:lineRule="auto"/>
        <w:ind w:left="1560" w:hanging="567"/>
        <w:jc w:val="both"/>
        <w:rPr>
          <w:rFonts w:ascii="Times New Roman" w:hAnsi="Times New Roman"/>
          <w:sz w:val="24"/>
          <w:szCs w:val="24"/>
        </w:rPr>
      </w:pPr>
      <w:r w:rsidRPr="006F557D">
        <w:rPr>
          <w:rFonts w:ascii="Times New Roman" w:hAnsi="Times New Roman"/>
          <w:sz w:val="24"/>
          <w:szCs w:val="24"/>
        </w:rPr>
        <w:t xml:space="preserve">nebola právoplatne odsúdená za úmyselne spáchaný trestný čin hospodársky alebo iný trestný čin, ktorého skutková podstata súvisí s predmetom podnikania; to sa vzťahuje aj na zodpovedného zástupcu, fyzické osoby, ktoré </w:t>
      </w:r>
      <w:r w:rsidRPr="006F557D">
        <w:rPr>
          <w:rFonts w:ascii="Times New Roman" w:hAnsi="Times New Roman"/>
          <w:sz w:val="24"/>
          <w:szCs w:val="24"/>
        </w:rPr>
        <w:lastRenderedPageBreak/>
        <w:t>sú členmi riadiacich orgánov a fyzické osoby, ktoré sú členmi kontrolných orgánov,</w:t>
      </w:r>
    </w:p>
    <w:p w14:paraId="5EE0B0CC" w14:textId="77777777" w:rsidR="0096500F" w:rsidRPr="006F557D" w:rsidRDefault="0096500F" w:rsidP="0096500F">
      <w:pPr>
        <w:widowControl w:val="0"/>
        <w:numPr>
          <w:ilvl w:val="0"/>
          <w:numId w:val="32"/>
        </w:numPr>
        <w:autoSpaceDE w:val="0"/>
        <w:autoSpaceDN w:val="0"/>
        <w:adjustRightInd w:val="0"/>
        <w:spacing w:after="0" w:line="240" w:lineRule="auto"/>
        <w:ind w:left="1560" w:hanging="567"/>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nemá nedoplatky voči Agentúre pre núdzové zásoby ropy a ropných výrobkov,</w:t>
      </w:r>
      <w:r w:rsidRPr="006F557D">
        <w:rPr>
          <w:rFonts w:ascii="Times New Roman" w:hAnsi="Times New Roman"/>
          <w:color w:val="000000" w:themeColor="text1"/>
          <w:sz w:val="24"/>
          <w:szCs w:val="24"/>
          <w:vertAlign w:val="superscript"/>
        </w:rPr>
        <w:t>19aa</w:t>
      </w:r>
      <w:r w:rsidRPr="006F557D">
        <w:rPr>
          <w:rFonts w:ascii="Times New Roman" w:hAnsi="Times New Roman"/>
          <w:color w:val="000000" w:themeColor="text1"/>
          <w:sz w:val="24"/>
          <w:szCs w:val="24"/>
        </w:rPr>
        <w:t>)</w:t>
      </w:r>
    </w:p>
    <w:p w14:paraId="6CEB695C" w14:textId="77777777" w:rsidR="0096500F" w:rsidRPr="006F557D" w:rsidRDefault="0096500F" w:rsidP="0096500F">
      <w:pPr>
        <w:widowControl w:val="0"/>
        <w:numPr>
          <w:ilvl w:val="0"/>
          <w:numId w:val="32"/>
        </w:numPr>
        <w:autoSpaceDE w:val="0"/>
        <w:autoSpaceDN w:val="0"/>
        <w:adjustRightInd w:val="0"/>
        <w:spacing w:after="0" w:line="240" w:lineRule="auto"/>
        <w:ind w:left="1560" w:hanging="567"/>
        <w:jc w:val="both"/>
        <w:rPr>
          <w:rFonts w:ascii="Times New Roman" w:hAnsi="Times New Roman"/>
          <w:sz w:val="24"/>
          <w:szCs w:val="24"/>
        </w:rPr>
      </w:pPr>
      <w:r w:rsidRPr="006F557D">
        <w:rPr>
          <w:rFonts w:ascii="Times New Roman" w:hAnsi="Times New Roman"/>
          <w:sz w:val="24"/>
          <w:szCs w:val="24"/>
        </w:rPr>
        <w:t>sa nedopustila správneho deliktu podľa § 42 ods. 1 písm. a), b), e), g), h) až k,</w:t>
      </w:r>
      <w:r w:rsidRPr="006F557D">
        <w:rPr>
          <w:rFonts w:ascii="Times New Roman" w:hAnsi="Times New Roman"/>
          <w:color w:val="000000" w:themeColor="text1"/>
          <w:sz w:val="24"/>
          <w:szCs w:val="24"/>
        </w:rPr>
        <w:t xml:space="preserve"> ak je osobou podľa odseku 11</w:t>
      </w:r>
      <w:r w:rsidRPr="006F557D">
        <w:rPr>
          <w:rFonts w:ascii="Times New Roman" w:hAnsi="Times New Roman"/>
          <w:sz w:val="24"/>
          <w:szCs w:val="24"/>
        </w:rPr>
        <w:t>,</w:t>
      </w:r>
    </w:p>
    <w:p w14:paraId="1E35D3CD" w14:textId="77777777" w:rsidR="0096500F" w:rsidRPr="006F557D" w:rsidRDefault="0096500F" w:rsidP="0096500F">
      <w:pPr>
        <w:widowControl w:val="0"/>
        <w:numPr>
          <w:ilvl w:val="0"/>
          <w:numId w:val="32"/>
        </w:numPr>
        <w:autoSpaceDE w:val="0"/>
        <w:autoSpaceDN w:val="0"/>
        <w:adjustRightInd w:val="0"/>
        <w:spacing w:after="0" w:line="240" w:lineRule="auto"/>
        <w:ind w:left="1560" w:hanging="567"/>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je vlastníkom výrobného zariadenia na výrobu minerálneho oleja, ak je osobou podľa odseku 11; na účely tohto zákona sa za vlastníctvo výrobného zariadenia považuje i jeho držba na základe zmluvy o kúpe prenajatej veci,</w:t>
      </w:r>
    </w:p>
    <w:p w14:paraId="120B302C" w14:textId="77777777" w:rsidR="0096500F" w:rsidRPr="006F557D" w:rsidRDefault="0096500F" w:rsidP="0096500F">
      <w:pPr>
        <w:widowControl w:val="0"/>
        <w:numPr>
          <w:ilvl w:val="0"/>
          <w:numId w:val="32"/>
        </w:numPr>
        <w:autoSpaceDE w:val="0"/>
        <w:autoSpaceDN w:val="0"/>
        <w:adjustRightInd w:val="0"/>
        <w:spacing w:after="0" w:line="240" w:lineRule="auto"/>
        <w:ind w:left="1560" w:hanging="567"/>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vykazuje na základe údajov z riadnej účtovnej závierky kladný rozdiel medzi majetkom a záväzkami</w:t>
      </w:r>
      <w:r w:rsidRPr="006F557D">
        <w:rPr>
          <w:rFonts w:ascii="Times New Roman" w:hAnsi="Times New Roman"/>
          <w:color w:val="000000" w:themeColor="text1"/>
          <w:sz w:val="24"/>
          <w:szCs w:val="24"/>
          <w:vertAlign w:val="superscript"/>
        </w:rPr>
        <w:t>17</w:t>
      </w:r>
      <w:r w:rsidRPr="006F557D">
        <w:rPr>
          <w:rFonts w:ascii="Times New Roman" w:hAnsi="Times New Roman"/>
          <w:color w:val="000000" w:themeColor="text1"/>
          <w:sz w:val="24"/>
          <w:szCs w:val="24"/>
        </w:rPr>
        <w:t>) vo výške najmenej dvojnásobku priemernej mesačnej daňovej povinnosti za obdobie 12 po sebe nasledujúcich kalendárnych mesiacov, ak je osobou podľa odseku 11 alebo prevádzkovateľom daňového skladu podľa § 20 ods. 1 písm. b).“.</w:t>
      </w:r>
    </w:p>
    <w:bookmarkEnd w:id="46"/>
    <w:p w14:paraId="5243D383" w14:textId="77777777" w:rsidR="0096500F" w:rsidRDefault="0096500F" w:rsidP="0096500F">
      <w:pPr>
        <w:spacing w:after="0" w:line="240" w:lineRule="auto"/>
        <w:jc w:val="both"/>
        <w:rPr>
          <w:rFonts w:ascii="Times New Roman" w:hAnsi="Times New Roman"/>
          <w:color w:val="000000" w:themeColor="text1"/>
          <w:sz w:val="24"/>
          <w:szCs w:val="24"/>
        </w:rPr>
      </w:pPr>
    </w:p>
    <w:p w14:paraId="0F162607" w14:textId="77777777"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6F557D">
        <w:rPr>
          <w:rFonts w:ascii="Times New Roman" w:hAnsi="Times New Roman"/>
          <w:sz w:val="24"/>
          <w:szCs w:val="24"/>
        </w:rPr>
        <w:t>V § 22 ods.</w:t>
      </w:r>
      <w:r>
        <w:rPr>
          <w:rFonts w:ascii="Times New Roman" w:hAnsi="Times New Roman"/>
          <w:sz w:val="24"/>
          <w:szCs w:val="24"/>
        </w:rPr>
        <w:t xml:space="preserve"> </w:t>
      </w:r>
      <w:r w:rsidRPr="006F557D">
        <w:rPr>
          <w:rFonts w:ascii="Times New Roman" w:hAnsi="Times New Roman"/>
          <w:sz w:val="24"/>
          <w:szCs w:val="24"/>
        </w:rPr>
        <w:t>17 písmeno a) znie:</w:t>
      </w:r>
    </w:p>
    <w:p w14:paraId="5FBDA16C" w14:textId="77777777" w:rsidR="0096500F" w:rsidRPr="006F557D" w:rsidRDefault="0096500F" w:rsidP="0096500F">
      <w:pPr>
        <w:widowControl w:val="0"/>
        <w:autoSpaceDE w:val="0"/>
        <w:autoSpaceDN w:val="0"/>
        <w:adjustRightInd w:val="0"/>
        <w:spacing w:after="0" w:line="240" w:lineRule="auto"/>
        <w:ind w:left="426"/>
        <w:jc w:val="both"/>
        <w:rPr>
          <w:rFonts w:ascii="Times New Roman" w:hAnsi="Times New Roman"/>
          <w:color w:val="000000" w:themeColor="text1"/>
          <w:sz w:val="24"/>
          <w:szCs w:val="24"/>
        </w:rPr>
      </w:pPr>
      <w:r w:rsidRPr="006F557D">
        <w:rPr>
          <w:rFonts w:ascii="Times New Roman" w:hAnsi="Times New Roman"/>
          <w:sz w:val="24"/>
          <w:szCs w:val="24"/>
        </w:rPr>
        <w:t>„</w:t>
      </w:r>
      <w:bookmarkStart w:id="47" w:name="_Hlk234411742"/>
      <w:r w:rsidRPr="006F557D">
        <w:rPr>
          <w:rFonts w:ascii="Times New Roman" w:hAnsi="Times New Roman"/>
          <w:sz w:val="24"/>
          <w:szCs w:val="24"/>
        </w:rPr>
        <w:t>a) prevádzkovateľ daňového skladu podľa odseku 11 prestal spĺňať niektorú z podmienok daňovej spoľahlivosti uvedenú v odseku 14 písm. b) a d) až i)</w:t>
      </w:r>
      <w:bookmarkEnd w:id="47"/>
      <w:r w:rsidRPr="006F557D">
        <w:rPr>
          <w:rFonts w:ascii="Times New Roman" w:hAnsi="Times New Roman"/>
          <w:sz w:val="24"/>
          <w:szCs w:val="24"/>
        </w:rPr>
        <w:t>,“.</w:t>
      </w:r>
    </w:p>
    <w:p w14:paraId="08E6A5FF" w14:textId="77777777" w:rsidR="0096500F" w:rsidRPr="006F557D" w:rsidRDefault="0096500F" w:rsidP="0096500F">
      <w:pPr>
        <w:spacing w:after="0" w:line="240" w:lineRule="auto"/>
        <w:jc w:val="both"/>
        <w:rPr>
          <w:rFonts w:ascii="Times New Roman" w:hAnsi="Times New Roman"/>
          <w:color w:val="000000" w:themeColor="text1"/>
          <w:sz w:val="24"/>
          <w:szCs w:val="24"/>
        </w:rPr>
      </w:pPr>
    </w:p>
    <w:p w14:paraId="137AE17C" w14:textId="77777777"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6F557D">
        <w:rPr>
          <w:rFonts w:ascii="Times New Roman" w:hAnsi="Times New Roman"/>
          <w:sz w:val="24"/>
          <w:szCs w:val="24"/>
        </w:rPr>
        <w:t>V § 22 ods. 18 sa na konci pripájajú tieto vety:</w:t>
      </w:r>
    </w:p>
    <w:p w14:paraId="6C290E36" w14:textId="77777777" w:rsidR="0096500F" w:rsidRPr="00B53038" w:rsidRDefault="0096500F" w:rsidP="0096500F">
      <w:pPr>
        <w:spacing w:after="0" w:line="240" w:lineRule="auto"/>
        <w:ind w:left="426"/>
        <w:jc w:val="both"/>
        <w:rPr>
          <w:rFonts w:ascii="Times New Roman" w:hAnsi="Times New Roman"/>
          <w:sz w:val="24"/>
          <w:szCs w:val="24"/>
        </w:rPr>
      </w:pPr>
      <w:r w:rsidRPr="006F557D">
        <w:rPr>
          <w:rFonts w:ascii="Times New Roman" w:hAnsi="Times New Roman"/>
          <w:sz w:val="24"/>
          <w:szCs w:val="24"/>
        </w:rPr>
        <w:t>„</w:t>
      </w:r>
      <w:bookmarkStart w:id="48" w:name="_Hlk234411566"/>
      <w:r w:rsidRPr="006F557D">
        <w:rPr>
          <w:rFonts w:ascii="Times New Roman" w:hAnsi="Times New Roman"/>
          <w:sz w:val="24"/>
          <w:szCs w:val="24"/>
        </w:rPr>
        <w:t>Doručením výzvy podľa odseku 17 rozhodnutie o úplnom alebo čiastočnom upustení od zábezpeky vydané colným úradom podľa odseku 12 zaniká. Novú žiadosť o upustenie od zábezpeky môže prevádzkovateľ daňového skladu podať najskôr po uplynutí jedného roka odo dňa zloženia alebo doplnenia zábezpeky na základe výzvy colného úradu podľa odseku 17.</w:t>
      </w:r>
      <w:bookmarkEnd w:id="48"/>
      <w:r w:rsidRPr="006F557D">
        <w:rPr>
          <w:rFonts w:ascii="Times New Roman" w:hAnsi="Times New Roman"/>
          <w:sz w:val="24"/>
          <w:szCs w:val="24"/>
        </w:rPr>
        <w:t>“.</w:t>
      </w:r>
    </w:p>
    <w:p w14:paraId="7E132859"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3FFFCC8D"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22a ods. 1 sa za slovo „doplniť“ vkladajú slová „alebo zložiť“, vypúšťa sa slovo „zloženú“ a vypúšťa sa bodkočiarka a slová „to neplatí, ak colný úrad prevádzkovateľovi daňového skladu, ktorý je podnikom na výrobu minerálneho oleja, upustil od zábezpeky úplne“.</w:t>
      </w:r>
    </w:p>
    <w:p w14:paraId="53571E8E"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503C058D"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22a ods. 2 a 3 sa za slová „o doplnení“ vkladajú slová „alebo zložení“ a za slová „jej doplnenie“ sa vkladajú slová „alebo zloženie“.</w:t>
      </w:r>
    </w:p>
    <w:p w14:paraId="29ADD581" w14:textId="77777777" w:rsidR="0096500F" w:rsidRPr="0076541B" w:rsidRDefault="0096500F" w:rsidP="0096500F">
      <w:pPr>
        <w:spacing w:after="0" w:line="240" w:lineRule="auto"/>
        <w:jc w:val="both"/>
        <w:rPr>
          <w:rFonts w:ascii="Times New Roman" w:hAnsi="Times New Roman"/>
          <w:sz w:val="24"/>
          <w:szCs w:val="24"/>
        </w:rPr>
      </w:pPr>
    </w:p>
    <w:p w14:paraId="0CE48331"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23 ods. 1 sa vypúšťa písmeno e).</w:t>
      </w:r>
    </w:p>
    <w:p w14:paraId="3589B3A9" w14:textId="77777777" w:rsidR="0096500F" w:rsidRPr="0076541B" w:rsidRDefault="0096500F" w:rsidP="0096500F">
      <w:pPr>
        <w:spacing w:after="0" w:line="240" w:lineRule="auto"/>
        <w:jc w:val="both"/>
        <w:rPr>
          <w:rFonts w:ascii="Times New Roman" w:hAnsi="Times New Roman"/>
          <w:sz w:val="24"/>
          <w:szCs w:val="24"/>
        </w:rPr>
      </w:pPr>
    </w:p>
    <w:p w14:paraId="7EBE3175"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23 ods. 2 písm. c) sa vypúšťa štvrtý bod.</w:t>
      </w:r>
    </w:p>
    <w:p w14:paraId="617C5841" w14:textId="77777777" w:rsidR="0096500F" w:rsidRPr="0076541B" w:rsidRDefault="0096500F" w:rsidP="0096500F">
      <w:pPr>
        <w:spacing w:after="0" w:line="240" w:lineRule="auto"/>
        <w:jc w:val="both"/>
        <w:rPr>
          <w:rFonts w:ascii="Times New Roman" w:hAnsi="Times New Roman"/>
          <w:sz w:val="24"/>
          <w:szCs w:val="24"/>
        </w:rPr>
      </w:pPr>
    </w:p>
    <w:p w14:paraId="7A528E1A" w14:textId="77777777" w:rsidR="0096500F" w:rsidRPr="0076541B" w:rsidRDefault="0096500F" w:rsidP="0096500F">
      <w:pPr>
        <w:spacing w:after="0" w:line="240" w:lineRule="auto"/>
        <w:ind w:firstLine="426"/>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Doterajší bod 5 sa označuje ako bod 4.</w:t>
      </w:r>
    </w:p>
    <w:p w14:paraId="4C226924"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5F2860EB"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23 ods. 3 sa slová „osoby, ktorá“ nahrádzajú slovami „odosielateľa, ktorý“.</w:t>
      </w:r>
    </w:p>
    <w:p w14:paraId="2B1B0538"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46A3F3C2"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23 ods. 13 sa vypúšťajú slová „(dovozcom)“ a „(vývozcom)“.</w:t>
      </w:r>
    </w:p>
    <w:p w14:paraId="1ACB3F15" w14:textId="77777777" w:rsidR="0096500F" w:rsidRPr="0076541B" w:rsidRDefault="0096500F" w:rsidP="0096500F">
      <w:pPr>
        <w:spacing w:after="0" w:line="240" w:lineRule="auto"/>
        <w:jc w:val="both"/>
        <w:rPr>
          <w:rFonts w:ascii="Times New Roman" w:hAnsi="Times New Roman"/>
          <w:sz w:val="24"/>
          <w:szCs w:val="24"/>
        </w:rPr>
      </w:pPr>
    </w:p>
    <w:p w14:paraId="023FC7CC"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23 sa vypúšťa odsek 15.</w:t>
      </w:r>
    </w:p>
    <w:p w14:paraId="63E0954E" w14:textId="77777777" w:rsidR="0096500F" w:rsidRPr="0076541B" w:rsidRDefault="0096500F" w:rsidP="0096500F">
      <w:pPr>
        <w:spacing w:after="0" w:line="240" w:lineRule="auto"/>
        <w:jc w:val="both"/>
        <w:rPr>
          <w:rFonts w:ascii="Times New Roman" w:hAnsi="Times New Roman"/>
          <w:sz w:val="24"/>
          <w:szCs w:val="24"/>
        </w:rPr>
      </w:pPr>
    </w:p>
    <w:p w14:paraId="39CCB405" w14:textId="77777777" w:rsidR="0096500F" w:rsidRPr="0076541B"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Doterajší odsek 16 sa označuje ako odsek 15.</w:t>
      </w:r>
    </w:p>
    <w:p w14:paraId="7D22F6C2" w14:textId="77777777" w:rsidR="0096500F" w:rsidRPr="0076541B" w:rsidRDefault="0096500F" w:rsidP="0096500F">
      <w:pPr>
        <w:spacing w:after="0" w:line="240" w:lineRule="auto"/>
        <w:jc w:val="both"/>
        <w:rPr>
          <w:rFonts w:ascii="Times New Roman" w:hAnsi="Times New Roman"/>
          <w:sz w:val="24"/>
          <w:szCs w:val="24"/>
        </w:rPr>
      </w:pPr>
    </w:p>
    <w:p w14:paraId="4161739A"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23 ods. 15 a § 24 ods. 15 sa slová „na mieste určenia oznámiť dopravenie minerálneho oleja“ nahrádzajú slovami „na miesto určenia oznámiť túto skutočnosť“.</w:t>
      </w:r>
    </w:p>
    <w:p w14:paraId="529CAFFD" w14:textId="77777777" w:rsidR="0096500F" w:rsidRPr="0076541B" w:rsidRDefault="0096500F" w:rsidP="0096500F">
      <w:pPr>
        <w:spacing w:after="0" w:line="240" w:lineRule="auto"/>
        <w:jc w:val="both"/>
        <w:rPr>
          <w:rFonts w:ascii="Times New Roman" w:hAnsi="Times New Roman"/>
          <w:sz w:val="24"/>
          <w:szCs w:val="24"/>
        </w:rPr>
      </w:pPr>
    </w:p>
    <w:p w14:paraId="60185CF7"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24 ods. 1 písm. c) a d) sa slová „od registrovaného odosielateľa v inom členskom štáte“ nahrádzajú slovami „</w:t>
      </w:r>
      <w:bookmarkStart w:id="49" w:name="_Hlk221261160"/>
      <w:r w:rsidRPr="0076541B">
        <w:rPr>
          <w:rFonts w:ascii="Times New Roman" w:hAnsi="Times New Roman"/>
          <w:sz w:val="24"/>
          <w:szCs w:val="24"/>
        </w:rPr>
        <w:t>z miesta dovozu, ak minerálny olej odosiela registrovaný odosielateľ z iného členského štátu</w:t>
      </w:r>
      <w:bookmarkEnd w:id="49"/>
      <w:r w:rsidRPr="0076541B">
        <w:rPr>
          <w:rFonts w:ascii="Times New Roman" w:hAnsi="Times New Roman"/>
          <w:sz w:val="24"/>
          <w:szCs w:val="24"/>
        </w:rPr>
        <w:t>“.</w:t>
      </w:r>
    </w:p>
    <w:p w14:paraId="21B36AB1" w14:textId="77777777" w:rsidR="0096500F" w:rsidRPr="0076541B" w:rsidRDefault="0096500F" w:rsidP="0096500F">
      <w:pPr>
        <w:spacing w:after="0" w:line="240" w:lineRule="auto"/>
        <w:jc w:val="both"/>
        <w:rPr>
          <w:rFonts w:ascii="Times New Roman" w:hAnsi="Times New Roman"/>
          <w:sz w:val="24"/>
          <w:szCs w:val="24"/>
        </w:rPr>
      </w:pPr>
    </w:p>
    <w:p w14:paraId="7B10BE8C"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24 ods. 2 prvej vete sa za slovo „dokumentu“ vkladá čiarka a slová „</w:t>
      </w:r>
      <w:bookmarkStart w:id="50" w:name="_Hlk221261304"/>
      <w:r w:rsidRPr="0076541B">
        <w:rPr>
          <w:rFonts w:ascii="Times New Roman" w:hAnsi="Times New Roman"/>
          <w:sz w:val="24"/>
          <w:szCs w:val="24"/>
        </w:rPr>
        <w:t>a to spôsobom uvedeným v osobitnom predpise</w:t>
      </w:r>
      <w:r w:rsidRPr="0076541B">
        <w:rPr>
          <w:rFonts w:ascii="Times New Roman" w:hAnsi="Times New Roman"/>
          <w:sz w:val="24"/>
          <w:szCs w:val="24"/>
          <w:vertAlign w:val="superscript"/>
        </w:rPr>
        <w:t>20a</w:t>
      </w:r>
      <w:r w:rsidRPr="0076541B">
        <w:rPr>
          <w:rFonts w:ascii="Times New Roman" w:hAnsi="Times New Roman"/>
          <w:sz w:val="24"/>
          <w:szCs w:val="24"/>
        </w:rPr>
        <w:t>)</w:t>
      </w:r>
      <w:bookmarkEnd w:id="50"/>
      <w:r w:rsidRPr="0076541B">
        <w:rPr>
          <w:rFonts w:ascii="Times New Roman" w:hAnsi="Times New Roman"/>
          <w:sz w:val="24"/>
          <w:szCs w:val="24"/>
        </w:rPr>
        <w:t>“.</w:t>
      </w:r>
    </w:p>
    <w:p w14:paraId="4C6AEE2E" w14:textId="77777777" w:rsidR="0096500F" w:rsidRPr="0076541B" w:rsidRDefault="0096500F" w:rsidP="0096500F">
      <w:pPr>
        <w:spacing w:after="0" w:line="240" w:lineRule="auto"/>
        <w:jc w:val="both"/>
        <w:rPr>
          <w:rFonts w:ascii="Times New Roman" w:hAnsi="Times New Roman"/>
          <w:sz w:val="24"/>
          <w:szCs w:val="24"/>
        </w:rPr>
      </w:pPr>
    </w:p>
    <w:p w14:paraId="3D403526"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24 ods. 6 sa za slovom „skladu“ vypúšťa čiarka a slová „ktorý zložil zábezpeku na daň, a za slovom „území“ sa vypúšťa čiarka a slová „ktorý zložil zábezpeku na daň,“.</w:t>
      </w:r>
    </w:p>
    <w:p w14:paraId="6343D5DC" w14:textId="77777777" w:rsidR="0096500F" w:rsidRPr="0076541B" w:rsidRDefault="0096500F" w:rsidP="0096500F">
      <w:pPr>
        <w:spacing w:after="0" w:line="240" w:lineRule="auto"/>
        <w:jc w:val="both"/>
        <w:rPr>
          <w:rFonts w:ascii="Times New Roman" w:hAnsi="Times New Roman"/>
          <w:sz w:val="24"/>
          <w:szCs w:val="24"/>
        </w:rPr>
      </w:pPr>
    </w:p>
    <w:p w14:paraId="3C7037B5"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24 sa vypúšťa odsek 15.</w:t>
      </w:r>
    </w:p>
    <w:p w14:paraId="3815EBFA" w14:textId="77777777" w:rsidR="0096500F" w:rsidRPr="0076541B" w:rsidRDefault="0096500F" w:rsidP="0096500F">
      <w:pPr>
        <w:spacing w:after="0" w:line="240" w:lineRule="auto"/>
        <w:jc w:val="both"/>
        <w:rPr>
          <w:rFonts w:ascii="Times New Roman" w:hAnsi="Times New Roman"/>
          <w:sz w:val="24"/>
          <w:szCs w:val="24"/>
        </w:rPr>
      </w:pPr>
    </w:p>
    <w:p w14:paraId="3C0AABC3" w14:textId="77777777" w:rsidR="0096500F" w:rsidRPr="0076541B"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Doterajší odsek 16 sa označuje ako odsek 15.</w:t>
      </w:r>
    </w:p>
    <w:p w14:paraId="006C3ECC" w14:textId="77777777" w:rsidR="0096500F" w:rsidRDefault="0096500F" w:rsidP="0096500F">
      <w:pPr>
        <w:spacing w:after="0" w:line="240" w:lineRule="auto"/>
        <w:jc w:val="both"/>
        <w:rPr>
          <w:rFonts w:ascii="Times New Roman" w:hAnsi="Times New Roman"/>
          <w:sz w:val="24"/>
          <w:szCs w:val="24"/>
        </w:rPr>
      </w:pPr>
    </w:p>
    <w:p w14:paraId="53B1BB40" w14:textId="77777777"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V § 25 ods. 12 sa slová „c) a d)“ nahrádzajú slovami „a), b) a d) až g)“.</w:t>
      </w:r>
    </w:p>
    <w:p w14:paraId="6469675B" w14:textId="77777777" w:rsidR="0096500F" w:rsidRPr="006F557D" w:rsidRDefault="0096500F" w:rsidP="0096500F">
      <w:pPr>
        <w:widowControl w:val="0"/>
        <w:autoSpaceDE w:val="0"/>
        <w:autoSpaceDN w:val="0"/>
        <w:adjustRightInd w:val="0"/>
        <w:spacing w:after="0" w:line="240" w:lineRule="auto"/>
        <w:jc w:val="both"/>
        <w:rPr>
          <w:rFonts w:ascii="Times New Roman" w:hAnsi="Times New Roman"/>
          <w:sz w:val="24"/>
          <w:szCs w:val="24"/>
        </w:rPr>
      </w:pPr>
    </w:p>
    <w:p w14:paraId="1DAF8DDA" w14:textId="58B8AA13" w:rsidR="00C00BF2" w:rsidRPr="006F557D" w:rsidRDefault="00C00BF2" w:rsidP="00C00BF2">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 xml:space="preserve">V § 25 </w:t>
      </w:r>
      <w:r w:rsidRPr="00534369">
        <w:rPr>
          <w:rFonts w:ascii="Times New Roman" w:hAnsi="Times New Roman"/>
          <w:sz w:val="24"/>
          <w:szCs w:val="24"/>
        </w:rPr>
        <w:t>odsek</w:t>
      </w:r>
      <w:r w:rsidRPr="006F557D">
        <w:rPr>
          <w:rFonts w:ascii="Times New Roman" w:hAnsi="Times New Roman"/>
          <w:color w:val="000000" w:themeColor="text1"/>
          <w:sz w:val="24"/>
          <w:szCs w:val="24"/>
        </w:rPr>
        <w:t xml:space="preserve"> 16 znie:</w:t>
      </w:r>
    </w:p>
    <w:p w14:paraId="6710E58A" w14:textId="77777777" w:rsidR="0096500F" w:rsidRPr="006F557D" w:rsidRDefault="0096500F" w:rsidP="0096500F">
      <w:pPr>
        <w:widowControl w:val="0"/>
        <w:tabs>
          <w:tab w:val="left" w:pos="993"/>
        </w:tabs>
        <w:autoSpaceDE w:val="0"/>
        <w:autoSpaceDN w:val="0"/>
        <w:adjustRightInd w:val="0"/>
        <w:spacing w:after="0" w:line="240" w:lineRule="auto"/>
        <w:ind w:left="993" w:hanging="567"/>
        <w:jc w:val="both"/>
        <w:rPr>
          <w:rFonts w:ascii="Times New Roman" w:hAnsi="Times New Roman"/>
          <w:color w:val="000000" w:themeColor="text1"/>
          <w:sz w:val="24"/>
          <w:szCs w:val="24"/>
        </w:rPr>
      </w:pPr>
      <w:r w:rsidRPr="006F557D">
        <w:rPr>
          <w:rFonts w:ascii="Times New Roman" w:hAnsi="Times New Roman"/>
          <w:sz w:val="24"/>
          <w:szCs w:val="24"/>
        </w:rPr>
        <w:t xml:space="preserve">„(16) Colný úrad povolenie prijímať minerálny olej z iného členského štátu v pozastavení dane </w:t>
      </w:r>
      <w:r w:rsidRPr="006F557D">
        <w:rPr>
          <w:rFonts w:ascii="Times New Roman" w:hAnsi="Times New Roman"/>
          <w:color w:val="000000" w:themeColor="text1"/>
          <w:sz w:val="24"/>
          <w:szCs w:val="24"/>
        </w:rPr>
        <w:t>opakovane odníme, ak oprávnený príjemca</w:t>
      </w:r>
    </w:p>
    <w:p w14:paraId="0E42C0FE" w14:textId="77777777" w:rsidR="0096500F" w:rsidRPr="006F557D" w:rsidRDefault="0096500F" w:rsidP="0096500F">
      <w:pPr>
        <w:widowControl w:val="0"/>
        <w:numPr>
          <w:ilvl w:val="0"/>
          <w:numId w:val="33"/>
        </w:numPr>
        <w:tabs>
          <w:tab w:val="left" w:pos="1418"/>
        </w:tabs>
        <w:autoSpaceDE w:val="0"/>
        <w:autoSpaceDN w:val="0"/>
        <w:adjustRightInd w:val="0"/>
        <w:spacing w:after="0" w:line="240" w:lineRule="auto"/>
        <w:ind w:left="1418" w:hanging="425"/>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vstúpi do likvidácie,</w:t>
      </w:r>
    </w:p>
    <w:p w14:paraId="31F28C4B" w14:textId="77777777" w:rsidR="0096500F" w:rsidRPr="006F557D" w:rsidRDefault="0096500F" w:rsidP="0096500F">
      <w:pPr>
        <w:widowControl w:val="0"/>
        <w:numPr>
          <w:ilvl w:val="0"/>
          <w:numId w:val="33"/>
        </w:numPr>
        <w:tabs>
          <w:tab w:val="left" w:pos="1418"/>
        </w:tabs>
        <w:autoSpaceDE w:val="0"/>
        <w:autoSpaceDN w:val="0"/>
        <w:adjustRightInd w:val="0"/>
        <w:spacing w:after="0" w:line="240" w:lineRule="auto"/>
        <w:ind w:left="1418" w:hanging="425"/>
        <w:jc w:val="both"/>
        <w:rPr>
          <w:rFonts w:ascii="Times New Roman" w:hAnsi="Times New Roman"/>
          <w:color w:val="000000" w:themeColor="text1"/>
          <w:sz w:val="24"/>
          <w:szCs w:val="24"/>
        </w:rPr>
      </w:pPr>
      <w:r w:rsidRPr="006F557D">
        <w:rPr>
          <w:rFonts w:ascii="Times New Roman" w:hAnsi="Times New Roman"/>
          <w:sz w:val="24"/>
          <w:szCs w:val="24"/>
        </w:rPr>
        <w:t>požiada o odňatie povolenia prijímať minerálny olej z iného členského štátu v pozastavení dane,</w:t>
      </w:r>
    </w:p>
    <w:p w14:paraId="40FCDFAE" w14:textId="77777777" w:rsidR="0096500F" w:rsidRPr="006F557D" w:rsidRDefault="0096500F" w:rsidP="0096500F">
      <w:pPr>
        <w:widowControl w:val="0"/>
        <w:numPr>
          <w:ilvl w:val="0"/>
          <w:numId w:val="33"/>
        </w:numPr>
        <w:tabs>
          <w:tab w:val="left" w:pos="1418"/>
        </w:tabs>
        <w:autoSpaceDE w:val="0"/>
        <w:autoSpaceDN w:val="0"/>
        <w:adjustRightInd w:val="0"/>
        <w:spacing w:after="0" w:line="240" w:lineRule="auto"/>
        <w:ind w:left="1418" w:hanging="425"/>
        <w:jc w:val="both"/>
        <w:rPr>
          <w:rFonts w:ascii="Times New Roman" w:hAnsi="Times New Roman"/>
          <w:sz w:val="24"/>
          <w:szCs w:val="24"/>
        </w:rPr>
      </w:pPr>
      <w:r w:rsidRPr="006F557D">
        <w:rPr>
          <w:rFonts w:ascii="Times New Roman" w:hAnsi="Times New Roman"/>
          <w:sz w:val="24"/>
          <w:szCs w:val="24"/>
        </w:rPr>
        <w:t>bol colným úradom zaregistrovaný ako prevádzkovateľa daňového skladu a bolo mu vydané povolenie na prevádzkovanie daňového skladu,</w:t>
      </w:r>
    </w:p>
    <w:p w14:paraId="401DE629" w14:textId="77777777" w:rsidR="0096500F" w:rsidRPr="006F557D" w:rsidRDefault="0096500F" w:rsidP="0096500F">
      <w:pPr>
        <w:widowControl w:val="0"/>
        <w:numPr>
          <w:ilvl w:val="0"/>
          <w:numId w:val="33"/>
        </w:numPr>
        <w:tabs>
          <w:tab w:val="left" w:pos="1418"/>
        </w:tabs>
        <w:autoSpaceDE w:val="0"/>
        <w:autoSpaceDN w:val="0"/>
        <w:adjustRightInd w:val="0"/>
        <w:spacing w:after="0" w:line="240" w:lineRule="auto"/>
        <w:ind w:left="1418" w:hanging="425"/>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prestal spĺňať niektorú z podmienok podľa § 22 ods. 14 písm. a), b) a d) až f) alebo</w:t>
      </w:r>
    </w:p>
    <w:p w14:paraId="56138577" w14:textId="77777777" w:rsidR="0096500F" w:rsidRPr="006F557D" w:rsidRDefault="0096500F" w:rsidP="0096500F">
      <w:pPr>
        <w:widowControl w:val="0"/>
        <w:numPr>
          <w:ilvl w:val="0"/>
          <w:numId w:val="33"/>
        </w:numPr>
        <w:tabs>
          <w:tab w:val="left" w:pos="1418"/>
        </w:tabs>
        <w:autoSpaceDE w:val="0"/>
        <w:autoSpaceDN w:val="0"/>
        <w:adjustRightInd w:val="0"/>
        <w:spacing w:after="0" w:line="240" w:lineRule="auto"/>
        <w:ind w:left="1418" w:hanging="425"/>
        <w:jc w:val="both"/>
        <w:rPr>
          <w:rFonts w:ascii="Times New Roman" w:hAnsi="Times New Roman"/>
          <w:color w:val="000000" w:themeColor="text1"/>
          <w:sz w:val="24"/>
          <w:szCs w:val="24"/>
        </w:rPr>
      </w:pPr>
      <w:r w:rsidRPr="006F557D">
        <w:rPr>
          <w:rFonts w:ascii="Times New Roman" w:hAnsi="Times New Roman"/>
          <w:sz w:val="24"/>
          <w:szCs w:val="24"/>
        </w:rPr>
        <w:t>porušuje povinnosti ustanovené týmto zákonom a uloženie pokuty a ani výzvy colného úradu alebo upozornenia neviedli k náprave.“.</w:t>
      </w:r>
    </w:p>
    <w:p w14:paraId="45F40683" w14:textId="77777777" w:rsidR="0096500F" w:rsidRPr="0076541B" w:rsidRDefault="0096500F" w:rsidP="0096500F">
      <w:pPr>
        <w:spacing w:after="0" w:line="240" w:lineRule="auto"/>
        <w:jc w:val="both"/>
        <w:rPr>
          <w:rFonts w:ascii="Times New Roman" w:hAnsi="Times New Roman"/>
          <w:sz w:val="24"/>
          <w:szCs w:val="24"/>
        </w:rPr>
      </w:pPr>
    </w:p>
    <w:p w14:paraId="3DAAB917" w14:textId="77777777" w:rsidR="0096500F" w:rsidRPr="00A532B4"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A532B4">
        <w:rPr>
          <w:rFonts w:ascii="Times New Roman" w:hAnsi="Times New Roman"/>
          <w:sz w:val="24"/>
          <w:szCs w:val="24"/>
        </w:rPr>
        <w:t>V § 25a ods. 1 a ods. 14 písm. b) sa za číslo „2710 19 83“ vkladá čiarka a slová „a 2710 19 87</w:t>
      </w:r>
      <w:r>
        <w:rPr>
          <w:rFonts w:ascii="Times New Roman" w:hAnsi="Times New Roman"/>
          <w:sz w:val="24"/>
          <w:szCs w:val="24"/>
        </w:rPr>
        <w:t>“</w:t>
      </w:r>
      <w:r w:rsidRPr="00A532B4">
        <w:rPr>
          <w:rFonts w:ascii="Times New Roman" w:hAnsi="Times New Roman"/>
          <w:sz w:val="24"/>
          <w:szCs w:val="24"/>
        </w:rPr>
        <w:t xml:space="preserve"> sa nahrádzajú slovami „2710 19 87 až 2710 19 99 a 3403 19 80“.</w:t>
      </w:r>
    </w:p>
    <w:p w14:paraId="598B779A" w14:textId="77777777" w:rsidR="0096500F" w:rsidRPr="006F557D" w:rsidRDefault="0096500F" w:rsidP="0096500F">
      <w:pPr>
        <w:spacing w:after="0" w:line="240" w:lineRule="auto"/>
        <w:jc w:val="both"/>
        <w:rPr>
          <w:rFonts w:ascii="Times New Roman" w:hAnsi="Times New Roman"/>
          <w:color w:val="000000" w:themeColor="text1"/>
          <w:sz w:val="24"/>
          <w:szCs w:val="24"/>
        </w:rPr>
      </w:pPr>
    </w:p>
    <w:p w14:paraId="56783D63" w14:textId="77777777"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V § 25a ods. 9 písm. a) piatom bode sa za slová „15 dní“ vkladajú slová „odo dňa jej vzniku“.</w:t>
      </w:r>
    </w:p>
    <w:p w14:paraId="5DD7F520" w14:textId="77777777" w:rsidR="0096500F" w:rsidRPr="006F557D" w:rsidRDefault="0096500F" w:rsidP="0096500F">
      <w:pPr>
        <w:spacing w:after="0" w:line="240" w:lineRule="auto"/>
        <w:contextualSpacing/>
        <w:jc w:val="both"/>
        <w:rPr>
          <w:rFonts w:ascii="Times New Roman" w:hAnsi="Times New Roman"/>
          <w:color w:val="000000" w:themeColor="text1"/>
          <w:sz w:val="24"/>
          <w:szCs w:val="24"/>
        </w:rPr>
      </w:pPr>
    </w:p>
    <w:p w14:paraId="40E3B79F" w14:textId="77777777"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V § 25a ods. 11 sa za slovo „podstaty“ vkladá čiarka a slovo „likvidátor“ a za slovo „osoba“ sa vkladajú slová „podľa osobitného predpisu</w:t>
      </w:r>
      <w:r w:rsidRPr="006F557D">
        <w:rPr>
          <w:rFonts w:ascii="Times New Roman" w:hAnsi="Times New Roman"/>
          <w:color w:val="000000" w:themeColor="text1"/>
          <w:sz w:val="24"/>
          <w:szCs w:val="24"/>
          <w:vertAlign w:val="superscript"/>
        </w:rPr>
        <w:t>6e</w:t>
      </w:r>
      <w:r w:rsidRPr="006F557D">
        <w:rPr>
          <w:rFonts w:ascii="Times New Roman" w:hAnsi="Times New Roman"/>
          <w:color w:val="000000" w:themeColor="text1"/>
          <w:sz w:val="24"/>
          <w:szCs w:val="24"/>
        </w:rPr>
        <w:t>)“.</w:t>
      </w:r>
    </w:p>
    <w:p w14:paraId="7B083749" w14:textId="77777777" w:rsidR="0096500F" w:rsidRPr="006F557D" w:rsidRDefault="0096500F" w:rsidP="0096500F">
      <w:pPr>
        <w:spacing w:after="0" w:line="240" w:lineRule="auto"/>
        <w:jc w:val="both"/>
        <w:rPr>
          <w:rFonts w:ascii="Times New Roman" w:hAnsi="Times New Roman"/>
          <w:color w:val="000000" w:themeColor="text1"/>
          <w:sz w:val="24"/>
          <w:szCs w:val="24"/>
        </w:rPr>
      </w:pPr>
    </w:p>
    <w:p w14:paraId="053DD446" w14:textId="77777777"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V § 25a sa odsek 14 dopĺňa písmenom c), ktoré znie:</w:t>
      </w:r>
    </w:p>
    <w:p w14:paraId="30053282" w14:textId="77777777" w:rsidR="0096500F" w:rsidRPr="00C679A8" w:rsidRDefault="0096500F" w:rsidP="0096500F">
      <w:pPr>
        <w:spacing w:after="0" w:line="240" w:lineRule="auto"/>
        <w:ind w:left="426"/>
        <w:jc w:val="both"/>
        <w:rPr>
          <w:rFonts w:ascii="Times New Roman" w:hAnsi="Times New Roman"/>
          <w:b/>
          <w:bCs/>
          <w:color w:val="000000" w:themeColor="text1"/>
          <w:sz w:val="24"/>
          <w:szCs w:val="24"/>
        </w:rPr>
      </w:pPr>
      <w:r w:rsidRPr="006F557D">
        <w:rPr>
          <w:rFonts w:ascii="Times New Roman" w:hAnsi="Times New Roman"/>
          <w:color w:val="000000" w:themeColor="text1"/>
          <w:sz w:val="24"/>
          <w:szCs w:val="24"/>
        </w:rPr>
        <w:t xml:space="preserve">„c) </w:t>
      </w:r>
      <w:bookmarkStart w:id="51" w:name="_Hlk221262321"/>
      <w:r w:rsidRPr="006F557D">
        <w:rPr>
          <w:rFonts w:ascii="Times New Roman" w:hAnsi="Times New Roman"/>
          <w:color w:val="000000" w:themeColor="text1"/>
          <w:sz w:val="24"/>
          <w:szCs w:val="24"/>
        </w:rPr>
        <w:t xml:space="preserve">bielymi medicinálnymi olejmi kódu kombinovanej nomenklatúry 2710 19 85, plastickými mazivami </w:t>
      </w:r>
      <w:bookmarkStart w:id="52" w:name="_Hlk221270716"/>
      <w:r w:rsidRPr="006F557D">
        <w:rPr>
          <w:rFonts w:ascii="Times New Roman" w:hAnsi="Times New Roman"/>
          <w:color w:val="000000" w:themeColor="text1"/>
          <w:sz w:val="24"/>
          <w:szCs w:val="24"/>
        </w:rPr>
        <w:t>kódu kombinovanej nomenklatúry 2710 19 99 a syntetickými plastickými mazivami, ktorých skupenstvo nie je kvapalné alebo plynné za bežných prevádzkových podmienok, kódu kombinovanej nomenklatúry 3403 19 80.</w:t>
      </w:r>
      <w:bookmarkEnd w:id="52"/>
      <w:r w:rsidRPr="006F557D">
        <w:rPr>
          <w:rFonts w:ascii="Times New Roman" w:hAnsi="Times New Roman"/>
          <w:color w:val="000000" w:themeColor="text1"/>
          <w:sz w:val="24"/>
          <w:szCs w:val="24"/>
        </w:rPr>
        <w:t>“.</w:t>
      </w:r>
    </w:p>
    <w:bookmarkEnd w:id="51"/>
    <w:p w14:paraId="526F7E17"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1A452288"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25b ods. 7 písm. e) sa vypúšťajú slová „za dve účtovné obdobia bezprostredne predchádzajúce žiadosti o vydanie povolenia na distribúciu alebo povolenia na predaj“.</w:t>
      </w:r>
    </w:p>
    <w:p w14:paraId="694A7DA4"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69C2EC4B"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25b sa odsek 11 dopĺňa písmenom e), ktoré znie:</w:t>
      </w:r>
    </w:p>
    <w:p w14:paraId="75EFF2C7" w14:textId="77777777" w:rsidR="0096500F" w:rsidRPr="0076541B" w:rsidRDefault="0096500F" w:rsidP="0096500F">
      <w:pPr>
        <w:widowControl w:val="0"/>
        <w:autoSpaceDE w:val="0"/>
        <w:autoSpaceDN w:val="0"/>
        <w:adjustRightInd w:val="0"/>
        <w:spacing w:after="0" w:line="240" w:lineRule="auto"/>
        <w:ind w:left="426"/>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„e) nepredáva minerálny olej uvedený v § 6 ods. 1 písm. a) a d) v súlade s odsekom 5; to neplatí, ak predajca pohonných látok predáva minerálny olej uvedený v § 6 ods. 1 písm. a) a d) výlučne v spotrebiteľskom balení.“.</w:t>
      </w:r>
    </w:p>
    <w:p w14:paraId="1141ADF6" w14:textId="77777777" w:rsidR="0096500F" w:rsidRPr="0076541B" w:rsidRDefault="0096500F" w:rsidP="0096500F">
      <w:pPr>
        <w:widowControl w:val="0"/>
        <w:autoSpaceDE w:val="0"/>
        <w:autoSpaceDN w:val="0"/>
        <w:adjustRightInd w:val="0"/>
        <w:spacing w:after="0" w:line="240" w:lineRule="auto"/>
        <w:jc w:val="both"/>
        <w:rPr>
          <w:rFonts w:ascii="Times New Roman" w:hAnsi="Times New Roman"/>
          <w:color w:val="000000" w:themeColor="text1"/>
          <w:sz w:val="24"/>
          <w:szCs w:val="24"/>
        </w:rPr>
      </w:pPr>
    </w:p>
    <w:p w14:paraId="1FBB7EFA"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25b ods. 12 poslednej vete sa za slová „predajcu pohonných látok“ vkladá čiarka a slovo „likvidátor“ a za slovo „osoba“ sa vkladajú slová „podľa osobitného predpisu</w:t>
      </w:r>
      <w:r w:rsidRPr="0076541B">
        <w:rPr>
          <w:rFonts w:ascii="Times New Roman" w:hAnsi="Times New Roman"/>
          <w:color w:val="000000" w:themeColor="text1"/>
          <w:sz w:val="24"/>
          <w:szCs w:val="24"/>
          <w:vertAlign w:val="superscript"/>
        </w:rPr>
        <w:t>6e</w:t>
      </w:r>
      <w:r w:rsidRPr="0076541B">
        <w:rPr>
          <w:rFonts w:ascii="Times New Roman" w:hAnsi="Times New Roman"/>
          <w:color w:val="000000" w:themeColor="text1"/>
          <w:sz w:val="24"/>
          <w:szCs w:val="24"/>
        </w:rPr>
        <w:t>)“.</w:t>
      </w:r>
    </w:p>
    <w:p w14:paraId="7702F0AB"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46D7C4A2"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25b ods. 16 sa vypúšťa písmeno c).</w:t>
      </w:r>
    </w:p>
    <w:p w14:paraId="5E9F6613"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241BBDF9"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lastRenderedPageBreak/>
        <w:t>V § 25b ods. 20 poslednej vete sa za slová „spotrebiteľa pohonných látok“ vkladá čiarka a slovo „likvidátor“ a za slovo „osoba“ sa vkladajú slová „podľa osobitného predpisu</w:t>
      </w:r>
      <w:r w:rsidRPr="0076541B">
        <w:rPr>
          <w:rFonts w:ascii="Times New Roman" w:hAnsi="Times New Roman"/>
          <w:color w:val="000000" w:themeColor="text1"/>
          <w:sz w:val="24"/>
          <w:szCs w:val="24"/>
          <w:vertAlign w:val="superscript"/>
        </w:rPr>
        <w:t>6e</w:t>
      </w:r>
      <w:r w:rsidRPr="0076541B">
        <w:rPr>
          <w:rFonts w:ascii="Times New Roman" w:hAnsi="Times New Roman"/>
          <w:color w:val="000000" w:themeColor="text1"/>
          <w:sz w:val="24"/>
          <w:szCs w:val="24"/>
        </w:rPr>
        <w:t>)“.</w:t>
      </w:r>
    </w:p>
    <w:p w14:paraId="5753AF7B" w14:textId="77777777" w:rsidR="0096500F" w:rsidRPr="0076541B" w:rsidRDefault="0096500F" w:rsidP="0096500F">
      <w:pPr>
        <w:spacing w:after="0" w:line="240" w:lineRule="auto"/>
        <w:jc w:val="both"/>
        <w:rPr>
          <w:rFonts w:ascii="Times New Roman" w:hAnsi="Times New Roman"/>
          <w:sz w:val="24"/>
          <w:szCs w:val="24"/>
        </w:rPr>
      </w:pPr>
    </w:p>
    <w:p w14:paraId="407FDA19"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bCs/>
          <w:sz w:val="24"/>
          <w:szCs w:val="24"/>
        </w:rPr>
      </w:pPr>
      <w:r w:rsidRPr="0076541B">
        <w:rPr>
          <w:rFonts w:ascii="Times New Roman" w:hAnsi="Times New Roman"/>
          <w:bCs/>
          <w:sz w:val="24"/>
          <w:szCs w:val="24"/>
        </w:rPr>
        <w:t>V § 29 ods. 6 poslednej vete sa za slovo „</w:t>
      </w:r>
      <w:r w:rsidRPr="0076541B">
        <w:rPr>
          <w:rFonts w:ascii="Times New Roman" w:hAnsi="Times New Roman"/>
          <w:bCs/>
          <w:color w:val="000000" w:themeColor="text1"/>
          <w:sz w:val="24"/>
          <w:szCs w:val="24"/>
        </w:rPr>
        <w:t>podniku“ vkladá čiarka a slová „</w:t>
      </w:r>
      <w:r w:rsidRPr="0076541B">
        <w:rPr>
          <w:rFonts w:ascii="Times New Roman" w:hAnsi="Times New Roman"/>
          <w:bCs/>
          <w:sz w:val="24"/>
          <w:szCs w:val="24"/>
        </w:rPr>
        <w:t>alebo konečnému spotrebiteľovi“ sa nahrádzajú slovami „inému užívateľskému podniku podľa § 11 ods. 2 písm. d), konečnému spotrebiteľovi alebo osobe podľa </w:t>
      </w:r>
      <w:hyperlink r:id="rId12" w:anchor="paragraf-21" w:tooltip="Odkaz na predpis alebo ustanovenie" w:history="1">
        <w:r w:rsidRPr="0076541B">
          <w:rPr>
            <w:rStyle w:val="Hypertextovprepojenie"/>
            <w:rFonts w:ascii="Times New Roman" w:hAnsi="Times New Roman"/>
            <w:bCs/>
            <w:color w:val="auto"/>
            <w:sz w:val="24"/>
            <w:szCs w:val="24"/>
            <w:u w:val="none"/>
          </w:rPr>
          <w:t>§ 21</w:t>
        </w:r>
      </w:hyperlink>
      <w:r w:rsidRPr="0076541B">
        <w:rPr>
          <w:rFonts w:ascii="Times New Roman" w:hAnsi="Times New Roman"/>
          <w:bCs/>
          <w:sz w:val="24"/>
          <w:szCs w:val="24"/>
        </w:rPr>
        <w:t>“.</w:t>
      </w:r>
    </w:p>
    <w:p w14:paraId="03DED7D0" w14:textId="77777777" w:rsidR="0096500F" w:rsidRPr="0076541B" w:rsidRDefault="0096500F" w:rsidP="0096500F">
      <w:pPr>
        <w:spacing w:after="0" w:line="240" w:lineRule="auto"/>
        <w:jc w:val="both"/>
        <w:rPr>
          <w:rFonts w:ascii="Times New Roman" w:hAnsi="Times New Roman"/>
          <w:sz w:val="24"/>
          <w:szCs w:val="24"/>
        </w:rPr>
      </w:pPr>
    </w:p>
    <w:p w14:paraId="1709FB2A"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Nadpis § 30 znie: „Postup pri vývoze minerálneho oleja“.</w:t>
      </w:r>
    </w:p>
    <w:p w14:paraId="74F5415D" w14:textId="77777777" w:rsidR="0096500F" w:rsidRPr="0076541B" w:rsidRDefault="0096500F" w:rsidP="0096500F">
      <w:pPr>
        <w:spacing w:after="0" w:line="240" w:lineRule="auto"/>
        <w:jc w:val="both"/>
        <w:rPr>
          <w:rFonts w:ascii="Times New Roman" w:hAnsi="Times New Roman"/>
          <w:sz w:val="24"/>
          <w:szCs w:val="24"/>
        </w:rPr>
      </w:pPr>
    </w:p>
    <w:p w14:paraId="7FD97515" w14:textId="77777777" w:rsidR="0096500F" w:rsidRPr="0078371C"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8371C">
        <w:rPr>
          <w:rFonts w:ascii="Times New Roman" w:hAnsi="Times New Roman"/>
          <w:sz w:val="24"/>
          <w:szCs w:val="24"/>
        </w:rPr>
        <w:t>V § 30 ods. 1 sa vypúšťajú slová „vývozca, ktorým je“ a slová „(ďalej len „vývozca“)“.</w:t>
      </w:r>
    </w:p>
    <w:p w14:paraId="546DA0D6" w14:textId="77777777" w:rsidR="0096500F" w:rsidRPr="0076541B" w:rsidRDefault="0096500F" w:rsidP="0096500F">
      <w:pPr>
        <w:spacing w:after="0" w:line="240" w:lineRule="auto"/>
        <w:jc w:val="both"/>
        <w:rPr>
          <w:rFonts w:ascii="Times New Roman" w:hAnsi="Times New Roman"/>
          <w:sz w:val="24"/>
          <w:szCs w:val="24"/>
        </w:rPr>
      </w:pPr>
    </w:p>
    <w:p w14:paraId="0CC0157A"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30 ods. 2 až 6 a 8 sa slovo „vývozca“ vo všetkých tvaroch nahrádza slovami „osoba podľa odseku 1“ v príslušnom tvare.</w:t>
      </w:r>
    </w:p>
    <w:p w14:paraId="400493BB" w14:textId="77777777" w:rsidR="0096500F" w:rsidRPr="0076541B" w:rsidRDefault="0096500F" w:rsidP="0096500F">
      <w:pPr>
        <w:pStyle w:val="Zkladntext"/>
        <w:tabs>
          <w:tab w:val="num" w:pos="3969"/>
        </w:tabs>
        <w:jc w:val="both"/>
        <w:rPr>
          <w:color w:val="auto"/>
        </w:rPr>
      </w:pPr>
    </w:p>
    <w:p w14:paraId="0AA43F6F"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30 ods. 4 sa slová „vývozca, ktorý zložil“ nahrádzajú slovami „osoba podľa odseku 1, ktorá zložila“.</w:t>
      </w:r>
    </w:p>
    <w:p w14:paraId="5A223846" w14:textId="77777777" w:rsidR="0096500F" w:rsidRPr="0076541B" w:rsidRDefault="0096500F" w:rsidP="0096500F">
      <w:pPr>
        <w:pStyle w:val="Zkladntext"/>
        <w:tabs>
          <w:tab w:val="num" w:pos="3969"/>
        </w:tabs>
        <w:jc w:val="both"/>
        <w:rPr>
          <w:color w:val="auto"/>
        </w:rPr>
      </w:pPr>
    </w:p>
    <w:p w14:paraId="6DD5C30C"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nadpise § 30a sa vypúšťajú slová „v pozastavení dane“.</w:t>
      </w:r>
    </w:p>
    <w:p w14:paraId="3CA89999" w14:textId="77777777" w:rsidR="0096500F" w:rsidRPr="0076541B" w:rsidRDefault="0096500F" w:rsidP="0096500F">
      <w:pPr>
        <w:pStyle w:val="Zkladntext"/>
        <w:tabs>
          <w:tab w:val="num" w:pos="3969"/>
        </w:tabs>
        <w:jc w:val="both"/>
        <w:rPr>
          <w:color w:val="auto"/>
        </w:rPr>
      </w:pPr>
    </w:p>
    <w:p w14:paraId="2B194E56"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30a sa slovo „vývozca“ vo všetkých tvaroch nahrádza slovami „osoba podľa § 30 ods. 1“ v príslušnom tvare.</w:t>
      </w:r>
    </w:p>
    <w:p w14:paraId="04DF0539" w14:textId="77777777" w:rsidR="0096500F" w:rsidRPr="0076541B" w:rsidRDefault="0096500F" w:rsidP="0096500F">
      <w:pPr>
        <w:pStyle w:val="Zkladntext"/>
        <w:tabs>
          <w:tab w:val="num" w:pos="3969"/>
        </w:tabs>
        <w:jc w:val="both"/>
        <w:rPr>
          <w:color w:val="auto"/>
        </w:rPr>
      </w:pPr>
    </w:p>
    <w:p w14:paraId="7AD81639" w14:textId="4F2D13B3"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 xml:space="preserve">V § 30a ods. 1 </w:t>
      </w:r>
      <w:r w:rsidR="00534369">
        <w:rPr>
          <w:rFonts w:ascii="Times New Roman" w:hAnsi="Times New Roman"/>
          <w:sz w:val="24"/>
          <w:szCs w:val="24"/>
        </w:rPr>
        <w:t>úvodnej vete s</w:t>
      </w:r>
      <w:r w:rsidRPr="0076541B">
        <w:rPr>
          <w:rFonts w:ascii="Times New Roman" w:hAnsi="Times New Roman"/>
          <w:sz w:val="24"/>
          <w:szCs w:val="24"/>
        </w:rPr>
        <w:t>a slová „vývozca je povinný“ nahrádzajú slovami „osoba podľa § 30 ods. 1 je povinná“.</w:t>
      </w:r>
    </w:p>
    <w:p w14:paraId="4ED98397" w14:textId="77777777" w:rsidR="0096500F" w:rsidRPr="0076541B" w:rsidRDefault="0096500F" w:rsidP="0096500F">
      <w:pPr>
        <w:pStyle w:val="Zkladntext"/>
        <w:tabs>
          <w:tab w:val="num" w:pos="3969"/>
        </w:tabs>
        <w:jc w:val="both"/>
        <w:rPr>
          <w:color w:val="auto"/>
        </w:rPr>
      </w:pPr>
    </w:p>
    <w:p w14:paraId="099A0D81" w14:textId="4941BD63" w:rsidR="0096500F" w:rsidRPr="006F557D"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6F557D">
        <w:rPr>
          <w:rFonts w:ascii="Times New Roman" w:hAnsi="Times New Roman"/>
          <w:sz w:val="24"/>
          <w:szCs w:val="24"/>
        </w:rPr>
        <w:t>V § 30a ods. 3 sa slová „vývozca, ktorý zložil“ nahrádzajú slovami „osoba podľa § 30 ods. 1, ktorá zložila“ a slová „</w:t>
      </w:r>
      <w:r w:rsidR="00534369">
        <w:rPr>
          <w:rFonts w:ascii="Times New Roman" w:hAnsi="Times New Roman"/>
          <w:sz w:val="24"/>
          <w:szCs w:val="24"/>
        </w:rPr>
        <w:t>V</w:t>
      </w:r>
      <w:r w:rsidRPr="006F557D">
        <w:rPr>
          <w:rFonts w:ascii="Times New Roman" w:hAnsi="Times New Roman"/>
          <w:sz w:val="24"/>
          <w:szCs w:val="24"/>
        </w:rPr>
        <w:t>ývozca je povinný“ sa nahrádzajú slovami „</w:t>
      </w:r>
      <w:r w:rsidR="00EB3334">
        <w:rPr>
          <w:rFonts w:ascii="Times New Roman" w:hAnsi="Times New Roman"/>
          <w:sz w:val="24"/>
          <w:szCs w:val="24"/>
        </w:rPr>
        <w:t>O</w:t>
      </w:r>
      <w:r w:rsidRPr="006F557D">
        <w:rPr>
          <w:rFonts w:ascii="Times New Roman" w:hAnsi="Times New Roman"/>
          <w:sz w:val="24"/>
          <w:szCs w:val="24"/>
        </w:rPr>
        <w:t>soba podľa § 30 ods. 1 je povinná“.</w:t>
      </w:r>
    </w:p>
    <w:p w14:paraId="7604B293" w14:textId="77777777" w:rsidR="0096500F" w:rsidRPr="0076541B" w:rsidRDefault="0096500F" w:rsidP="0096500F">
      <w:pPr>
        <w:pStyle w:val="Zkladntext"/>
        <w:tabs>
          <w:tab w:val="num" w:pos="3969"/>
        </w:tabs>
        <w:jc w:val="both"/>
        <w:rPr>
          <w:color w:val="auto"/>
        </w:rPr>
      </w:pPr>
    </w:p>
    <w:p w14:paraId="2D43B1C2"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30a ods. 6 sa slová „je vývozca povinný“ nahrádzajú slovami „osoba podľa § 30 ods. 1 je povinná“.</w:t>
      </w:r>
    </w:p>
    <w:p w14:paraId="190718CD" w14:textId="77777777" w:rsidR="0096500F" w:rsidRPr="0076541B" w:rsidRDefault="0096500F" w:rsidP="0096500F">
      <w:pPr>
        <w:pStyle w:val="Zkladntext"/>
        <w:tabs>
          <w:tab w:val="num" w:pos="3969"/>
        </w:tabs>
        <w:jc w:val="both"/>
        <w:rPr>
          <w:color w:val="auto"/>
        </w:rPr>
      </w:pPr>
    </w:p>
    <w:p w14:paraId="404F223A" w14:textId="77777777" w:rsidR="0096500F"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40 ods. 5 sa vypúšťa druhá veta.</w:t>
      </w:r>
    </w:p>
    <w:p w14:paraId="36E0D5ED" w14:textId="77777777" w:rsidR="0096500F" w:rsidRPr="00F87F05" w:rsidRDefault="0096500F" w:rsidP="0096500F">
      <w:pPr>
        <w:spacing w:after="0" w:line="240" w:lineRule="auto"/>
        <w:contextualSpacing/>
        <w:jc w:val="both"/>
        <w:rPr>
          <w:rFonts w:ascii="Times New Roman" w:hAnsi="Times New Roman"/>
          <w:sz w:val="24"/>
          <w:szCs w:val="24"/>
        </w:rPr>
      </w:pPr>
    </w:p>
    <w:p w14:paraId="6A7BAA2E" w14:textId="77777777" w:rsidR="0096500F"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Poznámka pod čiarou k odkazu 28 sa vypúšťa.</w:t>
      </w:r>
    </w:p>
    <w:p w14:paraId="253C92AF" w14:textId="77777777" w:rsidR="0096500F" w:rsidRPr="006F557D" w:rsidRDefault="0096500F" w:rsidP="0096500F">
      <w:pPr>
        <w:spacing w:after="0" w:line="240" w:lineRule="auto"/>
        <w:jc w:val="both"/>
        <w:rPr>
          <w:rFonts w:ascii="Times New Roman" w:hAnsi="Times New Roman"/>
          <w:sz w:val="24"/>
          <w:szCs w:val="24"/>
        </w:rPr>
      </w:pPr>
    </w:p>
    <w:p w14:paraId="1FD4139A"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sz w:val="24"/>
          <w:szCs w:val="24"/>
        </w:rPr>
        <w:t>V § 42 ods. 1 písmeno g) znie:</w:t>
      </w:r>
    </w:p>
    <w:p w14:paraId="2600AE20" w14:textId="77777777" w:rsidR="0096500F" w:rsidRPr="0076541B" w:rsidRDefault="0096500F" w:rsidP="0096500F">
      <w:pPr>
        <w:spacing w:after="0" w:line="240" w:lineRule="auto"/>
        <w:ind w:left="851" w:hanging="425"/>
        <w:jc w:val="both"/>
        <w:rPr>
          <w:rFonts w:ascii="Times New Roman" w:hAnsi="Times New Roman"/>
          <w:sz w:val="24"/>
          <w:szCs w:val="24"/>
        </w:rPr>
      </w:pPr>
      <w:r w:rsidRPr="0076541B">
        <w:rPr>
          <w:rFonts w:ascii="Times New Roman" w:hAnsi="Times New Roman"/>
          <w:sz w:val="24"/>
          <w:szCs w:val="24"/>
        </w:rPr>
        <w:t xml:space="preserve">„g) </w:t>
      </w:r>
      <w:bookmarkStart w:id="53" w:name="_Hlk227661687"/>
      <w:r w:rsidRPr="0076541B">
        <w:rPr>
          <w:rFonts w:ascii="Times New Roman" w:hAnsi="Times New Roman"/>
          <w:sz w:val="24"/>
          <w:szCs w:val="24"/>
        </w:rPr>
        <w:t>nevie preukázať v súlade s týmto zákonom pôvod alebo spôsob nadobudnutia minerálneho oleja, s ktorým akokoľvek nakladala</w:t>
      </w:r>
      <w:bookmarkEnd w:id="53"/>
      <w:r w:rsidRPr="0076541B">
        <w:rPr>
          <w:rFonts w:ascii="Times New Roman" w:hAnsi="Times New Roman"/>
          <w:sz w:val="24"/>
          <w:szCs w:val="24"/>
        </w:rPr>
        <w:t>,“.</w:t>
      </w:r>
    </w:p>
    <w:p w14:paraId="0324B76D" w14:textId="77777777" w:rsidR="0096500F" w:rsidRPr="0076541B" w:rsidRDefault="0096500F" w:rsidP="0096500F">
      <w:pPr>
        <w:spacing w:after="0" w:line="240" w:lineRule="auto"/>
        <w:jc w:val="both"/>
        <w:rPr>
          <w:rFonts w:ascii="Times New Roman" w:hAnsi="Times New Roman"/>
          <w:sz w:val="24"/>
          <w:szCs w:val="24"/>
        </w:rPr>
      </w:pPr>
    </w:p>
    <w:p w14:paraId="1D61A8DF" w14:textId="77777777" w:rsidR="00C00BF2" w:rsidRPr="0076541B" w:rsidRDefault="00C00BF2" w:rsidP="00C00BF2">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42 ods. 1 písmeno h) znie:</w:t>
      </w:r>
    </w:p>
    <w:p w14:paraId="46983672" w14:textId="49509345" w:rsidR="00C00BF2" w:rsidRPr="0076541B" w:rsidRDefault="00C00BF2" w:rsidP="00C00BF2">
      <w:pPr>
        <w:pStyle w:val="Zkladntext"/>
        <w:tabs>
          <w:tab w:val="num" w:pos="3969"/>
        </w:tabs>
        <w:ind w:left="567" w:hanging="141"/>
        <w:jc w:val="both"/>
      </w:pPr>
      <w:r w:rsidRPr="0076541B">
        <w:t>„</w:t>
      </w:r>
      <w:bookmarkStart w:id="54" w:name="_Hlk224557580"/>
      <w:r w:rsidRPr="0076541B">
        <w:t xml:space="preserve">h) nezloží alebo neupraví zábezpeku na daň podľa § 22 ods. 7 písm. a), § 23 ods. 12, § 24 ods. 12, § 32a ods. 6 </w:t>
      </w:r>
      <w:r w:rsidR="00534369">
        <w:t>alebo</w:t>
      </w:r>
      <w:r>
        <w:rPr>
          <w:b/>
          <w:bCs/>
          <w:color w:val="FF0000"/>
        </w:rPr>
        <w:t xml:space="preserve"> </w:t>
      </w:r>
      <w:r w:rsidRPr="0076541B">
        <w:t>§ 34 ods. 3 písm. c)</w:t>
      </w:r>
      <w:bookmarkEnd w:id="54"/>
      <w:r w:rsidRPr="0076541B">
        <w:t>,“.</w:t>
      </w:r>
    </w:p>
    <w:p w14:paraId="760CE265" w14:textId="77777777" w:rsidR="0096500F" w:rsidRPr="00B471BC" w:rsidRDefault="0096500F" w:rsidP="0096500F">
      <w:pPr>
        <w:pStyle w:val="Zkladntext"/>
        <w:tabs>
          <w:tab w:val="num" w:pos="3969"/>
        </w:tabs>
        <w:jc w:val="both"/>
      </w:pPr>
    </w:p>
    <w:p w14:paraId="67562BA8"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42 ods. 1 písm. o) sa slová „až f) a i), ods. 15 písm. b) až e), g) a h), ods. 18 písm. a) až d), f) a g)“ nahrádzajú slovami „</w:t>
      </w:r>
      <w:bookmarkStart w:id="55" w:name="_Hlk221266843"/>
      <w:r w:rsidRPr="0076541B">
        <w:rPr>
          <w:rFonts w:ascii="Times New Roman" w:hAnsi="Times New Roman"/>
          <w:sz w:val="24"/>
          <w:szCs w:val="24"/>
        </w:rPr>
        <w:t>až f), ods. 15 písm. b) až e) a g), ods. 18 písm. a) až d) a f)</w:t>
      </w:r>
      <w:bookmarkEnd w:id="55"/>
      <w:r w:rsidRPr="0076541B">
        <w:rPr>
          <w:rFonts w:ascii="Times New Roman" w:hAnsi="Times New Roman"/>
          <w:sz w:val="24"/>
          <w:szCs w:val="24"/>
        </w:rPr>
        <w:t>“.</w:t>
      </w:r>
    </w:p>
    <w:p w14:paraId="6FD5CCAE" w14:textId="77777777" w:rsidR="0096500F" w:rsidRPr="0076541B" w:rsidRDefault="0096500F" w:rsidP="0096500F">
      <w:pPr>
        <w:pStyle w:val="Zkladntext"/>
        <w:tabs>
          <w:tab w:val="num" w:pos="3969"/>
        </w:tabs>
        <w:jc w:val="both"/>
        <w:rPr>
          <w:color w:val="auto"/>
        </w:rPr>
      </w:pPr>
    </w:p>
    <w:p w14:paraId="781A2AB1" w14:textId="77777777" w:rsidR="0096500F"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42 ods. 1 písm. p) a q) sa na konci pripája bodkočiarka a tieto slová: „</w:t>
      </w:r>
      <w:bookmarkStart w:id="56" w:name="_Hlk224829377"/>
      <w:r w:rsidRPr="0076541B">
        <w:rPr>
          <w:rFonts w:ascii="Times New Roman" w:hAnsi="Times New Roman"/>
          <w:sz w:val="24"/>
          <w:szCs w:val="24"/>
        </w:rPr>
        <w:t>to neplatí, ak pred ukončením prepravy príjemca minerálneho oleja oznámi colnému úradu zmenu miesta prijatia minerálneho oleja</w:t>
      </w:r>
      <w:bookmarkEnd w:id="56"/>
      <w:r w:rsidRPr="0076541B">
        <w:rPr>
          <w:rFonts w:ascii="Times New Roman" w:hAnsi="Times New Roman"/>
          <w:sz w:val="24"/>
          <w:szCs w:val="24"/>
        </w:rPr>
        <w:t>“.</w:t>
      </w:r>
    </w:p>
    <w:p w14:paraId="1EE4AF54" w14:textId="77777777" w:rsidR="0096500F" w:rsidRPr="004745B1" w:rsidRDefault="0096500F" w:rsidP="0096500F">
      <w:pPr>
        <w:spacing w:after="0" w:line="240" w:lineRule="auto"/>
        <w:contextualSpacing/>
        <w:jc w:val="both"/>
        <w:rPr>
          <w:rFonts w:ascii="Times New Roman" w:hAnsi="Times New Roman"/>
          <w:sz w:val="24"/>
          <w:szCs w:val="24"/>
        </w:rPr>
      </w:pPr>
    </w:p>
    <w:p w14:paraId="4626FA10"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 42 sa dopĺňa odsekom 6, ktorý znie:</w:t>
      </w:r>
    </w:p>
    <w:p w14:paraId="60541BC4" w14:textId="77777777" w:rsidR="0096500F" w:rsidRPr="0076541B" w:rsidRDefault="0096500F" w:rsidP="0096500F">
      <w:pPr>
        <w:spacing w:after="0" w:line="240" w:lineRule="auto"/>
        <w:ind w:left="426"/>
        <w:jc w:val="both"/>
        <w:rPr>
          <w:rFonts w:ascii="Times New Roman" w:hAnsi="Times New Roman"/>
          <w:color w:val="000000" w:themeColor="text1"/>
          <w:sz w:val="24"/>
          <w:szCs w:val="24"/>
        </w:rPr>
      </w:pPr>
      <w:bookmarkStart w:id="57" w:name="_Hlk226549710"/>
      <w:r w:rsidRPr="0076541B">
        <w:rPr>
          <w:rFonts w:ascii="Times New Roman" w:hAnsi="Times New Roman"/>
          <w:sz w:val="24"/>
          <w:szCs w:val="24"/>
        </w:rPr>
        <w:lastRenderedPageBreak/>
        <w:t>„(6) Colný úrad pri podozrení zo spáchania správneho deliktu podľa odseku 1 písm. g) minerálny olej zabezpečí.</w:t>
      </w:r>
      <w:r w:rsidRPr="0076541B">
        <w:rPr>
          <w:rFonts w:ascii="Times New Roman" w:hAnsi="Times New Roman"/>
          <w:sz w:val="24"/>
          <w:szCs w:val="24"/>
          <w:vertAlign w:val="superscript"/>
        </w:rPr>
        <w:t>7aaa</w:t>
      </w:r>
      <w:r w:rsidRPr="0076541B">
        <w:rPr>
          <w:rFonts w:ascii="Times New Roman" w:hAnsi="Times New Roman"/>
          <w:sz w:val="24"/>
          <w:szCs w:val="24"/>
        </w:rPr>
        <w:t>)“.</w:t>
      </w:r>
      <w:bookmarkEnd w:id="57"/>
    </w:p>
    <w:p w14:paraId="15BA13E2" w14:textId="77777777" w:rsidR="0096500F" w:rsidRPr="0076541B" w:rsidRDefault="0096500F" w:rsidP="0096500F">
      <w:pPr>
        <w:pStyle w:val="Zkladntext"/>
        <w:tabs>
          <w:tab w:val="num" w:pos="3969"/>
        </w:tabs>
        <w:jc w:val="both"/>
        <w:rPr>
          <w:color w:val="auto"/>
        </w:rPr>
      </w:pPr>
    </w:p>
    <w:p w14:paraId="1E998B3D"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sz w:val="24"/>
          <w:szCs w:val="24"/>
        </w:rPr>
        <w:t>V § 42a ods. 1 písmeno b) znie:</w:t>
      </w:r>
    </w:p>
    <w:p w14:paraId="037F573D" w14:textId="77777777" w:rsidR="0096500F" w:rsidRPr="0076541B" w:rsidRDefault="0096500F" w:rsidP="0096500F">
      <w:pPr>
        <w:spacing w:after="0" w:line="240" w:lineRule="auto"/>
        <w:ind w:left="851" w:hanging="425"/>
        <w:jc w:val="both"/>
        <w:rPr>
          <w:rFonts w:ascii="Times New Roman" w:hAnsi="Times New Roman"/>
          <w:sz w:val="24"/>
          <w:szCs w:val="24"/>
        </w:rPr>
      </w:pPr>
      <w:r w:rsidRPr="0076541B">
        <w:rPr>
          <w:rFonts w:ascii="Times New Roman" w:hAnsi="Times New Roman"/>
          <w:sz w:val="24"/>
          <w:szCs w:val="24"/>
        </w:rPr>
        <w:t xml:space="preserve">„b) </w:t>
      </w:r>
      <w:bookmarkStart w:id="58" w:name="_Hlk227662162"/>
      <w:r w:rsidRPr="0076541B">
        <w:rPr>
          <w:rFonts w:ascii="Times New Roman" w:hAnsi="Times New Roman"/>
          <w:sz w:val="24"/>
          <w:szCs w:val="24"/>
        </w:rPr>
        <w:t>nevie preukázať v súlade s týmto zákonom pôvod alebo spôsob nadobudnutia minerálneho oleja, s ktorým akokoľvek nakladala,“.</w:t>
      </w:r>
      <w:bookmarkEnd w:id="58"/>
    </w:p>
    <w:p w14:paraId="47427BDA" w14:textId="77777777" w:rsidR="0096500F" w:rsidRPr="0076541B" w:rsidRDefault="0096500F" w:rsidP="0096500F">
      <w:pPr>
        <w:pStyle w:val="Zkladntext"/>
        <w:tabs>
          <w:tab w:val="num" w:pos="3969"/>
        </w:tabs>
        <w:jc w:val="both"/>
        <w:rPr>
          <w:color w:val="auto"/>
        </w:rPr>
      </w:pPr>
    </w:p>
    <w:p w14:paraId="5C9638FA"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42a ods. 3 sa na konci pripájajú tieto slová: „</w:t>
      </w:r>
      <w:bookmarkStart w:id="59" w:name="_Hlk221267421"/>
      <w:r w:rsidRPr="0076541B">
        <w:rPr>
          <w:rFonts w:ascii="Times New Roman" w:hAnsi="Times New Roman"/>
          <w:sz w:val="24"/>
          <w:szCs w:val="24"/>
        </w:rPr>
        <w:t>a v rozkazom konaní do výšky 1 000 eur</w:t>
      </w:r>
      <w:bookmarkEnd w:id="59"/>
      <w:r w:rsidRPr="0076541B">
        <w:rPr>
          <w:rFonts w:ascii="Times New Roman" w:hAnsi="Times New Roman"/>
          <w:sz w:val="24"/>
          <w:szCs w:val="24"/>
        </w:rPr>
        <w:t>“.</w:t>
      </w:r>
    </w:p>
    <w:p w14:paraId="0A14C669" w14:textId="77777777" w:rsidR="0096500F" w:rsidRPr="0076541B" w:rsidRDefault="0096500F" w:rsidP="0096500F">
      <w:pPr>
        <w:pStyle w:val="Zkladntext"/>
        <w:tabs>
          <w:tab w:val="num" w:pos="3969"/>
        </w:tabs>
        <w:jc w:val="both"/>
        <w:rPr>
          <w:color w:val="auto"/>
        </w:rPr>
      </w:pPr>
    </w:p>
    <w:p w14:paraId="5A0C59B9"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 42a sa dopĺňa odsekom 5, ktorý znie:</w:t>
      </w:r>
    </w:p>
    <w:p w14:paraId="26DAF529" w14:textId="77777777" w:rsidR="0096500F" w:rsidRPr="0076541B" w:rsidRDefault="0096500F" w:rsidP="0096500F">
      <w:pPr>
        <w:pStyle w:val="Zkladntext"/>
        <w:tabs>
          <w:tab w:val="num" w:pos="3969"/>
        </w:tabs>
        <w:ind w:left="426"/>
        <w:jc w:val="both"/>
        <w:rPr>
          <w:color w:val="auto"/>
        </w:rPr>
      </w:pPr>
      <w:r w:rsidRPr="0076541B">
        <w:t xml:space="preserve">„(5) </w:t>
      </w:r>
      <w:bookmarkStart w:id="60" w:name="_Hlk226549795"/>
      <w:r w:rsidRPr="0076541B">
        <w:t>Colný úrad pri podozrení z dopustenia sa priestupku podľa odseku 1 písm. b) minerálny olej zabezpečí.</w:t>
      </w:r>
      <w:r w:rsidRPr="0076541B">
        <w:rPr>
          <w:vertAlign w:val="superscript"/>
        </w:rPr>
        <w:t>7aaa</w:t>
      </w:r>
      <w:r w:rsidRPr="0076541B">
        <w:t>)</w:t>
      </w:r>
      <w:bookmarkEnd w:id="60"/>
      <w:r w:rsidRPr="0076541B">
        <w:t>“.</w:t>
      </w:r>
    </w:p>
    <w:p w14:paraId="38FBEF66" w14:textId="77777777" w:rsidR="0096500F" w:rsidRPr="0076541B" w:rsidRDefault="0096500F" w:rsidP="0096500F">
      <w:pPr>
        <w:pStyle w:val="Zkladntext"/>
        <w:tabs>
          <w:tab w:val="num" w:pos="3969"/>
        </w:tabs>
        <w:jc w:val="both"/>
        <w:rPr>
          <w:color w:val="auto"/>
        </w:rPr>
      </w:pPr>
    </w:p>
    <w:p w14:paraId="341BFD2A" w14:textId="77777777" w:rsidR="0096500F" w:rsidRPr="0076541B"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Za § 46zb sa vkladá § 46zc, ktorý vrátane nadpisu znie:</w:t>
      </w:r>
    </w:p>
    <w:p w14:paraId="30CBF752" w14:textId="77777777" w:rsidR="0096500F" w:rsidRPr="0076541B" w:rsidRDefault="0096500F" w:rsidP="0096500F">
      <w:pPr>
        <w:spacing w:after="0"/>
        <w:jc w:val="both"/>
        <w:rPr>
          <w:rFonts w:ascii="Times New Roman" w:hAnsi="Times New Roman"/>
          <w:sz w:val="24"/>
          <w:szCs w:val="24"/>
        </w:rPr>
      </w:pPr>
    </w:p>
    <w:p w14:paraId="1BDBCE12" w14:textId="77777777" w:rsidR="0096500F" w:rsidRPr="0076541B" w:rsidRDefault="0096500F" w:rsidP="0096500F">
      <w:pPr>
        <w:autoSpaceDE w:val="0"/>
        <w:autoSpaceDN w:val="0"/>
        <w:adjustRightInd w:val="0"/>
        <w:spacing w:after="0" w:line="240" w:lineRule="atLeast"/>
        <w:ind w:left="426"/>
        <w:jc w:val="center"/>
        <w:rPr>
          <w:rFonts w:ascii="Times New Roman" w:hAnsi="Times New Roman"/>
          <w:color w:val="000000"/>
          <w:sz w:val="24"/>
          <w:szCs w:val="24"/>
        </w:rPr>
      </w:pPr>
      <w:bookmarkStart w:id="61" w:name="_Hlk224566528"/>
      <w:r w:rsidRPr="0076541B">
        <w:rPr>
          <w:rFonts w:ascii="Times New Roman" w:hAnsi="Times New Roman"/>
          <w:color w:val="000000"/>
          <w:sz w:val="24"/>
          <w:szCs w:val="24"/>
        </w:rPr>
        <w:t>„§ 46zc</w:t>
      </w:r>
    </w:p>
    <w:p w14:paraId="5A7D54BD" w14:textId="77777777" w:rsidR="0096500F" w:rsidRPr="0076541B" w:rsidRDefault="0096500F" w:rsidP="0096500F">
      <w:pPr>
        <w:autoSpaceDE w:val="0"/>
        <w:autoSpaceDN w:val="0"/>
        <w:adjustRightInd w:val="0"/>
        <w:spacing w:after="0" w:line="240" w:lineRule="atLeast"/>
        <w:ind w:left="426"/>
        <w:jc w:val="center"/>
        <w:rPr>
          <w:rFonts w:ascii="Times New Roman" w:hAnsi="Times New Roman"/>
          <w:color w:val="000000"/>
          <w:sz w:val="24"/>
          <w:szCs w:val="24"/>
        </w:rPr>
      </w:pPr>
      <w:r w:rsidRPr="0076541B">
        <w:rPr>
          <w:rFonts w:ascii="Times New Roman" w:hAnsi="Times New Roman"/>
          <w:color w:val="000000"/>
          <w:sz w:val="24"/>
          <w:szCs w:val="24"/>
        </w:rPr>
        <w:t>Prechodné ustanovenia k úpravám účinným od 1. januára 2027</w:t>
      </w:r>
    </w:p>
    <w:p w14:paraId="1528CC73" w14:textId="77777777" w:rsidR="0096500F" w:rsidRPr="0076541B" w:rsidRDefault="0096500F" w:rsidP="0096500F">
      <w:pPr>
        <w:spacing w:after="0" w:line="240" w:lineRule="auto"/>
        <w:jc w:val="both"/>
        <w:rPr>
          <w:rFonts w:ascii="Times New Roman" w:hAnsi="Times New Roman"/>
          <w:color w:val="000000" w:themeColor="text1"/>
          <w:sz w:val="24"/>
          <w:szCs w:val="24"/>
        </w:rPr>
      </w:pPr>
    </w:p>
    <w:p w14:paraId="59381FEF" w14:textId="77777777" w:rsidR="0096500F" w:rsidRPr="0076541B" w:rsidRDefault="0096500F" w:rsidP="0096500F">
      <w:pPr>
        <w:pStyle w:val="Odsekzoznamu"/>
        <w:numPr>
          <w:ilvl w:val="0"/>
          <w:numId w:val="15"/>
        </w:numPr>
        <w:spacing w:after="0" w:line="240" w:lineRule="auto"/>
        <w:ind w:left="851" w:hanging="425"/>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Ak žiadosť o upustenie od zábezpeky bola predložená do 31. decembra 2026 a ak konanie o upustení od zábezpeky nebolo colným úradom ukončené do 31. decembra 2026, colný úrad túto žiadosť posúdi podľa § 22 v znení účinnom do 31. decembra 2026.</w:t>
      </w:r>
    </w:p>
    <w:p w14:paraId="592DEA97" w14:textId="77777777" w:rsidR="0096500F" w:rsidRPr="0076541B" w:rsidRDefault="0096500F" w:rsidP="0096500F">
      <w:pPr>
        <w:tabs>
          <w:tab w:val="left" w:pos="2560"/>
        </w:tabs>
        <w:spacing w:after="0" w:line="240" w:lineRule="auto"/>
        <w:jc w:val="both"/>
        <w:rPr>
          <w:rFonts w:ascii="Times New Roman" w:hAnsi="Times New Roman"/>
          <w:color w:val="000000" w:themeColor="text1"/>
          <w:sz w:val="24"/>
          <w:szCs w:val="24"/>
        </w:rPr>
      </w:pPr>
    </w:p>
    <w:p w14:paraId="518D89BB" w14:textId="77777777" w:rsidR="0096500F" w:rsidRPr="0076541B" w:rsidRDefault="0096500F" w:rsidP="0096500F">
      <w:pPr>
        <w:pStyle w:val="Odsekzoznamu"/>
        <w:numPr>
          <w:ilvl w:val="0"/>
          <w:numId w:val="15"/>
        </w:numPr>
        <w:spacing w:after="0" w:line="240" w:lineRule="auto"/>
        <w:ind w:left="851" w:hanging="425"/>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Rozhodnutie colného úradu o upustení od zábezpeky vydané colným úradom do 31. decembra 2026 podľa § 22 v znení účinnom do 31. decembra 2026, je platné do lehoty platnosti uvedenej v tomto rozhodnutí.</w:t>
      </w:r>
    </w:p>
    <w:bookmarkEnd w:id="61"/>
    <w:p w14:paraId="3DE9B3D5" w14:textId="77777777" w:rsidR="0096500F" w:rsidRDefault="0096500F" w:rsidP="0096500F">
      <w:pPr>
        <w:spacing w:after="0" w:line="240" w:lineRule="auto"/>
        <w:jc w:val="both"/>
        <w:rPr>
          <w:rFonts w:ascii="Times New Roman" w:hAnsi="Times New Roman"/>
          <w:color w:val="000000" w:themeColor="text1"/>
          <w:sz w:val="24"/>
          <w:szCs w:val="24"/>
        </w:rPr>
      </w:pPr>
    </w:p>
    <w:p w14:paraId="49A4D79B" w14:textId="77777777" w:rsidR="0096500F" w:rsidRPr="006F557D" w:rsidRDefault="0096500F" w:rsidP="0096500F">
      <w:pPr>
        <w:pStyle w:val="Odsekzoznamu"/>
        <w:numPr>
          <w:ilvl w:val="0"/>
          <w:numId w:val="15"/>
        </w:numPr>
        <w:spacing w:after="0" w:line="240" w:lineRule="auto"/>
        <w:ind w:left="851" w:hanging="425"/>
        <w:contextualSpacing/>
        <w:jc w:val="both"/>
        <w:rPr>
          <w:rFonts w:ascii="Times New Roman" w:hAnsi="Times New Roman"/>
          <w:color w:val="000000" w:themeColor="text1"/>
          <w:sz w:val="24"/>
          <w:szCs w:val="24"/>
        </w:rPr>
      </w:pPr>
      <w:r w:rsidRPr="006F557D">
        <w:rPr>
          <w:rFonts w:ascii="Times New Roman" w:hAnsi="Times New Roman"/>
          <w:color w:val="000000" w:themeColor="text1"/>
          <w:sz w:val="24"/>
          <w:szCs w:val="24"/>
        </w:rPr>
        <w:t>Ak konanie o odňatí povolenia podľa § 11 ods. 17, § 21 ods. 8 a § 25 ods. 16 v znení účinnom do 31. decembra 2026 nebolo ukončené do 31. decembra</w:t>
      </w:r>
      <w:r>
        <w:rPr>
          <w:rFonts w:ascii="Times New Roman" w:hAnsi="Times New Roman"/>
          <w:color w:val="000000" w:themeColor="text1"/>
          <w:sz w:val="24"/>
          <w:szCs w:val="24"/>
        </w:rPr>
        <w:t xml:space="preserve"> 2026</w:t>
      </w:r>
      <w:r w:rsidRPr="006F557D">
        <w:rPr>
          <w:rFonts w:ascii="Times New Roman" w:hAnsi="Times New Roman"/>
          <w:sz w:val="24"/>
          <w:szCs w:val="24"/>
        </w:rPr>
        <w:t xml:space="preserve">, colný úrad konanie ukončí </w:t>
      </w:r>
      <w:r w:rsidRPr="006F557D">
        <w:rPr>
          <w:rFonts w:ascii="Times New Roman" w:hAnsi="Times New Roman"/>
          <w:color w:val="000000" w:themeColor="text1"/>
          <w:sz w:val="24"/>
          <w:szCs w:val="24"/>
        </w:rPr>
        <w:t>podľa § 11 ods. 17, § 21 ods. 8 a § 25 ods. 16 v znení účinnom do 31. decembra 2026.</w:t>
      </w:r>
    </w:p>
    <w:p w14:paraId="53F03E5B" w14:textId="77777777" w:rsidR="0096500F" w:rsidRPr="006F557D" w:rsidRDefault="0096500F" w:rsidP="0096500F">
      <w:pPr>
        <w:spacing w:after="0" w:line="240" w:lineRule="auto"/>
        <w:jc w:val="both"/>
        <w:rPr>
          <w:rFonts w:ascii="Times New Roman" w:hAnsi="Times New Roman"/>
          <w:color w:val="000000" w:themeColor="text1"/>
          <w:sz w:val="24"/>
          <w:szCs w:val="24"/>
        </w:rPr>
      </w:pPr>
    </w:p>
    <w:p w14:paraId="42951C39" w14:textId="77777777" w:rsidR="0096500F" w:rsidRPr="006F557D" w:rsidRDefault="0096500F" w:rsidP="0096500F">
      <w:pPr>
        <w:pStyle w:val="Odsekzoznamu"/>
        <w:numPr>
          <w:ilvl w:val="0"/>
          <w:numId w:val="15"/>
        </w:numPr>
        <w:spacing w:after="0" w:line="240" w:lineRule="auto"/>
        <w:ind w:left="851" w:hanging="425"/>
        <w:contextualSpacing/>
        <w:jc w:val="both"/>
        <w:rPr>
          <w:sz w:val="24"/>
          <w:szCs w:val="24"/>
        </w:rPr>
      </w:pPr>
      <w:bookmarkStart w:id="62" w:name="_Hlk235003241"/>
      <w:r w:rsidRPr="006F557D">
        <w:rPr>
          <w:rFonts w:ascii="Times New Roman" w:hAnsi="Times New Roman"/>
          <w:sz w:val="24"/>
          <w:szCs w:val="24"/>
        </w:rPr>
        <w:t xml:space="preserve">Ak konanie o uložení pokuty podľa § 42 ods. 1 písm. </w:t>
      </w:r>
      <w:r>
        <w:rPr>
          <w:rFonts w:ascii="Times New Roman" w:hAnsi="Times New Roman"/>
          <w:sz w:val="24"/>
          <w:szCs w:val="24"/>
        </w:rPr>
        <w:t>g</w:t>
      </w:r>
      <w:r w:rsidRPr="006F557D">
        <w:rPr>
          <w:rFonts w:ascii="Times New Roman" w:hAnsi="Times New Roman"/>
          <w:sz w:val="24"/>
          <w:szCs w:val="24"/>
        </w:rPr>
        <w:t>)</w:t>
      </w:r>
      <w:r>
        <w:rPr>
          <w:rFonts w:ascii="Times New Roman" w:hAnsi="Times New Roman"/>
          <w:sz w:val="24"/>
          <w:szCs w:val="24"/>
        </w:rPr>
        <w:t xml:space="preserve"> až i) a</w:t>
      </w:r>
      <w:r w:rsidRPr="006F557D">
        <w:rPr>
          <w:rFonts w:ascii="Times New Roman" w:hAnsi="Times New Roman"/>
          <w:sz w:val="24"/>
          <w:szCs w:val="24"/>
        </w:rPr>
        <w:t xml:space="preserve"> o)</w:t>
      </w:r>
      <w:r>
        <w:rPr>
          <w:rFonts w:ascii="Times New Roman" w:hAnsi="Times New Roman"/>
          <w:sz w:val="24"/>
          <w:szCs w:val="24"/>
        </w:rPr>
        <w:t xml:space="preserve"> až</w:t>
      </w:r>
      <w:r w:rsidRPr="006F557D">
        <w:rPr>
          <w:rFonts w:ascii="Times New Roman" w:hAnsi="Times New Roman"/>
          <w:sz w:val="24"/>
          <w:szCs w:val="24"/>
        </w:rPr>
        <w:t xml:space="preserve"> q) v znení účinnom do 31. decembra 2026 nebolo právoplatne ukončené do 31. decembra 2026, colný úrad konanie ukončí a uloží pokutu podľa § 42 v znení účinnom od 1. januára 2027, ak je to pre osobu priaznivejšie.</w:t>
      </w:r>
    </w:p>
    <w:p w14:paraId="6D689783" w14:textId="77777777" w:rsidR="0096500F" w:rsidRPr="006F557D" w:rsidRDefault="0096500F" w:rsidP="0096500F">
      <w:pPr>
        <w:spacing w:after="0" w:line="240" w:lineRule="auto"/>
        <w:jc w:val="both"/>
        <w:rPr>
          <w:rFonts w:ascii="Times New Roman" w:hAnsi="Times New Roman"/>
          <w:sz w:val="24"/>
          <w:szCs w:val="24"/>
        </w:rPr>
      </w:pPr>
    </w:p>
    <w:p w14:paraId="60897081" w14:textId="77777777" w:rsidR="0096500F" w:rsidRPr="006F557D" w:rsidRDefault="0096500F" w:rsidP="0096500F">
      <w:pPr>
        <w:pStyle w:val="Odsekzoznamu"/>
        <w:numPr>
          <w:ilvl w:val="0"/>
          <w:numId w:val="15"/>
        </w:numPr>
        <w:spacing w:after="0" w:line="240" w:lineRule="auto"/>
        <w:ind w:left="851" w:hanging="425"/>
        <w:contextualSpacing/>
        <w:jc w:val="both"/>
        <w:rPr>
          <w:sz w:val="24"/>
          <w:szCs w:val="24"/>
        </w:rPr>
      </w:pPr>
      <w:r w:rsidRPr="006F557D">
        <w:rPr>
          <w:rFonts w:ascii="Times New Roman" w:hAnsi="Times New Roman"/>
          <w:sz w:val="24"/>
          <w:szCs w:val="24"/>
        </w:rPr>
        <w:t>Ak konanie o uložení pokuty podľa § 42a ods. 1 písm. b) v znení účinnom do 31. decembra 2026 nebolo právoplatne ukončené do 31. decembra 2026, colný úrad konanie ukončí a uloží pokutu podľa § 42a v znení účinnom od 1. januára 2027, ak je to pre osobu priaznivejšie.“.</w:t>
      </w:r>
    </w:p>
    <w:bookmarkEnd w:id="62"/>
    <w:p w14:paraId="13ADDEB5" w14:textId="77777777" w:rsidR="0096500F" w:rsidRPr="0059592E" w:rsidRDefault="0096500F" w:rsidP="0096500F">
      <w:pPr>
        <w:spacing w:after="0" w:line="240" w:lineRule="auto"/>
        <w:jc w:val="both"/>
        <w:rPr>
          <w:rFonts w:ascii="Times New Roman" w:hAnsi="Times New Roman"/>
          <w:color w:val="000000" w:themeColor="text1"/>
          <w:sz w:val="24"/>
          <w:szCs w:val="24"/>
        </w:rPr>
      </w:pPr>
    </w:p>
    <w:p w14:paraId="10457111" w14:textId="77777777" w:rsidR="0096500F" w:rsidRPr="0059592E" w:rsidRDefault="0096500F" w:rsidP="0096500F">
      <w:pPr>
        <w:pStyle w:val="Odsekzoznamu"/>
        <w:numPr>
          <w:ilvl w:val="0"/>
          <w:numId w:val="13"/>
        </w:numPr>
        <w:spacing w:after="0" w:line="240" w:lineRule="auto"/>
        <w:ind w:left="426" w:hanging="426"/>
        <w:contextualSpacing/>
        <w:jc w:val="both"/>
        <w:rPr>
          <w:rFonts w:ascii="Times New Roman" w:hAnsi="Times New Roman"/>
          <w:sz w:val="24"/>
          <w:szCs w:val="24"/>
        </w:rPr>
      </w:pPr>
      <w:r w:rsidRPr="0059592E">
        <w:rPr>
          <w:rFonts w:ascii="Times New Roman" w:hAnsi="Times New Roman"/>
          <w:sz w:val="24"/>
          <w:szCs w:val="24"/>
        </w:rPr>
        <w:t>Slová „(dodávateľ)“ a</w:t>
      </w:r>
      <w:r>
        <w:rPr>
          <w:sz w:val="24"/>
          <w:szCs w:val="24"/>
        </w:rPr>
        <w:t xml:space="preserve"> </w:t>
      </w:r>
      <w:r w:rsidRPr="0059592E">
        <w:rPr>
          <w:rFonts w:ascii="Times New Roman" w:hAnsi="Times New Roman"/>
          <w:sz w:val="24"/>
          <w:szCs w:val="24"/>
        </w:rPr>
        <w:t>„(odberateľ)“ vo všetkých tvaroch sa v celom texte zákona vypúšťajú.</w:t>
      </w:r>
    </w:p>
    <w:bookmarkEnd w:id="25"/>
    <w:p w14:paraId="5607C528" w14:textId="77777777" w:rsidR="00E20B1A" w:rsidRDefault="00E20B1A" w:rsidP="00166D33">
      <w:pPr>
        <w:spacing w:after="0" w:line="240" w:lineRule="auto"/>
        <w:contextualSpacing/>
        <w:jc w:val="both"/>
        <w:rPr>
          <w:rFonts w:ascii="Times New Roman" w:hAnsi="Times New Roman"/>
          <w:sz w:val="24"/>
          <w:szCs w:val="24"/>
        </w:rPr>
      </w:pPr>
    </w:p>
    <w:p w14:paraId="5EF4E366" w14:textId="77777777" w:rsidR="00853355" w:rsidRPr="0076541B" w:rsidRDefault="00853355" w:rsidP="00166D33">
      <w:pPr>
        <w:spacing w:after="0" w:line="240" w:lineRule="auto"/>
        <w:contextualSpacing/>
        <w:jc w:val="both"/>
        <w:rPr>
          <w:rFonts w:ascii="Times New Roman" w:hAnsi="Times New Roman"/>
          <w:sz w:val="24"/>
          <w:szCs w:val="24"/>
        </w:rPr>
      </w:pPr>
    </w:p>
    <w:p w14:paraId="29CD1541" w14:textId="00B57FF4" w:rsidR="00166D33" w:rsidRPr="0076541B" w:rsidRDefault="00244B15" w:rsidP="00244B15">
      <w:pPr>
        <w:jc w:val="center"/>
        <w:rPr>
          <w:rFonts w:ascii="Times New Roman" w:hAnsi="Times New Roman"/>
          <w:b/>
          <w:color w:val="000000"/>
          <w:sz w:val="24"/>
          <w:szCs w:val="24"/>
        </w:rPr>
      </w:pPr>
      <w:r w:rsidRPr="0076541B">
        <w:rPr>
          <w:rFonts w:ascii="Times New Roman" w:hAnsi="Times New Roman"/>
          <w:b/>
          <w:color w:val="000000"/>
          <w:sz w:val="24"/>
          <w:szCs w:val="24"/>
        </w:rPr>
        <w:t>Čl. V</w:t>
      </w:r>
    </w:p>
    <w:p w14:paraId="0C023A9A" w14:textId="379EBFC7" w:rsidR="00244B15" w:rsidRPr="0076541B" w:rsidRDefault="00244B15" w:rsidP="00244B15">
      <w:pPr>
        <w:spacing w:after="0" w:line="240" w:lineRule="auto"/>
        <w:contextualSpacing/>
        <w:jc w:val="both"/>
        <w:rPr>
          <w:rFonts w:ascii="Times New Roman" w:hAnsi="Times New Roman"/>
          <w:sz w:val="24"/>
          <w:szCs w:val="24"/>
        </w:rPr>
      </w:pPr>
      <w:r w:rsidRPr="0076541B">
        <w:rPr>
          <w:rFonts w:ascii="Times New Roman" w:hAnsi="Times New Roman"/>
          <w:bCs/>
          <w:sz w:val="24"/>
          <w:szCs w:val="24"/>
        </w:rPr>
        <w:t xml:space="preserve">Zákon č. </w:t>
      </w:r>
      <w:hyperlink r:id="rId13" w:tooltip="Odkaz na predpis alebo ustanovenie" w:history="1">
        <w:r w:rsidRPr="0076541B">
          <w:rPr>
            <w:rFonts w:ascii="Times New Roman" w:hAnsi="Times New Roman"/>
            <w:bCs/>
            <w:sz w:val="24"/>
            <w:szCs w:val="24"/>
          </w:rPr>
          <w:t>106/2004 Z. z.</w:t>
        </w:r>
      </w:hyperlink>
      <w:r w:rsidRPr="0076541B">
        <w:rPr>
          <w:rFonts w:ascii="Times New Roman" w:hAnsi="Times New Roman"/>
          <w:bCs/>
          <w:sz w:val="24"/>
          <w:szCs w:val="24"/>
        </w:rPr>
        <w:t xml:space="preserve"> o spotrebnej dani z tabakových výrobkov v znení zákona č. 556/2004 Z. z., zákona č. 631/2004 Z. z., zákona č. 533/2005 Z. z., zákona č. 610/2005 Z. z., zákona         č. 547/2007 Z. z., zákona č. 378/2008 Z. z., zákona č. 465/2008 Z. z., zákona č. 305/2009 Z. z., zákona č. 477/2009 Z. z., zákona č. 491/2010 Z. z., zákona č. 546/2011 Z. z., zákona                       č. 547/2011 Z. z., zákona č. 288/2012 Z. z., zákona č. 381/2013 Z. z., zákona   č. 218/2014 Z. z., zákona č. 323/2014 Z. z., zákona č. 54/2015 Z. z., zákona č. 130/2015 Z. z., zákona                   </w:t>
      </w:r>
      <w:r w:rsidRPr="0076541B">
        <w:rPr>
          <w:rFonts w:ascii="Times New Roman" w:hAnsi="Times New Roman"/>
          <w:bCs/>
          <w:sz w:val="24"/>
          <w:szCs w:val="24"/>
        </w:rPr>
        <w:lastRenderedPageBreak/>
        <w:t>č. 241/2015 Z. z., zákona č. 360/2015 Z. z., zákona č. 296/2016</w:t>
      </w:r>
      <w:r w:rsidR="00C00BF2">
        <w:rPr>
          <w:rFonts w:ascii="Times New Roman" w:hAnsi="Times New Roman"/>
          <w:bCs/>
          <w:sz w:val="24"/>
          <w:szCs w:val="24"/>
        </w:rPr>
        <w:t xml:space="preserve"> Z. z.</w:t>
      </w:r>
      <w:r w:rsidRPr="0076541B">
        <w:rPr>
          <w:rFonts w:ascii="Times New Roman" w:hAnsi="Times New Roman"/>
          <w:bCs/>
          <w:sz w:val="24"/>
          <w:szCs w:val="24"/>
        </w:rPr>
        <w:t>, zákona č. 269/2017 Z. z., zákona č. 92/2019 Z. z., zákona č. 221/2019 Z. z., zákona č. 198/2020 Z. z., zákona č. 390/2020 Z. z., zákona č. 186/2021 Z. z.,  zákona č. 408/2021 Z. z.,  zákona č. 530/2023 Z. z., zákona č. 43/2024 Z .z., zákona č. 102/2024 Z. z., zákona č. 233/2024 Z. z., zákona č. 278/2024 Z. z., zákona č. 354/ 2024 Z. z.</w:t>
      </w:r>
      <w:r w:rsidR="001F697D" w:rsidRPr="0076541B">
        <w:rPr>
          <w:rFonts w:ascii="Times New Roman" w:hAnsi="Times New Roman"/>
          <w:bCs/>
          <w:sz w:val="24"/>
          <w:szCs w:val="24"/>
        </w:rPr>
        <w:t>,</w:t>
      </w:r>
      <w:r w:rsidRPr="0076541B">
        <w:rPr>
          <w:rFonts w:ascii="Times New Roman" w:hAnsi="Times New Roman"/>
          <w:bCs/>
          <w:sz w:val="24"/>
          <w:szCs w:val="24"/>
        </w:rPr>
        <w:t xml:space="preserve"> zákona č. 181/2025 Z. z. a zákona č. 85/2026 Z. z. sa mení a dopĺňa takto:</w:t>
      </w:r>
    </w:p>
    <w:p w14:paraId="4C8ED23A" w14:textId="77777777" w:rsidR="00244B15" w:rsidRPr="0076541B" w:rsidRDefault="00244B15" w:rsidP="00244B15">
      <w:pPr>
        <w:spacing w:after="0" w:line="240" w:lineRule="auto"/>
        <w:jc w:val="both"/>
        <w:rPr>
          <w:rFonts w:ascii="Times New Roman" w:hAnsi="Times New Roman"/>
          <w:sz w:val="24"/>
          <w:szCs w:val="24"/>
        </w:rPr>
      </w:pPr>
    </w:p>
    <w:p w14:paraId="25A3D59B" w14:textId="77777777" w:rsidR="0096500F" w:rsidRPr="0076541B" w:rsidRDefault="0096500F" w:rsidP="0096500F">
      <w:pPr>
        <w:spacing w:after="0" w:line="240" w:lineRule="auto"/>
        <w:jc w:val="both"/>
        <w:rPr>
          <w:rFonts w:ascii="Times New Roman" w:hAnsi="Times New Roman"/>
          <w:sz w:val="24"/>
          <w:szCs w:val="24"/>
        </w:rPr>
      </w:pPr>
    </w:p>
    <w:p w14:paraId="1946518F"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 ods. 1 písm. i</w:t>
      </w:r>
      <w:r w:rsidRPr="0076541B">
        <w:rPr>
          <w:rFonts w:ascii="Times New Roman" w:hAnsi="Times New Roman"/>
          <w:color w:val="000000" w:themeColor="text1"/>
          <w:sz w:val="24"/>
          <w:szCs w:val="24"/>
        </w:rPr>
        <w:t>)</w:t>
      </w:r>
      <w:r w:rsidRPr="0076541B">
        <w:rPr>
          <w:rFonts w:ascii="Times New Roman" w:hAnsi="Times New Roman"/>
          <w:sz w:val="24"/>
          <w:szCs w:val="24"/>
        </w:rPr>
        <w:t> štvrtý bod znie:</w:t>
      </w:r>
    </w:p>
    <w:p w14:paraId="39B3A1E8" w14:textId="77777777" w:rsidR="0096500F" w:rsidRPr="0076541B"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„4. akékoľvek nakladanie s tabakovými výrobkami mimo pozastavenia dane, ktoré neboli preukázateľne zdanené a ktorých pôvod alebo spôsob nadobudnutia nevie osoba, ktorá s tabakovými výrobkami akokoľvek nakladala, preukázať v súlade s týmto zákonom,“.</w:t>
      </w:r>
    </w:p>
    <w:p w14:paraId="3B571BA5" w14:textId="77777777" w:rsidR="0096500F" w:rsidRPr="003C6ECE" w:rsidRDefault="0096500F" w:rsidP="0096500F">
      <w:pPr>
        <w:spacing w:after="0" w:line="240" w:lineRule="auto"/>
        <w:jc w:val="both"/>
        <w:rPr>
          <w:rFonts w:ascii="Times New Roman" w:hAnsi="Times New Roman"/>
          <w:sz w:val="24"/>
          <w:szCs w:val="24"/>
        </w:rPr>
      </w:pPr>
    </w:p>
    <w:p w14:paraId="17CC6508"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 xml:space="preserve">V § 2 sa </w:t>
      </w:r>
      <w:r w:rsidRPr="00FE755B">
        <w:rPr>
          <w:rFonts w:ascii="Times New Roman" w:hAnsi="Times New Roman"/>
          <w:sz w:val="24"/>
          <w:szCs w:val="24"/>
        </w:rPr>
        <w:t>odsek</w:t>
      </w:r>
      <w:r>
        <w:rPr>
          <w:rFonts w:ascii="Times New Roman" w:hAnsi="Times New Roman"/>
          <w:sz w:val="24"/>
          <w:szCs w:val="24"/>
        </w:rPr>
        <w:t xml:space="preserve"> </w:t>
      </w:r>
      <w:r w:rsidRPr="0076541B">
        <w:rPr>
          <w:rFonts w:ascii="Times New Roman" w:hAnsi="Times New Roman"/>
          <w:sz w:val="24"/>
          <w:szCs w:val="24"/>
        </w:rPr>
        <w:t xml:space="preserve">1 dopĺňa písmenom r), ktoré znie: </w:t>
      </w:r>
    </w:p>
    <w:p w14:paraId="174CA073" w14:textId="77777777" w:rsidR="0096500F" w:rsidRPr="0076541B"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„r) nakladaním akékoľvek zaobchádzanie s tabakovými výrobkami, tabakovou surovinou, bezdymovým tabakovým výrobkom, výrobkom súvisiacim s tabakovými výrobkami, akékoľvek nadobudnutie tabakových výrobkov, tabakovej suroviny, bezdymového tabakového výrobku, výrobku súvisiaceho s tabakovými výrobkami, nachádzanie sa tabakových výrobkov, tabakovej suroviny, bezdymového tabakového výrobku, výrobku súvisiaceho s tabakovými výrobkami u osoby, akékoľvek podieľanie sa na zaobchádzaní s tabakovými výrobkami, tabakovou surovinou, bezdymovým tabakovým výrobkom, výrobkom súvisiacim s tabakovými výrobkami alebo akékoľvek podieľanie sa na nadobudnutí tabakových výrobkov, tabakovej suroviny, bezdymového tabakového výrobku, výrobku súvisiaceho s tabakovými výrobkami, ktorých pôvod alebo spôsob nadobudnutia nie je preukázaný v súlade s týmto zákonom, a to bez ohľadu na to, či bolo s týmito výrobkami nakladané ako s vlastnými.“.</w:t>
      </w:r>
    </w:p>
    <w:p w14:paraId="71B42C9F" w14:textId="77777777" w:rsidR="0096500F" w:rsidRPr="0076541B" w:rsidRDefault="0096500F" w:rsidP="0096500F">
      <w:pPr>
        <w:pStyle w:val="Odsekzoznamu"/>
        <w:spacing w:after="0" w:line="240" w:lineRule="auto"/>
        <w:ind w:left="426"/>
        <w:jc w:val="both"/>
        <w:rPr>
          <w:rFonts w:ascii="Times New Roman" w:hAnsi="Times New Roman"/>
          <w:sz w:val="24"/>
          <w:szCs w:val="24"/>
        </w:rPr>
      </w:pPr>
    </w:p>
    <w:p w14:paraId="2820CF97"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 3 vrátane nadpisu znie:</w:t>
      </w:r>
    </w:p>
    <w:p w14:paraId="0DC8A934" w14:textId="77777777" w:rsidR="0096500F" w:rsidRPr="0076541B" w:rsidRDefault="0096500F" w:rsidP="0096500F">
      <w:pPr>
        <w:pStyle w:val="Odsekzoznamu"/>
        <w:widowControl w:val="0"/>
        <w:autoSpaceDE w:val="0"/>
        <w:autoSpaceDN w:val="0"/>
        <w:adjustRightInd w:val="0"/>
        <w:spacing w:after="0" w:line="240" w:lineRule="auto"/>
        <w:ind w:left="360"/>
        <w:jc w:val="center"/>
        <w:rPr>
          <w:rFonts w:ascii="Times New Roman" w:hAnsi="Times New Roman"/>
          <w:color w:val="000000" w:themeColor="text1"/>
          <w:sz w:val="24"/>
          <w:szCs w:val="24"/>
        </w:rPr>
      </w:pPr>
      <w:r w:rsidRPr="0076541B">
        <w:rPr>
          <w:rFonts w:ascii="Times New Roman" w:hAnsi="Times New Roman"/>
          <w:color w:val="000000" w:themeColor="text1"/>
          <w:sz w:val="24"/>
          <w:szCs w:val="24"/>
        </w:rPr>
        <w:t>„§ 3</w:t>
      </w:r>
    </w:p>
    <w:p w14:paraId="660FDF18" w14:textId="77777777" w:rsidR="0096500F" w:rsidRPr="0076541B" w:rsidRDefault="0096500F" w:rsidP="0096500F">
      <w:pPr>
        <w:pStyle w:val="Odsekzoznamu"/>
        <w:widowControl w:val="0"/>
        <w:autoSpaceDE w:val="0"/>
        <w:autoSpaceDN w:val="0"/>
        <w:adjustRightInd w:val="0"/>
        <w:spacing w:after="0" w:line="240" w:lineRule="auto"/>
        <w:ind w:left="360"/>
        <w:jc w:val="center"/>
        <w:rPr>
          <w:rFonts w:ascii="Times New Roman" w:hAnsi="Times New Roman"/>
          <w:color w:val="000000" w:themeColor="text1"/>
          <w:sz w:val="24"/>
          <w:szCs w:val="24"/>
        </w:rPr>
      </w:pPr>
      <w:r w:rsidRPr="0076541B">
        <w:rPr>
          <w:rFonts w:ascii="Times New Roman" w:hAnsi="Times New Roman"/>
          <w:color w:val="000000" w:themeColor="text1"/>
          <w:sz w:val="24"/>
          <w:szCs w:val="24"/>
        </w:rPr>
        <w:t>Správa dane</w:t>
      </w:r>
    </w:p>
    <w:p w14:paraId="09EE8632" w14:textId="77777777" w:rsidR="0096500F" w:rsidRPr="0076541B" w:rsidRDefault="0096500F" w:rsidP="0096500F">
      <w:pPr>
        <w:pStyle w:val="Odsekzoznamu"/>
        <w:spacing w:after="0" w:line="240" w:lineRule="auto"/>
        <w:ind w:left="426"/>
        <w:jc w:val="both"/>
        <w:rPr>
          <w:rFonts w:ascii="Times New Roman" w:hAnsi="Times New Roman"/>
          <w:sz w:val="24"/>
          <w:szCs w:val="24"/>
        </w:rPr>
      </w:pPr>
    </w:p>
    <w:p w14:paraId="1E9EE3EA" w14:textId="77777777" w:rsidR="0096500F" w:rsidRPr="0076541B"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Správu dane vykonáva colný úrad miestne príslušný podľa osobitného predpisu.</w:t>
      </w:r>
      <w:r w:rsidRPr="0076541B">
        <w:rPr>
          <w:rFonts w:ascii="Times New Roman" w:hAnsi="Times New Roman"/>
          <w:sz w:val="24"/>
          <w:szCs w:val="24"/>
          <w:vertAlign w:val="superscript"/>
        </w:rPr>
        <w:t>2aaa</w:t>
      </w:r>
      <w:r w:rsidRPr="0076541B">
        <w:rPr>
          <w:rFonts w:ascii="Times New Roman" w:hAnsi="Times New Roman"/>
          <w:sz w:val="24"/>
          <w:szCs w:val="24"/>
        </w:rPr>
        <w:t>) Miestne príslušným colným úradom pre fyzickú osobu, ktorá nemá na území Slovenskej republiky trvalý pobyt</w:t>
      </w:r>
      <w:r w:rsidRPr="0076541B">
        <w:rPr>
          <w:rFonts w:ascii="Times New Roman" w:hAnsi="Times New Roman"/>
          <w:sz w:val="24"/>
          <w:szCs w:val="24"/>
          <w:vertAlign w:val="superscript"/>
        </w:rPr>
        <w:t>2aab</w:t>
      </w:r>
      <w:r w:rsidRPr="0076541B">
        <w:rPr>
          <w:rFonts w:ascii="Times New Roman" w:hAnsi="Times New Roman"/>
          <w:sz w:val="24"/>
          <w:szCs w:val="24"/>
        </w:rPr>
        <w:t>)</w:t>
      </w:r>
      <w:r>
        <w:rPr>
          <w:rFonts w:ascii="Times New Roman" w:hAnsi="Times New Roman"/>
          <w:sz w:val="24"/>
          <w:szCs w:val="24"/>
        </w:rPr>
        <w:t xml:space="preserve"> </w:t>
      </w:r>
      <w:r w:rsidRPr="00FE755B">
        <w:rPr>
          <w:rFonts w:ascii="Times New Roman" w:hAnsi="Times New Roman"/>
          <w:sz w:val="24"/>
          <w:szCs w:val="24"/>
        </w:rPr>
        <w:t>a pre právnickú osobu, ktorá nemá na území Slovenskej republiky sídlo</w:t>
      </w:r>
      <w:r w:rsidRPr="0076541B">
        <w:rPr>
          <w:rFonts w:ascii="Times New Roman" w:hAnsi="Times New Roman"/>
          <w:sz w:val="24"/>
          <w:szCs w:val="24"/>
        </w:rPr>
        <w:t xml:space="preserve"> a ktorá nevie preukázať v súlade s týmto zákonom pôvod alebo spôsob nadobudnutia tabakových výrobkov, s ktorými akokoľvek nakladala, je vždy ten colný úrad, ktorý túto skutočnosť zistí; na vymáhanie nedoplatku podľa osobitného predpisu</w:t>
      </w:r>
      <w:r w:rsidRPr="0076541B">
        <w:rPr>
          <w:rFonts w:ascii="Times New Roman" w:hAnsi="Times New Roman"/>
          <w:sz w:val="24"/>
          <w:szCs w:val="24"/>
          <w:vertAlign w:val="superscript"/>
        </w:rPr>
        <w:t>14aa</w:t>
      </w:r>
      <w:r w:rsidRPr="0076541B">
        <w:rPr>
          <w:rFonts w:ascii="Times New Roman" w:hAnsi="Times New Roman"/>
          <w:sz w:val="24"/>
          <w:szCs w:val="24"/>
        </w:rPr>
        <w:t>) je miestne príslušný Colný úrad Bratislava. Miestne príslušným colným úradom osôb, ktoré nevedia preukázať v súlade s týmto zákonom pôvod alebo spôsob nadobudnutia tabakových výrobkov, s ktorými akokoľvek nakladali a ktoré sú v pôsobnosti colných úradov s rôznou miestnou príslušnosťou, je ten colný úrad, v územnom obvode ktorého bolo zistené takéto nakladanie s tabakovými výrobkami.“.</w:t>
      </w:r>
    </w:p>
    <w:p w14:paraId="509A40E1" w14:textId="77777777" w:rsidR="0096500F" w:rsidRPr="0076541B" w:rsidRDefault="0096500F" w:rsidP="0096500F">
      <w:pPr>
        <w:spacing w:after="0" w:line="240" w:lineRule="auto"/>
        <w:jc w:val="both"/>
        <w:rPr>
          <w:rFonts w:ascii="Times New Roman" w:hAnsi="Times New Roman"/>
          <w:b/>
          <w:bCs/>
          <w:color w:val="FF0000"/>
          <w:sz w:val="24"/>
          <w:szCs w:val="24"/>
        </w:rPr>
      </w:pPr>
      <w:r w:rsidRPr="0076541B">
        <w:rPr>
          <w:rFonts w:ascii="Times New Roman" w:hAnsi="Times New Roman"/>
          <w:b/>
          <w:bCs/>
          <w:sz w:val="24"/>
          <w:szCs w:val="24"/>
        </w:rPr>
        <w:t xml:space="preserve">    </w:t>
      </w:r>
    </w:p>
    <w:p w14:paraId="48B7CC68" w14:textId="77777777" w:rsidR="0096500F"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76541B">
        <w:rPr>
          <w:rFonts w:ascii="Times New Roman" w:hAnsi="Times New Roman"/>
          <w:sz w:val="24"/>
          <w:szCs w:val="24"/>
        </w:rPr>
        <w:t>V § 5 ods. 8 sa vypúšťajú slová „a ktoré sa nedodávajú pod rovnakým obchodným názvom na daňové územie“.</w:t>
      </w:r>
    </w:p>
    <w:p w14:paraId="4E29955C" w14:textId="77777777" w:rsidR="0096500F" w:rsidRDefault="0096500F" w:rsidP="0096500F">
      <w:pPr>
        <w:pStyle w:val="Odsekzoznamu"/>
        <w:spacing w:after="0" w:line="240" w:lineRule="auto"/>
        <w:ind w:left="360"/>
        <w:jc w:val="both"/>
        <w:rPr>
          <w:rFonts w:ascii="Times New Roman" w:hAnsi="Times New Roman"/>
          <w:sz w:val="24"/>
          <w:szCs w:val="24"/>
        </w:rPr>
      </w:pPr>
    </w:p>
    <w:p w14:paraId="2C53D39F" w14:textId="77777777" w:rsidR="0096500F" w:rsidRPr="009E09FB"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9E09FB">
        <w:rPr>
          <w:rFonts w:ascii="Times New Roman" w:hAnsi="Times New Roman"/>
          <w:sz w:val="24"/>
          <w:szCs w:val="24"/>
        </w:rPr>
        <w:t xml:space="preserve">V § 7 ods. 1 písm. c) sa na konci pripája bodkočiarka a tieto slová: „§ 11 tým nie je dotknutý“. </w:t>
      </w:r>
    </w:p>
    <w:p w14:paraId="26EA5580" w14:textId="77777777" w:rsidR="0096500F" w:rsidRPr="009E09FB" w:rsidRDefault="0096500F" w:rsidP="0096500F">
      <w:pPr>
        <w:spacing w:after="0" w:line="240" w:lineRule="auto"/>
        <w:jc w:val="both"/>
        <w:rPr>
          <w:rFonts w:ascii="Times New Roman" w:hAnsi="Times New Roman"/>
          <w:b/>
          <w:bCs/>
          <w:sz w:val="20"/>
          <w:szCs w:val="20"/>
          <w:highlight w:val="yellow"/>
        </w:rPr>
      </w:pPr>
    </w:p>
    <w:p w14:paraId="06DEE812" w14:textId="77777777" w:rsidR="0096500F" w:rsidRPr="00FE755B"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FE755B">
        <w:rPr>
          <w:rFonts w:ascii="Times New Roman" w:hAnsi="Times New Roman"/>
          <w:sz w:val="24"/>
          <w:szCs w:val="24"/>
        </w:rPr>
        <w:t>V § 9 ods. 12 úvodná veta znie:</w:t>
      </w:r>
    </w:p>
    <w:p w14:paraId="3079A27A" w14:textId="77777777" w:rsidR="0096500F" w:rsidRPr="00AC7071" w:rsidRDefault="0096500F" w:rsidP="0096500F">
      <w:pPr>
        <w:spacing w:after="0" w:line="240" w:lineRule="auto"/>
        <w:ind w:left="426"/>
        <w:jc w:val="both"/>
        <w:rPr>
          <w:rFonts w:ascii="Times New Roman" w:hAnsi="Times New Roman"/>
          <w:sz w:val="24"/>
          <w:szCs w:val="24"/>
        </w:rPr>
      </w:pPr>
      <w:r w:rsidRPr="00FE755B">
        <w:rPr>
          <w:rFonts w:ascii="Times New Roman" w:hAnsi="Times New Roman"/>
          <w:sz w:val="24"/>
          <w:szCs w:val="24"/>
        </w:rPr>
        <w:t>„Povinnosť označiť spotrebiteľské balenie tabakových výrobkov, bezdymového tabakového výrobku alebo výrobku súvisiaceho s tabakovými výrobkami kontrolnou známkou sa nevzťahuje na spotrebiteľské balenie tabakových výrobkov, bezdymového tabakového výrobku alebo výrobku súvisiaceho s tabakovými výrobkami“.</w:t>
      </w:r>
    </w:p>
    <w:p w14:paraId="455AF50B" w14:textId="77777777" w:rsidR="0096500F" w:rsidRPr="0037307F" w:rsidRDefault="0096500F" w:rsidP="0096500F">
      <w:pPr>
        <w:spacing w:after="0" w:line="240" w:lineRule="auto"/>
        <w:jc w:val="both"/>
        <w:rPr>
          <w:rFonts w:ascii="Times New Roman" w:hAnsi="Times New Roman"/>
          <w:b/>
          <w:bCs/>
          <w:sz w:val="24"/>
          <w:szCs w:val="24"/>
        </w:rPr>
      </w:pPr>
    </w:p>
    <w:p w14:paraId="4D776EDA"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76541B">
        <w:rPr>
          <w:rFonts w:ascii="Times New Roman" w:hAnsi="Times New Roman"/>
          <w:sz w:val="24"/>
          <w:szCs w:val="24"/>
        </w:rPr>
        <w:t>V § 9 sa odsek 12 dopĺňa písmenom q), ktoré znie:</w:t>
      </w:r>
    </w:p>
    <w:p w14:paraId="79E48273" w14:textId="2B4C6349" w:rsidR="0096500F" w:rsidRPr="0076541B" w:rsidRDefault="0096500F" w:rsidP="0096500F">
      <w:pPr>
        <w:spacing w:after="0" w:line="240" w:lineRule="auto"/>
        <w:ind w:left="360"/>
        <w:jc w:val="both"/>
        <w:rPr>
          <w:rFonts w:ascii="Times New Roman" w:hAnsi="Times New Roman"/>
          <w:sz w:val="24"/>
          <w:szCs w:val="24"/>
        </w:rPr>
      </w:pPr>
      <w:r w:rsidRPr="0076541B">
        <w:rPr>
          <w:rFonts w:ascii="Times New Roman" w:hAnsi="Times New Roman"/>
          <w:sz w:val="24"/>
          <w:szCs w:val="24"/>
        </w:rPr>
        <w:t xml:space="preserve">„q) dovezené leteckou dopravou nad množstvo ustanovené podľa § 8, § 19aa ods. </w:t>
      </w:r>
      <w:r w:rsidRPr="00FE755B">
        <w:rPr>
          <w:rFonts w:ascii="Times New Roman" w:hAnsi="Times New Roman"/>
          <w:sz w:val="24"/>
          <w:szCs w:val="24"/>
        </w:rPr>
        <w:t>40 alebo § 19ab ods. 43</w:t>
      </w:r>
      <w:r w:rsidRPr="0076541B">
        <w:rPr>
          <w:rFonts w:ascii="Times New Roman" w:hAnsi="Times New Roman"/>
          <w:sz w:val="24"/>
          <w:szCs w:val="24"/>
        </w:rPr>
        <w:t xml:space="preserve">, ak cestujúci daň pripadajúcu na množstvo tabakových výrobkov, bezdymového tabakového výrobku alebo výrobku súvisiaceho s tabakovými výrobkami, z ktorých vznikla daňová povinnosť, zaplatil, pričom tieto tabakové výrobky, bezdymový tabakový výrobok alebo výrobok súvisiaci s tabakovými výrobkami nesmie </w:t>
      </w:r>
      <w:r w:rsidR="001E5D87">
        <w:rPr>
          <w:rFonts w:ascii="Times New Roman" w:hAnsi="Times New Roman"/>
          <w:sz w:val="24"/>
          <w:szCs w:val="24"/>
        </w:rPr>
        <w:t>byť predmetom ďalšieho predaja</w:t>
      </w:r>
      <w:r w:rsidRPr="0076541B">
        <w:rPr>
          <w:rFonts w:ascii="Times New Roman" w:hAnsi="Times New Roman"/>
          <w:sz w:val="24"/>
          <w:szCs w:val="24"/>
        </w:rPr>
        <w:t>.“.</w:t>
      </w:r>
    </w:p>
    <w:p w14:paraId="4E6D6D23" w14:textId="77777777" w:rsidR="0096500F" w:rsidRPr="0076541B" w:rsidRDefault="0096500F" w:rsidP="0096500F">
      <w:pPr>
        <w:pStyle w:val="Odsekzoznamu"/>
        <w:spacing w:after="0" w:line="240" w:lineRule="auto"/>
        <w:rPr>
          <w:rFonts w:ascii="Times New Roman" w:hAnsi="Times New Roman"/>
          <w:sz w:val="24"/>
          <w:szCs w:val="24"/>
        </w:rPr>
      </w:pPr>
    </w:p>
    <w:p w14:paraId="5700BF31"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76541B">
        <w:rPr>
          <w:rFonts w:ascii="Times New Roman" w:hAnsi="Times New Roman"/>
          <w:sz w:val="24"/>
          <w:szCs w:val="24"/>
        </w:rPr>
        <w:t>V § 9a ods. 2 prvej vete sa na konci pripája čiarka a tieto slová: „ak nie je zábezpeka na daň zložená podľa osobitného predpisu</w:t>
      </w:r>
      <w:r w:rsidRPr="0076541B">
        <w:rPr>
          <w:rFonts w:ascii="Times New Roman" w:hAnsi="Times New Roman"/>
          <w:sz w:val="24"/>
          <w:szCs w:val="24"/>
          <w:vertAlign w:val="superscript"/>
        </w:rPr>
        <w:t>8aab</w:t>
      </w:r>
      <w:r w:rsidRPr="0076541B">
        <w:rPr>
          <w:rFonts w:ascii="Times New Roman" w:hAnsi="Times New Roman"/>
          <w:sz w:val="24"/>
          <w:szCs w:val="24"/>
        </w:rPr>
        <w:t>)“.</w:t>
      </w:r>
    </w:p>
    <w:p w14:paraId="52B38EB8" w14:textId="77777777" w:rsidR="0096500F" w:rsidRPr="0076541B" w:rsidRDefault="0096500F" w:rsidP="0096500F">
      <w:pPr>
        <w:pStyle w:val="Odsekzoznamu"/>
        <w:spacing w:after="0" w:line="240" w:lineRule="auto"/>
        <w:rPr>
          <w:rFonts w:ascii="Times New Roman" w:hAnsi="Times New Roman"/>
          <w:sz w:val="24"/>
          <w:szCs w:val="24"/>
        </w:rPr>
      </w:pPr>
    </w:p>
    <w:p w14:paraId="4D771377" w14:textId="77777777" w:rsidR="0096500F" w:rsidRPr="0076541B" w:rsidRDefault="0096500F" w:rsidP="0096500F">
      <w:pPr>
        <w:spacing w:after="0" w:line="240" w:lineRule="auto"/>
        <w:ind w:firstLine="360"/>
        <w:jc w:val="both"/>
        <w:rPr>
          <w:rFonts w:ascii="Times New Roman" w:hAnsi="Times New Roman"/>
          <w:sz w:val="24"/>
          <w:szCs w:val="24"/>
        </w:rPr>
      </w:pPr>
      <w:r w:rsidRPr="0076541B">
        <w:rPr>
          <w:rFonts w:ascii="Times New Roman" w:hAnsi="Times New Roman"/>
          <w:sz w:val="24"/>
          <w:szCs w:val="24"/>
        </w:rPr>
        <w:t>Poznámka pod čiarou k odkazu 8aab znie:</w:t>
      </w:r>
    </w:p>
    <w:p w14:paraId="6C32A846" w14:textId="77777777" w:rsidR="0096500F" w:rsidRPr="0076541B" w:rsidRDefault="0096500F" w:rsidP="0096500F">
      <w:pPr>
        <w:spacing w:after="0" w:line="240" w:lineRule="auto"/>
        <w:ind w:firstLine="360"/>
        <w:jc w:val="both"/>
        <w:rPr>
          <w:rFonts w:ascii="Times New Roman" w:hAnsi="Times New Roman"/>
          <w:b/>
          <w:bCs/>
          <w:color w:val="00B050"/>
          <w:sz w:val="24"/>
          <w:szCs w:val="24"/>
        </w:rPr>
      </w:pPr>
      <w:r w:rsidRPr="0076541B">
        <w:rPr>
          <w:rFonts w:ascii="Times New Roman" w:hAnsi="Times New Roman"/>
          <w:sz w:val="24"/>
          <w:szCs w:val="24"/>
        </w:rPr>
        <w:t>„</w:t>
      </w:r>
      <w:r w:rsidRPr="0076541B">
        <w:rPr>
          <w:rFonts w:ascii="Times New Roman" w:hAnsi="Times New Roman"/>
          <w:sz w:val="24"/>
          <w:szCs w:val="24"/>
          <w:vertAlign w:val="superscript"/>
        </w:rPr>
        <w:t>8aab</w:t>
      </w:r>
      <w:r w:rsidRPr="0076541B">
        <w:rPr>
          <w:rFonts w:ascii="Times New Roman" w:hAnsi="Times New Roman"/>
          <w:sz w:val="24"/>
          <w:szCs w:val="24"/>
        </w:rPr>
        <w:t>) Čl. 89 nariadenia (EÚ) č. 952/2013 v platnom znení.“.</w:t>
      </w:r>
      <w:r w:rsidRPr="0076541B">
        <w:rPr>
          <w:rFonts w:ascii="Times New Roman" w:hAnsi="Times New Roman"/>
          <w:b/>
          <w:bCs/>
          <w:color w:val="00B050"/>
          <w:sz w:val="24"/>
          <w:szCs w:val="24"/>
        </w:rPr>
        <w:t xml:space="preserve"> </w:t>
      </w:r>
    </w:p>
    <w:p w14:paraId="6E6E82C8" w14:textId="77777777" w:rsidR="0096500F" w:rsidRPr="00FE755B" w:rsidRDefault="0096500F" w:rsidP="0096500F">
      <w:pPr>
        <w:pStyle w:val="Odsekzoznamu"/>
        <w:spacing w:after="0" w:line="240" w:lineRule="auto"/>
        <w:ind w:left="360"/>
        <w:jc w:val="both"/>
        <w:rPr>
          <w:rFonts w:ascii="Times New Roman" w:hAnsi="Times New Roman"/>
          <w:b/>
          <w:bCs/>
          <w:color w:val="C00000"/>
          <w:sz w:val="24"/>
          <w:szCs w:val="24"/>
        </w:rPr>
      </w:pPr>
      <w:r w:rsidRPr="0076541B">
        <w:rPr>
          <w:rFonts w:ascii="Times New Roman" w:hAnsi="Times New Roman"/>
          <w:b/>
          <w:bCs/>
          <w:color w:val="C00000"/>
          <w:sz w:val="24"/>
          <w:szCs w:val="24"/>
        </w:rPr>
        <w:t> </w:t>
      </w:r>
    </w:p>
    <w:p w14:paraId="030F1EDB" w14:textId="23D19552" w:rsidR="00C00BF2" w:rsidRPr="00FE755B" w:rsidRDefault="00C00BF2" w:rsidP="00C00BF2">
      <w:pPr>
        <w:pStyle w:val="Odsekzoznamu"/>
        <w:numPr>
          <w:ilvl w:val="0"/>
          <w:numId w:val="16"/>
        </w:numPr>
        <w:spacing w:after="0" w:line="240" w:lineRule="auto"/>
        <w:contextualSpacing/>
        <w:jc w:val="both"/>
        <w:rPr>
          <w:rFonts w:ascii="Times New Roman" w:hAnsi="Times New Roman"/>
          <w:sz w:val="24"/>
          <w:szCs w:val="24"/>
        </w:rPr>
      </w:pPr>
      <w:r w:rsidRPr="00FE755B">
        <w:rPr>
          <w:rFonts w:ascii="Times New Roman" w:hAnsi="Times New Roman"/>
          <w:sz w:val="24"/>
          <w:szCs w:val="24"/>
        </w:rPr>
        <w:t xml:space="preserve">V § 9a ods. 3 písm. e), § 19 ods. 4 písm. </w:t>
      </w:r>
      <w:r>
        <w:rPr>
          <w:rFonts w:ascii="Times New Roman" w:hAnsi="Times New Roman"/>
          <w:sz w:val="24"/>
          <w:szCs w:val="24"/>
        </w:rPr>
        <w:t>f</w:t>
      </w:r>
      <w:r w:rsidRPr="00FE755B">
        <w:rPr>
          <w:rFonts w:ascii="Times New Roman" w:hAnsi="Times New Roman"/>
          <w:sz w:val="24"/>
          <w:szCs w:val="24"/>
        </w:rPr>
        <w:t>), § 19a ods. 11 písm. e), § 23 ods. 4 písm. e)</w:t>
      </w:r>
      <w:r>
        <w:rPr>
          <w:rFonts w:ascii="Times New Roman" w:hAnsi="Times New Roman"/>
          <w:sz w:val="24"/>
          <w:szCs w:val="24"/>
        </w:rPr>
        <w:t xml:space="preserve"> </w:t>
      </w:r>
      <w:r w:rsidRPr="00534369">
        <w:rPr>
          <w:rFonts w:ascii="Times New Roman" w:hAnsi="Times New Roman"/>
          <w:sz w:val="24"/>
          <w:szCs w:val="24"/>
        </w:rPr>
        <w:t>a</w:t>
      </w:r>
      <w:r>
        <w:rPr>
          <w:rFonts w:ascii="Times New Roman" w:hAnsi="Times New Roman"/>
          <w:b/>
          <w:bCs/>
          <w:color w:val="FF0000"/>
          <w:sz w:val="24"/>
          <w:szCs w:val="24"/>
        </w:rPr>
        <w:t xml:space="preserve"> </w:t>
      </w:r>
      <w:r>
        <w:rPr>
          <w:rFonts w:ascii="Times New Roman" w:hAnsi="Times New Roman"/>
          <w:sz w:val="24"/>
          <w:szCs w:val="24"/>
        </w:rPr>
        <w:t xml:space="preserve">   </w:t>
      </w:r>
      <w:r w:rsidRPr="00FE755B">
        <w:rPr>
          <w:rFonts w:ascii="Times New Roman" w:hAnsi="Times New Roman"/>
          <w:sz w:val="24"/>
          <w:szCs w:val="24"/>
        </w:rPr>
        <w:t xml:space="preserve">§ 24 ods. 4 písm. </w:t>
      </w:r>
      <w:r w:rsidRPr="00534369">
        <w:rPr>
          <w:rFonts w:ascii="Times New Roman" w:hAnsi="Times New Roman"/>
          <w:sz w:val="24"/>
          <w:szCs w:val="24"/>
        </w:rPr>
        <w:t>e)</w:t>
      </w:r>
      <w:r w:rsidRPr="00FE755B">
        <w:rPr>
          <w:rFonts w:ascii="Times New Roman" w:hAnsi="Times New Roman"/>
          <w:sz w:val="24"/>
          <w:szCs w:val="24"/>
        </w:rPr>
        <w:t xml:space="preserve"> </w:t>
      </w:r>
      <w:r w:rsidRPr="00534369">
        <w:rPr>
          <w:rFonts w:ascii="Times New Roman" w:hAnsi="Times New Roman"/>
          <w:sz w:val="24"/>
          <w:szCs w:val="24"/>
        </w:rPr>
        <w:t>text za bodkočiarkou znie:</w:t>
      </w:r>
      <w:r w:rsidRPr="00534369">
        <w:rPr>
          <w:rFonts w:ascii="Times New Roman" w:hAnsi="Times New Roman"/>
          <w:b/>
          <w:bCs/>
          <w:sz w:val="24"/>
          <w:szCs w:val="24"/>
        </w:rPr>
        <w:t xml:space="preserve"> </w:t>
      </w:r>
      <w:r w:rsidRPr="00FE755B">
        <w:rPr>
          <w:rFonts w:ascii="Times New Roman" w:hAnsi="Times New Roman"/>
          <w:sz w:val="24"/>
          <w:szCs w:val="24"/>
        </w:rPr>
        <w:t>„to sa vzťahuje aj na zodpovedného zástupcu, fyzické osoby, ktoré sú členmi riadiacich orgánov žiadateľa a fyzické osoby, ktoré sú členmi kontrolných orgánov žiadateľa“.</w:t>
      </w:r>
    </w:p>
    <w:p w14:paraId="22B13B2C" w14:textId="77777777" w:rsidR="0096500F" w:rsidRPr="0076541B" w:rsidRDefault="0096500F" w:rsidP="0096500F">
      <w:pPr>
        <w:pStyle w:val="Odsekzoznamu"/>
        <w:spacing w:after="0" w:line="240" w:lineRule="auto"/>
        <w:ind w:left="406"/>
        <w:jc w:val="both"/>
        <w:rPr>
          <w:rFonts w:ascii="Times New Roman" w:hAnsi="Times New Roman"/>
          <w:sz w:val="24"/>
          <w:szCs w:val="24"/>
        </w:rPr>
      </w:pPr>
    </w:p>
    <w:p w14:paraId="0437C9D3" w14:textId="77777777" w:rsidR="0096500F" w:rsidRPr="00AD41A2" w:rsidRDefault="0096500F" w:rsidP="0096500F">
      <w:pPr>
        <w:pStyle w:val="Odsekzoznamu"/>
        <w:numPr>
          <w:ilvl w:val="0"/>
          <w:numId w:val="16"/>
        </w:numPr>
        <w:spacing w:after="0" w:line="240" w:lineRule="auto"/>
        <w:ind w:left="406" w:hanging="426"/>
        <w:contextualSpacing/>
        <w:jc w:val="both"/>
        <w:rPr>
          <w:rFonts w:ascii="Times New Roman" w:hAnsi="Times New Roman"/>
          <w:sz w:val="24"/>
          <w:szCs w:val="24"/>
        </w:rPr>
      </w:pPr>
      <w:r w:rsidRPr="0076541B">
        <w:rPr>
          <w:rFonts w:ascii="Times New Roman" w:hAnsi="Times New Roman"/>
          <w:sz w:val="24"/>
          <w:szCs w:val="24"/>
        </w:rPr>
        <w:t>V § 9a ods. 5 sa vypúšťajú slová „a vydá mu potvrdenie o zaradení do evidencie dovozcov tabakových výrobkov“.</w:t>
      </w:r>
      <w:r w:rsidRPr="0076541B">
        <w:rPr>
          <w:rFonts w:ascii="Segoe UI" w:hAnsi="Segoe UI" w:cs="Segoe UI"/>
          <w:color w:val="494949"/>
          <w:sz w:val="21"/>
          <w:szCs w:val="21"/>
          <w:shd w:val="clear" w:color="auto" w:fill="FFFFFF"/>
        </w:rPr>
        <w:t xml:space="preserve"> </w:t>
      </w:r>
    </w:p>
    <w:p w14:paraId="6B465806" w14:textId="77777777" w:rsidR="0096500F" w:rsidRPr="00AD41A2" w:rsidRDefault="0096500F" w:rsidP="0096500F">
      <w:pPr>
        <w:pStyle w:val="Odsekzoznamu"/>
        <w:spacing w:after="0" w:line="240" w:lineRule="auto"/>
        <w:ind w:left="406"/>
        <w:jc w:val="both"/>
        <w:rPr>
          <w:rFonts w:ascii="Times New Roman" w:hAnsi="Times New Roman"/>
          <w:sz w:val="24"/>
          <w:szCs w:val="24"/>
        </w:rPr>
      </w:pPr>
    </w:p>
    <w:p w14:paraId="04ABDD1D" w14:textId="77777777" w:rsidR="0096500F" w:rsidRPr="001C161C" w:rsidRDefault="0096500F" w:rsidP="0096500F">
      <w:pPr>
        <w:pStyle w:val="Odsekzoznamu"/>
        <w:numPr>
          <w:ilvl w:val="0"/>
          <w:numId w:val="16"/>
        </w:numPr>
        <w:spacing w:after="0" w:line="240" w:lineRule="auto"/>
        <w:ind w:left="406" w:hanging="426"/>
        <w:contextualSpacing/>
        <w:jc w:val="both"/>
        <w:rPr>
          <w:rFonts w:ascii="Times New Roman" w:hAnsi="Times New Roman"/>
          <w:sz w:val="24"/>
          <w:szCs w:val="24"/>
        </w:rPr>
      </w:pPr>
      <w:r w:rsidRPr="001C161C">
        <w:rPr>
          <w:rFonts w:ascii="Times New Roman" w:hAnsi="Times New Roman"/>
          <w:sz w:val="24"/>
          <w:szCs w:val="24"/>
          <w:shd w:val="clear" w:color="auto" w:fill="FFFFFF"/>
        </w:rPr>
        <w:t>V § 9a ods. 7 písmeno c)  znie:</w:t>
      </w:r>
    </w:p>
    <w:p w14:paraId="504E499F" w14:textId="77777777" w:rsidR="0096500F" w:rsidRPr="001C161C" w:rsidRDefault="0096500F" w:rsidP="007B1DF2">
      <w:pPr>
        <w:pStyle w:val="Odsekzoznamu"/>
        <w:spacing w:after="0"/>
        <w:ind w:left="426"/>
        <w:jc w:val="both"/>
        <w:rPr>
          <w:rFonts w:ascii="Times New Roman" w:hAnsi="Times New Roman"/>
          <w:sz w:val="24"/>
          <w:szCs w:val="24"/>
          <w:shd w:val="clear" w:color="auto" w:fill="FFFFFF"/>
        </w:rPr>
      </w:pPr>
      <w:r w:rsidRPr="001C161C">
        <w:rPr>
          <w:rFonts w:ascii="Times New Roman" w:hAnsi="Times New Roman"/>
          <w:sz w:val="24"/>
          <w:szCs w:val="24"/>
          <w:shd w:val="clear" w:color="auto" w:fill="FFFFFF"/>
        </w:rPr>
        <w:t>„c) prestal spĺňať podmienku podľa odseku 3 písm. f); to neplatí, ak dovozcovi tabakových výrobkov bola povolená reštrukturalizácia,“.</w:t>
      </w:r>
    </w:p>
    <w:p w14:paraId="666B396B" w14:textId="77777777" w:rsidR="0096500F" w:rsidRPr="001C161C" w:rsidRDefault="0096500F" w:rsidP="0096500F">
      <w:pPr>
        <w:pStyle w:val="Odsekzoznamu"/>
        <w:spacing w:after="0" w:line="240" w:lineRule="auto"/>
        <w:ind w:left="406"/>
        <w:jc w:val="both"/>
        <w:rPr>
          <w:rFonts w:ascii="Times New Roman" w:hAnsi="Times New Roman"/>
          <w:sz w:val="24"/>
          <w:szCs w:val="24"/>
          <w:shd w:val="clear" w:color="auto" w:fill="FFFFFF"/>
        </w:rPr>
      </w:pPr>
    </w:p>
    <w:p w14:paraId="3A86A3D9" w14:textId="77777777" w:rsidR="0096500F" w:rsidRPr="001C161C"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1C161C">
        <w:rPr>
          <w:rFonts w:ascii="Times New Roman" w:hAnsi="Times New Roman"/>
          <w:sz w:val="24"/>
          <w:szCs w:val="24"/>
          <w:shd w:val="clear" w:color="auto" w:fill="FFFFFF"/>
        </w:rPr>
        <w:t xml:space="preserve"> V § 9a ods. 7 sa dopĺňa písmenom d), ktoré znie:</w:t>
      </w:r>
    </w:p>
    <w:p w14:paraId="5A489DD6" w14:textId="77777777" w:rsidR="0096500F" w:rsidRPr="001C161C" w:rsidRDefault="0096500F" w:rsidP="0096500F">
      <w:pPr>
        <w:pStyle w:val="Odsekzoznamu"/>
        <w:spacing w:after="0" w:line="240" w:lineRule="auto"/>
        <w:ind w:left="360"/>
        <w:jc w:val="both"/>
        <w:rPr>
          <w:rFonts w:ascii="Times New Roman" w:hAnsi="Times New Roman"/>
          <w:sz w:val="24"/>
          <w:szCs w:val="24"/>
        </w:rPr>
      </w:pPr>
      <w:r w:rsidRPr="001C161C">
        <w:rPr>
          <w:rFonts w:ascii="Times New Roman" w:hAnsi="Times New Roman"/>
          <w:sz w:val="24"/>
          <w:szCs w:val="24"/>
          <w:shd w:val="clear" w:color="auto" w:fill="FFFFFF"/>
        </w:rPr>
        <w:t xml:space="preserve">„d) prestal spĺňať niektorú z podmienok uvedených v § 20 ods. 13 písm. b) až e).“. </w:t>
      </w:r>
    </w:p>
    <w:p w14:paraId="2EDC0B10" w14:textId="77777777" w:rsidR="0096500F" w:rsidRPr="0076541B" w:rsidRDefault="0096500F" w:rsidP="0096500F">
      <w:pPr>
        <w:spacing w:after="0" w:line="240" w:lineRule="auto"/>
        <w:rPr>
          <w:rFonts w:ascii="Times New Roman" w:hAnsi="Times New Roman"/>
          <w:sz w:val="24"/>
          <w:szCs w:val="24"/>
        </w:rPr>
      </w:pPr>
    </w:p>
    <w:p w14:paraId="4AA12301"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shd w:val="clear" w:color="auto" w:fill="FFFFFF"/>
        </w:rPr>
      </w:pPr>
      <w:r w:rsidRPr="0076541B">
        <w:rPr>
          <w:rFonts w:ascii="Times New Roman" w:hAnsi="Times New Roman"/>
          <w:sz w:val="24"/>
          <w:szCs w:val="24"/>
        </w:rPr>
        <w:t>V § 11 ods. 2 písmeno a) znie:</w:t>
      </w:r>
    </w:p>
    <w:p w14:paraId="22C8AE10" w14:textId="77777777" w:rsidR="0096500F" w:rsidRPr="0076541B" w:rsidRDefault="0096500F" w:rsidP="0096500F">
      <w:pPr>
        <w:pStyle w:val="Odsekzoznamu"/>
        <w:spacing w:after="0" w:line="240" w:lineRule="auto"/>
        <w:ind w:left="360"/>
        <w:jc w:val="both"/>
        <w:rPr>
          <w:rFonts w:ascii="Times New Roman" w:hAnsi="Times New Roman"/>
          <w:sz w:val="24"/>
          <w:szCs w:val="24"/>
          <w:shd w:val="clear" w:color="auto" w:fill="FFFFFF"/>
        </w:rPr>
      </w:pPr>
      <w:r w:rsidRPr="0076541B">
        <w:rPr>
          <w:rFonts w:ascii="Times New Roman" w:hAnsi="Times New Roman"/>
          <w:sz w:val="24"/>
          <w:szCs w:val="24"/>
        </w:rPr>
        <w:t>„a) nakladania s tabakovými výrobkami, ak osoba, ktorá s nimi akokoľvek nakladala, nevie preukázať pôvod alebo spôsob nadobudnutia tabakových výrobkov v súlade s týmto zákonom,“.</w:t>
      </w:r>
    </w:p>
    <w:p w14:paraId="07CA6758" w14:textId="77777777" w:rsidR="0096500F" w:rsidRPr="0076541B" w:rsidRDefault="0096500F" w:rsidP="0096500F">
      <w:pPr>
        <w:spacing w:after="0" w:line="240" w:lineRule="auto"/>
        <w:jc w:val="both"/>
        <w:rPr>
          <w:rFonts w:ascii="Times New Roman" w:hAnsi="Times New Roman"/>
          <w:sz w:val="24"/>
          <w:szCs w:val="24"/>
        </w:rPr>
      </w:pPr>
    </w:p>
    <w:p w14:paraId="7AEB520A"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color w:val="00B050"/>
          <w:sz w:val="24"/>
          <w:szCs w:val="24"/>
        </w:rPr>
      </w:pPr>
      <w:r w:rsidRPr="0076541B">
        <w:rPr>
          <w:rFonts w:ascii="Times New Roman" w:hAnsi="Times New Roman"/>
          <w:sz w:val="24"/>
          <w:szCs w:val="24"/>
        </w:rPr>
        <w:t>V § 12 ods. 2 písmeno a) znie:</w:t>
      </w:r>
    </w:p>
    <w:p w14:paraId="30B736E1" w14:textId="77777777" w:rsidR="0096500F" w:rsidRPr="0076541B" w:rsidRDefault="0096500F" w:rsidP="0096500F">
      <w:pPr>
        <w:pStyle w:val="Odsekzoznamu"/>
        <w:spacing w:after="0" w:line="240" w:lineRule="auto"/>
        <w:ind w:left="360"/>
        <w:jc w:val="both"/>
        <w:rPr>
          <w:rFonts w:ascii="Times New Roman" w:hAnsi="Times New Roman"/>
          <w:color w:val="00B050"/>
          <w:sz w:val="24"/>
          <w:szCs w:val="24"/>
        </w:rPr>
      </w:pPr>
      <w:r w:rsidRPr="0076541B">
        <w:rPr>
          <w:rFonts w:ascii="Times New Roman" w:hAnsi="Times New Roman"/>
          <w:sz w:val="24"/>
          <w:szCs w:val="24"/>
        </w:rPr>
        <w:t>„a) nevie preukázať v súlade s týmto zákonom pôvod alebo spôsob nadobudnutia tabakových výrobkov, s ktorými akokoľvek nakladala,“.</w:t>
      </w:r>
    </w:p>
    <w:p w14:paraId="7FC12948" w14:textId="77777777" w:rsidR="0096500F" w:rsidRPr="0076541B" w:rsidRDefault="0096500F" w:rsidP="0096500F">
      <w:pPr>
        <w:spacing w:after="0" w:line="240" w:lineRule="auto"/>
        <w:rPr>
          <w:rFonts w:ascii="Times New Roman" w:hAnsi="Times New Roman"/>
          <w:sz w:val="24"/>
          <w:szCs w:val="24"/>
        </w:rPr>
      </w:pPr>
    </w:p>
    <w:p w14:paraId="30599D4D" w14:textId="77777777" w:rsidR="0096500F" w:rsidRPr="0076541B" w:rsidRDefault="0096500F" w:rsidP="0096500F">
      <w:pPr>
        <w:pStyle w:val="Odsekzoznamu"/>
        <w:numPr>
          <w:ilvl w:val="0"/>
          <w:numId w:val="16"/>
        </w:numPr>
        <w:tabs>
          <w:tab w:val="num" w:pos="1333"/>
          <w:tab w:val="num" w:pos="4451"/>
        </w:tabs>
        <w:spacing w:after="0" w:line="240" w:lineRule="auto"/>
        <w:contextualSpacing/>
        <w:jc w:val="both"/>
        <w:rPr>
          <w:rFonts w:ascii="Times New Roman" w:hAnsi="Times New Roman"/>
          <w:sz w:val="24"/>
          <w:szCs w:val="24"/>
        </w:rPr>
      </w:pPr>
      <w:r w:rsidRPr="0076541B">
        <w:rPr>
          <w:rFonts w:ascii="Times New Roman" w:hAnsi="Times New Roman"/>
          <w:sz w:val="24"/>
          <w:szCs w:val="24"/>
        </w:rPr>
        <w:t>V § 13 odsek 7 znie:</w:t>
      </w:r>
    </w:p>
    <w:p w14:paraId="78F46D68" w14:textId="77777777" w:rsidR="0096500F" w:rsidRPr="0076541B" w:rsidRDefault="0096500F" w:rsidP="0096500F">
      <w:pPr>
        <w:pStyle w:val="Odsekzoznamu"/>
        <w:spacing w:after="0" w:line="240" w:lineRule="auto"/>
        <w:ind w:left="360"/>
        <w:jc w:val="both"/>
        <w:rPr>
          <w:rFonts w:ascii="Times New Roman" w:hAnsi="Times New Roman"/>
          <w:sz w:val="24"/>
          <w:szCs w:val="24"/>
          <w:shd w:val="clear" w:color="auto" w:fill="FFFFFF"/>
        </w:rPr>
      </w:pPr>
      <w:r w:rsidRPr="0076541B">
        <w:rPr>
          <w:rFonts w:ascii="Times New Roman" w:hAnsi="Times New Roman"/>
          <w:sz w:val="24"/>
          <w:szCs w:val="24"/>
        </w:rPr>
        <w:t>„(7) Pri vzniku daňovej povinnosti podľa § 11 ods. 2 písm. a) colný úrad vyzve platiteľa dane na podanie daňového priznania, určí lehotu na podanie daňového priznania a na zaplatenie dane; to neplatí, ak platiteľ dane podal daňové priznanie bez výzvy. Na výpočet výšky dane sa použije sadzba dane platná v deň zabezpečenia</w:t>
      </w:r>
      <w:r w:rsidRPr="0076541B">
        <w:rPr>
          <w:rFonts w:ascii="Times New Roman" w:hAnsi="Times New Roman"/>
          <w:sz w:val="24"/>
          <w:szCs w:val="24"/>
          <w:vertAlign w:val="superscript"/>
        </w:rPr>
        <w:t>9b</w:t>
      </w:r>
      <w:r w:rsidRPr="0076541B">
        <w:rPr>
          <w:rFonts w:ascii="Times New Roman" w:hAnsi="Times New Roman"/>
          <w:sz w:val="24"/>
          <w:szCs w:val="24"/>
        </w:rPr>
        <w:t>) tabakových výrobkov alebo v deň zaistenia</w:t>
      </w:r>
      <w:r w:rsidRPr="0076541B">
        <w:rPr>
          <w:rFonts w:ascii="Times New Roman" w:hAnsi="Times New Roman"/>
          <w:sz w:val="24"/>
          <w:szCs w:val="24"/>
          <w:vertAlign w:val="superscript"/>
        </w:rPr>
        <w:t>8ba</w:t>
      </w:r>
      <w:r w:rsidRPr="0076541B">
        <w:rPr>
          <w:rFonts w:ascii="Times New Roman" w:hAnsi="Times New Roman"/>
          <w:sz w:val="24"/>
          <w:szCs w:val="24"/>
        </w:rPr>
        <w:t>) tabakových výrobkov</w:t>
      </w:r>
      <w:r w:rsidRPr="0076541B">
        <w:rPr>
          <w:rFonts w:ascii="Times New Roman" w:hAnsi="Times New Roman"/>
          <w:sz w:val="24"/>
          <w:szCs w:val="24"/>
          <w:shd w:val="clear" w:color="auto" w:fill="FFFFFF"/>
        </w:rPr>
        <w:t>.“.</w:t>
      </w:r>
    </w:p>
    <w:p w14:paraId="54163833" w14:textId="77777777" w:rsidR="0096500F" w:rsidRPr="0076541B" w:rsidRDefault="0096500F" w:rsidP="0096500F">
      <w:pPr>
        <w:pStyle w:val="Odsekzoznamu"/>
        <w:spacing w:after="0" w:line="240" w:lineRule="auto"/>
        <w:ind w:left="360"/>
        <w:jc w:val="both"/>
        <w:rPr>
          <w:rFonts w:ascii="Times New Roman" w:hAnsi="Times New Roman"/>
          <w:sz w:val="24"/>
          <w:szCs w:val="24"/>
          <w:shd w:val="clear" w:color="auto" w:fill="FFFFFF"/>
        </w:rPr>
      </w:pPr>
    </w:p>
    <w:p w14:paraId="7376DB75" w14:textId="77777777" w:rsidR="0096500F" w:rsidRPr="000D228E" w:rsidRDefault="0096500F" w:rsidP="0096500F">
      <w:pPr>
        <w:pStyle w:val="Odsekzoznamu"/>
        <w:spacing w:after="0" w:line="240" w:lineRule="auto"/>
        <w:ind w:left="360"/>
        <w:jc w:val="both"/>
        <w:rPr>
          <w:rFonts w:ascii="Times New Roman" w:hAnsi="Times New Roman"/>
          <w:sz w:val="24"/>
          <w:szCs w:val="24"/>
          <w:shd w:val="clear" w:color="auto" w:fill="FFFFFF"/>
        </w:rPr>
      </w:pPr>
      <w:r w:rsidRPr="000D228E">
        <w:rPr>
          <w:rFonts w:ascii="Times New Roman" w:hAnsi="Times New Roman"/>
          <w:sz w:val="24"/>
          <w:szCs w:val="24"/>
          <w:shd w:val="clear" w:color="auto" w:fill="FFFFFF"/>
        </w:rPr>
        <w:t>Poznámka pod čiarou k odkazu 8ba znie:</w:t>
      </w:r>
    </w:p>
    <w:p w14:paraId="31CE1D07" w14:textId="77777777" w:rsidR="0096500F" w:rsidRPr="000D228E" w:rsidRDefault="0096500F" w:rsidP="0096500F">
      <w:pPr>
        <w:pStyle w:val="Odsekzoznamu"/>
        <w:spacing w:after="0" w:line="240" w:lineRule="auto"/>
        <w:ind w:left="360"/>
        <w:jc w:val="both"/>
        <w:rPr>
          <w:rFonts w:ascii="Times New Roman" w:hAnsi="Times New Roman"/>
          <w:sz w:val="24"/>
          <w:szCs w:val="24"/>
          <w:shd w:val="clear" w:color="auto" w:fill="FFFFFF"/>
        </w:rPr>
      </w:pPr>
      <w:r w:rsidRPr="000D228E">
        <w:rPr>
          <w:rFonts w:ascii="Times New Roman" w:hAnsi="Times New Roman"/>
          <w:sz w:val="24"/>
          <w:szCs w:val="24"/>
          <w:shd w:val="clear" w:color="auto" w:fill="FFFFFF"/>
        </w:rPr>
        <w:t>„</w:t>
      </w:r>
      <w:r w:rsidRPr="000D228E">
        <w:rPr>
          <w:rFonts w:ascii="Times New Roman" w:hAnsi="Times New Roman"/>
          <w:sz w:val="24"/>
          <w:szCs w:val="24"/>
          <w:shd w:val="clear" w:color="auto" w:fill="FFFFFF"/>
          <w:vertAlign w:val="superscript"/>
        </w:rPr>
        <w:t>8ba</w:t>
      </w:r>
      <w:r w:rsidRPr="000D228E">
        <w:rPr>
          <w:rFonts w:ascii="Times New Roman" w:hAnsi="Times New Roman"/>
          <w:sz w:val="24"/>
          <w:szCs w:val="24"/>
          <w:shd w:val="clear" w:color="auto" w:fill="FFFFFF"/>
        </w:rPr>
        <w:t>) § 89 Trestného poriadku</w:t>
      </w:r>
      <w:r w:rsidRPr="00AE7907">
        <w:rPr>
          <w:rFonts w:ascii="Times New Roman" w:hAnsi="Times New Roman"/>
          <w:sz w:val="24"/>
          <w:szCs w:val="24"/>
          <w:shd w:val="clear" w:color="auto" w:fill="FFFFFF"/>
        </w:rPr>
        <w:t>.</w:t>
      </w:r>
    </w:p>
    <w:p w14:paraId="4B3C6365" w14:textId="77777777" w:rsidR="0096500F" w:rsidRPr="0076541B" w:rsidRDefault="0096500F" w:rsidP="0096500F">
      <w:pPr>
        <w:pStyle w:val="Odsekzoznamu"/>
        <w:spacing w:after="0" w:line="240" w:lineRule="auto"/>
        <w:ind w:left="360"/>
        <w:jc w:val="both"/>
        <w:rPr>
          <w:rFonts w:ascii="Times New Roman" w:hAnsi="Times New Roman"/>
          <w:sz w:val="24"/>
          <w:szCs w:val="24"/>
          <w:shd w:val="clear" w:color="auto" w:fill="FFFFFF"/>
        </w:rPr>
      </w:pPr>
      <w:r w:rsidRPr="000D228E">
        <w:rPr>
          <w:rFonts w:ascii="Times New Roman" w:hAnsi="Times New Roman"/>
          <w:sz w:val="24"/>
          <w:szCs w:val="24"/>
          <w:shd w:val="clear" w:color="auto" w:fill="FFFFFF"/>
        </w:rPr>
        <w:t xml:space="preserve">        § 44 zákona č. 35/2019 Z. z. o finančnej správe a o zmene a doplnení niektorých zákonov v znení zákona č. 431/2021 Z. z.“. </w:t>
      </w:r>
    </w:p>
    <w:p w14:paraId="66BDE8F7" w14:textId="77777777" w:rsidR="0096500F" w:rsidRPr="0076541B" w:rsidRDefault="0096500F" w:rsidP="0096500F">
      <w:pPr>
        <w:pStyle w:val="Odsekzoznamu"/>
        <w:tabs>
          <w:tab w:val="num" w:pos="4451"/>
        </w:tabs>
        <w:spacing w:after="0" w:line="240" w:lineRule="auto"/>
        <w:ind w:left="360"/>
        <w:jc w:val="both"/>
        <w:rPr>
          <w:rFonts w:ascii="Times New Roman" w:hAnsi="Times New Roman"/>
          <w:b/>
          <w:bCs/>
          <w:color w:val="FF0000"/>
          <w:sz w:val="24"/>
          <w:szCs w:val="24"/>
        </w:rPr>
      </w:pPr>
    </w:p>
    <w:p w14:paraId="1E9F2C51"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16 odsek 1 znie:</w:t>
      </w:r>
    </w:p>
    <w:p w14:paraId="5B73D812" w14:textId="77777777" w:rsidR="0096500F" w:rsidRPr="0076541B"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„(1) Pozastavenie dane sa uplatní na tabakové výrobky, ktoré sa</w:t>
      </w:r>
    </w:p>
    <w:p w14:paraId="063510AC" w14:textId="77777777" w:rsidR="0096500F" w:rsidRPr="0076541B"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lastRenderedPageBreak/>
        <w:t>a)</w:t>
      </w:r>
      <w:r w:rsidRPr="0076541B">
        <w:rPr>
          <w:rFonts w:ascii="Times New Roman" w:hAnsi="Times New Roman"/>
          <w:sz w:val="24"/>
          <w:szCs w:val="24"/>
        </w:rPr>
        <w:tab/>
        <w:t>nachádzajú v daňovom sklade,</w:t>
      </w:r>
    </w:p>
    <w:p w14:paraId="3CCD39B4" w14:textId="77777777" w:rsidR="0096500F" w:rsidRPr="0076541B"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b)</w:t>
      </w:r>
      <w:r w:rsidRPr="0076541B">
        <w:rPr>
          <w:rFonts w:ascii="Times New Roman" w:hAnsi="Times New Roman"/>
          <w:sz w:val="24"/>
          <w:szCs w:val="24"/>
        </w:rPr>
        <w:tab/>
        <w:t>prepravujú za podmienok podľa § 21 a 22,</w:t>
      </w:r>
    </w:p>
    <w:p w14:paraId="282B701B" w14:textId="77777777" w:rsidR="0096500F" w:rsidRPr="0076541B"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c)</w:t>
      </w:r>
      <w:r w:rsidRPr="0076541B">
        <w:rPr>
          <w:rFonts w:ascii="Times New Roman" w:hAnsi="Times New Roman"/>
          <w:sz w:val="24"/>
          <w:szCs w:val="24"/>
        </w:rPr>
        <w:tab/>
        <w:t>zabezpečia</w:t>
      </w:r>
      <w:r w:rsidRPr="0076541B">
        <w:rPr>
          <w:rFonts w:ascii="Times New Roman" w:hAnsi="Times New Roman"/>
          <w:sz w:val="24"/>
          <w:szCs w:val="24"/>
          <w:vertAlign w:val="superscript"/>
        </w:rPr>
        <w:t>9b</w:t>
      </w:r>
      <w:r w:rsidRPr="0076541B">
        <w:rPr>
          <w:rFonts w:ascii="Times New Roman" w:hAnsi="Times New Roman"/>
          <w:sz w:val="24"/>
          <w:szCs w:val="24"/>
        </w:rPr>
        <w:t>) alebo zaistia,</w:t>
      </w:r>
      <w:r w:rsidRPr="0076541B">
        <w:rPr>
          <w:rFonts w:ascii="Times New Roman" w:hAnsi="Times New Roman"/>
          <w:sz w:val="24"/>
          <w:szCs w:val="24"/>
          <w:vertAlign w:val="superscript"/>
        </w:rPr>
        <w:t>8ba</w:t>
      </w:r>
      <w:r w:rsidRPr="0076541B">
        <w:rPr>
          <w:rFonts w:ascii="Times New Roman" w:hAnsi="Times New Roman"/>
          <w:sz w:val="24"/>
          <w:szCs w:val="24"/>
        </w:rPr>
        <w:t>) alebo</w:t>
      </w:r>
    </w:p>
    <w:p w14:paraId="25787AC0" w14:textId="77777777" w:rsidR="0096500F" w:rsidRPr="0076541B"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d)</w:t>
      </w:r>
      <w:r w:rsidRPr="0076541B">
        <w:rPr>
          <w:rFonts w:ascii="Times New Roman" w:hAnsi="Times New Roman"/>
          <w:sz w:val="24"/>
          <w:szCs w:val="24"/>
        </w:rPr>
        <w:tab/>
        <w:t>stali majetkom štátu podľa osobitného predpisu</w:t>
      </w:r>
      <w:r w:rsidRPr="0076541B">
        <w:rPr>
          <w:rFonts w:ascii="Times New Roman" w:hAnsi="Times New Roman"/>
          <w:sz w:val="24"/>
          <w:szCs w:val="24"/>
          <w:vertAlign w:val="superscript"/>
        </w:rPr>
        <w:t>3</w:t>
      </w:r>
      <w:r w:rsidRPr="0076541B">
        <w:rPr>
          <w:rFonts w:ascii="Times New Roman" w:hAnsi="Times New Roman"/>
          <w:sz w:val="24"/>
          <w:szCs w:val="24"/>
        </w:rPr>
        <w:t>) okrem preukázateľne zdanených tabakových výrobkov.“.</w:t>
      </w:r>
    </w:p>
    <w:p w14:paraId="1A09E168" w14:textId="77777777" w:rsidR="0096500F" w:rsidRPr="0076541B" w:rsidRDefault="0096500F" w:rsidP="0096500F">
      <w:pPr>
        <w:pStyle w:val="Odsekzoznamu"/>
        <w:tabs>
          <w:tab w:val="num" w:pos="1333"/>
          <w:tab w:val="num" w:pos="4451"/>
        </w:tabs>
        <w:spacing w:after="0" w:line="240" w:lineRule="auto"/>
        <w:ind w:left="360"/>
        <w:jc w:val="both"/>
        <w:rPr>
          <w:rFonts w:ascii="Times New Roman" w:hAnsi="Times New Roman"/>
          <w:color w:val="943634" w:themeColor="accent2" w:themeShade="BF"/>
          <w:sz w:val="24"/>
          <w:szCs w:val="24"/>
        </w:rPr>
      </w:pPr>
      <w:r w:rsidRPr="0076541B">
        <w:rPr>
          <w:rFonts w:ascii="Times New Roman" w:hAnsi="Times New Roman"/>
          <w:color w:val="943634" w:themeColor="accent2" w:themeShade="BF"/>
          <w:sz w:val="24"/>
          <w:szCs w:val="24"/>
        </w:rPr>
        <w:t xml:space="preserve">     </w:t>
      </w:r>
    </w:p>
    <w:p w14:paraId="08191B77" w14:textId="77777777" w:rsidR="0096500F"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19 ods. 7 písm. d) treťom bode sa na konci pripája čiarka a tieto slová: „alebo navýšená v lehote podľa § 20a ods. 3“.</w:t>
      </w:r>
    </w:p>
    <w:p w14:paraId="463F5F0D" w14:textId="77777777" w:rsidR="0096500F" w:rsidRDefault="0096500F" w:rsidP="0096500F">
      <w:pPr>
        <w:pStyle w:val="Odsekzoznamu"/>
        <w:spacing w:after="0" w:line="240" w:lineRule="auto"/>
        <w:ind w:left="426"/>
        <w:jc w:val="both"/>
        <w:rPr>
          <w:rFonts w:ascii="Times New Roman" w:hAnsi="Times New Roman"/>
          <w:sz w:val="24"/>
          <w:szCs w:val="24"/>
        </w:rPr>
      </w:pPr>
    </w:p>
    <w:p w14:paraId="082E3FC1" w14:textId="77777777" w:rsidR="0096500F" w:rsidRPr="00FE755B" w:rsidRDefault="0096500F" w:rsidP="0096500F">
      <w:pPr>
        <w:pStyle w:val="Odsekzoznamu"/>
        <w:widowControl w:val="0"/>
        <w:numPr>
          <w:ilvl w:val="0"/>
          <w:numId w:val="16"/>
        </w:numPr>
        <w:autoSpaceDE w:val="0"/>
        <w:autoSpaceDN w:val="0"/>
        <w:adjustRightInd w:val="0"/>
        <w:spacing w:after="0" w:line="240" w:lineRule="auto"/>
        <w:contextualSpacing/>
        <w:jc w:val="both"/>
        <w:rPr>
          <w:rFonts w:ascii="Times New Roman" w:hAnsi="Times New Roman"/>
          <w:sz w:val="24"/>
          <w:szCs w:val="24"/>
        </w:rPr>
      </w:pPr>
      <w:r w:rsidRPr="00FE755B">
        <w:rPr>
          <w:rFonts w:ascii="Times New Roman" w:hAnsi="Times New Roman"/>
          <w:sz w:val="24"/>
          <w:szCs w:val="24"/>
        </w:rPr>
        <w:t>V § 19 ods. 8 písm. b) sa slová „odseku 4 písm. a) až f)“ nahrádzajú slovami „§ 20 ods. 13 písm. a) až e)“.</w:t>
      </w:r>
    </w:p>
    <w:p w14:paraId="71509445" w14:textId="77777777" w:rsidR="0096500F" w:rsidRPr="00F25AA2" w:rsidRDefault="0096500F" w:rsidP="0096500F">
      <w:pPr>
        <w:widowControl w:val="0"/>
        <w:autoSpaceDE w:val="0"/>
        <w:autoSpaceDN w:val="0"/>
        <w:adjustRightInd w:val="0"/>
        <w:spacing w:after="0" w:line="240" w:lineRule="auto"/>
        <w:jc w:val="both"/>
        <w:rPr>
          <w:rFonts w:ascii="Times New Roman" w:hAnsi="Times New Roman"/>
          <w:sz w:val="24"/>
          <w:szCs w:val="24"/>
          <w:highlight w:val="green"/>
        </w:rPr>
      </w:pPr>
    </w:p>
    <w:p w14:paraId="50967AF6" w14:textId="6EDF0D99" w:rsidR="00130F8A" w:rsidRPr="0076541B" w:rsidRDefault="00130F8A" w:rsidP="00130F8A">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19 ods. 8 písm. e) sa na konci pripájajú tieto slová: „na daň“.</w:t>
      </w:r>
      <w:r>
        <w:rPr>
          <w:rFonts w:ascii="Times New Roman" w:hAnsi="Times New Roman"/>
          <w:sz w:val="24"/>
          <w:szCs w:val="24"/>
        </w:rPr>
        <w:t xml:space="preserve"> </w:t>
      </w:r>
    </w:p>
    <w:p w14:paraId="49072EC7" w14:textId="77777777" w:rsidR="0096500F" w:rsidRPr="0076541B" w:rsidRDefault="0096500F" w:rsidP="0096500F">
      <w:pPr>
        <w:spacing w:after="0" w:line="240" w:lineRule="auto"/>
        <w:jc w:val="both"/>
        <w:rPr>
          <w:rFonts w:ascii="Times New Roman" w:hAnsi="Times New Roman"/>
          <w:sz w:val="24"/>
          <w:szCs w:val="24"/>
        </w:rPr>
      </w:pPr>
    </w:p>
    <w:p w14:paraId="339A7025"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19 ods. 9 písm. a) sa za slovom „výrobkov“ vypúšťa čiarka a slová „počas obdobia presahujúceho 12 po sebe nasledujúcich kalendárnych mesiacov“ sa nahrádzajú slovami „podľa § 17 ods. 1 a“.</w:t>
      </w:r>
    </w:p>
    <w:p w14:paraId="46CD0BD7" w14:textId="77777777" w:rsidR="0096500F" w:rsidRPr="0076541B" w:rsidRDefault="0096500F" w:rsidP="0096500F">
      <w:pPr>
        <w:spacing w:after="0" w:line="240" w:lineRule="auto"/>
        <w:jc w:val="both"/>
        <w:rPr>
          <w:rFonts w:ascii="Times New Roman" w:hAnsi="Times New Roman"/>
          <w:sz w:val="24"/>
          <w:szCs w:val="24"/>
        </w:rPr>
      </w:pPr>
    </w:p>
    <w:p w14:paraId="434C0D20"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19 ods. 9 písm. b) sa za slovom „výrobkov“ vypúšťa čiarka a slová „počas obdobia presahujúceho 12 po sebe nasledujúcich kalendárnych mesiacov“ sa nahrádzajú slovami „podľa § 18 ods. 1 a“.</w:t>
      </w:r>
    </w:p>
    <w:p w14:paraId="57A04C2E" w14:textId="77777777" w:rsidR="0096500F" w:rsidRPr="0076541B" w:rsidRDefault="0096500F" w:rsidP="0096500F">
      <w:pPr>
        <w:spacing w:after="0" w:line="240" w:lineRule="auto"/>
        <w:jc w:val="both"/>
        <w:rPr>
          <w:rFonts w:ascii="Times New Roman" w:hAnsi="Times New Roman"/>
          <w:b/>
          <w:bCs/>
          <w:color w:val="00B050"/>
          <w:sz w:val="24"/>
          <w:szCs w:val="24"/>
        </w:rPr>
      </w:pPr>
    </w:p>
    <w:p w14:paraId="3B976C75"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shd w:val="clear" w:color="auto" w:fill="FFFFFF"/>
        </w:rPr>
      </w:pPr>
      <w:r w:rsidRPr="0076541B">
        <w:rPr>
          <w:rFonts w:ascii="Times New Roman" w:hAnsi="Times New Roman"/>
          <w:sz w:val="24"/>
          <w:szCs w:val="24"/>
        </w:rPr>
        <w:t>V § 19a ods. 4 písmeno c) znie:</w:t>
      </w:r>
    </w:p>
    <w:p w14:paraId="3B28A5FC" w14:textId="77777777" w:rsidR="0096500F" w:rsidRPr="0076541B" w:rsidRDefault="0096500F" w:rsidP="0096500F">
      <w:pPr>
        <w:pStyle w:val="Odsekzoznamu"/>
        <w:spacing w:after="0" w:line="240" w:lineRule="auto"/>
        <w:ind w:left="360"/>
        <w:jc w:val="both"/>
        <w:rPr>
          <w:rFonts w:ascii="Times New Roman" w:hAnsi="Times New Roman"/>
          <w:sz w:val="24"/>
          <w:szCs w:val="24"/>
          <w:shd w:val="clear" w:color="auto" w:fill="FFFFFF"/>
        </w:rPr>
      </w:pPr>
      <w:r w:rsidRPr="0076541B">
        <w:rPr>
          <w:rFonts w:ascii="Times New Roman" w:hAnsi="Times New Roman"/>
          <w:sz w:val="24"/>
          <w:szCs w:val="24"/>
        </w:rPr>
        <w:t xml:space="preserve"> „c) nakladania s </w:t>
      </w:r>
      <w:r w:rsidRPr="0076541B">
        <w:rPr>
          <w:rFonts w:ascii="Times New Roman" w:hAnsi="Times New Roman"/>
          <w:sz w:val="24"/>
          <w:szCs w:val="24"/>
          <w:shd w:val="clear" w:color="auto" w:fill="FFFFFF"/>
        </w:rPr>
        <w:t>tabakovou surovinou,</w:t>
      </w:r>
      <w:r w:rsidRPr="0076541B">
        <w:t xml:space="preserve"> </w:t>
      </w:r>
      <w:r w:rsidRPr="0076541B">
        <w:rPr>
          <w:rFonts w:ascii="Times New Roman" w:hAnsi="Times New Roman"/>
          <w:sz w:val="24"/>
          <w:szCs w:val="24"/>
          <w:shd w:val="clear" w:color="auto" w:fill="FFFFFF"/>
        </w:rPr>
        <w:t xml:space="preserve">ktorá nebola preukázateľne zdanená a ktorej pôvod alebo spôsob nadobudnutia nevie osoba, ktorá s tabakovou surovinou akokoľvek nakladala, preukázať v súlade s týmto zákonom, pričom za deň nakladania s tabakovou surovinou sa považuje deň, keď tieto skutočnosti zistil colný úrad,“. </w:t>
      </w:r>
    </w:p>
    <w:p w14:paraId="21749A74" w14:textId="77777777" w:rsidR="0096500F" w:rsidRPr="0076541B" w:rsidRDefault="0096500F" w:rsidP="0096500F">
      <w:pPr>
        <w:pStyle w:val="Odsekzoznamu"/>
        <w:spacing w:after="0" w:line="240" w:lineRule="auto"/>
        <w:ind w:left="360"/>
        <w:jc w:val="both"/>
        <w:rPr>
          <w:rFonts w:ascii="Times New Roman" w:hAnsi="Times New Roman"/>
          <w:sz w:val="24"/>
          <w:szCs w:val="24"/>
          <w:shd w:val="clear" w:color="auto" w:fill="FFFFFF"/>
        </w:rPr>
      </w:pPr>
    </w:p>
    <w:p w14:paraId="115608D2"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b/>
          <w:bCs/>
          <w:sz w:val="24"/>
          <w:szCs w:val="24"/>
        </w:rPr>
      </w:pPr>
      <w:r w:rsidRPr="0076541B">
        <w:rPr>
          <w:rFonts w:ascii="Times New Roman" w:hAnsi="Times New Roman"/>
          <w:sz w:val="24"/>
          <w:szCs w:val="24"/>
        </w:rPr>
        <w:t>V § 19a ods. 5 písmeno c) znie:</w:t>
      </w:r>
    </w:p>
    <w:p w14:paraId="2C9D0801" w14:textId="77777777" w:rsidR="0096500F" w:rsidRPr="0076541B"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„c) ktorá nevie preukázať v súlade s týmto zákonom pôvod alebo spôsob nadobudnutia tabakovej suroviny, s ktorou akokoľvek nakladala,“.</w:t>
      </w:r>
    </w:p>
    <w:p w14:paraId="1F48CC2E" w14:textId="77777777" w:rsidR="0096500F" w:rsidRPr="0076541B" w:rsidRDefault="0096500F" w:rsidP="0096500F">
      <w:pPr>
        <w:pStyle w:val="Odsekzoznamu"/>
        <w:spacing w:after="0" w:line="240" w:lineRule="auto"/>
        <w:ind w:left="426"/>
        <w:jc w:val="both"/>
        <w:rPr>
          <w:rFonts w:ascii="Times New Roman" w:hAnsi="Times New Roman"/>
          <w:b/>
          <w:bCs/>
          <w:sz w:val="24"/>
          <w:szCs w:val="24"/>
        </w:rPr>
      </w:pPr>
    </w:p>
    <w:p w14:paraId="46CDD4EE" w14:textId="77777777" w:rsidR="0096500F" w:rsidRPr="00E73FDC" w:rsidRDefault="0096500F" w:rsidP="0096500F">
      <w:pPr>
        <w:pStyle w:val="Odsekzoznamu"/>
        <w:numPr>
          <w:ilvl w:val="0"/>
          <w:numId w:val="16"/>
        </w:numPr>
        <w:spacing w:after="0" w:line="240" w:lineRule="auto"/>
        <w:ind w:left="426" w:hanging="426"/>
        <w:contextualSpacing/>
        <w:jc w:val="both"/>
        <w:rPr>
          <w:rFonts w:ascii="Times New Roman" w:hAnsi="Times New Roman"/>
          <w:b/>
          <w:bCs/>
          <w:sz w:val="24"/>
          <w:szCs w:val="24"/>
        </w:rPr>
      </w:pPr>
      <w:r w:rsidRPr="0076541B">
        <w:rPr>
          <w:rFonts w:ascii="Times New Roman" w:hAnsi="Times New Roman"/>
          <w:sz w:val="24"/>
          <w:szCs w:val="24"/>
        </w:rPr>
        <w:t xml:space="preserve">V § 19a ods. 6 sa na konci pripájajú tieto vety: </w:t>
      </w:r>
      <w:r w:rsidRPr="00FE755B">
        <w:rPr>
          <w:rFonts w:ascii="Times New Roman" w:hAnsi="Times New Roman"/>
          <w:sz w:val="24"/>
          <w:szCs w:val="24"/>
        </w:rPr>
        <w:t>„Platiteľ dane uvedený v odseku 5 písm. c) je povinný podať colnému úradu daňové priznanie najneskôr do troch pracovných dní nasledujúcich po dni vzniku daňovej povinnosti a v rovnakej lehote zaplatiť daň.</w:t>
      </w:r>
      <w:r w:rsidRPr="00AF277C">
        <w:rPr>
          <w:rFonts w:ascii="Times New Roman" w:hAnsi="Times New Roman"/>
          <w:sz w:val="20"/>
          <w:szCs w:val="20"/>
        </w:rPr>
        <w:t xml:space="preserve"> </w:t>
      </w:r>
      <w:r w:rsidRPr="0076541B">
        <w:rPr>
          <w:rFonts w:ascii="Times New Roman" w:hAnsi="Times New Roman"/>
          <w:sz w:val="24"/>
          <w:szCs w:val="24"/>
        </w:rPr>
        <w:t>Pri vzniku daňovej povinnosti podľa odseku 4 písm. c) colný úrad vyzve platiteľa dane z tabakovej suroviny na podanie daňového priznania, určí lehotu na podanie daňového priznania a na zaplatenie dane; to neplatí, ak platiteľ dane z tabakovej suroviny podal daňové priznanie bez výzvy. Na výpočet výšky dane sa použije sadzba dane platná v deň zabezpečenia tabakovej suroviny alebo v deň zaistenia tabakovej suroviny.“.</w:t>
      </w:r>
    </w:p>
    <w:p w14:paraId="616E8E98" w14:textId="77777777" w:rsidR="0096500F" w:rsidRDefault="0096500F" w:rsidP="0096500F">
      <w:pPr>
        <w:spacing w:after="0" w:line="240" w:lineRule="auto"/>
        <w:jc w:val="both"/>
        <w:rPr>
          <w:rFonts w:ascii="Times New Roman" w:hAnsi="Times New Roman"/>
          <w:b/>
          <w:bCs/>
          <w:sz w:val="24"/>
          <w:szCs w:val="24"/>
        </w:rPr>
      </w:pPr>
    </w:p>
    <w:p w14:paraId="696138C7" w14:textId="77777777" w:rsidR="0096500F" w:rsidRPr="001C161C" w:rsidRDefault="0096500F" w:rsidP="0096500F">
      <w:pPr>
        <w:pStyle w:val="Odsekzoznamu"/>
        <w:widowControl w:val="0"/>
        <w:numPr>
          <w:ilvl w:val="0"/>
          <w:numId w:val="16"/>
        </w:numPr>
        <w:autoSpaceDE w:val="0"/>
        <w:autoSpaceDN w:val="0"/>
        <w:adjustRightInd w:val="0"/>
        <w:spacing w:after="0" w:line="240" w:lineRule="auto"/>
        <w:contextualSpacing/>
        <w:jc w:val="both"/>
        <w:rPr>
          <w:rFonts w:ascii="Times New Roman" w:hAnsi="Times New Roman"/>
          <w:sz w:val="24"/>
          <w:szCs w:val="24"/>
        </w:rPr>
      </w:pPr>
      <w:r w:rsidRPr="001C161C">
        <w:rPr>
          <w:rFonts w:ascii="Times New Roman" w:hAnsi="Times New Roman"/>
          <w:sz w:val="24"/>
          <w:szCs w:val="24"/>
        </w:rPr>
        <w:t>V § 19a ods. 19 písmeno d) znie:</w:t>
      </w:r>
    </w:p>
    <w:p w14:paraId="51CC2925" w14:textId="77777777" w:rsidR="0096500F" w:rsidRPr="001C161C" w:rsidRDefault="0096500F" w:rsidP="0096500F">
      <w:pPr>
        <w:pStyle w:val="Odsekzoznamu"/>
        <w:spacing w:after="0" w:line="240" w:lineRule="auto"/>
        <w:ind w:left="360"/>
        <w:jc w:val="both"/>
        <w:rPr>
          <w:rFonts w:ascii="Times New Roman" w:hAnsi="Times New Roman"/>
          <w:sz w:val="24"/>
          <w:szCs w:val="24"/>
        </w:rPr>
      </w:pPr>
      <w:r w:rsidRPr="001C161C">
        <w:rPr>
          <w:rFonts w:ascii="Times New Roman" w:hAnsi="Times New Roman"/>
          <w:sz w:val="24"/>
          <w:szCs w:val="24"/>
          <w:shd w:val="clear" w:color="auto" w:fill="FFFFFF"/>
        </w:rPr>
        <w:t>„d) prestal spĺňať podmienku podľa odseku 11 písm. f); to neplatí, ak držiteľovi povolenia na obchodovanie s tabakovou surovinou bola povolená reštrukturalizácia,</w:t>
      </w:r>
      <w:r w:rsidRPr="001C161C">
        <w:rPr>
          <w:rFonts w:ascii="Times New Roman" w:hAnsi="Times New Roman"/>
          <w:sz w:val="24"/>
          <w:szCs w:val="24"/>
        </w:rPr>
        <w:t xml:space="preserve">“. </w:t>
      </w:r>
    </w:p>
    <w:p w14:paraId="20535E24" w14:textId="77777777" w:rsidR="0096500F" w:rsidRPr="001C161C" w:rsidRDefault="0096500F" w:rsidP="0096500F">
      <w:pPr>
        <w:pStyle w:val="Odsekzoznamu"/>
        <w:widowControl w:val="0"/>
        <w:autoSpaceDE w:val="0"/>
        <w:autoSpaceDN w:val="0"/>
        <w:adjustRightInd w:val="0"/>
        <w:spacing w:after="0" w:line="240" w:lineRule="auto"/>
        <w:ind w:left="360"/>
        <w:jc w:val="both"/>
        <w:rPr>
          <w:rFonts w:ascii="Times New Roman" w:hAnsi="Times New Roman"/>
          <w:sz w:val="24"/>
          <w:szCs w:val="24"/>
        </w:rPr>
      </w:pPr>
    </w:p>
    <w:p w14:paraId="394F3B8F" w14:textId="77777777" w:rsidR="0096500F" w:rsidRPr="001C161C"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1C161C">
        <w:rPr>
          <w:rFonts w:ascii="Times New Roman" w:hAnsi="Times New Roman"/>
          <w:sz w:val="24"/>
          <w:szCs w:val="24"/>
          <w:shd w:val="clear" w:color="auto" w:fill="FFFFFF"/>
        </w:rPr>
        <w:t>V § 19a ods. 19 sa dopĺňa písmenom e), ktoré znie:</w:t>
      </w:r>
    </w:p>
    <w:p w14:paraId="2FACA46F" w14:textId="77777777" w:rsidR="0096500F" w:rsidRPr="001C161C" w:rsidRDefault="0096500F" w:rsidP="0096500F">
      <w:pPr>
        <w:pStyle w:val="Odsekzoznamu"/>
        <w:spacing w:after="0" w:line="240" w:lineRule="auto"/>
        <w:ind w:left="360"/>
        <w:jc w:val="both"/>
        <w:rPr>
          <w:rFonts w:ascii="Times New Roman" w:hAnsi="Times New Roman"/>
          <w:sz w:val="24"/>
          <w:szCs w:val="24"/>
        </w:rPr>
      </w:pPr>
      <w:r w:rsidRPr="001C161C">
        <w:rPr>
          <w:rFonts w:ascii="Times New Roman" w:hAnsi="Times New Roman"/>
          <w:sz w:val="24"/>
          <w:szCs w:val="24"/>
          <w:shd w:val="clear" w:color="auto" w:fill="FFFFFF"/>
        </w:rPr>
        <w:t>„e) prestal spĺňať niektorú z podmienok uvedených v §</w:t>
      </w:r>
      <w:r w:rsidRPr="001C161C">
        <w:rPr>
          <w:rFonts w:ascii="Times New Roman" w:hAnsi="Times New Roman"/>
          <w:sz w:val="24"/>
          <w:szCs w:val="24"/>
        </w:rPr>
        <w:t xml:space="preserve"> 20  ods. 13 písm. b) až e)</w:t>
      </w:r>
      <w:r w:rsidRPr="001C161C">
        <w:rPr>
          <w:rFonts w:ascii="Times New Roman" w:hAnsi="Times New Roman"/>
          <w:sz w:val="24"/>
          <w:szCs w:val="24"/>
          <w:shd w:val="clear" w:color="auto" w:fill="FFFFFF"/>
        </w:rPr>
        <w:t xml:space="preserve">.“. </w:t>
      </w:r>
    </w:p>
    <w:p w14:paraId="0D2CF4BE" w14:textId="77777777" w:rsidR="0096500F" w:rsidRPr="0076541B" w:rsidRDefault="0096500F" w:rsidP="0096500F">
      <w:pPr>
        <w:pStyle w:val="Odsekzoznamu"/>
        <w:spacing w:after="0" w:line="240" w:lineRule="auto"/>
        <w:rPr>
          <w:rFonts w:ascii="Times New Roman" w:hAnsi="Times New Roman"/>
          <w:sz w:val="24"/>
          <w:szCs w:val="24"/>
        </w:rPr>
      </w:pPr>
    </w:p>
    <w:p w14:paraId="10B5DC44" w14:textId="77777777" w:rsidR="0096500F"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19aa ods. 6 sa vypúšťa prvá veta a druhá veta znie: „Ak sa predaj bezdymového tabakového výrobku uskutočňuje prostredníctvom prostriedkov komunikácie na diaľku, na požiadanie osoby podľa odseku 5 písm. b) môže colný úrad povoliť, aby povinnosti vo vzťahu k colnému úradu plnil splnomocnenec pre predaj prostredníctvom prostriedkov komunikácie na diaľku</w:t>
      </w:r>
      <w:r>
        <w:rPr>
          <w:rFonts w:ascii="Times New Roman" w:hAnsi="Times New Roman"/>
          <w:sz w:val="24"/>
          <w:szCs w:val="24"/>
        </w:rPr>
        <w:t>.</w:t>
      </w:r>
      <w:r w:rsidRPr="0076541B">
        <w:rPr>
          <w:rFonts w:ascii="Times New Roman" w:hAnsi="Times New Roman"/>
          <w:sz w:val="24"/>
          <w:szCs w:val="24"/>
        </w:rPr>
        <w:t>“.</w:t>
      </w:r>
    </w:p>
    <w:p w14:paraId="2BCFDBDF" w14:textId="77777777" w:rsidR="0096500F" w:rsidRDefault="0096500F" w:rsidP="0096500F">
      <w:pPr>
        <w:spacing w:after="0" w:line="240" w:lineRule="auto"/>
        <w:jc w:val="both"/>
        <w:rPr>
          <w:rFonts w:ascii="Times New Roman" w:hAnsi="Times New Roman"/>
          <w:sz w:val="24"/>
          <w:szCs w:val="24"/>
        </w:rPr>
      </w:pPr>
    </w:p>
    <w:p w14:paraId="6032B235" w14:textId="77777777" w:rsidR="0096500F" w:rsidRPr="001C161C" w:rsidRDefault="0096500F" w:rsidP="0096500F">
      <w:pPr>
        <w:pStyle w:val="Odsekzoznamu"/>
        <w:widowControl w:val="0"/>
        <w:numPr>
          <w:ilvl w:val="0"/>
          <w:numId w:val="16"/>
        </w:numPr>
        <w:autoSpaceDE w:val="0"/>
        <w:autoSpaceDN w:val="0"/>
        <w:adjustRightInd w:val="0"/>
        <w:spacing w:after="0" w:line="240" w:lineRule="auto"/>
        <w:contextualSpacing/>
        <w:jc w:val="both"/>
        <w:rPr>
          <w:rFonts w:ascii="Times New Roman" w:hAnsi="Times New Roman"/>
          <w:sz w:val="24"/>
          <w:szCs w:val="24"/>
        </w:rPr>
      </w:pPr>
      <w:r w:rsidRPr="001C161C">
        <w:rPr>
          <w:rFonts w:ascii="Times New Roman" w:hAnsi="Times New Roman"/>
          <w:sz w:val="24"/>
          <w:szCs w:val="24"/>
        </w:rPr>
        <w:lastRenderedPageBreak/>
        <w:t>V § 19aa ods. 14 písmeno d) znie:</w:t>
      </w:r>
    </w:p>
    <w:p w14:paraId="13EB7DF0" w14:textId="77777777" w:rsidR="0096500F" w:rsidRDefault="0096500F" w:rsidP="0096500F">
      <w:pPr>
        <w:pStyle w:val="Odsekzoznamu"/>
        <w:widowControl w:val="0"/>
        <w:autoSpaceDE w:val="0"/>
        <w:autoSpaceDN w:val="0"/>
        <w:adjustRightInd w:val="0"/>
        <w:spacing w:after="0" w:line="240" w:lineRule="auto"/>
        <w:ind w:left="360"/>
        <w:jc w:val="both"/>
        <w:rPr>
          <w:rFonts w:ascii="Times New Roman" w:hAnsi="Times New Roman"/>
          <w:sz w:val="24"/>
          <w:szCs w:val="24"/>
          <w:shd w:val="clear" w:color="auto" w:fill="FFFFFF"/>
        </w:rPr>
      </w:pPr>
      <w:r w:rsidRPr="001C161C">
        <w:rPr>
          <w:rFonts w:ascii="Times New Roman" w:hAnsi="Times New Roman"/>
          <w:sz w:val="24"/>
          <w:szCs w:val="24"/>
          <w:shd w:val="clear" w:color="auto" w:fill="FFFFFF"/>
        </w:rPr>
        <w:t>„d) prestal spĺňať podmienku podľa odseku 10 písm. d); to neplatí, ak držiteľovi povolenia na obchodovanie s bezdymovým tabakovým výrobkom bola povolená reštrukturalizácia,“.</w:t>
      </w:r>
    </w:p>
    <w:p w14:paraId="76A4EEDF" w14:textId="77777777" w:rsidR="007B1DF2" w:rsidRDefault="007B1DF2" w:rsidP="0096500F">
      <w:pPr>
        <w:pStyle w:val="Odsekzoznamu"/>
        <w:widowControl w:val="0"/>
        <w:autoSpaceDE w:val="0"/>
        <w:autoSpaceDN w:val="0"/>
        <w:adjustRightInd w:val="0"/>
        <w:spacing w:after="0" w:line="240" w:lineRule="auto"/>
        <w:ind w:left="360"/>
        <w:jc w:val="both"/>
        <w:rPr>
          <w:rFonts w:ascii="Times New Roman" w:hAnsi="Times New Roman"/>
          <w:sz w:val="24"/>
          <w:szCs w:val="24"/>
        </w:rPr>
      </w:pPr>
    </w:p>
    <w:p w14:paraId="788303D0" w14:textId="33E16711" w:rsidR="0096500F" w:rsidRPr="001C161C"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1C161C">
        <w:rPr>
          <w:rFonts w:ascii="Times New Roman" w:hAnsi="Times New Roman"/>
          <w:sz w:val="24"/>
          <w:szCs w:val="24"/>
          <w:shd w:val="clear" w:color="auto" w:fill="FFFFFF"/>
        </w:rPr>
        <w:t>V § 19aa</w:t>
      </w:r>
      <w:r w:rsidR="002E3E86">
        <w:rPr>
          <w:rFonts w:ascii="Times New Roman" w:hAnsi="Times New Roman"/>
          <w:sz w:val="24"/>
          <w:szCs w:val="24"/>
          <w:shd w:val="clear" w:color="auto" w:fill="FFFFFF"/>
        </w:rPr>
        <w:t xml:space="preserve"> sa odsek</w:t>
      </w:r>
      <w:r w:rsidRPr="001C161C">
        <w:rPr>
          <w:rFonts w:ascii="Times New Roman" w:hAnsi="Times New Roman"/>
          <w:sz w:val="24"/>
          <w:szCs w:val="24"/>
          <w:shd w:val="clear" w:color="auto" w:fill="FFFFFF"/>
        </w:rPr>
        <w:t xml:space="preserve"> 14 dopĺňa písmenom e), ktoré znie:</w:t>
      </w:r>
    </w:p>
    <w:p w14:paraId="55363CFF" w14:textId="77777777" w:rsidR="0096500F" w:rsidRPr="001C161C" w:rsidRDefault="0096500F" w:rsidP="0096500F">
      <w:pPr>
        <w:pStyle w:val="Odsekzoznamu"/>
        <w:widowControl w:val="0"/>
        <w:autoSpaceDE w:val="0"/>
        <w:autoSpaceDN w:val="0"/>
        <w:adjustRightInd w:val="0"/>
        <w:spacing w:after="0" w:line="240" w:lineRule="auto"/>
        <w:ind w:left="360"/>
        <w:jc w:val="both"/>
        <w:rPr>
          <w:rFonts w:ascii="Times New Roman" w:hAnsi="Times New Roman"/>
          <w:sz w:val="24"/>
          <w:szCs w:val="24"/>
        </w:rPr>
      </w:pPr>
      <w:r w:rsidRPr="001C161C">
        <w:rPr>
          <w:rFonts w:ascii="Times New Roman" w:hAnsi="Times New Roman"/>
          <w:sz w:val="24"/>
          <w:szCs w:val="24"/>
          <w:shd w:val="clear" w:color="auto" w:fill="FFFFFF"/>
        </w:rPr>
        <w:t>„e) prestal spĺňať niektorú z podmienok uvedených v §</w:t>
      </w:r>
      <w:r w:rsidRPr="001C161C">
        <w:rPr>
          <w:rFonts w:ascii="Times New Roman" w:hAnsi="Times New Roman"/>
          <w:sz w:val="24"/>
          <w:szCs w:val="24"/>
        </w:rPr>
        <w:t xml:space="preserve"> 20  ods. 13 písm. b) a d)</w:t>
      </w:r>
      <w:r>
        <w:rPr>
          <w:rFonts w:ascii="Times New Roman" w:hAnsi="Times New Roman"/>
          <w:sz w:val="24"/>
          <w:szCs w:val="24"/>
        </w:rPr>
        <w:t>.“.</w:t>
      </w:r>
    </w:p>
    <w:p w14:paraId="1CCED4FC" w14:textId="77777777" w:rsidR="0096500F" w:rsidRPr="0076541B" w:rsidRDefault="0096500F" w:rsidP="0096500F">
      <w:pPr>
        <w:spacing w:after="0" w:line="240" w:lineRule="auto"/>
        <w:jc w:val="both"/>
        <w:rPr>
          <w:rFonts w:ascii="Times New Roman" w:hAnsi="Times New Roman"/>
          <w:sz w:val="24"/>
          <w:szCs w:val="24"/>
        </w:rPr>
      </w:pPr>
    </w:p>
    <w:p w14:paraId="018553B1" w14:textId="77777777" w:rsidR="002E3E86" w:rsidRPr="002E3E86" w:rsidRDefault="0096500F" w:rsidP="0096500F">
      <w:pPr>
        <w:pStyle w:val="Odsekzoznamu"/>
        <w:numPr>
          <w:ilvl w:val="0"/>
          <w:numId w:val="16"/>
        </w:numPr>
        <w:spacing w:after="0" w:line="240" w:lineRule="auto"/>
        <w:contextualSpacing/>
        <w:jc w:val="both"/>
        <w:rPr>
          <w:rFonts w:ascii="Times New Roman" w:hAnsi="Times New Roman"/>
          <w:color w:val="0070C0"/>
          <w:sz w:val="20"/>
          <w:szCs w:val="20"/>
        </w:rPr>
      </w:pPr>
      <w:r w:rsidRPr="002E3E86">
        <w:rPr>
          <w:rFonts w:ascii="Times New Roman" w:hAnsi="Times New Roman"/>
          <w:sz w:val="24"/>
          <w:szCs w:val="24"/>
        </w:rPr>
        <w:t xml:space="preserve">V § 19aa </w:t>
      </w:r>
      <w:r w:rsidR="0085325E" w:rsidRPr="002E3E86">
        <w:rPr>
          <w:rFonts w:ascii="Times New Roman" w:hAnsi="Times New Roman"/>
          <w:sz w:val="24"/>
          <w:szCs w:val="24"/>
        </w:rPr>
        <w:t>odsek 15 znie</w:t>
      </w:r>
      <w:r w:rsidRPr="002E3E86">
        <w:rPr>
          <w:rFonts w:ascii="Times New Roman" w:hAnsi="Times New Roman"/>
          <w:sz w:val="24"/>
          <w:szCs w:val="24"/>
        </w:rPr>
        <w:t xml:space="preserve">: </w:t>
      </w:r>
    </w:p>
    <w:p w14:paraId="45CD92ED" w14:textId="12CE83BF" w:rsidR="0096500F" w:rsidRPr="00FE755B" w:rsidRDefault="0096500F" w:rsidP="002E3E86">
      <w:pPr>
        <w:pStyle w:val="Odsekzoznamu"/>
        <w:spacing w:after="0" w:line="240" w:lineRule="auto"/>
        <w:ind w:left="360"/>
        <w:contextualSpacing/>
        <w:jc w:val="both"/>
        <w:rPr>
          <w:rFonts w:ascii="Times New Roman" w:hAnsi="Times New Roman"/>
          <w:color w:val="0070C0"/>
          <w:sz w:val="20"/>
          <w:szCs w:val="20"/>
        </w:rPr>
      </w:pPr>
      <w:r w:rsidRPr="002E3E86">
        <w:rPr>
          <w:rFonts w:ascii="Times New Roman" w:hAnsi="Times New Roman"/>
          <w:sz w:val="24"/>
          <w:szCs w:val="24"/>
        </w:rPr>
        <w:t>„</w:t>
      </w:r>
      <w:r w:rsidR="002E3E86" w:rsidRPr="002E3E86">
        <w:rPr>
          <w:rFonts w:ascii="Times New Roman" w:hAnsi="Times New Roman"/>
          <w:sz w:val="24"/>
          <w:szCs w:val="24"/>
        </w:rPr>
        <w:t xml:space="preserve">(15) </w:t>
      </w:r>
      <w:r w:rsidRPr="002E3E86">
        <w:rPr>
          <w:rFonts w:ascii="Times New Roman" w:hAnsi="Times New Roman"/>
          <w:sz w:val="24"/>
          <w:szCs w:val="24"/>
        </w:rPr>
        <w:t>Ak držiteľovi povolenia na obchodovanie s bezdymovým tabakovým výrobkom zaniklo povolenie na obchodovanie s bezdymovým tabakovým výrobkom, môže so súhlasom colného úradu predať zásoby bezdymového tabakového výrobku inému držiteľovi povolenia na obchodovanie s bezdymovým tabakovým výrobkom alebo v odôvodnených prípadoch aj držiteľovi povolenia na distribúciu bezdymového tabakového výrobku. So súhlasom colného úradu môže držiteľ povolenia na obchodovanie s bezdymovým tabakovým výrobkom predať zásoby bezdymového tabakového výrobku inému držiteľovi povolenia na obchodovanie s bezdymovým tabakovým výrobkom alebo v odôvodnených prípadoch aj držiteľovi povolenia na distribúciu bezdymového tabakového výrobku aj počas trvania tohto povolenia.</w:t>
      </w:r>
      <w:r w:rsidR="0085325E" w:rsidRPr="002E3E86">
        <w:rPr>
          <w:rFonts w:ascii="Times New Roman" w:hAnsi="Times New Roman"/>
          <w:sz w:val="24"/>
          <w:szCs w:val="24"/>
        </w:rPr>
        <w:t xml:space="preserve"> Rovnako postupuje aj správca konkurznej podstaty, likvidátor, súdny exekútor alebo iná osoba podľa osobitných predpisov,</w:t>
      </w:r>
      <w:hyperlink r:id="rId14" w:anchor="poznamky.poznamka-13d" w:tooltip="Odkaz na predpis alebo ustanovenie" w:history="1">
        <w:r w:rsidR="0085325E" w:rsidRPr="002E3E86">
          <w:rPr>
            <w:rFonts w:ascii="Times New Roman" w:hAnsi="Times New Roman"/>
            <w:sz w:val="24"/>
            <w:szCs w:val="24"/>
            <w:vertAlign w:val="superscript"/>
          </w:rPr>
          <w:t>13d</w:t>
        </w:r>
        <w:r w:rsidR="0085325E" w:rsidRPr="002E3E86">
          <w:rPr>
            <w:rFonts w:ascii="Times New Roman" w:hAnsi="Times New Roman"/>
            <w:sz w:val="24"/>
            <w:szCs w:val="24"/>
          </w:rPr>
          <w:t>)</w:t>
        </w:r>
      </w:hyperlink>
      <w:r w:rsidR="0085325E" w:rsidRPr="002E3E86">
        <w:rPr>
          <w:rFonts w:ascii="Times New Roman" w:hAnsi="Times New Roman"/>
          <w:sz w:val="24"/>
          <w:szCs w:val="24"/>
        </w:rPr>
        <w:t> ak pri výkone rozhodnutia predáva bezdymový tabakový výrobok.</w:t>
      </w:r>
      <w:r w:rsidRPr="002E3E86">
        <w:rPr>
          <w:rFonts w:ascii="Times New Roman" w:hAnsi="Times New Roman"/>
          <w:sz w:val="24"/>
          <w:szCs w:val="24"/>
        </w:rPr>
        <w:t>“.</w:t>
      </w:r>
    </w:p>
    <w:p w14:paraId="7A8A5D98" w14:textId="77777777" w:rsidR="0096500F" w:rsidRDefault="0096500F" w:rsidP="0096500F">
      <w:pPr>
        <w:spacing w:after="0" w:line="240" w:lineRule="auto"/>
        <w:jc w:val="both"/>
        <w:rPr>
          <w:rFonts w:ascii="Times New Roman" w:hAnsi="Times New Roman"/>
          <w:b/>
          <w:bCs/>
          <w:color w:val="00B050"/>
          <w:sz w:val="24"/>
          <w:szCs w:val="24"/>
        </w:rPr>
      </w:pPr>
    </w:p>
    <w:p w14:paraId="293585B5" w14:textId="77777777" w:rsidR="0096500F" w:rsidRPr="001C161C" w:rsidRDefault="0096500F" w:rsidP="0096500F">
      <w:pPr>
        <w:pStyle w:val="Odsekzoznamu"/>
        <w:widowControl w:val="0"/>
        <w:numPr>
          <w:ilvl w:val="0"/>
          <w:numId w:val="16"/>
        </w:numPr>
        <w:autoSpaceDE w:val="0"/>
        <w:autoSpaceDN w:val="0"/>
        <w:adjustRightInd w:val="0"/>
        <w:spacing w:after="0" w:line="240" w:lineRule="auto"/>
        <w:contextualSpacing/>
        <w:jc w:val="both"/>
        <w:rPr>
          <w:rFonts w:ascii="Times New Roman" w:hAnsi="Times New Roman"/>
          <w:sz w:val="24"/>
          <w:szCs w:val="24"/>
        </w:rPr>
      </w:pPr>
      <w:r w:rsidRPr="001C161C">
        <w:rPr>
          <w:rFonts w:ascii="Times New Roman" w:hAnsi="Times New Roman"/>
          <w:sz w:val="24"/>
          <w:szCs w:val="24"/>
        </w:rPr>
        <w:t>V § 19aa ods. 24 písmeno d) znie:</w:t>
      </w:r>
    </w:p>
    <w:p w14:paraId="05574367" w14:textId="77777777" w:rsidR="0096500F" w:rsidRDefault="0096500F" w:rsidP="0096500F">
      <w:pPr>
        <w:pStyle w:val="Odsekzoznamu"/>
        <w:spacing w:after="0" w:line="240" w:lineRule="auto"/>
        <w:ind w:left="360"/>
        <w:jc w:val="both"/>
        <w:rPr>
          <w:rFonts w:ascii="Times New Roman" w:hAnsi="Times New Roman"/>
          <w:sz w:val="24"/>
          <w:szCs w:val="24"/>
        </w:rPr>
      </w:pPr>
      <w:r w:rsidRPr="001C161C">
        <w:rPr>
          <w:rFonts w:ascii="Times New Roman" w:hAnsi="Times New Roman"/>
          <w:sz w:val="24"/>
          <w:szCs w:val="24"/>
          <w:shd w:val="clear" w:color="auto" w:fill="FFFFFF"/>
        </w:rPr>
        <w:t>„d) prestal spĺňať podmienku podľa odseku 20 písm. d); to neplatí, ak držiteľovi povolenia na distribúciu bezdymového tabakového výrobku bola povolená reštrukturalizácia,</w:t>
      </w:r>
      <w:r w:rsidRPr="001C161C">
        <w:rPr>
          <w:rFonts w:ascii="Times New Roman" w:hAnsi="Times New Roman"/>
          <w:sz w:val="24"/>
          <w:szCs w:val="24"/>
        </w:rPr>
        <w:t xml:space="preserve">“. </w:t>
      </w:r>
    </w:p>
    <w:p w14:paraId="7FC1874D" w14:textId="77777777" w:rsidR="0096500F" w:rsidRDefault="0096500F" w:rsidP="0096500F">
      <w:pPr>
        <w:pStyle w:val="Odsekzoznamu"/>
        <w:spacing w:after="0" w:line="240" w:lineRule="auto"/>
        <w:ind w:left="360"/>
        <w:jc w:val="both"/>
        <w:rPr>
          <w:rFonts w:ascii="Times New Roman" w:hAnsi="Times New Roman"/>
          <w:sz w:val="24"/>
          <w:szCs w:val="24"/>
        </w:rPr>
      </w:pPr>
    </w:p>
    <w:p w14:paraId="3E70A0B7" w14:textId="67DFAE81" w:rsidR="0096500F" w:rsidRPr="001C161C"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1C161C">
        <w:rPr>
          <w:rFonts w:ascii="Times New Roman" w:hAnsi="Times New Roman"/>
          <w:sz w:val="24"/>
          <w:szCs w:val="24"/>
          <w:shd w:val="clear" w:color="auto" w:fill="FFFFFF"/>
        </w:rPr>
        <w:t xml:space="preserve">V § 19aa </w:t>
      </w:r>
      <w:r w:rsidR="002E3E86">
        <w:rPr>
          <w:rFonts w:ascii="Times New Roman" w:hAnsi="Times New Roman"/>
          <w:sz w:val="24"/>
          <w:szCs w:val="24"/>
          <w:shd w:val="clear" w:color="auto" w:fill="FFFFFF"/>
        </w:rPr>
        <w:t>sa odsek</w:t>
      </w:r>
      <w:r w:rsidRPr="001C161C">
        <w:rPr>
          <w:rFonts w:ascii="Times New Roman" w:hAnsi="Times New Roman"/>
          <w:sz w:val="24"/>
          <w:szCs w:val="24"/>
          <w:shd w:val="clear" w:color="auto" w:fill="FFFFFF"/>
        </w:rPr>
        <w:t xml:space="preserve"> 24 sa dopĺňa písmenom e), ktoré znie:</w:t>
      </w:r>
    </w:p>
    <w:p w14:paraId="01D25D2F" w14:textId="77777777" w:rsidR="0096500F" w:rsidRPr="001C161C" w:rsidRDefault="0096500F" w:rsidP="0096500F">
      <w:pPr>
        <w:pStyle w:val="Odsekzoznamu"/>
        <w:spacing w:after="0" w:line="240" w:lineRule="auto"/>
        <w:ind w:left="360"/>
        <w:jc w:val="both"/>
        <w:rPr>
          <w:rFonts w:ascii="Times New Roman" w:hAnsi="Times New Roman"/>
          <w:sz w:val="24"/>
          <w:szCs w:val="24"/>
        </w:rPr>
      </w:pPr>
      <w:r w:rsidRPr="001C161C">
        <w:rPr>
          <w:rFonts w:ascii="Times New Roman" w:hAnsi="Times New Roman"/>
          <w:sz w:val="24"/>
          <w:szCs w:val="24"/>
          <w:shd w:val="clear" w:color="auto" w:fill="FFFFFF"/>
        </w:rPr>
        <w:t>„e) prestal spĺňať niektorú z podmienok uvedených v §</w:t>
      </w:r>
      <w:r w:rsidRPr="001C161C">
        <w:rPr>
          <w:rFonts w:ascii="Times New Roman" w:hAnsi="Times New Roman"/>
          <w:sz w:val="24"/>
          <w:szCs w:val="24"/>
        </w:rPr>
        <w:t xml:space="preserve"> 20  ods. 13 písm. b) a</w:t>
      </w:r>
      <w:r>
        <w:rPr>
          <w:rFonts w:ascii="Times New Roman" w:hAnsi="Times New Roman"/>
          <w:sz w:val="24"/>
          <w:szCs w:val="24"/>
        </w:rPr>
        <w:t> </w:t>
      </w:r>
      <w:r w:rsidRPr="001C161C">
        <w:rPr>
          <w:rFonts w:ascii="Times New Roman" w:hAnsi="Times New Roman"/>
          <w:sz w:val="24"/>
          <w:szCs w:val="24"/>
        </w:rPr>
        <w:t>d)</w:t>
      </w:r>
      <w:r w:rsidRPr="001C161C">
        <w:rPr>
          <w:rFonts w:ascii="Times New Roman" w:hAnsi="Times New Roman"/>
          <w:sz w:val="24"/>
          <w:szCs w:val="24"/>
          <w:shd w:val="clear" w:color="auto" w:fill="FFFFFF"/>
        </w:rPr>
        <w:t xml:space="preserve">.“. </w:t>
      </w:r>
    </w:p>
    <w:p w14:paraId="7E4D793C" w14:textId="77777777" w:rsidR="0096500F" w:rsidRPr="00E73FDC" w:rsidRDefault="0096500F" w:rsidP="0096500F">
      <w:pPr>
        <w:spacing w:after="0" w:line="240" w:lineRule="auto"/>
        <w:jc w:val="both"/>
        <w:rPr>
          <w:rFonts w:ascii="Times New Roman" w:hAnsi="Times New Roman"/>
          <w:b/>
          <w:bCs/>
          <w:color w:val="00B050"/>
          <w:sz w:val="24"/>
          <w:szCs w:val="24"/>
        </w:rPr>
      </w:pPr>
    </w:p>
    <w:p w14:paraId="7D30F698"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shd w:val="clear" w:color="auto" w:fill="FFFFFF"/>
        </w:rPr>
      </w:pPr>
      <w:r w:rsidRPr="0076541B">
        <w:rPr>
          <w:rFonts w:ascii="Times New Roman" w:hAnsi="Times New Roman"/>
          <w:sz w:val="24"/>
          <w:szCs w:val="24"/>
        </w:rPr>
        <w:t>V § 19aa ods. 28</w:t>
      </w:r>
      <w:r w:rsidRPr="0076541B">
        <w:t xml:space="preserve"> </w:t>
      </w:r>
      <w:r w:rsidRPr="0076541B">
        <w:rPr>
          <w:rFonts w:ascii="Times New Roman" w:hAnsi="Times New Roman"/>
          <w:sz w:val="24"/>
          <w:szCs w:val="24"/>
        </w:rPr>
        <w:t>tretej vete sa za slovo „dane“ vkladajú slová „po prijatí bezdymového tabakového výrobku“.</w:t>
      </w:r>
    </w:p>
    <w:p w14:paraId="5A712977" w14:textId="77777777" w:rsidR="0096500F" w:rsidRDefault="0096500F" w:rsidP="0096500F">
      <w:pPr>
        <w:pStyle w:val="Odsekzoznamu"/>
        <w:spacing w:after="0" w:line="240" w:lineRule="auto"/>
        <w:ind w:left="360"/>
        <w:jc w:val="both"/>
        <w:rPr>
          <w:rFonts w:ascii="Times New Roman" w:hAnsi="Times New Roman"/>
          <w:sz w:val="24"/>
          <w:szCs w:val="24"/>
          <w:shd w:val="clear" w:color="auto" w:fill="FFFFFF"/>
        </w:rPr>
      </w:pPr>
    </w:p>
    <w:p w14:paraId="6E56FA4D" w14:textId="33EC2EDD" w:rsidR="00130F8A" w:rsidRPr="001C161C" w:rsidRDefault="00130F8A" w:rsidP="00130F8A">
      <w:pPr>
        <w:pStyle w:val="Odsekzoznamu"/>
        <w:numPr>
          <w:ilvl w:val="0"/>
          <w:numId w:val="16"/>
        </w:numPr>
        <w:spacing w:after="0" w:line="240" w:lineRule="auto"/>
        <w:contextualSpacing/>
        <w:jc w:val="both"/>
        <w:rPr>
          <w:rFonts w:ascii="Times New Roman" w:hAnsi="Times New Roman"/>
          <w:strike/>
          <w:sz w:val="24"/>
          <w:szCs w:val="24"/>
        </w:rPr>
      </w:pPr>
      <w:r w:rsidRPr="001C161C">
        <w:rPr>
          <w:rFonts w:ascii="Times New Roman" w:hAnsi="Times New Roman"/>
          <w:sz w:val="24"/>
          <w:szCs w:val="24"/>
          <w:shd w:val="clear" w:color="auto" w:fill="FFFFFF"/>
        </w:rPr>
        <w:t xml:space="preserve">V § 19aa </w:t>
      </w:r>
      <w:r w:rsidRPr="002E3E86">
        <w:rPr>
          <w:rFonts w:ascii="Times New Roman" w:hAnsi="Times New Roman"/>
          <w:sz w:val="24"/>
          <w:szCs w:val="24"/>
          <w:shd w:val="clear" w:color="auto" w:fill="FFFFFF"/>
        </w:rPr>
        <w:t>ods. 29  a § 19ab ods. 33 úvodnej vete sa za slovo „vzniká“ vkladajú  s</w:t>
      </w:r>
      <w:r w:rsidRPr="001C161C">
        <w:rPr>
          <w:rFonts w:ascii="Times New Roman" w:hAnsi="Times New Roman"/>
          <w:sz w:val="24"/>
          <w:szCs w:val="24"/>
          <w:shd w:val="clear" w:color="auto" w:fill="FFFFFF"/>
        </w:rPr>
        <w:t xml:space="preserve">lová „platiteľovi dane“. </w:t>
      </w:r>
    </w:p>
    <w:p w14:paraId="2BBCE0A4" w14:textId="77777777" w:rsidR="0096500F" w:rsidRPr="002E69B1" w:rsidRDefault="0096500F" w:rsidP="0096500F">
      <w:pPr>
        <w:spacing w:after="0" w:line="240" w:lineRule="auto"/>
        <w:jc w:val="both"/>
        <w:rPr>
          <w:rFonts w:ascii="Times New Roman" w:hAnsi="Times New Roman"/>
          <w:strike/>
          <w:sz w:val="24"/>
          <w:szCs w:val="24"/>
        </w:rPr>
      </w:pPr>
    </w:p>
    <w:p w14:paraId="0802AB8E"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shd w:val="clear" w:color="auto" w:fill="FFFFFF"/>
        </w:rPr>
      </w:pPr>
      <w:r w:rsidRPr="0076541B">
        <w:rPr>
          <w:rFonts w:ascii="Times New Roman" w:hAnsi="Times New Roman"/>
          <w:sz w:val="24"/>
          <w:szCs w:val="24"/>
        </w:rPr>
        <w:t>V § 19aa ods. 29 písmeno f) znie:</w:t>
      </w:r>
    </w:p>
    <w:p w14:paraId="697C0DFF" w14:textId="77777777" w:rsidR="0096500F" w:rsidRPr="0076541B" w:rsidRDefault="0096500F" w:rsidP="0096500F">
      <w:pPr>
        <w:pStyle w:val="Odsekzoznamu"/>
        <w:spacing w:after="0" w:line="240" w:lineRule="auto"/>
        <w:ind w:left="360"/>
        <w:jc w:val="both"/>
        <w:rPr>
          <w:rFonts w:ascii="Times New Roman" w:hAnsi="Times New Roman"/>
          <w:sz w:val="24"/>
          <w:szCs w:val="24"/>
          <w:shd w:val="clear" w:color="auto" w:fill="FFFFFF"/>
        </w:rPr>
      </w:pPr>
      <w:r w:rsidRPr="0076541B">
        <w:rPr>
          <w:rFonts w:ascii="Times New Roman" w:hAnsi="Times New Roman"/>
          <w:sz w:val="24"/>
          <w:szCs w:val="24"/>
        </w:rPr>
        <w:t xml:space="preserve">„f) nakladania s </w:t>
      </w:r>
      <w:r w:rsidRPr="0076541B">
        <w:rPr>
          <w:rFonts w:ascii="Times New Roman" w:hAnsi="Times New Roman"/>
          <w:sz w:val="24"/>
          <w:szCs w:val="24"/>
          <w:shd w:val="clear" w:color="auto" w:fill="FFFFFF"/>
        </w:rPr>
        <w:t>bezdymovým tabakovým výrobkom</w:t>
      </w:r>
      <w:r w:rsidRPr="0076541B">
        <w:rPr>
          <w:rFonts w:ascii="Times New Roman" w:hAnsi="Times New Roman"/>
          <w:sz w:val="24"/>
          <w:szCs w:val="24"/>
        </w:rPr>
        <w:t>, ktorý nebol preukázateľne zdanený a ktorého pôvod alebo spôsob nadobudnutia nevie osoba, ktorá s </w:t>
      </w:r>
      <w:r w:rsidRPr="0076541B">
        <w:rPr>
          <w:rFonts w:ascii="Times New Roman" w:hAnsi="Times New Roman"/>
          <w:sz w:val="24"/>
          <w:szCs w:val="24"/>
          <w:shd w:val="clear" w:color="auto" w:fill="FFFFFF"/>
        </w:rPr>
        <w:t>bezdymovým tabakovým výrobkom</w:t>
      </w:r>
      <w:r w:rsidRPr="0076541B">
        <w:rPr>
          <w:rFonts w:ascii="Times New Roman" w:hAnsi="Times New Roman"/>
          <w:sz w:val="24"/>
          <w:szCs w:val="24"/>
        </w:rPr>
        <w:t xml:space="preserve"> akokoľvek nakladala, preukázať v súlade s týmto zákonom,</w:t>
      </w:r>
      <w:r w:rsidRPr="0076541B">
        <w:rPr>
          <w:rFonts w:ascii="Times New Roman" w:hAnsi="Times New Roman"/>
          <w:sz w:val="24"/>
          <w:szCs w:val="24"/>
          <w:shd w:val="clear" w:color="auto" w:fill="FFFFFF"/>
        </w:rPr>
        <w:t xml:space="preserve"> pričom za deň nakladania s bezdymovým tabakovým výrobkom sa považuje deň, keď tieto skutočnosti zistil colný úrad,“.</w:t>
      </w:r>
    </w:p>
    <w:p w14:paraId="5731DE4E" w14:textId="77777777" w:rsidR="0096500F" w:rsidRPr="0076541B" w:rsidRDefault="0096500F" w:rsidP="0096500F">
      <w:pPr>
        <w:pStyle w:val="Odsekzoznamu"/>
        <w:spacing w:after="0" w:line="240" w:lineRule="auto"/>
        <w:ind w:left="360"/>
        <w:jc w:val="both"/>
        <w:rPr>
          <w:rFonts w:ascii="Times New Roman" w:hAnsi="Times New Roman"/>
          <w:sz w:val="24"/>
          <w:szCs w:val="24"/>
          <w:shd w:val="clear" w:color="auto" w:fill="FFFFFF"/>
        </w:rPr>
      </w:pPr>
      <w:r w:rsidRPr="0076541B">
        <w:rPr>
          <w:rFonts w:ascii="Times New Roman" w:hAnsi="Times New Roman"/>
          <w:sz w:val="24"/>
          <w:szCs w:val="24"/>
          <w:shd w:val="clear" w:color="auto" w:fill="FFFFFF"/>
        </w:rPr>
        <w:t xml:space="preserve"> </w:t>
      </w:r>
    </w:p>
    <w:p w14:paraId="2F2A3B0A"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shd w:val="clear" w:color="auto" w:fill="FFFFFF"/>
        </w:rPr>
      </w:pPr>
      <w:r w:rsidRPr="0076541B">
        <w:rPr>
          <w:rFonts w:ascii="Times New Roman" w:hAnsi="Times New Roman"/>
          <w:sz w:val="24"/>
          <w:szCs w:val="24"/>
          <w:shd w:val="clear" w:color="auto" w:fill="FFFFFF"/>
        </w:rPr>
        <w:t>V § 19aa sa odsek 29 dopĺňa písmenom g), ktoré znie:</w:t>
      </w:r>
    </w:p>
    <w:p w14:paraId="0227CD45" w14:textId="77777777" w:rsidR="0096500F" w:rsidRDefault="0096500F" w:rsidP="0096500F">
      <w:pPr>
        <w:pStyle w:val="Odsekzoznamu"/>
        <w:spacing w:after="0" w:line="240" w:lineRule="auto"/>
        <w:ind w:left="360"/>
        <w:jc w:val="both"/>
        <w:rPr>
          <w:rFonts w:ascii="Times New Roman" w:hAnsi="Times New Roman"/>
          <w:sz w:val="24"/>
          <w:szCs w:val="24"/>
          <w:shd w:val="clear" w:color="auto" w:fill="FFFFFF"/>
        </w:rPr>
      </w:pPr>
      <w:r w:rsidRPr="0076541B">
        <w:rPr>
          <w:rFonts w:ascii="Times New Roman" w:hAnsi="Times New Roman"/>
          <w:sz w:val="24"/>
          <w:szCs w:val="24"/>
          <w:shd w:val="clear" w:color="auto" w:fill="FFFFFF"/>
        </w:rPr>
        <w:t>„g) prepravy bezdymového tabakového výrobku na daňové územie z územia iného členského štátu, ak daňová povinnosť nevznikla podľa písmena c).“.</w:t>
      </w:r>
    </w:p>
    <w:p w14:paraId="4BFA935A" w14:textId="77777777" w:rsidR="0096500F" w:rsidRPr="00AE7907" w:rsidRDefault="0096500F" w:rsidP="0096500F">
      <w:pPr>
        <w:pStyle w:val="Odsekzoznamu"/>
        <w:spacing w:after="0" w:line="240" w:lineRule="auto"/>
        <w:ind w:left="360"/>
        <w:jc w:val="both"/>
        <w:rPr>
          <w:rFonts w:ascii="Times New Roman" w:hAnsi="Times New Roman"/>
          <w:sz w:val="24"/>
          <w:szCs w:val="24"/>
          <w:shd w:val="clear" w:color="auto" w:fill="FFFFFF"/>
        </w:rPr>
      </w:pPr>
    </w:p>
    <w:p w14:paraId="66F3C1E1"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shd w:val="clear" w:color="auto" w:fill="FFFFFF"/>
        </w:rPr>
      </w:pPr>
      <w:r w:rsidRPr="0076541B">
        <w:rPr>
          <w:rFonts w:ascii="Times New Roman" w:hAnsi="Times New Roman"/>
          <w:sz w:val="24"/>
          <w:szCs w:val="24"/>
        </w:rPr>
        <w:t>V § 19aa ods. 30 písmeno f) znie:</w:t>
      </w:r>
    </w:p>
    <w:p w14:paraId="3061D1F2" w14:textId="77777777" w:rsidR="0096500F" w:rsidRDefault="0096500F" w:rsidP="0096500F">
      <w:pPr>
        <w:pStyle w:val="Odsekzoznamu"/>
        <w:spacing w:after="0" w:line="240" w:lineRule="auto"/>
        <w:ind w:left="360"/>
        <w:jc w:val="both"/>
        <w:rPr>
          <w:rFonts w:ascii="Times New Roman" w:hAnsi="Times New Roman"/>
          <w:sz w:val="24"/>
          <w:szCs w:val="24"/>
        </w:rPr>
      </w:pPr>
      <w:r w:rsidRPr="0076541B">
        <w:rPr>
          <w:rFonts w:ascii="Times New Roman" w:hAnsi="Times New Roman"/>
          <w:sz w:val="24"/>
          <w:szCs w:val="24"/>
        </w:rPr>
        <w:t>„f) ktorá nevie preukázať v súlade s týmto zákonom pôvod alebo spôsob nadobudnutia bezdymového tabakového výrobku, s ktorým akokoľvek nakladala.“.</w:t>
      </w:r>
    </w:p>
    <w:p w14:paraId="2859ED0A" w14:textId="77777777" w:rsidR="00130F8A" w:rsidRDefault="00130F8A" w:rsidP="0096500F">
      <w:pPr>
        <w:pStyle w:val="Odsekzoznamu"/>
        <w:spacing w:after="0" w:line="240" w:lineRule="auto"/>
        <w:ind w:left="360"/>
        <w:jc w:val="both"/>
        <w:rPr>
          <w:rFonts w:ascii="Times New Roman" w:hAnsi="Times New Roman"/>
          <w:sz w:val="24"/>
          <w:szCs w:val="24"/>
        </w:rPr>
      </w:pPr>
    </w:p>
    <w:p w14:paraId="4A1642E8" w14:textId="79B23C85" w:rsidR="00130F8A" w:rsidRPr="002E3E86" w:rsidRDefault="00130F8A" w:rsidP="002E3E86">
      <w:pPr>
        <w:pStyle w:val="Odsekzoznamu"/>
        <w:numPr>
          <w:ilvl w:val="0"/>
          <w:numId w:val="16"/>
        </w:numPr>
        <w:spacing w:after="0" w:line="240" w:lineRule="auto"/>
        <w:jc w:val="both"/>
        <w:rPr>
          <w:rFonts w:ascii="Times New Roman" w:hAnsi="Times New Roman"/>
          <w:sz w:val="24"/>
          <w:szCs w:val="24"/>
          <w:shd w:val="clear" w:color="auto" w:fill="FFFFFF"/>
        </w:rPr>
      </w:pPr>
      <w:r w:rsidRPr="002E3E86">
        <w:rPr>
          <w:rFonts w:ascii="Times New Roman" w:hAnsi="Times New Roman"/>
          <w:sz w:val="24"/>
          <w:szCs w:val="24"/>
          <w:shd w:val="clear" w:color="auto" w:fill="FFFFFF"/>
        </w:rPr>
        <w:t>V § 19aa sa odsek 30 dopĺňa písmenom g), ktoré znie:</w:t>
      </w:r>
    </w:p>
    <w:p w14:paraId="1243A421" w14:textId="510AA1CF" w:rsidR="00130F8A" w:rsidRPr="002E3E86" w:rsidRDefault="00130F8A" w:rsidP="00130F8A">
      <w:pPr>
        <w:pStyle w:val="Odsekzoznamu"/>
        <w:spacing w:after="0" w:line="240" w:lineRule="auto"/>
        <w:ind w:left="360"/>
        <w:jc w:val="both"/>
        <w:rPr>
          <w:rFonts w:ascii="Times New Roman" w:hAnsi="Times New Roman"/>
          <w:sz w:val="24"/>
          <w:szCs w:val="24"/>
          <w:shd w:val="clear" w:color="auto" w:fill="FFFFFF"/>
        </w:rPr>
      </w:pPr>
      <w:r w:rsidRPr="002E3E86">
        <w:rPr>
          <w:rFonts w:ascii="Times New Roman" w:hAnsi="Times New Roman"/>
          <w:sz w:val="24"/>
          <w:szCs w:val="24"/>
          <w:shd w:val="clear" w:color="auto" w:fill="FFFFFF"/>
        </w:rPr>
        <w:t>„g) ktorá prepravila bezdymový tabakový výrobok na daňové územie z územia iného členského štátu, ak neprijala bezdymový tabakový výrobok podľa písmena c)</w:t>
      </w:r>
      <w:r w:rsidR="002E3E86" w:rsidRPr="002E3E86">
        <w:rPr>
          <w:rFonts w:ascii="Times New Roman" w:hAnsi="Times New Roman"/>
          <w:sz w:val="24"/>
          <w:szCs w:val="24"/>
          <w:shd w:val="clear" w:color="auto" w:fill="FFFFFF"/>
        </w:rPr>
        <w:t>.“.</w:t>
      </w:r>
      <w:r w:rsidRPr="002E3E86">
        <w:rPr>
          <w:rFonts w:ascii="Times New Roman" w:hAnsi="Times New Roman"/>
          <w:sz w:val="24"/>
          <w:szCs w:val="24"/>
          <w:shd w:val="clear" w:color="auto" w:fill="FFFFFF"/>
        </w:rPr>
        <w:t xml:space="preserve"> </w:t>
      </w:r>
    </w:p>
    <w:p w14:paraId="33BFF866" w14:textId="77777777" w:rsidR="0096500F" w:rsidRPr="0076541B" w:rsidRDefault="0096500F" w:rsidP="0096500F">
      <w:pPr>
        <w:pStyle w:val="Odsekzoznamu"/>
        <w:spacing w:after="0" w:line="240" w:lineRule="auto"/>
        <w:ind w:left="360"/>
        <w:jc w:val="both"/>
        <w:rPr>
          <w:rFonts w:ascii="Times New Roman" w:hAnsi="Times New Roman"/>
          <w:sz w:val="24"/>
          <w:szCs w:val="24"/>
          <w:shd w:val="clear" w:color="auto" w:fill="FFFFFF"/>
        </w:rPr>
      </w:pPr>
    </w:p>
    <w:p w14:paraId="66A91F78"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shd w:val="clear" w:color="auto" w:fill="FFFFFF"/>
        </w:rPr>
      </w:pPr>
      <w:r w:rsidRPr="0076541B">
        <w:rPr>
          <w:rFonts w:ascii="Times New Roman" w:hAnsi="Times New Roman"/>
          <w:sz w:val="24"/>
          <w:szCs w:val="24"/>
        </w:rPr>
        <w:lastRenderedPageBreak/>
        <w:t>V § 19aa ods. 31 sa na konci pripájajú tieto vety: „Pri vzniku daňovej povinnosti podľa odseku 29 písm. f) colný úrad vyzve platiteľa dane na podanie daňového priznania, určí lehotu na podanie daňového priznania a na zaplatenie dane; to neplatí, ak platiteľ dane podal daňové priznanie bez výzvy. Na výpočet výšky dane sa použije sadzba dane platná v deň zabezpečenia bezdymového tabakového výrobku alebo v deň zaistenia bezdymového tabakového výrobku</w:t>
      </w:r>
      <w:r w:rsidRPr="0076541B">
        <w:rPr>
          <w:rFonts w:ascii="Times New Roman" w:hAnsi="Times New Roman"/>
          <w:sz w:val="24"/>
          <w:szCs w:val="24"/>
          <w:shd w:val="clear" w:color="auto" w:fill="FFFFFF"/>
        </w:rPr>
        <w:t>.“.</w:t>
      </w:r>
    </w:p>
    <w:p w14:paraId="01292433" w14:textId="77777777" w:rsidR="0096500F" w:rsidRPr="0076541B" w:rsidRDefault="0096500F" w:rsidP="0096500F">
      <w:pPr>
        <w:spacing w:after="0" w:line="240" w:lineRule="auto"/>
        <w:jc w:val="both"/>
        <w:rPr>
          <w:rFonts w:ascii="Times New Roman" w:hAnsi="Times New Roman"/>
          <w:b/>
          <w:bCs/>
          <w:strike/>
          <w:color w:val="00B0F0"/>
          <w:sz w:val="24"/>
          <w:szCs w:val="24"/>
        </w:rPr>
      </w:pPr>
    </w:p>
    <w:p w14:paraId="225E77B2"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19aa odsek 36 znie:</w:t>
      </w:r>
    </w:p>
    <w:p w14:paraId="1D229FDD" w14:textId="77777777" w:rsidR="0096500F" w:rsidRPr="0076541B" w:rsidRDefault="0096500F" w:rsidP="0096500F">
      <w:pPr>
        <w:spacing w:after="0" w:line="240" w:lineRule="auto"/>
        <w:ind w:left="426"/>
        <w:jc w:val="both"/>
        <w:rPr>
          <w:rFonts w:ascii="Times New Roman" w:hAnsi="Times New Roman"/>
          <w:sz w:val="24"/>
          <w:szCs w:val="24"/>
        </w:rPr>
      </w:pPr>
      <w:r w:rsidRPr="0076541B">
        <w:rPr>
          <w:rFonts w:ascii="Times New Roman" w:hAnsi="Times New Roman"/>
          <w:sz w:val="24"/>
          <w:szCs w:val="24"/>
        </w:rPr>
        <w:t>„(36) Daň z tabaku alebo inej náplne ako tabak v bezdymovom tabakovom výrobku preukázateľne zdanenom na daňovom území možno vrátiť osobe podľa odseku 30         písm. a), c) a d), ak bezdymový tabakový výrobok</w:t>
      </w:r>
    </w:p>
    <w:p w14:paraId="545BA91A" w14:textId="77777777" w:rsidR="0096500F" w:rsidRPr="0076541B" w:rsidRDefault="0096500F" w:rsidP="0096500F">
      <w:pPr>
        <w:pStyle w:val="Odsekzoznamu"/>
        <w:numPr>
          <w:ilvl w:val="0"/>
          <w:numId w:val="18"/>
        </w:numPr>
        <w:spacing w:after="0" w:line="240" w:lineRule="auto"/>
        <w:jc w:val="both"/>
        <w:rPr>
          <w:rFonts w:ascii="Times New Roman" w:hAnsi="Times New Roman"/>
          <w:sz w:val="24"/>
          <w:szCs w:val="24"/>
        </w:rPr>
      </w:pPr>
      <w:r w:rsidRPr="0076541B">
        <w:rPr>
          <w:rFonts w:ascii="Times New Roman" w:hAnsi="Times New Roman"/>
          <w:sz w:val="24"/>
          <w:szCs w:val="24"/>
        </w:rPr>
        <w:t>v rámci podnikania dodala na územie iného členského štátu osobe na podnikateľské účely a k daňovému priznaniu priložila</w:t>
      </w:r>
    </w:p>
    <w:p w14:paraId="5B733B66" w14:textId="77777777" w:rsidR="0096500F" w:rsidRPr="0076541B" w:rsidRDefault="0096500F" w:rsidP="0096500F">
      <w:pPr>
        <w:pStyle w:val="Odsekzoznamu"/>
        <w:spacing w:after="0" w:line="240" w:lineRule="auto"/>
        <w:ind w:left="1386" w:hanging="268"/>
        <w:jc w:val="both"/>
        <w:rPr>
          <w:rFonts w:ascii="Times New Roman" w:hAnsi="Times New Roman"/>
          <w:sz w:val="24"/>
          <w:szCs w:val="24"/>
        </w:rPr>
      </w:pPr>
      <w:r w:rsidRPr="0076541B">
        <w:rPr>
          <w:rFonts w:ascii="Times New Roman" w:hAnsi="Times New Roman"/>
          <w:sz w:val="24"/>
          <w:szCs w:val="24"/>
        </w:rPr>
        <w:t>1. potvrdenie príjmu bezdymového tabakového výrobku príjemcom bezdymového tabakového výrobku</w:t>
      </w:r>
      <w:r>
        <w:rPr>
          <w:rFonts w:ascii="Times New Roman" w:hAnsi="Times New Roman"/>
          <w:sz w:val="24"/>
          <w:szCs w:val="24"/>
        </w:rPr>
        <w:t>,</w:t>
      </w:r>
    </w:p>
    <w:p w14:paraId="6EBA9E41" w14:textId="77777777" w:rsidR="0096500F" w:rsidRPr="0076541B" w:rsidRDefault="0096500F" w:rsidP="0096500F">
      <w:pPr>
        <w:spacing w:after="0" w:line="240" w:lineRule="auto"/>
        <w:ind w:left="1372" w:hanging="254"/>
        <w:jc w:val="both"/>
        <w:rPr>
          <w:rFonts w:ascii="Times New Roman" w:hAnsi="Times New Roman"/>
          <w:sz w:val="24"/>
          <w:szCs w:val="24"/>
        </w:rPr>
      </w:pPr>
      <w:r w:rsidRPr="0076541B">
        <w:rPr>
          <w:rFonts w:ascii="Times New Roman" w:hAnsi="Times New Roman"/>
          <w:sz w:val="24"/>
          <w:szCs w:val="24"/>
        </w:rPr>
        <w:t>2. potvrdenie správcu dane iného členského štátu o vysporiadaní dane z tabaku alebo inej náplne ako tabak v bezdymovom tabakovom výrobku v tomto členskom štáte, ak bezdymový tabakový výrobok je predmetom dane v tomto členskom štáte,</w:t>
      </w:r>
    </w:p>
    <w:p w14:paraId="08561A87" w14:textId="77777777" w:rsidR="0096500F" w:rsidRPr="0076541B" w:rsidRDefault="0096500F" w:rsidP="0096500F">
      <w:pPr>
        <w:pStyle w:val="Odsekzoznamu"/>
        <w:numPr>
          <w:ilvl w:val="0"/>
          <w:numId w:val="18"/>
        </w:numPr>
        <w:spacing w:after="0" w:line="240" w:lineRule="auto"/>
        <w:jc w:val="both"/>
        <w:rPr>
          <w:rFonts w:ascii="Times New Roman" w:hAnsi="Times New Roman"/>
          <w:sz w:val="24"/>
          <w:szCs w:val="24"/>
        </w:rPr>
      </w:pPr>
      <w:r w:rsidRPr="0076541B">
        <w:rPr>
          <w:rFonts w:ascii="Times New Roman" w:hAnsi="Times New Roman"/>
          <w:sz w:val="24"/>
          <w:szCs w:val="24"/>
        </w:rPr>
        <w:t>v rámci podnikania vyviezla na územie tretieho štátu a uskutočnenie vývozu preukázala colným vyhlásením, v ktorom je colným úradom potvrdený výstup bezdymového tabakového výrobku z územia Európskej únie, a dokladom o odoslaní alebo preprave bezdymového tabakového výrobku,</w:t>
      </w:r>
    </w:p>
    <w:p w14:paraId="6A446AB5" w14:textId="77777777" w:rsidR="0096500F" w:rsidRPr="001C161C" w:rsidRDefault="0096500F" w:rsidP="0096500F">
      <w:pPr>
        <w:pStyle w:val="Odsekzoznamu"/>
        <w:numPr>
          <w:ilvl w:val="0"/>
          <w:numId w:val="18"/>
        </w:numPr>
        <w:spacing w:after="0" w:line="240" w:lineRule="auto"/>
        <w:jc w:val="both"/>
        <w:rPr>
          <w:rFonts w:ascii="Times New Roman" w:hAnsi="Times New Roman"/>
          <w:sz w:val="24"/>
          <w:szCs w:val="24"/>
        </w:rPr>
      </w:pPr>
      <w:r w:rsidRPr="001C161C">
        <w:rPr>
          <w:rFonts w:ascii="Times New Roman" w:hAnsi="Times New Roman"/>
          <w:sz w:val="24"/>
          <w:szCs w:val="24"/>
        </w:rPr>
        <w:t>bol zničený pod dozorom colného úradu na náklady tejto osoby a táto osoba</w:t>
      </w:r>
    </w:p>
    <w:p w14:paraId="5DBE8E66" w14:textId="061EAD2C" w:rsidR="0096500F" w:rsidRPr="00E40086" w:rsidRDefault="0096500F" w:rsidP="0096500F">
      <w:pPr>
        <w:pStyle w:val="Odsekzoznamu"/>
        <w:spacing w:after="0" w:line="240" w:lineRule="auto"/>
        <w:ind w:left="1386" w:hanging="238"/>
        <w:jc w:val="both"/>
        <w:rPr>
          <w:rFonts w:ascii="Times New Roman" w:hAnsi="Times New Roman"/>
          <w:sz w:val="24"/>
          <w:szCs w:val="24"/>
        </w:rPr>
      </w:pPr>
      <w:r w:rsidRPr="00E40086">
        <w:rPr>
          <w:rFonts w:ascii="Times New Roman" w:hAnsi="Times New Roman"/>
          <w:sz w:val="24"/>
          <w:szCs w:val="24"/>
        </w:rPr>
        <w:t xml:space="preserve">1. </w:t>
      </w:r>
      <w:r w:rsidR="001E5D87">
        <w:rPr>
          <w:rFonts w:ascii="Times New Roman" w:hAnsi="Times New Roman"/>
          <w:sz w:val="24"/>
          <w:szCs w:val="24"/>
        </w:rPr>
        <w:t xml:space="preserve">označila </w:t>
      </w:r>
      <w:r w:rsidRPr="00E40086">
        <w:rPr>
          <w:rFonts w:ascii="Times New Roman" w:hAnsi="Times New Roman"/>
          <w:sz w:val="24"/>
          <w:szCs w:val="24"/>
        </w:rPr>
        <w:t>spotrebiteľské balenie bezdymového tabakového výrobku kontrolnou známkou</w:t>
      </w:r>
      <w:r>
        <w:rPr>
          <w:rFonts w:ascii="Times New Roman" w:hAnsi="Times New Roman"/>
          <w:sz w:val="24"/>
          <w:szCs w:val="24"/>
        </w:rPr>
        <w:t>,</w:t>
      </w:r>
    </w:p>
    <w:p w14:paraId="7269C76D" w14:textId="77777777" w:rsidR="0096500F" w:rsidRDefault="0096500F" w:rsidP="000A4364">
      <w:pPr>
        <w:pStyle w:val="Odsekzoznamu"/>
        <w:spacing w:after="0" w:line="240" w:lineRule="auto"/>
        <w:ind w:left="1386" w:hanging="238"/>
        <w:jc w:val="both"/>
        <w:rPr>
          <w:rFonts w:ascii="Times New Roman" w:hAnsi="Times New Roman"/>
          <w:sz w:val="24"/>
          <w:szCs w:val="24"/>
        </w:rPr>
      </w:pPr>
      <w:r w:rsidRPr="00E40086">
        <w:rPr>
          <w:rFonts w:ascii="Times New Roman" w:hAnsi="Times New Roman"/>
          <w:sz w:val="24"/>
          <w:szCs w:val="24"/>
        </w:rPr>
        <w:t>2. oznámila colnému úradu množstvo spotrebiteľských balení bezdymového tabakového výrobku podľa prvého bodu</w:t>
      </w:r>
      <w:r>
        <w:rPr>
          <w:rFonts w:ascii="Times New Roman" w:hAnsi="Times New Roman"/>
          <w:sz w:val="24"/>
          <w:szCs w:val="24"/>
        </w:rPr>
        <w:t xml:space="preserve"> a </w:t>
      </w:r>
    </w:p>
    <w:p w14:paraId="5F14A1C6" w14:textId="77777777" w:rsidR="0096500F" w:rsidRDefault="0096500F" w:rsidP="0096500F">
      <w:pPr>
        <w:pStyle w:val="Odsekzoznamu"/>
        <w:spacing w:line="240" w:lineRule="auto"/>
        <w:ind w:left="1386" w:hanging="238"/>
        <w:jc w:val="both"/>
        <w:rPr>
          <w:rFonts w:ascii="Times New Roman" w:hAnsi="Times New Roman"/>
          <w:sz w:val="24"/>
          <w:szCs w:val="24"/>
        </w:rPr>
      </w:pPr>
      <w:r>
        <w:rPr>
          <w:rFonts w:ascii="Times New Roman" w:hAnsi="Times New Roman"/>
          <w:sz w:val="24"/>
          <w:szCs w:val="24"/>
        </w:rPr>
        <w:t>3. priložila k daňovému priznaniu úradný záznam o zničení kontrolných známok a úradný záznam o zničení spotrebiteľského balenia bezdymového tabakového výrobku.“.</w:t>
      </w:r>
    </w:p>
    <w:p w14:paraId="4B448769"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 xml:space="preserve">V § 19aa ods. </w:t>
      </w:r>
      <w:r w:rsidRPr="00AE7907">
        <w:rPr>
          <w:rFonts w:ascii="Times New Roman" w:hAnsi="Times New Roman"/>
          <w:sz w:val="24"/>
          <w:szCs w:val="24"/>
        </w:rPr>
        <w:t>42</w:t>
      </w:r>
      <w:r w:rsidRPr="0076541B">
        <w:rPr>
          <w:rFonts w:ascii="Times New Roman" w:hAnsi="Times New Roman"/>
          <w:b/>
          <w:bCs/>
          <w:sz w:val="24"/>
          <w:szCs w:val="24"/>
        </w:rPr>
        <w:t xml:space="preserve"> </w:t>
      </w:r>
      <w:r w:rsidRPr="0076541B">
        <w:rPr>
          <w:rFonts w:ascii="Times New Roman" w:hAnsi="Times New Roman"/>
          <w:sz w:val="24"/>
          <w:szCs w:val="24"/>
        </w:rPr>
        <w:t xml:space="preserve">sa na konci pripája táto veta: „Na predajnom mieste určenom na predaj na konečnú spotrebu vrátane skladových priestorov a účelových priestorov, ak sú tieto priestory priamo fyzicky prepojené s miestom určeným na predaj bezdymového tabakového výrobku na konečnú spotrebu, sa môže nachádzať bezdymový tabakový výrobok len ak je označený kontrolnou známkou, pričom lehota podľa prvej vety sa neuplatňuje.“. </w:t>
      </w:r>
    </w:p>
    <w:p w14:paraId="1F0B9A3E" w14:textId="77777777" w:rsidR="0096500F" w:rsidRPr="0076541B" w:rsidRDefault="0096500F" w:rsidP="0096500F">
      <w:pPr>
        <w:spacing w:after="0" w:line="240" w:lineRule="auto"/>
        <w:contextualSpacing/>
        <w:jc w:val="both"/>
        <w:rPr>
          <w:rFonts w:ascii="Times New Roman" w:hAnsi="Times New Roman"/>
          <w:sz w:val="24"/>
          <w:szCs w:val="24"/>
        </w:rPr>
      </w:pPr>
    </w:p>
    <w:p w14:paraId="1B2900DC" w14:textId="77777777" w:rsidR="0096500F"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 xml:space="preserve">V § 19ab ods. 7 sa vypúšťa prvá veta a druhá veta znie: „Ak sa predaj výrobku súvisiaceho s tabakovými výrobkami uskutočňuje prostredníctvom prostriedkov komunikácie na diaľku, na požiadanie osoby podľa odseku 6 písm. b) môže colný úrad povoliť, aby povinnosti vo vzťahu k colnému úradu plnil splnomocnenec pre predaj prostredníctvom prostriedkov komunikácie na diaľku.“. </w:t>
      </w:r>
    </w:p>
    <w:p w14:paraId="2F073487" w14:textId="77777777" w:rsidR="001E5D87" w:rsidRPr="001E5D87" w:rsidRDefault="001E5D87" w:rsidP="001E5D87">
      <w:pPr>
        <w:spacing w:after="0" w:line="240" w:lineRule="auto"/>
        <w:contextualSpacing/>
        <w:jc w:val="both"/>
        <w:rPr>
          <w:rFonts w:ascii="Times New Roman" w:hAnsi="Times New Roman"/>
          <w:sz w:val="24"/>
          <w:szCs w:val="24"/>
        </w:rPr>
      </w:pPr>
    </w:p>
    <w:p w14:paraId="5E0C0E46" w14:textId="77777777" w:rsidR="0096500F" w:rsidRPr="00091638" w:rsidRDefault="0096500F" w:rsidP="0096500F">
      <w:pPr>
        <w:pStyle w:val="Odsekzoznamu"/>
        <w:widowControl w:val="0"/>
        <w:numPr>
          <w:ilvl w:val="0"/>
          <w:numId w:val="16"/>
        </w:numPr>
        <w:autoSpaceDE w:val="0"/>
        <w:autoSpaceDN w:val="0"/>
        <w:adjustRightInd w:val="0"/>
        <w:spacing w:after="0" w:line="240" w:lineRule="auto"/>
        <w:contextualSpacing/>
        <w:jc w:val="both"/>
        <w:rPr>
          <w:rFonts w:ascii="Times New Roman" w:hAnsi="Times New Roman"/>
          <w:sz w:val="24"/>
          <w:szCs w:val="24"/>
        </w:rPr>
      </w:pPr>
      <w:r w:rsidRPr="00091638">
        <w:rPr>
          <w:rFonts w:ascii="Times New Roman" w:hAnsi="Times New Roman"/>
          <w:sz w:val="24"/>
          <w:szCs w:val="24"/>
        </w:rPr>
        <w:t>V § 19ab ods. 15 písmeno d) znie:</w:t>
      </w:r>
    </w:p>
    <w:p w14:paraId="0F8C693A" w14:textId="77777777" w:rsidR="0096500F" w:rsidRPr="00E40086" w:rsidRDefault="0096500F" w:rsidP="0096500F">
      <w:pPr>
        <w:pStyle w:val="Odsekzoznamu"/>
        <w:spacing w:after="0" w:line="240" w:lineRule="auto"/>
        <w:ind w:left="360"/>
        <w:jc w:val="both"/>
        <w:rPr>
          <w:rFonts w:ascii="Times New Roman" w:hAnsi="Times New Roman"/>
          <w:sz w:val="24"/>
          <w:szCs w:val="24"/>
        </w:rPr>
      </w:pPr>
      <w:r w:rsidRPr="00091638">
        <w:rPr>
          <w:rFonts w:ascii="Times New Roman" w:hAnsi="Times New Roman"/>
          <w:sz w:val="24"/>
          <w:szCs w:val="24"/>
          <w:shd w:val="clear" w:color="auto" w:fill="FFFFFF"/>
        </w:rPr>
        <w:t>„d) prestal spĺňať podmienku podľa odseku 11 písm. d); to neplatí, ak držiteľovi povolenia na obchodovanie s výrobkom súvisiacim s tabakovými výrobkami bola povolená reštrukturalizácia,</w:t>
      </w:r>
      <w:r w:rsidRPr="00091638">
        <w:rPr>
          <w:rFonts w:ascii="Times New Roman" w:hAnsi="Times New Roman"/>
          <w:sz w:val="24"/>
          <w:szCs w:val="24"/>
        </w:rPr>
        <w:t>“.</w:t>
      </w:r>
      <w:r w:rsidRPr="00E40086">
        <w:rPr>
          <w:rFonts w:ascii="Times New Roman" w:hAnsi="Times New Roman"/>
          <w:sz w:val="24"/>
          <w:szCs w:val="24"/>
        </w:rPr>
        <w:t xml:space="preserve"> </w:t>
      </w:r>
    </w:p>
    <w:p w14:paraId="18AD88B9" w14:textId="77777777" w:rsidR="0096500F" w:rsidRDefault="0096500F" w:rsidP="0096500F">
      <w:pPr>
        <w:pStyle w:val="Odsekzoznamu"/>
        <w:spacing w:after="0" w:line="240" w:lineRule="auto"/>
        <w:ind w:left="360"/>
        <w:jc w:val="both"/>
        <w:rPr>
          <w:rFonts w:ascii="Times New Roman" w:hAnsi="Times New Roman"/>
          <w:sz w:val="24"/>
          <w:szCs w:val="24"/>
        </w:rPr>
      </w:pPr>
    </w:p>
    <w:p w14:paraId="5462F2F4" w14:textId="52143D9A" w:rsidR="0096500F" w:rsidRPr="00091638"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091638">
        <w:rPr>
          <w:rFonts w:ascii="Times New Roman" w:hAnsi="Times New Roman"/>
          <w:sz w:val="24"/>
          <w:szCs w:val="24"/>
          <w:shd w:val="clear" w:color="auto" w:fill="FFFFFF"/>
        </w:rPr>
        <w:t xml:space="preserve">V § 19ab </w:t>
      </w:r>
      <w:r w:rsidR="002E3E86">
        <w:rPr>
          <w:rFonts w:ascii="Times New Roman" w:hAnsi="Times New Roman"/>
          <w:sz w:val="24"/>
          <w:szCs w:val="24"/>
          <w:shd w:val="clear" w:color="auto" w:fill="FFFFFF"/>
        </w:rPr>
        <w:t>sa odsek 1</w:t>
      </w:r>
      <w:r w:rsidRPr="00091638">
        <w:rPr>
          <w:rFonts w:ascii="Times New Roman" w:hAnsi="Times New Roman"/>
          <w:sz w:val="24"/>
          <w:szCs w:val="24"/>
          <w:shd w:val="clear" w:color="auto" w:fill="FFFFFF"/>
        </w:rPr>
        <w:t>5 dopĺňa písmenom e), ktoré znie:</w:t>
      </w:r>
    </w:p>
    <w:p w14:paraId="730F5AFF" w14:textId="77777777" w:rsidR="0096500F" w:rsidRDefault="0096500F" w:rsidP="0096500F">
      <w:pPr>
        <w:pStyle w:val="Odsekzoznamu"/>
        <w:spacing w:after="0" w:line="240" w:lineRule="auto"/>
        <w:ind w:left="360"/>
        <w:jc w:val="both"/>
        <w:rPr>
          <w:rFonts w:ascii="Times New Roman" w:hAnsi="Times New Roman"/>
          <w:sz w:val="24"/>
          <w:szCs w:val="24"/>
        </w:rPr>
      </w:pPr>
      <w:r w:rsidRPr="00091638">
        <w:rPr>
          <w:rFonts w:ascii="Times New Roman" w:hAnsi="Times New Roman"/>
          <w:sz w:val="24"/>
          <w:szCs w:val="24"/>
          <w:shd w:val="clear" w:color="auto" w:fill="FFFFFF"/>
        </w:rPr>
        <w:t>„e) prestal spĺňať niektorú z podmienok uvedených v §</w:t>
      </w:r>
      <w:r w:rsidRPr="00091638">
        <w:rPr>
          <w:rFonts w:ascii="Times New Roman" w:hAnsi="Times New Roman"/>
          <w:sz w:val="24"/>
          <w:szCs w:val="24"/>
        </w:rPr>
        <w:t xml:space="preserve"> 20  ods. 13 písm. b) a d).“.</w:t>
      </w:r>
    </w:p>
    <w:p w14:paraId="2F22D91B" w14:textId="77777777" w:rsidR="0096500F" w:rsidRDefault="0096500F" w:rsidP="0096500F">
      <w:pPr>
        <w:pStyle w:val="Odsekzoznamu"/>
        <w:spacing w:after="0" w:line="240" w:lineRule="auto"/>
        <w:ind w:left="360"/>
        <w:jc w:val="both"/>
        <w:rPr>
          <w:rFonts w:ascii="Times New Roman" w:hAnsi="Times New Roman"/>
          <w:sz w:val="24"/>
          <w:szCs w:val="24"/>
        </w:rPr>
      </w:pPr>
    </w:p>
    <w:p w14:paraId="0C344079" w14:textId="77777777" w:rsidR="000A4364" w:rsidRPr="00AE7907" w:rsidRDefault="000A4364" w:rsidP="0096500F">
      <w:pPr>
        <w:pStyle w:val="Odsekzoznamu"/>
        <w:spacing w:after="0" w:line="240" w:lineRule="auto"/>
        <w:ind w:left="360"/>
        <w:jc w:val="both"/>
        <w:rPr>
          <w:rFonts w:ascii="Times New Roman" w:hAnsi="Times New Roman"/>
          <w:sz w:val="24"/>
          <w:szCs w:val="24"/>
        </w:rPr>
      </w:pPr>
    </w:p>
    <w:p w14:paraId="75762BC8" w14:textId="77777777" w:rsidR="002E3E86"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lastRenderedPageBreak/>
        <w:t xml:space="preserve">V § </w:t>
      </w:r>
      <w:r w:rsidRPr="002E3E86">
        <w:rPr>
          <w:rFonts w:ascii="Times New Roman" w:hAnsi="Times New Roman"/>
          <w:sz w:val="24"/>
          <w:szCs w:val="24"/>
        </w:rPr>
        <w:t xml:space="preserve">19ab </w:t>
      </w:r>
      <w:r w:rsidR="0085325E" w:rsidRPr="002E3E86">
        <w:rPr>
          <w:rFonts w:ascii="Times New Roman" w:hAnsi="Times New Roman"/>
          <w:sz w:val="24"/>
          <w:szCs w:val="24"/>
        </w:rPr>
        <w:t>odsek 17 znie</w:t>
      </w:r>
      <w:r w:rsidRPr="002E3E86">
        <w:rPr>
          <w:rFonts w:ascii="Times New Roman" w:hAnsi="Times New Roman"/>
          <w:sz w:val="24"/>
          <w:szCs w:val="24"/>
        </w:rPr>
        <w:t>:</w:t>
      </w:r>
      <w:r w:rsidRPr="0076541B">
        <w:rPr>
          <w:rFonts w:ascii="Times New Roman" w:hAnsi="Times New Roman"/>
          <w:sz w:val="24"/>
          <w:szCs w:val="24"/>
        </w:rPr>
        <w:t xml:space="preserve"> </w:t>
      </w:r>
    </w:p>
    <w:p w14:paraId="66EFAD02" w14:textId="02DD2D3A" w:rsidR="0096500F" w:rsidRDefault="0096500F" w:rsidP="002E3E86">
      <w:pPr>
        <w:pStyle w:val="Odsekzoznamu"/>
        <w:spacing w:after="0" w:line="240" w:lineRule="auto"/>
        <w:ind w:left="426"/>
        <w:contextualSpacing/>
        <w:jc w:val="both"/>
        <w:rPr>
          <w:rFonts w:ascii="Times New Roman" w:hAnsi="Times New Roman"/>
          <w:sz w:val="24"/>
          <w:szCs w:val="24"/>
        </w:rPr>
      </w:pPr>
      <w:r w:rsidRPr="0076541B">
        <w:rPr>
          <w:rFonts w:ascii="Times New Roman" w:hAnsi="Times New Roman"/>
          <w:sz w:val="24"/>
          <w:szCs w:val="24"/>
        </w:rPr>
        <w:t>„</w:t>
      </w:r>
      <w:r w:rsidR="002E3E86">
        <w:rPr>
          <w:rFonts w:ascii="Times New Roman" w:hAnsi="Times New Roman"/>
          <w:sz w:val="24"/>
          <w:szCs w:val="24"/>
        </w:rPr>
        <w:t xml:space="preserve">(17) </w:t>
      </w:r>
      <w:r w:rsidRPr="0076541B">
        <w:rPr>
          <w:rFonts w:ascii="Times New Roman" w:hAnsi="Times New Roman"/>
          <w:sz w:val="24"/>
          <w:szCs w:val="24"/>
        </w:rPr>
        <w:t>Ak držiteľovi povolenia na obchodovanie s výrobkom súvisiacim s tabakovými výrobkami zaniklo povolenie na obchodovanie s výrobkom súvisiacim s tabakovými výrobkami, môže so súhlasom colného úradu predať zásoby výrobku súvisiaceho s tabakovými výrobkami inému držiteľovi povolenia na obchodovanie s výrobkom súvisiacim s tabakovými výrobkami alebo v odôvodnených prípadoch aj držiteľovi povolenia na distribúciu výrobku súvisiaceho s tabakovými výrobkami.</w:t>
      </w:r>
      <w:r>
        <w:rPr>
          <w:rFonts w:ascii="Times New Roman" w:hAnsi="Times New Roman"/>
          <w:sz w:val="24"/>
          <w:szCs w:val="24"/>
        </w:rPr>
        <w:t xml:space="preserve"> </w:t>
      </w:r>
      <w:r w:rsidRPr="00AE7907">
        <w:rPr>
          <w:rFonts w:ascii="Times New Roman" w:hAnsi="Times New Roman"/>
          <w:sz w:val="24"/>
          <w:szCs w:val="24"/>
        </w:rPr>
        <w:t xml:space="preserve">So súhlasom colného úradu môže držiteľ </w:t>
      </w:r>
      <w:r w:rsidRPr="002E3E86">
        <w:rPr>
          <w:rFonts w:ascii="Times New Roman" w:hAnsi="Times New Roman"/>
          <w:sz w:val="24"/>
          <w:szCs w:val="24"/>
        </w:rPr>
        <w:t>povolenia na obchodovanie s výrobkom súvisiacim s tabakovými výrobkami predať zásoby výrobku súvisiaceho s tabakovými výrobkami inému držiteľovi povolenia na obchodovanie s výrobkom súvisiacim s tabakovými výrobkami alebo v odôvodnených prípadoch aj držiteľovi povolenia na distribúciu výrobku súvisiaceho s tabakovými výrobkami aj počas trvania tohto povolenia.</w:t>
      </w:r>
      <w:r w:rsidR="0085325E" w:rsidRPr="002E3E86">
        <w:rPr>
          <w:rFonts w:ascii="Times New Roman" w:hAnsi="Times New Roman"/>
          <w:sz w:val="24"/>
          <w:szCs w:val="24"/>
        </w:rPr>
        <w:t xml:space="preserve"> Rovnako postupuje aj správca konkurznej podstaty, likvidátor, súdny exekútor alebo iná osoba podľa osobitných predpisov,</w:t>
      </w:r>
      <w:hyperlink r:id="rId15" w:anchor="poznamky.poznamka-13d" w:tooltip="Odkaz na predpis alebo ustanovenie" w:history="1">
        <w:r w:rsidR="0085325E" w:rsidRPr="002E3E86">
          <w:rPr>
            <w:rFonts w:ascii="Times New Roman" w:hAnsi="Times New Roman"/>
            <w:sz w:val="24"/>
            <w:szCs w:val="24"/>
            <w:vertAlign w:val="superscript"/>
          </w:rPr>
          <w:t>13d</w:t>
        </w:r>
        <w:r w:rsidR="0085325E" w:rsidRPr="002E3E86">
          <w:rPr>
            <w:rFonts w:ascii="Times New Roman" w:hAnsi="Times New Roman"/>
            <w:sz w:val="24"/>
            <w:szCs w:val="24"/>
          </w:rPr>
          <w:t>)</w:t>
        </w:r>
      </w:hyperlink>
      <w:r w:rsidR="0085325E" w:rsidRPr="002E3E86">
        <w:rPr>
          <w:rFonts w:ascii="Times New Roman" w:hAnsi="Times New Roman"/>
          <w:sz w:val="24"/>
          <w:szCs w:val="24"/>
        </w:rPr>
        <w:t> ak pri výkone rozhodnutia predáva výrobok súvisiaci s tabakovými výrobkami.</w:t>
      </w:r>
      <w:r w:rsidRPr="002E3E86">
        <w:rPr>
          <w:rFonts w:ascii="Times New Roman" w:hAnsi="Times New Roman"/>
          <w:sz w:val="24"/>
          <w:szCs w:val="24"/>
        </w:rPr>
        <w:t>“.</w:t>
      </w:r>
    </w:p>
    <w:p w14:paraId="13CD1B84" w14:textId="77777777" w:rsidR="0096500F" w:rsidRPr="00AE7907" w:rsidRDefault="0096500F" w:rsidP="0096500F">
      <w:pPr>
        <w:pStyle w:val="Odsekzoznamu"/>
        <w:spacing w:after="0" w:line="240" w:lineRule="auto"/>
        <w:ind w:left="426"/>
        <w:jc w:val="both"/>
        <w:rPr>
          <w:rFonts w:ascii="Times New Roman" w:hAnsi="Times New Roman"/>
          <w:sz w:val="24"/>
          <w:szCs w:val="24"/>
        </w:rPr>
      </w:pPr>
    </w:p>
    <w:p w14:paraId="3EA55F1C" w14:textId="77777777" w:rsidR="0096500F" w:rsidRPr="00091638" w:rsidRDefault="0096500F" w:rsidP="0096500F">
      <w:pPr>
        <w:pStyle w:val="Odsekzoznamu"/>
        <w:widowControl w:val="0"/>
        <w:numPr>
          <w:ilvl w:val="0"/>
          <w:numId w:val="16"/>
        </w:numPr>
        <w:autoSpaceDE w:val="0"/>
        <w:autoSpaceDN w:val="0"/>
        <w:adjustRightInd w:val="0"/>
        <w:spacing w:after="0" w:line="240" w:lineRule="auto"/>
        <w:contextualSpacing/>
        <w:jc w:val="both"/>
        <w:rPr>
          <w:rFonts w:ascii="Times New Roman" w:hAnsi="Times New Roman"/>
          <w:sz w:val="24"/>
          <w:szCs w:val="24"/>
        </w:rPr>
      </w:pPr>
      <w:r w:rsidRPr="00091638">
        <w:rPr>
          <w:rFonts w:ascii="Times New Roman" w:hAnsi="Times New Roman"/>
          <w:sz w:val="24"/>
          <w:szCs w:val="24"/>
        </w:rPr>
        <w:t>V § 19ab ods. 26 písmeno d) znie:</w:t>
      </w:r>
    </w:p>
    <w:p w14:paraId="693E8BF0" w14:textId="77777777" w:rsidR="0096500F" w:rsidRDefault="0096500F" w:rsidP="0096500F">
      <w:pPr>
        <w:pStyle w:val="Odsekzoznamu"/>
        <w:spacing w:after="0" w:line="240" w:lineRule="auto"/>
        <w:ind w:left="360"/>
        <w:jc w:val="both"/>
        <w:rPr>
          <w:rFonts w:ascii="Times New Roman" w:hAnsi="Times New Roman"/>
          <w:sz w:val="24"/>
          <w:szCs w:val="24"/>
        </w:rPr>
      </w:pPr>
      <w:r w:rsidRPr="00091638">
        <w:rPr>
          <w:rFonts w:ascii="Times New Roman" w:hAnsi="Times New Roman"/>
          <w:sz w:val="24"/>
          <w:szCs w:val="24"/>
          <w:shd w:val="clear" w:color="auto" w:fill="FFFFFF"/>
        </w:rPr>
        <w:t>„d) prestal spĺňať podmienku podľa odseku 22 písm. d); to neplatí, ak držiteľovi povolenia na distribúciu výrobku súvisiaceho s tabakovými výrobkami bola povolená reštrukturalizácia,</w:t>
      </w:r>
      <w:r w:rsidRPr="00091638">
        <w:rPr>
          <w:rFonts w:ascii="Times New Roman" w:hAnsi="Times New Roman"/>
          <w:sz w:val="24"/>
          <w:szCs w:val="24"/>
        </w:rPr>
        <w:t>“.</w:t>
      </w:r>
    </w:p>
    <w:p w14:paraId="1F8B5D11" w14:textId="77777777" w:rsidR="0096500F" w:rsidRDefault="0096500F" w:rsidP="0096500F">
      <w:pPr>
        <w:pStyle w:val="Odsekzoznamu"/>
        <w:spacing w:after="0" w:line="240" w:lineRule="auto"/>
        <w:ind w:left="360"/>
        <w:jc w:val="both"/>
        <w:rPr>
          <w:rFonts w:ascii="Times New Roman" w:hAnsi="Times New Roman"/>
          <w:sz w:val="24"/>
          <w:szCs w:val="24"/>
        </w:rPr>
      </w:pPr>
    </w:p>
    <w:p w14:paraId="407E17B6" w14:textId="69CA8498" w:rsidR="0096500F" w:rsidRPr="002E3E86" w:rsidRDefault="0096500F" w:rsidP="009F5D5B">
      <w:pPr>
        <w:pStyle w:val="Odsekzoznamu"/>
        <w:numPr>
          <w:ilvl w:val="0"/>
          <w:numId w:val="16"/>
        </w:numPr>
        <w:spacing w:after="0" w:line="240" w:lineRule="auto"/>
        <w:contextualSpacing/>
        <w:jc w:val="both"/>
        <w:rPr>
          <w:rFonts w:ascii="Times New Roman" w:hAnsi="Times New Roman"/>
          <w:sz w:val="24"/>
          <w:szCs w:val="24"/>
        </w:rPr>
      </w:pPr>
      <w:r w:rsidRPr="002E3E86">
        <w:rPr>
          <w:rFonts w:ascii="Times New Roman" w:hAnsi="Times New Roman"/>
          <w:sz w:val="24"/>
          <w:szCs w:val="24"/>
          <w:shd w:val="clear" w:color="auto" w:fill="FFFFFF"/>
        </w:rPr>
        <w:t xml:space="preserve">V § 19ab </w:t>
      </w:r>
      <w:r w:rsidR="002E3E86" w:rsidRPr="002E3E86">
        <w:rPr>
          <w:rFonts w:ascii="Times New Roman" w:hAnsi="Times New Roman"/>
          <w:sz w:val="24"/>
          <w:szCs w:val="24"/>
          <w:shd w:val="clear" w:color="auto" w:fill="FFFFFF"/>
        </w:rPr>
        <w:t xml:space="preserve">sa odsek </w:t>
      </w:r>
      <w:r w:rsidRPr="002E3E86">
        <w:rPr>
          <w:rFonts w:ascii="Times New Roman" w:hAnsi="Times New Roman"/>
          <w:sz w:val="24"/>
          <w:szCs w:val="24"/>
          <w:shd w:val="clear" w:color="auto" w:fill="FFFFFF"/>
        </w:rPr>
        <w:t>26 dopĺňa písmenom e), ktoré znie:</w:t>
      </w:r>
    </w:p>
    <w:p w14:paraId="40608658" w14:textId="77777777" w:rsidR="0096500F" w:rsidRPr="00E40086" w:rsidRDefault="0096500F" w:rsidP="0096500F">
      <w:pPr>
        <w:pStyle w:val="Odsekzoznamu"/>
        <w:spacing w:after="0" w:line="240" w:lineRule="auto"/>
        <w:ind w:left="360"/>
        <w:jc w:val="both"/>
        <w:rPr>
          <w:rFonts w:ascii="Times New Roman" w:hAnsi="Times New Roman"/>
          <w:sz w:val="24"/>
          <w:szCs w:val="24"/>
        </w:rPr>
      </w:pPr>
      <w:r w:rsidRPr="00091638">
        <w:rPr>
          <w:rFonts w:ascii="Times New Roman" w:hAnsi="Times New Roman"/>
          <w:sz w:val="24"/>
          <w:szCs w:val="24"/>
          <w:shd w:val="clear" w:color="auto" w:fill="FFFFFF"/>
        </w:rPr>
        <w:t>„e) prestal spĺňať niektorú z podmienok uvedených v §</w:t>
      </w:r>
      <w:r w:rsidRPr="00091638">
        <w:rPr>
          <w:rFonts w:ascii="Times New Roman" w:hAnsi="Times New Roman"/>
          <w:sz w:val="24"/>
          <w:szCs w:val="24"/>
        </w:rPr>
        <w:t xml:space="preserve"> 20  ods. 13 písm. b) a d)</w:t>
      </w:r>
      <w:r>
        <w:rPr>
          <w:rFonts w:ascii="Times New Roman" w:hAnsi="Times New Roman"/>
          <w:sz w:val="24"/>
          <w:szCs w:val="24"/>
        </w:rPr>
        <w:t>.“.</w:t>
      </w:r>
      <w:r w:rsidRPr="00E40086">
        <w:rPr>
          <w:rFonts w:ascii="Times New Roman" w:hAnsi="Times New Roman"/>
          <w:sz w:val="24"/>
          <w:szCs w:val="24"/>
        </w:rPr>
        <w:t xml:space="preserve"> </w:t>
      </w:r>
    </w:p>
    <w:p w14:paraId="45A8524D" w14:textId="77777777" w:rsidR="0085325E" w:rsidRPr="0076541B" w:rsidRDefault="0085325E" w:rsidP="0085325E">
      <w:pPr>
        <w:spacing w:after="0" w:line="240" w:lineRule="auto"/>
        <w:contextualSpacing/>
        <w:rPr>
          <w:rFonts w:ascii="Times New Roman" w:hAnsi="Times New Roman"/>
          <w:sz w:val="24"/>
          <w:szCs w:val="24"/>
        </w:rPr>
      </w:pPr>
    </w:p>
    <w:p w14:paraId="656A3F1E" w14:textId="16C0A26A" w:rsidR="0085325E" w:rsidRPr="0076541B" w:rsidRDefault="0085325E" w:rsidP="0085325E">
      <w:pPr>
        <w:pStyle w:val="Odsekzoznamu"/>
        <w:numPr>
          <w:ilvl w:val="0"/>
          <w:numId w:val="16"/>
        </w:numPr>
        <w:spacing w:after="0" w:line="240" w:lineRule="auto"/>
        <w:contextualSpacing/>
        <w:jc w:val="both"/>
        <w:rPr>
          <w:rFonts w:ascii="Times New Roman" w:hAnsi="Times New Roman"/>
          <w:sz w:val="24"/>
          <w:szCs w:val="24"/>
        </w:rPr>
      </w:pPr>
      <w:r w:rsidRPr="0076541B">
        <w:rPr>
          <w:rFonts w:ascii="Times New Roman" w:hAnsi="Times New Roman"/>
          <w:sz w:val="24"/>
          <w:szCs w:val="24"/>
        </w:rPr>
        <w:t xml:space="preserve">V § 19ab ods. </w:t>
      </w:r>
      <w:r>
        <w:rPr>
          <w:rFonts w:ascii="Times New Roman" w:hAnsi="Times New Roman"/>
          <w:sz w:val="24"/>
          <w:szCs w:val="24"/>
        </w:rPr>
        <w:t xml:space="preserve"> </w:t>
      </w:r>
      <w:r w:rsidRPr="00AE7907">
        <w:rPr>
          <w:rFonts w:ascii="Times New Roman" w:hAnsi="Times New Roman"/>
          <w:sz w:val="24"/>
          <w:szCs w:val="24"/>
        </w:rPr>
        <w:t>28</w:t>
      </w:r>
      <w:r>
        <w:rPr>
          <w:rFonts w:ascii="Times New Roman" w:hAnsi="Times New Roman"/>
          <w:sz w:val="24"/>
          <w:szCs w:val="24"/>
        </w:rPr>
        <w:t xml:space="preserve"> </w:t>
      </w:r>
      <w:r w:rsidRPr="0076541B">
        <w:rPr>
          <w:rFonts w:ascii="Times New Roman" w:hAnsi="Times New Roman"/>
          <w:sz w:val="24"/>
          <w:szCs w:val="24"/>
        </w:rPr>
        <w:t xml:space="preserve">písm. c) </w:t>
      </w:r>
      <w:r w:rsidRPr="002E3E86">
        <w:rPr>
          <w:rFonts w:ascii="Times New Roman" w:hAnsi="Times New Roman"/>
          <w:sz w:val="24"/>
          <w:szCs w:val="24"/>
        </w:rPr>
        <w:t>a</w:t>
      </w:r>
      <w:r>
        <w:rPr>
          <w:rFonts w:ascii="Times New Roman" w:hAnsi="Times New Roman"/>
          <w:b/>
          <w:bCs/>
          <w:color w:val="FF0000"/>
          <w:sz w:val="24"/>
          <w:szCs w:val="24"/>
        </w:rPr>
        <w:t xml:space="preserve"> </w:t>
      </w:r>
      <w:r w:rsidRPr="0076541B">
        <w:rPr>
          <w:rFonts w:ascii="Times New Roman" w:hAnsi="Times New Roman"/>
          <w:sz w:val="24"/>
          <w:szCs w:val="24"/>
        </w:rPr>
        <w:t xml:space="preserve">ods. </w:t>
      </w:r>
      <w:r w:rsidRPr="00AE7907">
        <w:rPr>
          <w:rFonts w:ascii="Times New Roman" w:hAnsi="Times New Roman"/>
          <w:sz w:val="24"/>
          <w:szCs w:val="24"/>
        </w:rPr>
        <w:t>32 a 36</w:t>
      </w:r>
      <w:r w:rsidRPr="0076541B">
        <w:rPr>
          <w:rFonts w:ascii="Times New Roman" w:hAnsi="Times New Roman"/>
          <w:sz w:val="24"/>
          <w:szCs w:val="24"/>
        </w:rPr>
        <w:t xml:space="preserve">  sa za </w:t>
      </w:r>
      <w:r w:rsidRPr="002E3E86">
        <w:rPr>
          <w:rFonts w:ascii="Times New Roman" w:hAnsi="Times New Roman"/>
          <w:sz w:val="24"/>
          <w:szCs w:val="24"/>
        </w:rPr>
        <w:t>slová</w:t>
      </w:r>
      <w:r>
        <w:rPr>
          <w:rFonts w:ascii="Times New Roman" w:hAnsi="Times New Roman"/>
          <w:b/>
          <w:bCs/>
          <w:color w:val="FF0000"/>
          <w:sz w:val="24"/>
          <w:szCs w:val="24"/>
        </w:rPr>
        <w:t xml:space="preserve"> </w:t>
      </w:r>
      <w:r w:rsidRPr="0076541B">
        <w:rPr>
          <w:rFonts w:ascii="Times New Roman" w:hAnsi="Times New Roman"/>
          <w:sz w:val="24"/>
          <w:szCs w:val="24"/>
        </w:rPr>
        <w:t>„v mililitroch“ vkladajú slová „pri teplote 20 °C“.</w:t>
      </w:r>
    </w:p>
    <w:p w14:paraId="415DA935" w14:textId="77777777" w:rsidR="0096500F" w:rsidRPr="0076541B" w:rsidRDefault="0096500F" w:rsidP="0096500F">
      <w:pPr>
        <w:spacing w:after="0" w:line="240" w:lineRule="auto"/>
        <w:contextualSpacing/>
        <w:rPr>
          <w:rFonts w:ascii="Times New Roman" w:hAnsi="Times New Roman"/>
          <w:sz w:val="24"/>
          <w:szCs w:val="24"/>
        </w:rPr>
      </w:pPr>
    </w:p>
    <w:p w14:paraId="413123CE"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shd w:val="clear" w:color="auto" w:fill="FFFFFF"/>
        </w:rPr>
      </w:pPr>
      <w:r w:rsidRPr="0076541B">
        <w:rPr>
          <w:rFonts w:ascii="Times New Roman" w:hAnsi="Times New Roman"/>
          <w:sz w:val="24"/>
          <w:szCs w:val="24"/>
          <w:shd w:val="clear" w:color="auto" w:fill="FFFFFF"/>
        </w:rPr>
        <w:t>V § 19ab ods.</w:t>
      </w:r>
      <w:r>
        <w:rPr>
          <w:rFonts w:ascii="Times New Roman" w:hAnsi="Times New Roman"/>
          <w:sz w:val="24"/>
          <w:szCs w:val="24"/>
          <w:shd w:val="clear" w:color="auto" w:fill="FFFFFF"/>
        </w:rPr>
        <w:t xml:space="preserve"> 32</w:t>
      </w:r>
      <w:r w:rsidRPr="0076541B">
        <w:rPr>
          <w:rFonts w:ascii="Times New Roman" w:hAnsi="Times New Roman"/>
          <w:sz w:val="24"/>
          <w:szCs w:val="24"/>
          <w:shd w:val="clear" w:color="auto" w:fill="FFFFFF"/>
        </w:rPr>
        <w:t xml:space="preserve">  tretej vete sa za slovo „dane“ vkladajú slová „po prijatí výrobku súvisiaceho s tabakovými výrobkami“.</w:t>
      </w:r>
    </w:p>
    <w:p w14:paraId="15376F9A" w14:textId="77777777" w:rsidR="0096500F" w:rsidRPr="002E69B1" w:rsidRDefault="0096500F" w:rsidP="0096500F">
      <w:pPr>
        <w:spacing w:after="0" w:line="240" w:lineRule="auto"/>
        <w:jc w:val="both"/>
        <w:rPr>
          <w:rFonts w:ascii="Times New Roman" w:hAnsi="Times New Roman"/>
          <w:strike/>
          <w:sz w:val="24"/>
          <w:szCs w:val="24"/>
        </w:rPr>
      </w:pPr>
    </w:p>
    <w:p w14:paraId="0AC131A7" w14:textId="77777777" w:rsidR="0096500F" w:rsidRPr="002E69B1" w:rsidRDefault="0096500F" w:rsidP="0096500F">
      <w:pPr>
        <w:pStyle w:val="Odsekzoznamu"/>
        <w:numPr>
          <w:ilvl w:val="0"/>
          <w:numId w:val="16"/>
        </w:numPr>
        <w:spacing w:after="0" w:line="240" w:lineRule="auto"/>
        <w:contextualSpacing/>
        <w:jc w:val="both"/>
        <w:rPr>
          <w:rFonts w:ascii="Times New Roman" w:hAnsi="Times New Roman"/>
          <w:sz w:val="24"/>
          <w:szCs w:val="24"/>
          <w:shd w:val="clear" w:color="auto" w:fill="FFFFFF"/>
        </w:rPr>
      </w:pPr>
      <w:r w:rsidRPr="002E69B1">
        <w:rPr>
          <w:rFonts w:ascii="Times New Roman" w:hAnsi="Times New Roman"/>
          <w:sz w:val="24"/>
          <w:szCs w:val="24"/>
        </w:rPr>
        <w:t xml:space="preserve">V § 19ab ods. </w:t>
      </w:r>
      <w:r>
        <w:rPr>
          <w:rFonts w:ascii="Times New Roman" w:hAnsi="Times New Roman"/>
          <w:sz w:val="24"/>
          <w:szCs w:val="24"/>
        </w:rPr>
        <w:t xml:space="preserve">33 </w:t>
      </w:r>
      <w:r w:rsidRPr="002E69B1">
        <w:rPr>
          <w:rFonts w:ascii="Times New Roman" w:hAnsi="Times New Roman"/>
          <w:sz w:val="24"/>
          <w:szCs w:val="24"/>
        </w:rPr>
        <w:t>písmeno f) znie:</w:t>
      </w:r>
    </w:p>
    <w:p w14:paraId="309A8AD1" w14:textId="77777777" w:rsidR="0096500F" w:rsidRPr="002E69B1" w:rsidRDefault="0096500F" w:rsidP="0096500F">
      <w:pPr>
        <w:pStyle w:val="Odsekzoznamu"/>
        <w:spacing w:after="0" w:line="240" w:lineRule="auto"/>
        <w:ind w:left="360"/>
        <w:jc w:val="both"/>
        <w:rPr>
          <w:rFonts w:ascii="Times New Roman" w:hAnsi="Times New Roman"/>
          <w:sz w:val="24"/>
          <w:szCs w:val="24"/>
          <w:shd w:val="clear" w:color="auto" w:fill="FFFFFF"/>
        </w:rPr>
      </w:pPr>
      <w:r w:rsidRPr="002E69B1">
        <w:rPr>
          <w:rFonts w:ascii="Times New Roman" w:hAnsi="Times New Roman"/>
          <w:sz w:val="24"/>
          <w:szCs w:val="24"/>
        </w:rPr>
        <w:t xml:space="preserve"> „f) nakladania s výrobkom súvisiacim s tabakovými výrobkami, ktorý nebol preukázateľne zdanený a ktorého pôvod alebo spôsob nadobudnutia nevie osoba, ktorá s výrobkom súvisiacim s tabakovými výrobkami akokoľvek nakladala, preukázať v súlade s týmto zákonom, </w:t>
      </w:r>
      <w:r w:rsidRPr="002E69B1">
        <w:rPr>
          <w:rFonts w:ascii="Times New Roman" w:hAnsi="Times New Roman"/>
          <w:sz w:val="24"/>
          <w:szCs w:val="24"/>
          <w:shd w:val="clear" w:color="auto" w:fill="FFFFFF"/>
        </w:rPr>
        <w:t>pričom za deň nakladania s výrobkom súvisiacim s tabakovými výrobkami sa považuje deň, keď tieto skutočnosti zistil colný úrad</w:t>
      </w:r>
      <w:r w:rsidRPr="002E69B1">
        <w:rPr>
          <w:rFonts w:ascii="Times New Roman" w:hAnsi="Times New Roman"/>
          <w:sz w:val="24"/>
          <w:szCs w:val="24"/>
        </w:rPr>
        <w:t>,</w:t>
      </w:r>
      <w:r w:rsidRPr="002E69B1">
        <w:rPr>
          <w:rFonts w:ascii="Times New Roman" w:hAnsi="Times New Roman"/>
          <w:sz w:val="24"/>
          <w:szCs w:val="24"/>
          <w:shd w:val="clear" w:color="auto" w:fill="FFFFFF"/>
        </w:rPr>
        <w:t xml:space="preserve">“. </w:t>
      </w:r>
    </w:p>
    <w:p w14:paraId="33CC41C7" w14:textId="77777777" w:rsidR="0096500F" w:rsidRPr="002E69B1" w:rsidRDefault="0096500F" w:rsidP="0096500F">
      <w:pPr>
        <w:spacing w:after="0" w:line="240" w:lineRule="auto"/>
        <w:jc w:val="both"/>
        <w:rPr>
          <w:rFonts w:ascii="Times New Roman" w:hAnsi="Times New Roman"/>
          <w:b/>
          <w:bCs/>
          <w:color w:val="00B050"/>
          <w:sz w:val="24"/>
          <w:szCs w:val="24"/>
        </w:rPr>
      </w:pPr>
      <w:r w:rsidRPr="002E69B1">
        <w:rPr>
          <w:rFonts w:ascii="Times New Roman" w:hAnsi="Times New Roman"/>
          <w:b/>
          <w:bCs/>
          <w:color w:val="00B050"/>
          <w:sz w:val="24"/>
          <w:szCs w:val="24"/>
        </w:rPr>
        <w:t xml:space="preserve">      </w:t>
      </w:r>
    </w:p>
    <w:p w14:paraId="3E043E91" w14:textId="77777777" w:rsidR="0096500F" w:rsidRPr="002E69B1"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2E69B1">
        <w:rPr>
          <w:rFonts w:ascii="Times New Roman" w:hAnsi="Times New Roman"/>
          <w:sz w:val="24"/>
          <w:szCs w:val="24"/>
        </w:rPr>
        <w:t>V § 19ab sa odsek</w:t>
      </w:r>
      <w:r>
        <w:rPr>
          <w:rFonts w:ascii="Times New Roman" w:hAnsi="Times New Roman"/>
          <w:sz w:val="24"/>
          <w:szCs w:val="24"/>
        </w:rPr>
        <w:t xml:space="preserve"> 33</w:t>
      </w:r>
      <w:r w:rsidRPr="002E69B1">
        <w:rPr>
          <w:rFonts w:ascii="Times New Roman" w:hAnsi="Times New Roman"/>
          <w:sz w:val="24"/>
          <w:szCs w:val="24"/>
        </w:rPr>
        <w:t xml:space="preserve"> dopĺňa písmenom g), ktoré znie:</w:t>
      </w:r>
    </w:p>
    <w:p w14:paraId="43E12142" w14:textId="77777777" w:rsidR="0096500F" w:rsidRPr="002E69B1" w:rsidRDefault="0096500F" w:rsidP="0096500F">
      <w:pPr>
        <w:spacing w:after="0" w:line="240" w:lineRule="auto"/>
        <w:ind w:left="426"/>
        <w:jc w:val="both"/>
        <w:rPr>
          <w:rFonts w:ascii="Times New Roman" w:hAnsi="Times New Roman"/>
          <w:sz w:val="24"/>
          <w:szCs w:val="24"/>
        </w:rPr>
      </w:pPr>
      <w:r w:rsidRPr="002E69B1">
        <w:rPr>
          <w:rFonts w:ascii="Times New Roman" w:hAnsi="Times New Roman"/>
          <w:sz w:val="24"/>
          <w:szCs w:val="24"/>
        </w:rPr>
        <w:t>„g) prepravy výrobku súvisiaceho s tabakovými výrobkami na daňové územie z územia iného členského štátu, ak daňová povinnosť nevznikla podľa písmena c).“.</w:t>
      </w:r>
    </w:p>
    <w:p w14:paraId="2EC5BFFD" w14:textId="77777777" w:rsidR="0096500F" w:rsidRPr="002E69B1" w:rsidRDefault="0096500F" w:rsidP="0096500F">
      <w:pPr>
        <w:spacing w:after="0" w:line="240" w:lineRule="auto"/>
        <w:jc w:val="both"/>
        <w:rPr>
          <w:rFonts w:ascii="Times New Roman" w:hAnsi="Times New Roman"/>
          <w:b/>
          <w:bCs/>
          <w:color w:val="C00000"/>
          <w:sz w:val="24"/>
          <w:szCs w:val="24"/>
        </w:rPr>
      </w:pPr>
    </w:p>
    <w:p w14:paraId="73630CAC"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shd w:val="clear" w:color="auto" w:fill="FFFFFF"/>
        </w:rPr>
      </w:pPr>
      <w:r w:rsidRPr="0076541B">
        <w:rPr>
          <w:rFonts w:ascii="Times New Roman" w:hAnsi="Times New Roman"/>
          <w:sz w:val="24"/>
          <w:szCs w:val="24"/>
        </w:rPr>
        <w:t xml:space="preserve">V § 19ab ods. </w:t>
      </w:r>
      <w:r>
        <w:rPr>
          <w:rFonts w:ascii="Times New Roman" w:hAnsi="Times New Roman"/>
          <w:sz w:val="24"/>
          <w:szCs w:val="24"/>
        </w:rPr>
        <w:t xml:space="preserve">34 </w:t>
      </w:r>
      <w:r w:rsidRPr="0076541B">
        <w:rPr>
          <w:rFonts w:ascii="Times New Roman" w:hAnsi="Times New Roman"/>
          <w:sz w:val="24"/>
          <w:szCs w:val="24"/>
        </w:rPr>
        <w:t>písmeno f) znie:</w:t>
      </w:r>
    </w:p>
    <w:p w14:paraId="39EA126E" w14:textId="77777777" w:rsidR="0096500F" w:rsidRDefault="0096500F" w:rsidP="0096500F">
      <w:pPr>
        <w:pStyle w:val="Odsekzoznamu"/>
        <w:spacing w:after="0" w:line="240" w:lineRule="auto"/>
        <w:ind w:left="360"/>
        <w:jc w:val="both"/>
        <w:rPr>
          <w:rFonts w:ascii="Times New Roman" w:hAnsi="Times New Roman"/>
          <w:sz w:val="24"/>
          <w:szCs w:val="24"/>
        </w:rPr>
      </w:pPr>
      <w:r w:rsidRPr="0076541B">
        <w:rPr>
          <w:rFonts w:ascii="Times New Roman" w:hAnsi="Times New Roman"/>
          <w:sz w:val="24"/>
          <w:szCs w:val="24"/>
        </w:rPr>
        <w:t>„f) ktorá nevie preukázať v súlade s týmto zákonom pôvod alebo spôsob nadobudnutia výrobku súvisiaceho s tabakovými výrobkami, s ktorým akokoľvek nakladala.“.</w:t>
      </w:r>
    </w:p>
    <w:p w14:paraId="3DA269A6" w14:textId="77777777" w:rsidR="0085325E" w:rsidRDefault="0085325E" w:rsidP="0085325E">
      <w:pPr>
        <w:pStyle w:val="Odsekzoznamu"/>
        <w:spacing w:after="0" w:line="240" w:lineRule="auto"/>
        <w:ind w:left="360"/>
        <w:jc w:val="both"/>
        <w:rPr>
          <w:rFonts w:ascii="Times New Roman" w:hAnsi="Times New Roman"/>
          <w:sz w:val="24"/>
          <w:szCs w:val="24"/>
        </w:rPr>
      </w:pPr>
    </w:p>
    <w:p w14:paraId="2D777B19" w14:textId="1CBD04B0" w:rsidR="0085325E" w:rsidRPr="002E3E86" w:rsidRDefault="0085325E" w:rsidP="002E3E86">
      <w:pPr>
        <w:pStyle w:val="Odsekzoznamu"/>
        <w:numPr>
          <w:ilvl w:val="0"/>
          <w:numId w:val="16"/>
        </w:numPr>
        <w:spacing w:after="0" w:line="240" w:lineRule="auto"/>
        <w:jc w:val="both"/>
        <w:rPr>
          <w:rFonts w:ascii="Times New Roman" w:hAnsi="Times New Roman"/>
          <w:sz w:val="24"/>
          <w:szCs w:val="24"/>
          <w:shd w:val="clear" w:color="auto" w:fill="FFFFFF"/>
        </w:rPr>
      </w:pPr>
      <w:r w:rsidRPr="002E3E86">
        <w:rPr>
          <w:rFonts w:ascii="Times New Roman" w:hAnsi="Times New Roman"/>
          <w:sz w:val="24"/>
          <w:szCs w:val="24"/>
          <w:shd w:val="clear" w:color="auto" w:fill="FFFFFF"/>
        </w:rPr>
        <w:t>V § 19ab sa odsek 34 dopĺňa písmenom g), ktoré znie:</w:t>
      </w:r>
    </w:p>
    <w:p w14:paraId="5BBA272D" w14:textId="1A699FB1" w:rsidR="0085325E" w:rsidRDefault="0085325E" w:rsidP="0085325E">
      <w:pPr>
        <w:pStyle w:val="Odsekzoznamu"/>
        <w:spacing w:after="0" w:line="240" w:lineRule="auto"/>
        <w:ind w:left="360"/>
        <w:jc w:val="both"/>
        <w:rPr>
          <w:rFonts w:ascii="Times New Roman" w:hAnsi="Times New Roman"/>
          <w:sz w:val="24"/>
          <w:szCs w:val="24"/>
          <w:shd w:val="clear" w:color="auto" w:fill="FFFFFF"/>
        </w:rPr>
      </w:pPr>
      <w:r w:rsidRPr="002E3E86">
        <w:rPr>
          <w:rFonts w:ascii="Times New Roman" w:hAnsi="Times New Roman"/>
          <w:sz w:val="24"/>
          <w:szCs w:val="24"/>
          <w:shd w:val="clear" w:color="auto" w:fill="FFFFFF"/>
        </w:rPr>
        <w:t>„g) ktorá prepravila výrobok súvisiaci s tabakovými výrobkami na daňové územie z územia iného členského štátu, ak neprijala výrobok súvisiaci s tabakovými výrobkami podľa písmena c).“.</w:t>
      </w:r>
    </w:p>
    <w:p w14:paraId="63D1C7D2" w14:textId="77777777" w:rsidR="0096500F" w:rsidRPr="0076541B" w:rsidRDefault="0096500F" w:rsidP="0096500F">
      <w:pPr>
        <w:pStyle w:val="Odsekzoznamu"/>
        <w:spacing w:after="0" w:line="240" w:lineRule="auto"/>
        <w:ind w:left="360"/>
        <w:jc w:val="both"/>
        <w:rPr>
          <w:rFonts w:ascii="Times New Roman" w:hAnsi="Times New Roman"/>
          <w:sz w:val="24"/>
          <w:szCs w:val="24"/>
          <w:shd w:val="clear" w:color="auto" w:fill="FFFFFF"/>
        </w:rPr>
      </w:pPr>
    </w:p>
    <w:p w14:paraId="01EBB688" w14:textId="26CB82AA"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shd w:val="clear" w:color="auto" w:fill="FFFFFF"/>
        </w:rPr>
      </w:pPr>
      <w:r w:rsidRPr="0076541B">
        <w:rPr>
          <w:rFonts w:ascii="Times New Roman" w:hAnsi="Times New Roman"/>
          <w:sz w:val="24"/>
          <w:szCs w:val="24"/>
        </w:rPr>
        <w:t>V § 19ab ods.</w:t>
      </w:r>
      <w:r>
        <w:rPr>
          <w:rFonts w:ascii="Times New Roman" w:hAnsi="Times New Roman"/>
          <w:sz w:val="24"/>
          <w:szCs w:val="24"/>
        </w:rPr>
        <w:t xml:space="preserve"> 35 </w:t>
      </w:r>
      <w:r w:rsidRPr="0076541B">
        <w:rPr>
          <w:rFonts w:ascii="Times New Roman" w:hAnsi="Times New Roman"/>
          <w:sz w:val="24"/>
          <w:szCs w:val="24"/>
        </w:rPr>
        <w:t xml:space="preserve">sa na konci sa pripájajú </w:t>
      </w:r>
      <w:r w:rsidRPr="00AE7907">
        <w:rPr>
          <w:rFonts w:ascii="Times New Roman" w:hAnsi="Times New Roman"/>
          <w:sz w:val="24"/>
          <w:szCs w:val="24"/>
        </w:rPr>
        <w:t>tieto</w:t>
      </w:r>
      <w:r>
        <w:rPr>
          <w:rFonts w:ascii="Times New Roman" w:hAnsi="Times New Roman"/>
          <w:sz w:val="24"/>
          <w:szCs w:val="24"/>
        </w:rPr>
        <w:t xml:space="preserve"> </w:t>
      </w:r>
      <w:r w:rsidRPr="0076541B">
        <w:rPr>
          <w:rFonts w:ascii="Times New Roman" w:hAnsi="Times New Roman"/>
          <w:sz w:val="24"/>
          <w:szCs w:val="24"/>
        </w:rPr>
        <w:t xml:space="preserve">vety: „Pri vzniku daňovej povinnosti podľa odseku </w:t>
      </w:r>
      <w:r>
        <w:rPr>
          <w:rFonts w:ascii="Times New Roman" w:hAnsi="Times New Roman"/>
          <w:sz w:val="24"/>
          <w:szCs w:val="24"/>
        </w:rPr>
        <w:t xml:space="preserve">33 </w:t>
      </w:r>
      <w:r w:rsidRPr="0076541B">
        <w:rPr>
          <w:rFonts w:ascii="Times New Roman" w:hAnsi="Times New Roman"/>
          <w:sz w:val="24"/>
          <w:szCs w:val="24"/>
        </w:rPr>
        <w:t xml:space="preserve">písm. f) colný úrad vyzve platiteľa dane na podanie daňového priznania, určí lehotu na podanie daňového priznania a na zaplatenie dane; to neplatí, ak platiteľ dane podal daňové priznanie bez výzvy. Na výpočet výšky dane sa použije sadzba dane platná v deň </w:t>
      </w:r>
      <w:r w:rsidRPr="0076541B">
        <w:rPr>
          <w:rFonts w:ascii="Times New Roman" w:hAnsi="Times New Roman"/>
          <w:sz w:val="24"/>
          <w:szCs w:val="24"/>
        </w:rPr>
        <w:lastRenderedPageBreak/>
        <w:t>zabezpečenia výrobku súvisiaceho s tabakovými výrobkami alebo v deň zaistenia výrobku súvisiaceho s tabakovými výrobkami</w:t>
      </w:r>
      <w:r w:rsidRPr="0076541B">
        <w:rPr>
          <w:rFonts w:ascii="Times New Roman" w:hAnsi="Times New Roman"/>
          <w:sz w:val="24"/>
          <w:szCs w:val="24"/>
          <w:shd w:val="clear" w:color="auto" w:fill="FFFFFF"/>
        </w:rPr>
        <w:t>.“.</w:t>
      </w:r>
    </w:p>
    <w:p w14:paraId="4AC640D1" w14:textId="77777777" w:rsidR="0096500F" w:rsidRPr="00AE7907" w:rsidRDefault="0096500F" w:rsidP="0096500F">
      <w:pPr>
        <w:pStyle w:val="Odsekzoznamu"/>
        <w:spacing w:after="0" w:line="240" w:lineRule="auto"/>
        <w:ind w:left="360"/>
        <w:jc w:val="both"/>
        <w:rPr>
          <w:rFonts w:ascii="Times New Roman" w:hAnsi="Times New Roman"/>
          <w:sz w:val="24"/>
          <w:szCs w:val="24"/>
          <w:shd w:val="clear" w:color="auto" w:fill="FFFFFF"/>
        </w:rPr>
      </w:pPr>
      <w:r w:rsidRPr="0076541B">
        <w:rPr>
          <w:rFonts w:ascii="Times New Roman" w:hAnsi="Times New Roman"/>
          <w:sz w:val="24"/>
          <w:szCs w:val="24"/>
          <w:shd w:val="clear" w:color="auto" w:fill="FFFFFF"/>
        </w:rPr>
        <w:t xml:space="preserve"> </w:t>
      </w:r>
    </w:p>
    <w:p w14:paraId="32B181B9" w14:textId="77777777" w:rsidR="0096500F" w:rsidRPr="0076541B" w:rsidRDefault="0096500F" w:rsidP="0096500F">
      <w:pPr>
        <w:numPr>
          <w:ilvl w:val="0"/>
          <w:numId w:val="16"/>
        </w:numPr>
        <w:spacing w:after="0" w:line="240" w:lineRule="auto"/>
        <w:ind w:left="426" w:hanging="426"/>
        <w:jc w:val="both"/>
        <w:rPr>
          <w:rFonts w:ascii="Times New Roman" w:hAnsi="Times New Roman"/>
          <w:sz w:val="24"/>
          <w:szCs w:val="24"/>
        </w:rPr>
      </w:pPr>
      <w:r w:rsidRPr="0076541B">
        <w:rPr>
          <w:rFonts w:ascii="Times New Roman" w:hAnsi="Times New Roman"/>
          <w:sz w:val="24"/>
          <w:szCs w:val="24"/>
        </w:rPr>
        <w:t xml:space="preserve">V § 19ab odsek </w:t>
      </w:r>
      <w:r>
        <w:rPr>
          <w:rFonts w:ascii="Times New Roman" w:hAnsi="Times New Roman"/>
          <w:sz w:val="24"/>
          <w:szCs w:val="24"/>
        </w:rPr>
        <w:t xml:space="preserve">40 </w:t>
      </w:r>
      <w:r w:rsidRPr="0076541B">
        <w:rPr>
          <w:rFonts w:ascii="Times New Roman" w:hAnsi="Times New Roman"/>
          <w:sz w:val="24"/>
          <w:szCs w:val="24"/>
        </w:rPr>
        <w:t>znie:</w:t>
      </w:r>
    </w:p>
    <w:p w14:paraId="5ECA60FC" w14:textId="77777777" w:rsidR="0096500F" w:rsidRPr="0076541B" w:rsidRDefault="0096500F" w:rsidP="0096500F">
      <w:pPr>
        <w:spacing w:after="0" w:line="240" w:lineRule="auto"/>
        <w:ind w:left="426"/>
        <w:jc w:val="both"/>
        <w:rPr>
          <w:rFonts w:ascii="Times New Roman" w:hAnsi="Times New Roman"/>
          <w:sz w:val="24"/>
          <w:szCs w:val="24"/>
        </w:rPr>
      </w:pPr>
      <w:r w:rsidRPr="0076541B">
        <w:rPr>
          <w:rFonts w:ascii="Times New Roman" w:hAnsi="Times New Roman"/>
          <w:sz w:val="24"/>
          <w:szCs w:val="24"/>
        </w:rPr>
        <w:t>„(4</w:t>
      </w:r>
      <w:r>
        <w:rPr>
          <w:rFonts w:ascii="Times New Roman" w:hAnsi="Times New Roman"/>
          <w:sz w:val="24"/>
          <w:szCs w:val="24"/>
        </w:rPr>
        <w:t>0</w:t>
      </w:r>
      <w:r w:rsidRPr="0076541B">
        <w:rPr>
          <w:rFonts w:ascii="Times New Roman" w:hAnsi="Times New Roman"/>
          <w:sz w:val="24"/>
          <w:szCs w:val="24"/>
        </w:rPr>
        <w:t xml:space="preserve">) Daň z výrobku súvisiaceho s tabakovými výrobkami preukázateľne zdanenom na daňovom území možno vrátiť osobe podľa odseku  </w:t>
      </w:r>
      <w:r>
        <w:rPr>
          <w:rFonts w:ascii="Times New Roman" w:hAnsi="Times New Roman"/>
          <w:sz w:val="24"/>
          <w:szCs w:val="24"/>
        </w:rPr>
        <w:t xml:space="preserve">34 </w:t>
      </w:r>
      <w:r w:rsidRPr="0076541B">
        <w:rPr>
          <w:rFonts w:ascii="Times New Roman" w:hAnsi="Times New Roman"/>
          <w:sz w:val="24"/>
          <w:szCs w:val="24"/>
        </w:rPr>
        <w:t>písm. a), c) a d), ak výrobok súvisiaci s tabakovými výrobkami</w:t>
      </w:r>
    </w:p>
    <w:p w14:paraId="14F78807" w14:textId="77777777" w:rsidR="0096500F" w:rsidRPr="0076541B" w:rsidRDefault="0096500F" w:rsidP="0096500F">
      <w:pPr>
        <w:pStyle w:val="Odsekzoznamu"/>
        <w:numPr>
          <w:ilvl w:val="0"/>
          <w:numId w:val="19"/>
        </w:numPr>
        <w:spacing w:after="0" w:line="240" w:lineRule="auto"/>
        <w:jc w:val="both"/>
        <w:rPr>
          <w:rFonts w:ascii="Times New Roman" w:hAnsi="Times New Roman"/>
          <w:sz w:val="24"/>
          <w:szCs w:val="24"/>
        </w:rPr>
      </w:pPr>
      <w:r w:rsidRPr="0076541B">
        <w:rPr>
          <w:rFonts w:ascii="Times New Roman" w:hAnsi="Times New Roman"/>
          <w:sz w:val="24"/>
          <w:szCs w:val="24"/>
        </w:rPr>
        <w:t>v rámci podnikania dodala na územie iného členského štátu osobe na podnikateľské účely a k daňovému priznaniu priložila</w:t>
      </w:r>
    </w:p>
    <w:p w14:paraId="772A3E45" w14:textId="77777777" w:rsidR="0096500F" w:rsidRPr="0076541B" w:rsidRDefault="0096500F" w:rsidP="0096500F">
      <w:pPr>
        <w:pStyle w:val="Odsekzoznamu"/>
        <w:spacing w:after="0" w:line="240" w:lineRule="auto"/>
        <w:ind w:left="1008" w:hanging="222"/>
        <w:jc w:val="both"/>
        <w:rPr>
          <w:rFonts w:ascii="Times New Roman" w:hAnsi="Times New Roman"/>
          <w:sz w:val="24"/>
          <w:szCs w:val="24"/>
        </w:rPr>
      </w:pPr>
      <w:r w:rsidRPr="0076541B">
        <w:rPr>
          <w:rFonts w:ascii="Times New Roman" w:hAnsi="Times New Roman"/>
          <w:sz w:val="24"/>
          <w:szCs w:val="24"/>
        </w:rPr>
        <w:t>1. potvrdenie príjmu výrobku súvisiaceho s tabakovými výrobkami príjemcom výrobku súvisiaceho s tabakovými výrobkami,</w:t>
      </w:r>
    </w:p>
    <w:p w14:paraId="2AA3D315" w14:textId="77777777" w:rsidR="0096500F" w:rsidRPr="0076541B" w:rsidRDefault="0096500F" w:rsidP="0096500F">
      <w:pPr>
        <w:pStyle w:val="Odsekzoznamu"/>
        <w:spacing w:after="0" w:line="240" w:lineRule="auto"/>
        <w:ind w:left="1022" w:hanging="236"/>
        <w:jc w:val="both"/>
        <w:rPr>
          <w:rFonts w:ascii="Times New Roman" w:hAnsi="Times New Roman"/>
          <w:sz w:val="24"/>
          <w:szCs w:val="24"/>
        </w:rPr>
      </w:pPr>
      <w:r w:rsidRPr="0076541B">
        <w:rPr>
          <w:rFonts w:ascii="Times New Roman" w:hAnsi="Times New Roman"/>
          <w:sz w:val="24"/>
          <w:szCs w:val="24"/>
        </w:rPr>
        <w:t>2. potvrdenie správcu dane iného členského štátu o vysporiadaní dane z výrobku súvisiaceho s tabakovými výrobkami v tomto členskom štáte, ak výrobok súvisiaci s tabakovými výrobkami je predmetom dane v tomto členskom štáte,</w:t>
      </w:r>
    </w:p>
    <w:p w14:paraId="69E58366" w14:textId="77777777" w:rsidR="0096500F" w:rsidRPr="0076541B" w:rsidRDefault="0096500F" w:rsidP="0096500F">
      <w:pPr>
        <w:pStyle w:val="Odsekzoznamu"/>
        <w:numPr>
          <w:ilvl w:val="0"/>
          <w:numId w:val="19"/>
        </w:numPr>
        <w:spacing w:after="0" w:line="240" w:lineRule="auto"/>
        <w:jc w:val="both"/>
        <w:rPr>
          <w:rFonts w:ascii="Times New Roman" w:hAnsi="Times New Roman"/>
          <w:sz w:val="24"/>
          <w:szCs w:val="24"/>
        </w:rPr>
      </w:pPr>
      <w:r w:rsidRPr="0076541B">
        <w:rPr>
          <w:rFonts w:ascii="Times New Roman" w:hAnsi="Times New Roman"/>
          <w:sz w:val="24"/>
          <w:szCs w:val="24"/>
        </w:rPr>
        <w:t>v rámci podnikania vyviezla na územie tretieho štátu a uskutočnenie vývozu preukázala colným vyhlásením, v ktorom je colným úradom potvrdený výstup výrobku súvisiaceho s tabakovými výrobkami z územia Európskej únie, a dokladom o odoslaní alebo preprave výrobku súvisiaceho s tabakovými výrobkami,</w:t>
      </w:r>
    </w:p>
    <w:p w14:paraId="24EED7CB" w14:textId="77777777" w:rsidR="0096500F" w:rsidRPr="009D6416" w:rsidRDefault="0096500F" w:rsidP="0096500F">
      <w:pPr>
        <w:pStyle w:val="Odsekzoznamu"/>
        <w:numPr>
          <w:ilvl w:val="0"/>
          <w:numId w:val="19"/>
        </w:numPr>
        <w:spacing w:after="0" w:line="240" w:lineRule="auto"/>
        <w:jc w:val="both"/>
        <w:rPr>
          <w:rFonts w:ascii="Times New Roman" w:hAnsi="Times New Roman"/>
          <w:sz w:val="24"/>
          <w:szCs w:val="24"/>
        </w:rPr>
      </w:pPr>
      <w:r w:rsidRPr="009D6416">
        <w:rPr>
          <w:rFonts w:ascii="Times New Roman" w:hAnsi="Times New Roman"/>
          <w:sz w:val="24"/>
          <w:szCs w:val="24"/>
        </w:rPr>
        <w:t xml:space="preserve">bol zničený pod dozorom </w:t>
      </w:r>
      <w:r>
        <w:rPr>
          <w:rFonts w:ascii="Times New Roman" w:hAnsi="Times New Roman"/>
          <w:sz w:val="24"/>
          <w:szCs w:val="24"/>
        </w:rPr>
        <w:t xml:space="preserve">colného úradu </w:t>
      </w:r>
      <w:r w:rsidRPr="009D6416">
        <w:rPr>
          <w:rFonts w:ascii="Times New Roman" w:hAnsi="Times New Roman"/>
          <w:sz w:val="24"/>
          <w:szCs w:val="24"/>
        </w:rPr>
        <w:t>na náklady tejto osoby a táto osoba</w:t>
      </w:r>
    </w:p>
    <w:p w14:paraId="79D94442" w14:textId="600AA571" w:rsidR="0096500F" w:rsidRPr="0076541B" w:rsidRDefault="0096500F" w:rsidP="0096500F">
      <w:pPr>
        <w:pStyle w:val="Odsekzoznamu"/>
        <w:spacing w:after="0" w:line="240" w:lineRule="auto"/>
        <w:ind w:left="1106" w:hanging="320"/>
        <w:jc w:val="both"/>
        <w:rPr>
          <w:rFonts w:ascii="Times New Roman" w:hAnsi="Times New Roman"/>
          <w:sz w:val="24"/>
          <w:szCs w:val="24"/>
        </w:rPr>
      </w:pPr>
      <w:r w:rsidRPr="0076541B">
        <w:rPr>
          <w:rFonts w:ascii="Times New Roman" w:hAnsi="Times New Roman"/>
          <w:sz w:val="24"/>
          <w:szCs w:val="24"/>
        </w:rPr>
        <w:t xml:space="preserve">1. </w:t>
      </w:r>
      <w:r w:rsidR="001E5D87">
        <w:rPr>
          <w:rFonts w:ascii="Times New Roman" w:hAnsi="Times New Roman"/>
          <w:sz w:val="24"/>
          <w:szCs w:val="24"/>
        </w:rPr>
        <w:t xml:space="preserve">označila </w:t>
      </w:r>
      <w:r w:rsidRPr="0076541B">
        <w:rPr>
          <w:rFonts w:ascii="Times New Roman" w:hAnsi="Times New Roman"/>
          <w:sz w:val="24"/>
          <w:szCs w:val="24"/>
        </w:rPr>
        <w:t>spotrebiteľské balenie výrobku súvisiaceho s tabakovými výrobkami</w:t>
      </w:r>
      <w:r w:rsidR="001E5D87">
        <w:rPr>
          <w:rFonts w:ascii="Times New Roman" w:hAnsi="Times New Roman"/>
          <w:sz w:val="24"/>
          <w:szCs w:val="24"/>
        </w:rPr>
        <w:t xml:space="preserve"> </w:t>
      </w:r>
      <w:r w:rsidRPr="0076541B">
        <w:rPr>
          <w:rFonts w:ascii="Times New Roman" w:hAnsi="Times New Roman"/>
          <w:sz w:val="24"/>
          <w:szCs w:val="24"/>
        </w:rPr>
        <w:t>kontrolnou známkou</w:t>
      </w:r>
      <w:r>
        <w:rPr>
          <w:rFonts w:ascii="Times New Roman" w:hAnsi="Times New Roman"/>
          <w:sz w:val="24"/>
          <w:szCs w:val="24"/>
        </w:rPr>
        <w:t>,</w:t>
      </w:r>
    </w:p>
    <w:p w14:paraId="1F1C9D0D" w14:textId="77777777" w:rsidR="0096500F" w:rsidRDefault="0096500F" w:rsidP="0096500F">
      <w:pPr>
        <w:pStyle w:val="Odsekzoznamu"/>
        <w:spacing w:after="0" w:line="240" w:lineRule="auto"/>
        <w:ind w:left="1078" w:hanging="266"/>
        <w:jc w:val="both"/>
        <w:rPr>
          <w:rFonts w:ascii="Times New Roman" w:hAnsi="Times New Roman"/>
          <w:sz w:val="24"/>
          <w:szCs w:val="24"/>
        </w:rPr>
      </w:pPr>
      <w:r w:rsidRPr="0076541B">
        <w:rPr>
          <w:rFonts w:ascii="Times New Roman" w:hAnsi="Times New Roman"/>
          <w:sz w:val="24"/>
          <w:szCs w:val="24"/>
        </w:rPr>
        <w:t>2. oznámila colnému úradu množstvo spotrebiteľských balení výrobku súvisiaceho s tabakovými výrobkami podľa prvého bodu a</w:t>
      </w:r>
      <w:r>
        <w:rPr>
          <w:rFonts w:ascii="Times New Roman" w:hAnsi="Times New Roman"/>
          <w:sz w:val="24"/>
          <w:szCs w:val="24"/>
        </w:rPr>
        <w:t> </w:t>
      </w:r>
    </w:p>
    <w:p w14:paraId="27C1C5FA" w14:textId="77777777" w:rsidR="0096500F" w:rsidRPr="0076541B" w:rsidRDefault="0096500F" w:rsidP="0096500F">
      <w:pPr>
        <w:pStyle w:val="Odsekzoznamu"/>
        <w:spacing w:after="0" w:line="240" w:lineRule="auto"/>
        <w:ind w:left="1078" w:hanging="266"/>
        <w:jc w:val="both"/>
        <w:rPr>
          <w:rFonts w:ascii="Times New Roman" w:hAnsi="Times New Roman"/>
          <w:sz w:val="24"/>
          <w:szCs w:val="24"/>
        </w:rPr>
      </w:pPr>
      <w:r>
        <w:rPr>
          <w:rFonts w:ascii="Times New Roman" w:hAnsi="Times New Roman"/>
          <w:sz w:val="24"/>
          <w:szCs w:val="24"/>
        </w:rPr>
        <w:t>3. priložila k daňovému priznaniu úradný záznam o zničení kontrolných známok a úradný záznam o zničení spotrebiteľského balenia výrobku súvisiaceho s tabakovými výrobkami.</w:t>
      </w:r>
      <w:r w:rsidRPr="0076541B">
        <w:rPr>
          <w:rFonts w:ascii="Times New Roman" w:hAnsi="Times New Roman"/>
          <w:sz w:val="24"/>
          <w:szCs w:val="24"/>
        </w:rPr>
        <w:t>“.</w:t>
      </w:r>
    </w:p>
    <w:p w14:paraId="4FD4E1E2" w14:textId="77777777" w:rsidR="0096500F" w:rsidRPr="0076541B" w:rsidRDefault="0096500F" w:rsidP="0096500F">
      <w:pPr>
        <w:spacing w:after="0" w:line="240" w:lineRule="auto"/>
        <w:ind w:left="426"/>
        <w:jc w:val="both"/>
        <w:rPr>
          <w:rFonts w:ascii="Times New Roman" w:hAnsi="Times New Roman"/>
          <w:sz w:val="24"/>
          <w:szCs w:val="24"/>
        </w:rPr>
      </w:pPr>
    </w:p>
    <w:p w14:paraId="34EA81AE" w14:textId="77777777" w:rsidR="0096500F" w:rsidRPr="0076541B" w:rsidRDefault="0096500F" w:rsidP="0096500F">
      <w:pPr>
        <w:numPr>
          <w:ilvl w:val="0"/>
          <w:numId w:val="16"/>
        </w:numPr>
        <w:spacing w:after="0" w:line="240" w:lineRule="auto"/>
        <w:ind w:left="426" w:hanging="426"/>
        <w:jc w:val="both"/>
        <w:rPr>
          <w:rFonts w:ascii="Times New Roman" w:hAnsi="Times New Roman"/>
          <w:sz w:val="24"/>
          <w:szCs w:val="24"/>
        </w:rPr>
      </w:pPr>
      <w:r w:rsidRPr="0076541B">
        <w:rPr>
          <w:rFonts w:ascii="Times New Roman" w:hAnsi="Times New Roman"/>
          <w:sz w:val="24"/>
          <w:szCs w:val="24"/>
        </w:rPr>
        <w:t>V § 19ab ods.</w:t>
      </w:r>
      <w:r>
        <w:rPr>
          <w:rFonts w:ascii="Times New Roman" w:hAnsi="Times New Roman"/>
          <w:sz w:val="24"/>
          <w:szCs w:val="24"/>
        </w:rPr>
        <w:t xml:space="preserve"> 47</w:t>
      </w:r>
      <w:r w:rsidRPr="0076541B">
        <w:rPr>
          <w:rFonts w:ascii="Times New Roman" w:hAnsi="Times New Roman"/>
          <w:sz w:val="24"/>
          <w:szCs w:val="24"/>
        </w:rPr>
        <w:t xml:space="preserve"> sa na konci pripája táto veta: „Na predajnom mieste určenom na predaj na konečnú spotrebu vrátane skladových</w:t>
      </w:r>
      <w:r w:rsidRPr="0076541B">
        <w:t xml:space="preserve"> </w:t>
      </w:r>
      <w:r w:rsidRPr="0076541B">
        <w:rPr>
          <w:rFonts w:ascii="Times New Roman" w:hAnsi="Times New Roman"/>
          <w:sz w:val="24"/>
          <w:szCs w:val="24"/>
        </w:rPr>
        <w:t xml:space="preserve">priestorov a účelových priestorov, ak sú tieto priestory priamo fyzicky prepojené s miestom určeným na predaj výrobku súvisiaceho s tabakovými výrobkami na konečnú spotrebu, sa môže nachádzať výrobok súvisiaci s tabakovými výrobkami len ak je označený kontrolnou známkou, pričom lehota podľa prvej vety sa neuplatňuje.“.   </w:t>
      </w:r>
    </w:p>
    <w:p w14:paraId="237DBD3D" w14:textId="77777777" w:rsidR="0096500F" w:rsidRPr="0076541B" w:rsidRDefault="0096500F" w:rsidP="0096500F">
      <w:pPr>
        <w:spacing w:after="0" w:line="240" w:lineRule="auto"/>
        <w:jc w:val="both"/>
        <w:rPr>
          <w:rFonts w:ascii="Times New Roman" w:hAnsi="Times New Roman"/>
          <w:b/>
          <w:bCs/>
          <w:color w:val="00B0F0"/>
          <w:sz w:val="24"/>
          <w:szCs w:val="24"/>
        </w:rPr>
      </w:pPr>
      <w:r w:rsidRPr="0076541B">
        <w:rPr>
          <w:rFonts w:ascii="Times New Roman" w:hAnsi="Times New Roman"/>
          <w:sz w:val="24"/>
          <w:szCs w:val="24"/>
        </w:rPr>
        <w:t xml:space="preserve"> </w:t>
      </w:r>
    </w:p>
    <w:p w14:paraId="29D19C83"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19ab ods.</w:t>
      </w:r>
      <w:r>
        <w:rPr>
          <w:rFonts w:ascii="Times New Roman" w:hAnsi="Times New Roman"/>
          <w:sz w:val="24"/>
          <w:szCs w:val="24"/>
        </w:rPr>
        <w:t xml:space="preserve"> 49</w:t>
      </w:r>
      <w:r w:rsidRPr="0076541B">
        <w:rPr>
          <w:rFonts w:ascii="Times New Roman" w:hAnsi="Times New Roman"/>
          <w:sz w:val="24"/>
          <w:szCs w:val="24"/>
        </w:rPr>
        <w:t xml:space="preserve"> druhej vete sa slová „tabakové výrobky“ nahrádzajú slovami „tabak“.</w:t>
      </w:r>
    </w:p>
    <w:p w14:paraId="696E0EC6" w14:textId="77777777" w:rsidR="0096500F" w:rsidRPr="0076541B" w:rsidRDefault="0096500F" w:rsidP="0096500F">
      <w:pPr>
        <w:spacing w:after="0" w:line="240" w:lineRule="auto"/>
        <w:jc w:val="both"/>
        <w:rPr>
          <w:rFonts w:ascii="Times New Roman" w:hAnsi="Times New Roman"/>
          <w:sz w:val="24"/>
          <w:szCs w:val="24"/>
        </w:rPr>
      </w:pPr>
    </w:p>
    <w:p w14:paraId="3E39C32E"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 xml:space="preserve">V § 19b ods. 5 sa na konci pripája táto veta: „Colný úrad vydá potvrdenie o vyradení z evidencie držby technologického zariadenia na výrobu tabakových výrobkov alebo jeho časti aj osobe podľa odseku 1, ak jej bolo vydané povolenie na prevádzkovanie daňového skladu podľa § 19.“. </w:t>
      </w:r>
    </w:p>
    <w:p w14:paraId="4901A236" w14:textId="77777777" w:rsidR="0096500F" w:rsidRPr="0076541B" w:rsidRDefault="0096500F" w:rsidP="0096500F">
      <w:pPr>
        <w:spacing w:after="0" w:line="240" w:lineRule="auto"/>
        <w:jc w:val="both"/>
        <w:rPr>
          <w:rFonts w:ascii="Times New Roman" w:hAnsi="Times New Roman"/>
          <w:sz w:val="24"/>
          <w:szCs w:val="24"/>
        </w:rPr>
      </w:pPr>
    </w:p>
    <w:p w14:paraId="5EB8DE09"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20 ods. 1 písmená a) a b) znejú:</w:t>
      </w:r>
    </w:p>
    <w:p w14:paraId="752AF91A" w14:textId="77777777" w:rsidR="0096500F" w:rsidRPr="0076541B" w:rsidRDefault="0096500F" w:rsidP="0096500F">
      <w:pPr>
        <w:spacing w:after="0" w:line="240" w:lineRule="auto"/>
        <w:ind w:left="426"/>
        <w:jc w:val="both"/>
        <w:rPr>
          <w:rFonts w:ascii="Times New Roman" w:hAnsi="Times New Roman"/>
          <w:sz w:val="24"/>
          <w:szCs w:val="24"/>
        </w:rPr>
      </w:pPr>
      <w:r w:rsidRPr="0076541B">
        <w:rPr>
          <w:rFonts w:ascii="Times New Roman" w:hAnsi="Times New Roman"/>
          <w:sz w:val="24"/>
          <w:szCs w:val="24"/>
        </w:rPr>
        <w:t>„a) bezhotovostný prevod peňažných prostriedkov na účet colného úradu dňom ich odpísania z účtu osoby povinnej zložiť zábezpeku na daň, pričom colnému úradu nevzniká povinnosť vyplatiť žiadateľovi úrok,</w:t>
      </w:r>
    </w:p>
    <w:p w14:paraId="0CA341A0" w14:textId="77777777" w:rsidR="0096500F" w:rsidRPr="0076541B" w:rsidRDefault="0096500F" w:rsidP="0096500F">
      <w:pPr>
        <w:spacing w:after="0" w:line="240" w:lineRule="auto"/>
        <w:ind w:left="426"/>
        <w:jc w:val="both"/>
        <w:rPr>
          <w:rFonts w:ascii="Times New Roman" w:hAnsi="Times New Roman"/>
          <w:sz w:val="24"/>
          <w:szCs w:val="24"/>
        </w:rPr>
      </w:pPr>
      <w:r w:rsidRPr="0076541B">
        <w:rPr>
          <w:rFonts w:ascii="Times New Roman" w:hAnsi="Times New Roman"/>
          <w:sz w:val="24"/>
          <w:szCs w:val="24"/>
        </w:rPr>
        <w:t>b) banková záruka</w:t>
      </w:r>
      <w:r w:rsidRPr="0076541B">
        <w:rPr>
          <w:rFonts w:ascii="Times New Roman" w:hAnsi="Times New Roman"/>
          <w:sz w:val="24"/>
          <w:szCs w:val="24"/>
          <w:vertAlign w:val="superscript"/>
        </w:rPr>
        <w:t>14</w:t>
      </w:r>
      <w:r w:rsidRPr="0076541B">
        <w:rPr>
          <w:rFonts w:ascii="Times New Roman" w:hAnsi="Times New Roman"/>
          <w:sz w:val="24"/>
          <w:szCs w:val="24"/>
        </w:rPr>
        <w:t>) poskytnutá bankou v prospech colného úradu dňom jej prijatia colným úradom; bankovú záruku colný úrad neprijme, ak záručná listina obsahuje výhrady banky.“.</w:t>
      </w:r>
    </w:p>
    <w:p w14:paraId="6E194F3E" w14:textId="77777777" w:rsidR="0096500F" w:rsidRPr="0076541B" w:rsidRDefault="0096500F" w:rsidP="0096500F">
      <w:pPr>
        <w:spacing w:after="0" w:line="240" w:lineRule="auto"/>
        <w:jc w:val="both"/>
        <w:rPr>
          <w:rFonts w:ascii="Times New Roman" w:hAnsi="Times New Roman"/>
          <w:b/>
          <w:bCs/>
          <w:color w:val="C00000"/>
          <w:sz w:val="28"/>
          <w:szCs w:val="28"/>
        </w:rPr>
      </w:pPr>
    </w:p>
    <w:p w14:paraId="5C01FF99" w14:textId="389B6AF7" w:rsidR="0096500F" w:rsidRPr="00BA0B38" w:rsidRDefault="0096500F" w:rsidP="0096500F">
      <w:pPr>
        <w:pStyle w:val="Odsekzoznamu"/>
        <w:numPr>
          <w:ilvl w:val="0"/>
          <w:numId w:val="16"/>
        </w:numPr>
        <w:spacing w:after="0" w:line="240" w:lineRule="auto"/>
        <w:contextualSpacing/>
        <w:jc w:val="both"/>
        <w:rPr>
          <w:rFonts w:ascii="Times New Roman" w:hAnsi="Times New Roman"/>
          <w:color w:val="000000" w:themeColor="text1"/>
          <w:sz w:val="24"/>
          <w:szCs w:val="24"/>
        </w:rPr>
      </w:pPr>
      <w:r w:rsidRPr="00BA0B38">
        <w:rPr>
          <w:rFonts w:ascii="Times New Roman" w:hAnsi="Times New Roman"/>
          <w:sz w:val="24"/>
          <w:szCs w:val="24"/>
        </w:rPr>
        <w:t>V § 20 ods. 10 písm. a) a b) sa vypúšťajú slová „prevádzkovateľ daňového skladu“</w:t>
      </w:r>
      <w:r>
        <w:rPr>
          <w:rFonts w:ascii="Times New Roman" w:hAnsi="Times New Roman"/>
          <w:sz w:val="24"/>
          <w:szCs w:val="24"/>
        </w:rPr>
        <w:t>.</w:t>
      </w:r>
      <w:r w:rsidRPr="00BA0B38">
        <w:rPr>
          <w:rFonts w:ascii="Times New Roman" w:hAnsi="Times New Roman"/>
          <w:strike/>
          <w:sz w:val="24"/>
          <w:szCs w:val="24"/>
        </w:rPr>
        <w:t xml:space="preserve"> </w:t>
      </w:r>
    </w:p>
    <w:p w14:paraId="53B77702" w14:textId="77777777" w:rsidR="0096500F" w:rsidRPr="00BA0B38" w:rsidRDefault="0096500F" w:rsidP="0096500F">
      <w:pPr>
        <w:pStyle w:val="Odsekzoznamu"/>
        <w:spacing w:after="0" w:line="240" w:lineRule="auto"/>
        <w:ind w:left="360"/>
        <w:jc w:val="both"/>
        <w:rPr>
          <w:rFonts w:ascii="Times New Roman" w:hAnsi="Times New Roman"/>
          <w:color w:val="000000" w:themeColor="text1"/>
          <w:sz w:val="24"/>
          <w:szCs w:val="24"/>
        </w:rPr>
      </w:pPr>
    </w:p>
    <w:p w14:paraId="43C54EFF" w14:textId="3A1DA6CD" w:rsidR="0085325E" w:rsidRDefault="0085325E" w:rsidP="0085325E">
      <w:pPr>
        <w:pStyle w:val="Odsekzoznamu"/>
        <w:numPr>
          <w:ilvl w:val="0"/>
          <w:numId w:val="16"/>
        </w:numPr>
        <w:spacing w:after="0" w:line="240" w:lineRule="auto"/>
        <w:contextualSpacing/>
        <w:jc w:val="both"/>
        <w:rPr>
          <w:rFonts w:ascii="Times New Roman" w:hAnsi="Times New Roman"/>
          <w:sz w:val="24"/>
          <w:szCs w:val="24"/>
        </w:rPr>
      </w:pPr>
      <w:r w:rsidRPr="00BA0B38">
        <w:rPr>
          <w:rFonts w:ascii="Times New Roman" w:hAnsi="Times New Roman"/>
          <w:sz w:val="24"/>
          <w:szCs w:val="24"/>
        </w:rPr>
        <w:t xml:space="preserve">V § 20 </w:t>
      </w:r>
      <w:r w:rsidR="002E3E86">
        <w:rPr>
          <w:rFonts w:ascii="Times New Roman" w:hAnsi="Times New Roman"/>
          <w:sz w:val="24"/>
          <w:szCs w:val="24"/>
        </w:rPr>
        <w:t xml:space="preserve">ods. </w:t>
      </w:r>
      <w:r w:rsidRPr="00BA0B38">
        <w:rPr>
          <w:rFonts w:ascii="Times New Roman" w:hAnsi="Times New Roman"/>
          <w:sz w:val="24"/>
          <w:szCs w:val="24"/>
        </w:rPr>
        <w:t>11 prvej vete sa slová „dva roky“ nahrádzajú slovami „štyri roky“.</w:t>
      </w:r>
    </w:p>
    <w:p w14:paraId="0374783D" w14:textId="77777777" w:rsidR="0085325E" w:rsidRPr="001E5D87" w:rsidRDefault="0085325E" w:rsidP="0085325E">
      <w:pPr>
        <w:spacing w:after="0" w:line="240" w:lineRule="auto"/>
        <w:contextualSpacing/>
        <w:jc w:val="both"/>
        <w:rPr>
          <w:rFonts w:ascii="Times New Roman" w:hAnsi="Times New Roman"/>
          <w:sz w:val="24"/>
          <w:szCs w:val="24"/>
        </w:rPr>
      </w:pPr>
    </w:p>
    <w:p w14:paraId="26356958" w14:textId="101B4E91" w:rsidR="0085325E" w:rsidRPr="00BA0B38" w:rsidRDefault="0085325E" w:rsidP="0085325E">
      <w:pPr>
        <w:pStyle w:val="Odsekzoznamu"/>
        <w:numPr>
          <w:ilvl w:val="0"/>
          <w:numId w:val="16"/>
        </w:numPr>
        <w:spacing w:after="0" w:line="240" w:lineRule="auto"/>
        <w:contextualSpacing/>
        <w:jc w:val="both"/>
        <w:rPr>
          <w:rFonts w:ascii="Times New Roman" w:hAnsi="Times New Roman"/>
          <w:color w:val="000000" w:themeColor="text1"/>
          <w:sz w:val="24"/>
          <w:szCs w:val="24"/>
        </w:rPr>
      </w:pPr>
      <w:r w:rsidRPr="00BA0B38">
        <w:rPr>
          <w:rFonts w:ascii="Times New Roman" w:hAnsi="Times New Roman"/>
          <w:sz w:val="24"/>
          <w:szCs w:val="24"/>
        </w:rPr>
        <w:lastRenderedPageBreak/>
        <w:t xml:space="preserve">V § 20 ods. 11 </w:t>
      </w:r>
      <w:r w:rsidRPr="00BA0B38">
        <w:rPr>
          <w:rFonts w:ascii="Times New Roman" w:hAnsi="Times New Roman"/>
          <w:color w:val="000000" w:themeColor="text1"/>
          <w:sz w:val="24"/>
          <w:szCs w:val="24"/>
        </w:rPr>
        <w:t>sa za prvú vetu vkladá nová druhá veta, ktorá znie: „Ak colný úrad rozhodne o upustení od zábezpeky, zloženú zábezpeku na daň vráti prevádzkovateľovi daňového skladu do</w:t>
      </w:r>
      <w:r w:rsidRPr="00BA0B38">
        <w:rPr>
          <w:rFonts w:ascii="Times New Roman" w:hAnsi="Times New Roman"/>
          <w:sz w:val="24"/>
          <w:szCs w:val="24"/>
        </w:rPr>
        <w:t xml:space="preserve"> piatich pracovných dní odo dňa nadobudnutia právoplatnosti rozhodnutia o upustení od zábezpeky.“.</w:t>
      </w:r>
    </w:p>
    <w:p w14:paraId="6A171CBF" w14:textId="77777777" w:rsidR="0085325E" w:rsidRPr="00BA0B38" w:rsidRDefault="0085325E" w:rsidP="0085325E">
      <w:pPr>
        <w:spacing w:after="0" w:line="240" w:lineRule="auto"/>
        <w:rPr>
          <w:rFonts w:ascii="Times New Roman" w:hAnsi="Times New Roman"/>
          <w:b/>
          <w:bCs/>
          <w:color w:val="00B050"/>
          <w:sz w:val="24"/>
          <w:szCs w:val="24"/>
        </w:rPr>
      </w:pPr>
    </w:p>
    <w:p w14:paraId="13B6CC0B" w14:textId="553FE7D0" w:rsidR="0085325E" w:rsidRPr="00BA0B38" w:rsidRDefault="0085325E" w:rsidP="0085325E">
      <w:pPr>
        <w:pStyle w:val="Odsekzoznamu"/>
        <w:numPr>
          <w:ilvl w:val="0"/>
          <w:numId w:val="16"/>
        </w:numPr>
        <w:spacing w:after="0" w:line="240" w:lineRule="auto"/>
        <w:contextualSpacing/>
        <w:jc w:val="both"/>
        <w:rPr>
          <w:rFonts w:ascii="Times New Roman" w:hAnsi="Times New Roman"/>
          <w:sz w:val="24"/>
          <w:szCs w:val="24"/>
        </w:rPr>
      </w:pPr>
      <w:r w:rsidRPr="00BA0B38">
        <w:rPr>
          <w:rFonts w:ascii="Times New Roman" w:hAnsi="Times New Roman"/>
          <w:sz w:val="24"/>
          <w:szCs w:val="24"/>
        </w:rPr>
        <w:t xml:space="preserve">V § 20 </w:t>
      </w:r>
      <w:r w:rsidRPr="002E3E86">
        <w:rPr>
          <w:rFonts w:ascii="Times New Roman" w:hAnsi="Times New Roman"/>
          <w:sz w:val="24"/>
          <w:szCs w:val="24"/>
        </w:rPr>
        <w:t>odsek 1</w:t>
      </w:r>
      <w:r w:rsidRPr="00BA0B38">
        <w:rPr>
          <w:rFonts w:ascii="Times New Roman" w:hAnsi="Times New Roman"/>
          <w:sz w:val="24"/>
          <w:szCs w:val="24"/>
        </w:rPr>
        <w:t>3 znie:</w:t>
      </w:r>
    </w:p>
    <w:p w14:paraId="7EEE46BD" w14:textId="77777777" w:rsidR="0096500F" w:rsidRPr="00BA0B38" w:rsidRDefault="0096500F" w:rsidP="0096500F">
      <w:pPr>
        <w:widowControl w:val="0"/>
        <w:tabs>
          <w:tab w:val="left" w:pos="426"/>
        </w:tabs>
        <w:autoSpaceDE w:val="0"/>
        <w:autoSpaceDN w:val="0"/>
        <w:adjustRightInd w:val="0"/>
        <w:spacing w:after="0" w:line="240" w:lineRule="auto"/>
        <w:ind w:left="426"/>
        <w:jc w:val="both"/>
        <w:rPr>
          <w:rFonts w:ascii="Times New Roman" w:hAnsi="Times New Roman"/>
          <w:sz w:val="24"/>
          <w:szCs w:val="24"/>
        </w:rPr>
      </w:pPr>
      <w:r w:rsidRPr="00BA0B38">
        <w:rPr>
          <w:rFonts w:ascii="Times New Roman" w:hAnsi="Times New Roman"/>
          <w:sz w:val="24"/>
          <w:szCs w:val="24"/>
        </w:rPr>
        <w:t>„(13) Na účely tohto zákona sa za daňovo spoľahlivú považuje osoba, ktorá</w:t>
      </w:r>
    </w:p>
    <w:p w14:paraId="161CB759" w14:textId="77777777" w:rsidR="0096500F" w:rsidRPr="00BA0B38" w:rsidRDefault="0096500F" w:rsidP="007E5D34">
      <w:pPr>
        <w:pStyle w:val="Odsekzoznamu"/>
        <w:numPr>
          <w:ilvl w:val="0"/>
          <w:numId w:val="41"/>
        </w:numPr>
        <w:tabs>
          <w:tab w:val="num" w:pos="4451"/>
        </w:tabs>
        <w:spacing w:after="0" w:line="280" w:lineRule="atLeast"/>
        <w:contextualSpacing/>
        <w:jc w:val="both"/>
        <w:rPr>
          <w:rFonts w:ascii="Times New Roman" w:hAnsi="Times New Roman"/>
          <w:sz w:val="24"/>
          <w:szCs w:val="24"/>
        </w:rPr>
      </w:pPr>
      <w:r w:rsidRPr="00BA0B38">
        <w:rPr>
          <w:rFonts w:ascii="Times New Roman" w:hAnsi="Times New Roman"/>
          <w:sz w:val="24"/>
          <w:szCs w:val="24"/>
        </w:rPr>
        <w:t>má zloženú zábezpeku na daň; to neplatí ak je osobou, ktorej colný úrad úplne upustil od povinnosti zložiť zábezpeku,</w:t>
      </w:r>
    </w:p>
    <w:p w14:paraId="66B2A061" w14:textId="77777777" w:rsidR="0096500F" w:rsidRPr="00BA0B38" w:rsidRDefault="0096500F" w:rsidP="007E5D34">
      <w:pPr>
        <w:widowControl w:val="0"/>
        <w:numPr>
          <w:ilvl w:val="0"/>
          <w:numId w:val="41"/>
        </w:numPr>
        <w:autoSpaceDE w:val="0"/>
        <w:autoSpaceDN w:val="0"/>
        <w:adjustRightInd w:val="0"/>
        <w:spacing w:after="0" w:line="240" w:lineRule="auto"/>
        <w:jc w:val="both"/>
        <w:rPr>
          <w:rFonts w:ascii="Times New Roman" w:hAnsi="Times New Roman"/>
          <w:color w:val="000000" w:themeColor="text1"/>
          <w:sz w:val="24"/>
          <w:szCs w:val="24"/>
        </w:rPr>
      </w:pPr>
      <w:r w:rsidRPr="00BA0B38">
        <w:rPr>
          <w:rFonts w:ascii="Times New Roman" w:hAnsi="Times New Roman"/>
          <w:sz w:val="24"/>
          <w:szCs w:val="24"/>
        </w:rPr>
        <w:t>nemá nedoplatky voči colnému úradu ani daňovému úradu;</w:t>
      </w:r>
      <w:r w:rsidRPr="00BA0B38">
        <w:rPr>
          <w:rFonts w:ascii="Times New Roman" w:hAnsi="Times New Roman"/>
          <w:color w:val="000000" w:themeColor="text1"/>
          <w:sz w:val="24"/>
          <w:szCs w:val="24"/>
        </w:rPr>
        <w:t xml:space="preserve"> za nedoplatok sa nepovažuje, ak omeškanie platby nepresiahne 15 dní po lehote jej splatnosti alebo ak výška platby nepresiahne sumu 170 eur,</w:t>
      </w:r>
    </w:p>
    <w:p w14:paraId="6DBF9B47" w14:textId="77777777" w:rsidR="0096500F" w:rsidRPr="00BA0B38" w:rsidRDefault="0096500F" w:rsidP="007E5D34">
      <w:pPr>
        <w:widowControl w:val="0"/>
        <w:numPr>
          <w:ilvl w:val="0"/>
          <w:numId w:val="41"/>
        </w:numPr>
        <w:autoSpaceDE w:val="0"/>
        <w:autoSpaceDN w:val="0"/>
        <w:adjustRightInd w:val="0"/>
        <w:spacing w:after="0" w:line="240" w:lineRule="auto"/>
        <w:jc w:val="both"/>
        <w:rPr>
          <w:rFonts w:ascii="Times New Roman" w:hAnsi="Times New Roman"/>
          <w:color w:val="000000" w:themeColor="text1"/>
          <w:sz w:val="24"/>
          <w:szCs w:val="24"/>
        </w:rPr>
      </w:pPr>
      <w:r w:rsidRPr="00BA0B38">
        <w:rPr>
          <w:rFonts w:ascii="Times New Roman" w:hAnsi="Times New Roman"/>
          <w:color w:val="000000" w:themeColor="text1"/>
          <w:sz w:val="24"/>
          <w:szCs w:val="24"/>
        </w:rPr>
        <w:t>ak je personálne prepojená alebo majetkovo prepojená s inými osobami, ani tieto osoby nemajú voči colnému úradu nedoplatky na dani; nedoplatky na dani personálne prepojených osôb alebo majetkovo prepojených osôb posudzuje colný úrad od vzniku personálneho prepojenia alebo majetkového prepojenia s touto osobou,</w:t>
      </w:r>
    </w:p>
    <w:p w14:paraId="6AB4DE2A" w14:textId="77777777" w:rsidR="0096500F" w:rsidRPr="00BA0B38" w:rsidRDefault="0096500F" w:rsidP="007E5D34">
      <w:pPr>
        <w:widowControl w:val="0"/>
        <w:numPr>
          <w:ilvl w:val="0"/>
          <w:numId w:val="41"/>
        </w:numPr>
        <w:autoSpaceDE w:val="0"/>
        <w:autoSpaceDN w:val="0"/>
        <w:adjustRightInd w:val="0"/>
        <w:spacing w:after="0" w:line="240" w:lineRule="auto"/>
        <w:jc w:val="both"/>
        <w:rPr>
          <w:rFonts w:ascii="Times New Roman" w:hAnsi="Times New Roman"/>
          <w:color w:val="000000" w:themeColor="text1"/>
          <w:sz w:val="24"/>
          <w:szCs w:val="24"/>
        </w:rPr>
      </w:pPr>
      <w:r w:rsidRPr="00BA0B38">
        <w:rPr>
          <w:rFonts w:ascii="Times New Roman" w:hAnsi="Times New Roman"/>
          <w:sz w:val="24"/>
          <w:szCs w:val="24"/>
        </w:rPr>
        <w:t>nemá evidované nedoplatky na poistnom na sociálne poistenie a zdravotná poisťovňa neeviduje voči nej pohľadávky po splatnosti podľa osobitných predpisov;</w:t>
      </w:r>
      <w:r w:rsidRPr="00BA0B38">
        <w:rPr>
          <w:rFonts w:ascii="Times New Roman" w:hAnsi="Times New Roman"/>
          <w:sz w:val="24"/>
          <w:szCs w:val="24"/>
          <w:vertAlign w:val="superscript"/>
        </w:rPr>
        <w:t>7</w:t>
      </w:r>
      <w:r w:rsidRPr="00BA0B38">
        <w:rPr>
          <w:rFonts w:ascii="Times New Roman" w:hAnsi="Times New Roman"/>
          <w:sz w:val="24"/>
          <w:szCs w:val="24"/>
        </w:rPr>
        <w:t xml:space="preserve">) </w:t>
      </w:r>
      <w:r w:rsidRPr="00BA0B38">
        <w:rPr>
          <w:rFonts w:ascii="Times New Roman" w:hAnsi="Times New Roman"/>
          <w:color w:val="000000" w:themeColor="text1"/>
          <w:sz w:val="24"/>
          <w:szCs w:val="24"/>
        </w:rPr>
        <w:t>za nedoplatok sa nepovažuje, ak omeškanie platby nepresiahne 15 dní po lehote jej splatnosti alebo ak výška platby nepresiahne sumu 170 eur,</w:t>
      </w:r>
    </w:p>
    <w:p w14:paraId="37BBD656" w14:textId="77777777" w:rsidR="0096500F" w:rsidRPr="00BA0B38" w:rsidRDefault="0096500F" w:rsidP="007E5D34">
      <w:pPr>
        <w:widowControl w:val="0"/>
        <w:numPr>
          <w:ilvl w:val="0"/>
          <w:numId w:val="41"/>
        </w:numPr>
        <w:autoSpaceDE w:val="0"/>
        <w:autoSpaceDN w:val="0"/>
        <w:adjustRightInd w:val="0"/>
        <w:spacing w:after="0" w:line="240" w:lineRule="auto"/>
        <w:jc w:val="both"/>
        <w:rPr>
          <w:rFonts w:ascii="Times New Roman" w:hAnsi="Times New Roman"/>
          <w:sz w:val="24"/>
          <w:szCs w:val="24"/>
        </w:rPr>
      </w:pPr>
      <w:r w:rsidRPr="00BA0B38">
        <w:rPr>
          <w:rFonts w:ascii="Times New Roman" w:hAnsi="Times New Roman"/>
          <w:sz w:val="24"/>
          <w:szCs w:val="24"/>
        </w:rPr>
        <w:t>nebola právoplatne odsúdená za úmyselne spáchaný trestný čin hospodársky alebo iný trestný čin, ktorého skutková podstata súvisí s predmetom podnikania; to sa vzťahuje aj na zodpovedného zástupcu, fyzické osoby, ktoré sú členmi riadiacich orgánov a fyzické osoby, ktoré sú členmi kontrolných orgánov,</w:t>
      </w:r>
    </w:p>
    <w:p w14:paraId="3C1A7C5B" w14:textId="77777777" w:rsidR="0096500F" w:rsidRPr="00BA0B38" w:rsidRDefault="0096500F" w:rsidP="007E5D34">
      <w:pPr>
        <w:pStyle w:val="Odsekzoznamu"/>
        <w:numPr>
          <w:ilvl w:val="0"/>
          <w:numId w:val="41"/>
        </w:numPr>
        <w:tabs>
          <w:tab w:val="num" w:pos="4451"/>
        </w:tabs>
        <w:spacing w:after="0" w:line="280" w:lineRule="atLeast"/>
        <w:contextualSpacing/>
        <w:jc w:val="both"/>
        <w:rPr>
          <w:rFonts w:ascii="Times New Roman" w:hAnsi="Times New Roman"/>
          <w:color w:val="C00000"/>
          <w:sz w:val="24"/>
          <w:szCs w:val="24"/>
        </w:rPr>
      </w:pPr>
      <w:r w:rsidRPr="00BA0B38">
        <w:rPr>
          <w:rFonts w:ascii="Times New Roman" w:hAnsi="Times New Roman"/>
          <w:sz w:val="24"/>
          <w:szCs w:val="24"/>
        </w:rPr>
        <w:t>sa nedopustila správneho deliktu podľa § 41 ods. 1 písm. a), b), e), m), p), w) a </w:t>
      </w:r>
      <w:proofErr w:type="spellStart"/>
      <w:r w:rsidRPr="00BA0B38">
        <w:rPr>
          <w:rFonts w:ascii="Times New Roman" w:hAnsi="Times New Roman"/>
          <w:sz w:val="24"/>
          <w:szCs w:val="24"/>
        </w:rPr>
        <w:t>aa</w:t>
      </w:r>
      <w:proofErr w:type="spellEnd"/>
      <w:r w:rsidRPr="00BA0B38">
        <w:rPr>
          <w:rFonts w:ascii="Times New Roman" w:hAnsi="Times New Roman"/>
          <w:sz w:val="24"/>
          <w:szCs w:val="24"/>
        </w:rPr>
        <w:t xml:space="preserve">), </w:t>
      </w:r>
    </w:p>
    <w:p w14:paraId="5F21841A" w14:textId="77777777" w:rsidR="0096500F" w:rsidRDefault="0096500F" w:rsidP="007E5D34">
      <w:pPr>
        <w:pStyle w:val="Odsekzoznamu"/>
        <w:numPr>
          <w:ilvl w:val="0"/>
          <w:numId w:val="41"/>
        </w:numPr>
        <w:tabs>
          <w:tab w:val="num" w:pos="4451"/>
        </w:tabs>
        <w:spacing w:after="0" w:line="280" w:lineRule="atLeast"/>
        <w:contextualSpacing/>
        <w:jc w:val="both"/>
        <w:rPr>
          <w:rFonts w:ascii="Times New Roman" w:hAnsi="Times New Roman"/>
          <w:sz w:val="24"/>
          <w:szCs w:val="24"/>
        </w:rPr>
      </w:pPr>
      <w:r w:rsidRPr="00BA0B38">
        <w:rPr>
          <w:rFonts w:ascii="Times New Roman" w:hAnsi="Times New Roman"/>
          <w:sz w:val="24"/>
          <w:szCs w:val="24"/>
        </w:rPr>
        <w:t>vykazuje na základe údajov z riadnej účtovnej závierky kladný rozdiel medzi majetkom a</w:t>
      </w:r>
      <w:r>
        <w:rPr>
          <w:rFonts w:ascii="Times New Roman" w:hAnsi="Times New Roman"/>
          <w:sz w:val="24"/>
          <w:szCs w:val="24"/>
        </w:rPr>
        <w:t> </w:t>
      </w:r>
      <w:r w:rsidRPr="00BA0B38">
        <w:rPr>
          <w:rFonts w:ascii="Times New Roman" w:hAnsi="Times New Roman"/>
          <w:sz w:val="24"/>
          <w:szCs w:val="24"/>
        </w:rPr>
        <w:t>záväzkami</w:t>
      </w:r>
      <w:r>
        <w:rPr>
          <w:rFonts w:ascii="Times New Roman" w:hAnsi="Times New Roman"/>
          <w:sz w:val="24"/>
          <w:szCs w:val="24"/>
          <w:vertAlign w:val="superscript"/>
        </w:rPr>
        <w:t>8</w:t>
      </w:r>
      <w:r w:rsidRPr="00BA0B38">
        <w:rPr>
          <w:rFonts w:ascii="Times New Roman" w:hAnsi="Times New Roman"/>
          <w:sz w:val="24"/>
          <w:szCs w:val="24"/>
        </w:rPr>
        <w:t>), ak je osobou podľa odseku 10</w:t>
      </w:r>
      <w:r>
        <w:rPr>
          <w:rFonts w:ascii="Times New Roman" w:hAnsi="Times New Roman"/>
          <w:sz w:val="24"/>
          <w:szCs w:val="24"/>
        </w:rPr>
        <w:t>,</w:t>
      </w:r>
      <w:r w:rsidRPr="00BA0B38">
        <w:rPr>
          <w:rFonts w:ascii="Times New Roman" w:hAnsi="Times New Roman"/>
          <w:sz w:val="24"/>
          <w:szCs w:val="24"/>
        </w:rPr>
        <w:t xml:space="preserve"> </w:t>
      </w:r>
    </w:p>
    <w:p w14:paraId="23D5B981" w14:textId="77777777" w:rsidR="0096500F" w:rsidRPr="00CC4A2B" w:rsidRDefault="0096500F" w:rsidP="007E5D34">
      <w:pPr>
        <w:pStyle w:val="Odsekzoznamu"/>
        <w:numPr>
          <w:ilvl w:val="0"/>
          <w:numId w:val="41"/>
        </w:numPr>
        <w:tabs>
          <w:tab w:val="num" w:pos="4451"/>
        </w:tabs>
        <w:spacing w:after="0" w:line="280" w:lineRule="atLeast"/>
        <w:contextualSpacing/>
        <w:jc w:val="both"/>
        <w:rPr>
          <w:rFonts w:ascii="Times New Roman" w:hAnsi="Times New Roman"/>
          <w:sz w:val="24"/>
          <w:szCs w:val="24"/>
        </w:rPr>
      </w:pPr>
      <w:r w:rsidRPr="00CC4A2B">
        <w:rPr>
          <w:rFonts w:ascii="Times New Roman" w:hAnsi="Times New Roman"/>
          <w:sz w:val="24"/>
          <w:szCs w:val="24"/>
        </w:rPr>
        <w:t xml:space="preserve">je vlastníkom technologického zariadenia na výrobu tabakových výrobkov, ak je prevádzkovateľom daňového skladu, ktorý je podnikom na výrobu tabakových výrobkov; na účely tohto zákona sa za vlastníctvo technologického zariadenia považuje i jeho držba na základe zmluvy o kúpe prenajatej veci.“. </w:t>
      </w:r>
    </w:p>
    <w:p w14:paraId="593A5E75" w14:textId="77777777" w:rsidR="0096500F" w:rsidRPr="00BA0B38" w:rsidRDefault="0096500F" w:rsidP="0096500F">
      <w:pPr>
        <w:pStyle w:val="Odsekzoznamu"/>
        <w:tabs>
          <w:tab w:val="num" w:pos="4451"/>
        </w:tabs>
        <w:spacing w:after="0" w:line="280" w:lineRule="atLeast"/>
        <w:jc w:val="both"/>
        <w:rPr>
          <w:rFonts w:ascii="Times New Roman" w:hAnsi="Times New Roman"/>
          <w:sz w:val="24"/>
          <w:szCs w:val="24"/>
        </w:rPr>
      </w:pPr>
    </w:p>
    <w:p w14:paraId="4053C4DB" w14:textId="77777777" w:rsidR="0096500F" w:rsidRPr="00CC4A2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CC4A2B">
        <w:rPr>
          <w:rFonts w:ascii="Times New Roman" w:hAnsi="Times New Roman"/>
          <w:sz w:val="24"/>
          <w:szCs w:val="24"/>
        </w:rPr>
        <w:t>V § 20 odsek 14 znie:</w:t>
      </w:r>
    </w:p>
    <w:p w14:paraId="68B3DFEC" w14:textId="77777777" w:rsidR="0096500F" w:rsidRPr="00E420F1" w:rsidRDefault="0096500F" w:rsidP="0096500F">
      <w:pPr>
        <w:spacing w:after="0" w:line="240" w:lineRule="auto"/>
        <w:ind w:left="426"/>
        <w:jc w:val="both"/>
        <w:rPr>
          <w:rFonts w:ascii="Times New Roman" w:hAnsi="Times New Roman"/>
          <w:sz w:val="24"/>
          <w:szCs w:val="24"/>
        </w:rPr>
      </w:pPr>
      <w:r w:rsidRPr="00CC4A2B">
        <w:rPr>
          <w:rFonts w:ascii="Times New Roman" w:hAnsi="Times New Roman"/>
          <w:sz w:val="24"/>
          <w:szCs w:val="24"/>
        </w:rPr>
        <w:t>„(14) Prílohou k žiadosti podľa odseku 10 je doklad preukazujúci vlastníctvo technologického zariadenia na výrobu tabakových výrobkov alebo zmluva o kúpe prenajatej veci, ak má prevádzkovateľ daňového skladu, ktorým je podnik na výrobu tabakových výrobkov,  technologické zariadenie na výrobu tabakových výrobkov v držbe na základe zmluvy o kúpe prenajatej veci.“.</w:t>
      </w:r>
    </w:p>
    <w:p w14:paraId="57A23CD2" w14:textId="77777777" w:rsidR="0096500F" w:rsidRDefault="0096500F" w:rsidP="0096500F">
      <w:pPr>
        <w:pStyle w:val="Odsekzoznamu"/>
        <w:spacing w:after="0" w:line="240" w:lineRule="auto"/>
        <w:ind w:left="360"/>
        <w:jc w:val="both"/>
        <w:rPr>
          <w:rFonts w:ascii="Times New Roman" w:hAnsi="Times New Roman"/>
          <w:sz w:val="24"/>
          <w:szCs w:val="24"/>
        </w:rPr>
      </w:pPr>
    </w:p>
    <w:p w14:paraId="06042733" w14:textId="049233E3" w:rsidR="0096500F" w:rsidRPr="00BA0B38"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BA0B38">
        <w:rPr>
          <w:rFonts w:ascii="Times New Roman" w:hAnsi="Times New Roman"/>
          <w:sz w:val="24"/>
          <w:szCs w:val="24"/>
        </w:rPr>
        <w:t>V § 20 ods</w:t>
      </w:r>
      <w:r w:rsidR="002E3E86">
        <w:rPr>
          <w:rFonts w:ascii="Times New Roman" w:hAnsi="Times New Roman"/>
          <w:sz w:val="24"/>
          <w:szCs w:val="24"/>
        </w:rPr>
        <w:t>. 1</w:t>
      </w:r>
      <w:r w:rsidRPr="00BA0B38">
        <w:rPr>
          <w:rFonts w:ascii="Times New Roman" w:hAnsi="Times New Roman"/>
          <w:sz w:val="24"/>
          <w:szCs w:val="24"/>
        </w:rPr>
        <w:t>6 písmeno a) znie:</w:t>
      </w:r>
    </w:p>
    <w:p w14:paraId="68607A02" w14:textId="77777777" w:rsidR="0096500F" w:rsidRPr="00416B98" w:rsidRDefault="0096500F" w:rsidP="0096500F">
      <w:pPr>
        <w:widowControl w:val="0"/>
        <w:autoSpaceDE w:val="0"/>
        <w:autoSpaceDN w:val="0"/>
        <w:adjustRightInd w:val="0"/>
        <w:spacing w:after="0" w:line="240" w:lineRule="auto"/>
        <w:ind w:left="426"/>
        <w:jc w:val="both"/>
        <w:rPr>
          <w:rFonts w:ascii="Times New Roman" w:hAnsi="Times New Roman"/>
          <w:sz w:val="24"/>
          <w:szCs w:val="24"/>
        </w:rPr>
      </w:pPr>
      <w:r w:rsidRPr="00BA0B38">
        <w:rPr>
          <w:rFonts w:ascii="Times New Roman" w:hAnsi="Times New Roman"/>
          <w:sz w:val="24"/>
          <w:szCs w:val="24"/>
        </w:rPr>
        <w:t>„a) prevádzkovateľ daňového skladu prestal spĺňať niektorú z podmienok daňovej spoľahlivosti uvedenú v odseku 13 písm. b) a d) až g) alebo“.</w:t>
      </w:r>
      <w:r w:rsidRPr="00416B98">
        <w:rPr>
          <w:rFonts w:ascii="Times New Roman" w:hAnsi="Times New Roman"/>
          <w:sz w:val="24"/>
          <w:szCs w:val="24"/>
        </w:rPr>
        <w:t xml:space="preserve"> </w:t>
      </w:r>
    </w:p>
    <w:p w14:paraId="58359E8E" w14:textId="77777777" w:rsidR="0096500F" w:rsidRPr="00C9236E" w:rsidRDefault="0096500F" w:rsidP="0096500F">
      <w:pPr>
        <w:spacing w:after="0" w:line="240" w:lineRule="auto"/>
        <w:jc w:val="both"/>
        <w:rPr>
          <w:rFonts w:ascii="Times New Roman" w:hAnsi="Times New Roman"/>
          <w:sz w:val="24"/>
          <w:szCs w:val="24"/>
        </w:rPr>
      </w:pPr>
    </w:p>
    <w:p w14:paraId="1C1082C8"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20a ods. 1 sa za slovo „doplniť“ vkladajú slová „alebo zložiť“, vypúšťa sa slovo „zloženú“ a za slovom „ťažkosťami“ sa vypúšťa bodkočiarka a slová „to neplatí, ak colný úrad rozhodol o upustení od zábezpeky na daň úplne</w:t>
      </w:r>
      <w:r>
        <w:rPr>
          <w:rFonts w:ascii="Times New Roman" w:hAnsi="Times New Roman"/>
          <w:sz w:val="24"/>
          <w:szCs w:val="24"/>
        </w:rPr>
        <w:t>“</w:t>
      </w:r>
      <w:r w:rsidRPr="0076541B">
        <w:rPr>
          <w:rFonts w:ascii="Times New Roman" w:hAnsi="Times New Roman"/>
          <w:sz w:val="24"/>
          <w:szCs w:val="24"/>
        </w:rPr>
        <w:t>.</w:t>
      </w:r>
    </w:p>
    <w:p w14:paraId="4075FA4A" w14:textId="77777777" w:rsidR="0096500F" w:rsidRPr="0076541B" w:rsidRDefault="0096500F" w:rsidP="0096500F">
      <w:pPr>
        <w:pStyle w:val="Odsekzoznamu"/>
        <w:spacing w:after="0" w:line="240" w:lineRule="auto"/>
        <w:rPr>
          <w:rFonts w:ascii="Times New Roman" w:hAnsi="Times New Roman"/>
          <w:sz w:val="24"/>
          <w:szCs w:val="24"/>
        </w:rPr>
      </w:pPr>
    </w:p>
    <w:p w14:paraId="090FB53D" w14:textId="6097ECE0"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color w:val="00B050"/>
          <w:sz w:val="24"/>
          <w:szCs w:val="24"/>
        </w:rPr>
      </w:pPr>
      <w:r w:rsidRPr="0076541B">
        <w:rPr>
          <w:rFonts w:ascii="Times New Roman" w:hAnsi="Times New Roman"/>
          <w:sz w:val="24"/>
          <w:szCs w:val="24"/>
        </w:rPr>
        <w:t>V § 20a ods. 2 a 3 sa za slová „o doplnení“ vkladajú slová „alebo zložení“</w:t>
      </w:r>
      <w:r w:rsidRPr="0076541B">
        <w:t xml:space="preserve"> </w:t>
      </w:r>
      <w:r w:rsidRPr="0076541B">
        <w:rPr>
          <w:rFonts w:ascii="Times New Roman" w:hAnsi="Times New Roman"/>
          <w:sz w:val="24"/>
          <w:szCs w:val="24"/>
        </w:rPr>
        <w:t>a</w:t>
      </w:r>
      <w:r w:rsidR="002E3E86">
        <w:rPr>
          <w:rFonts w:ascii="Times New Roman" w:hAnsi="Times New Roman"/>
          <w:sz w:val="24"/>
          <w:szCs w:val="24"/>
        </w:rPr>
        <w:t xml:space="preserve"> v ods. 2 prvej vete sa na konci pripájajú tieto slová: </w:t>
      </w:r>
      <w:r w:rsidRPr="0076541B">
        <w:rPr>
          <w:rFonts w:ascii="Times New Roman" w:hAnsi="Times New Roman"/>
          <w:sz w:val="24"/>
          <w:szCs w:val="24"/>
        </w:rPr>
        <w:t>„alebo zloženie“.</w:t>
      </w:r>
    </w:p>
    <w:p w14:paraId="3AA89C28" w14:textId="77777777" w:rsidR="0096500F" w:rsidRPr="0076541B" w:rsidRDefault="0096500F" w:rsidP="0096500F">
      <w:pPr>
        <w:pStyle w:val="Odsekzoznamu"/>
        <w:spacing w:after="0" w:line="240" w:lineRule="auto"/>
        <w:rPr>
          <w:rFonts w:ascii="Times New Roman" w:hAnsi="Times New Roman"/>
          <w:sz w:val="24"/>
          <w:szCs w:val="24"/>
        </w:rPr>
      </w:pPr>
    </w:p>
    <w:p w14:paraId="717B90CE"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color w:val="00B050"/>
          <w:sz w:val="24"/>
          <w:szCs w:val="24"/>
        </w:rPr>
      </w:pPr>
      <w:r w:rsidRPr="0076541B">
        <w:rPr>
          <w:rFonts w:ascii="Times New Roman" w:hAnsi="Times New Roman"/>
          <w:sz w:val="24"/>
          <w:szCs w:val="24"/>
        </w:rPr>
        <w:t xml:space="preserve">V § 21 ods. 1 sa vypúšťa písmeno e). </w:t>
      </w:r>
    </w:p>
    <w:p w14:paraId="2C6F2CB8" w14:textId="77777777" w:rsidR="0096500F" w:rsidRPr="0076541B" w:rsidRDefault="0096500F" w:rsidP="0096500F">
      <w:pPr>
        <w:spacing w:after="0" w:line="240" w:lineRule="auto"/>
        <w:jc w:val="both"/>
        <w:rPr>
          <w:rFonts w:ascii="Times New Roman" w:hAnsi="Times New Roman"/>
          <w:b/>
          <w:bCs/>
          <w:color w:val="FF0000"/>
          <w:sz w:val="24"/>
          <w:szCs w:val="24"/>
        </w:rPr>
      </w:pPr>
      <w:r w:rsidRPr="0076541B">
        <w:rPr>
          <w:rFonts w:ascii="Times New Roman" w:hAnsi="Times New Roman"/>
          <w:sz w:val="24"/>
          <w:szCs w:val="24"/>
        </w:rPr>
        <w:t xml:space="preserve">       </w:t>
      </w:r>
    </w:p>
    <w:p w14:paraId="40134850"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b/>
          <w:bCs/>
          <w:color w:val="FF0000"/>
          <w:sz w:val="24"/>
          <w:szCs w:val="24"/>
        </w:rPr>
      </w:pPr>
      <w:r w:rsidRPr="0076541B">
        <w:rPr>
          <w:rFonts w:ascii="Times New Roman" w:hAnsi="Times New Roman"/>
          <w:sz w:val="24"/>
          <w:szCs w:val="24"/>
        </w:rPr>
        <w:t xml:space="preserve">V § 21 ods. 12 a § 22 ods. 12 sa slová „na mieste určenia oznámiť dopravenie tabakových výrobkov“ nahrádzajú slovami „na miesto určenia oznámiť túto skutočnosť“. </w:t>
      </w:r>
    </w:p>
    <w:p w14:paraId="3ECA0B1D" w14:textId="77777777" w:rsidR="0096500F" w:rsidRPr="0076541B" w:rsidRDefault="0096500F" w:rsidP="0096500F">
      <w:pPr>
        <w:spacing w:after="0" w:line="240" w:lineRule="auto"/>
        <w:rPr>
          <w:rFonts w:ascii="Times New Roman" w:hAnsi="Times New Roman"/>
          <w:sz w:val="24"/>
          <w:szCs w:val="24"/>
        </w:rPr>
      </w:pPr>
    </w:p>
    <w:p w14:paraId="68194082"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22 ods. 1 písm. c) a d) sa slová „od registrovaného odosielateľa v inom členskom štáte“ nahrádzajú slovami „z miesta dovozu, ak tieto tabakové výrobky odosiela registrovaný odosielateľ z iného členského štátu“.</w:t>
      </w:r>
    </w:p>
    <w:p w14:paraId="2BCCA76D" w14:textId="77777777" w:rsidR="0096500F" w:rsidRPr="0076541B" w:rsidRDefault="0096500F" w:rsidP="0096500F">
      <w:pPr>
        <w:spacing w:after="0" w:line="240" w:lineRule="auto"/>
        <w:jc w:val="both"/>
        <w:rPr>
          <w:rFonts w:ascii="Times New Roman" w:hAnsi="Times New Roman"/>
          <w:b/>
          <w:color w:val="FF0000"/>
          <w:sz w:val="24"/>
          <w:szCs w:val="24"/>
        </w:rPr>
      </w:pPr>
    </w:p>
    <w:p w14:paraId="653FBF29" w14:textId="77777777" w:rsidR="0096500F" w:rsidRPr="00BA0B38" w:rsidRDefault="0096500F" w:rsidP="0096500F">
      <w:pPr>
        <w:pStyle w:val="Odsekzoznamu"/>
        <w:numPr>
          <w:ilvl w:val="0"/>
          <w:numId w:val="16"/>
        </w:numPr>
        <w:spacing w:after="0" w:line="240" w:lineRule="auto"/>
        <w:contextualSpacing/>
        <w:jc w:val="both"/>
        <w:rPr>
          <w:rFonts w:ascii="Times New Roman" w:hAnsi="Times New Roman"/>
          <w:b/>
          <w:color w:val="FF0000"/>
          <w:sz w:val="24"/>
          <w:szCs w:val="24"/>
        </w:rPr>
      </w:pPr>
      <w:r w:rsidRPr="0076541B">
        <w:rPr>
          <w:rFonts w:ascii="Times New Roman" w:hAnsi="Times New Roman"/>
          <w:bCs/>
          <w:sz w:val="24"/>
          <w:szCs w:val="24"/>
        </w:rPr>
        <w:t>V § 22 ods. 6 sa za slovom „skladu“ vypúšťa čiarka a slová „ktorý zložil zábezpeku na daň, alebo registrovaný odosielateľ na daňovom území, ktorý zložil zábezpeku na daň,“ sa nahrádzajú slovami „alebo registrovaný odosielateľ na daňovom území“.</w:t>
      </w:r>
    </w:p>
    <w:p w14:paraId="59957B6F" w14:textId="77777777" w:rsidR="0096500F" w:rsidRPr="00BA0B38" w:rsidRDefault="0096500F" w:rsidP="0096500F">
      <w:pPr>
        <w:spacing w:after="0" w:line="240" w:lineRule="auto"/>
        <w:jc w:val="both"/>
        <w:rPr>
          <w:rFonts w:ascii="Times New Roman" w:hAnsi="Times New Roman"/>
          <w:b/>
          <w:color w:val="FF0000"/>
          <w:sz w:val="24"/>
          <w:szCs w:val="24"/>
        </w:rPr>
      </w:pPr>
    </w:p>
    <w:p w14:paraId="6C7F90C7" w14:textId="5B438E01" w:rsidR="0085325E" w:rsidRPr="00BA0B38" w:rsidRDefault="0085325E" w:rsidP="0085325E">
      <w:pPr>
        <w:pStyle w:val="Odsekzoznamu"/>
        <w:numPr>
          <w:ilvl w:val="0"/>
          <w:numId w:val="16"/>
        </w:numPr>
        <w:spacing w:after="0" w:line="240" w:lineRule="auto"/>
        <w:contextualSpacing/>
        <w:jc w:val="both"/>
        <w:rPr>
          <w:rFonts w:ascii="Times New Roman" w:hAnsi="Times New Roman"/>
          <w:bCs/>
          <w:sz w:val="24"/>
          <w:szCs w:val="24"/>
        </w:rPr>
      </w:pPr>
      <w:r w:rsidRPr="00BA0B38">
        <w:rPr>
          <w:rFonts w:ascii="Times New Roman" w:hAnsi="Times New Roman"/>
          <w:bCs/>
          <w:sz w:val="24"/>
          <w:szCs w:val="24"/>
        </w:rPr>
        <w:t>V § 23 ods. 11 sa slová „písm. c) a d)</w:t>
      </w:r>
      <w:r w:rsidR="0089019F">
        <w:rPr>
          <w:rFonts w:ascii="Times New Roman" w:hAnsi="Times New Roman"/>
          <w:bCs/>
          <w:sz w:val="24"/>
          <w:szCs w:val="24"/>
        </w:rPr>
        <w:t>“</w:t>
      </w:r>
      <w:r w:rsidRPr="00BA0B38">
        <w:rPr>
          <w:rFonts w:ascii="Times New Roman" w:hAnsi="Times New Roman"/>
          <w:bCs/>
          <w:sz w:val="24"/>
          <w:szCs w:val="24"/>
        </w:rPr>
        <w:t xml:space="preserve"> nahrádzajú slovami „písm. a), b), d), e) a f)“.</w:t>
      </w:r>
    </w:p>
    <w:p w14:paraId="4CE1F5FB" w14:textId="77777777" w:rsidR="0096500F" w:rsidRPr="00BA0B38" w:rsidRDefault="0096500F" w:rsidP="0096500F">
      <w:pPr>
        <w:spacing w:after="0" w:line="240" w:lineRule="auto"/>
        <w:contextualSpacing/>
        <w:jc w:val="both"/>
        <w:rPr>
          <w:rFonts w:ascii="Times New Roman" w:hAnsi="Times New Roman"/>
          <w:bCs/>
          <w:color w:val="FF0000"/>
          <w:sz w:val="24"/>
          <w:szCs w:val="24"/>
        </w:rPr>
      </w:pPr>
    </w:p>
    <w:p w14:paraId="13A679D3" w14:textId="77777777" w:rsidR="0096500F" w:rsidRPr="00BA0B38" w:rsidRDefault="0096500F" w:rsidP="0096500F">
      <w:pPr>
        <w:pStyle w:val="Odsekzoznamu"/>
        <w:widowControl w:val="0"/>
        <w:numPr>
          <w:ilvl w:val="0"/>
          <w:numId w:val="16"/>
        </w:numPr>
        <w:autoSpaceDE w:val="0"/>
        <w:autoSpaceDN w:val="0"/>
        <w:adjustRightInd w:val="0"/>
        <w:spacing w:after="0" w:line="240" w:lineRule="auto"/>
        <w:contextualSpacing/>
        <w:jc w:val="both"/>
        <w:rPr>
          <w:rFonts w:ascii="Times New Roman" w:hAnsi="Times New Roman"/>
          <w:sz w:val="24"/>
          <w:szCs w:val="24"/>
        </w:rPr>
      </w:pPr>
      <w:r w:rsidRPr="00BA0B38">
        <w:rPr>
          <w:rFonts w:ascii="Times New Roman" w:hAnsi="Times New Roman"/>
          <w:sz w:val="24"/>
          <w:szCs w:val="24"/>
        </w:rPr>
        <w:t>V § 23 ods. 15 písm. b) sa slová „odseku 4 písm. a) až e)“ nahrádzajú slovami „§ 20            ods. 13 písm. a), b), d) a e)“.</w:t>
      </w:r>
    </w:p>
    <w:p w14:paraId="749C4CBF" w14:textId="77777777" w:rsidR="0096500F" w:rsidRPr="0076541B" w:rsidRDefault="0096500F" w:rsidP="0096500F">
      <w:pPr>
        <w:spacing w:after="0" w:line="240" w:lineRule="auto"/>
        <w:jc w:val="both"/>
        <w:rPr>
          <w:rFonts w:ascii="Times New Roman" w:hAnsi="Times New Roman"/>
          <w:b/>
          <w:bCs/>
          <w:color w:val="0070C0"/>
          <w:sz w:val="24"/>
          <w:szCs w:val="24"/>
        </w:rPr>
      </w:pPr>
    </w:p>
    <w:p w14:paraId="2B3924F6"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33 ods. 1 sa na konci pripája táto veta: „Oslobodenie od dane podľa prvej vety sa vzťahuje len na tabakové výrobky v osobnej batožine cestujúcich.“.</w:t>
      </w:r>
    </w:p>
    <w:p w14:paraId="4A4BC8A9" w14:textId="77777777" w:rsidR="0096500F" w:rsidRPr="0076541B" w:rsidRDefault="0096500F" w:rsidP="0096500F">
      <w:pPr>
        <w:spacing w:after="0" w:line="240" w:lineRule="auto"/>
        <w:jc w:val="both"/>
        <w:rPr>
          <w:rFonts w:ascii="Times New Roman" w:hAnsi="Times New Roman"/>
          <w:b/>
          <w:bCs/>
          <w:color w:val="00B050"/>
          <w:sz w:val="24"/>
          <w:szCs w:val="24"/>
        </w:rPr>
      </w:pPr>
    </w:p>
    <w:p w14:paraId="585DC652"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33 ods. 4 prvej vete sa vypúšťa slovo „inom“.</w:t>
      </w:r>
    </w:p>
    <w:p w14:paraId="208E2A35" w14:textId="77777777" w:rsidR="0096500F" w:rsidRPr="0076541B" w:rsidRDefault="0096500F" w:rsidP="0096500F">
      <w:pPr>
        <w:pStyle w:val="Odsekzoznamu"/>
        <w:spacing w:after="0" w:line="240" w:lineRule="auto"/>
        <w:rPr>
          <w:rFonts w:ascii="Times New Roman" w:hAnsi="Times New Roman"/>
          <w:sz w:val="24"/>
          <w:szCs w:val="24"/>
        </w:rPr>
      </w:pPr>
    </w:p>
    <w:p w14:paraId="08F5F4BF"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33 ods. 11 a § 33b ods. 3 sa za slovo „zánik“ vkladajú slová „a odňatie“.</w:t>
      </w:r>
    </w:p>
    <w:p w14:paraId="5EBAED6C" w14:textId="77777777" w:rsidR="0096500F" w:rsidRPr="0076541B" w:rsidRDefault="0096500F" w:rsidP="0096500F">
      <w:pPr>
        <w:spacing w:after="0" w:line="240" w:lineRule="auto"/>
        <w:jc w:val="both"/>
        <w:rPr>
          <w:rFonts w:ascii="Times New Roman" w:hAnsi="Times New Roman"/>
          <w:sz w:val="24"/>
          <w:szCs w:val="24"/>
        </w:rPr>
      </w:pPr>
    </w:p>
    <w:p w14:paraId="44331E41"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b/>
          <w:bCs/>
          <w:color w:val="00B050"/>
          <w:sz w:val="24"/>
          <w:szCs w:val="24"/>
        </w:rPr>
      </w:pPr>
      <w:r w:rsidRPr="0076541B">
        <w:rPr>
          <w:rFonts w:ascii="Times New Roman" w:hAnsi="Times New Roman"/>
          <w:sz w:val="24"/>
          <w:szCs w:val="24"/>
        </w:rPr>
        <w:t>V § 39 ods. 5 sa vypúšťa druhá veta.</w:t>
      </w:r>
    </w:p>
    <w:p w14:paraId="781C6B2B" w14:textId="77777777" w:rsidR="0096500F" w:rsidRPr="0076541B" w:rsidRDefault="0096500F" w:rsidP="0096500F">
      <w:pPr>
        <w:pStyle w:val="Odsekzoznamu"/>
        <w:spacing w:after="0" w:line="240" w:lineRule="auto"/>
        <w:rPr>
          <w:rFonts w:ascii="Times New Roman" w:hAnsi="Times New Roman"/>
          <w:b/>
          <w:bCs/>
          <w:color w:val="00B050"/>
          <w:sz w:val="24"/>
          <w:szCs w:val="24"/>
        </w:rPr>
      </w:pPr>
    </w:p>
    <w:p w14:paraId="75483C5D" w14:textId="77777777" w:rsidR="0096500F" w:rsidRPr="0076541B" w:rsidRDefault="0096500F" w:rsidP="0096500F">
      <w:pPr>
        <w:pStyle w:val="Odsekzoznamu"/>
        <w:spacing w:after="0" w:line="240" w:lineRule="auto"/>
        <w:ind w:left="426"/>
        <w:jc w:val="both"/>
        <w:rPr>
          <w:rFonts w:ascii="Times New Roman" w:hAnsi="Times New Roman"/>
          <w:b/>
          <w:bCs/>
          <w:color w:val="00B050"/>
          <w:sz w:val="24"/>
          <w:szCs w:val="24"/>
        </w:rPr>
      </w:pPr>
      <w:r w:rsidRPr="0076541B">
        <w:rPr>
          <w:rFonts w:ascii="Times New Roman" w:hAnsi="Times New Roman"/>
          <w:sz w:val="24"/>
          <w:szCs w:val="24"/>
        </w:rPr>
        <w:t>Poznámka pod čiarou k odkazu 23 sa vypúšťa.</w:t>
      </w:r>
    </w:p>
    <w:p w14:paraId="6F40C3C7" w14:textId="77777777" w:rsidR="0096500F" w:rsidRPr="0076541B" w:rsidRDefault="0096500F" w:rsidP="0096500F">
      <w:pPr>
        <w:pStyle w:val="Odsekzoznamu"/>
        <w:spacing w:after="0" w:line="240" w:lineRule="auto"/>
        <w:rPr>
          <w:rFonts w:ascii="Times New Roman" w:hAnsi="Times New Roman"/>
          <w:b/>
          <w:bCs/>
          <w:color w:val="00B050"/>
          <w:sz w:val="24"/>
          <w:szCs w:val="24"/>
        </w:rPr>
      </w:pPr>
    </w:p>
    <w:p w14:paraId="22A39D36"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76541B">
        <w:rPr>
          <w:rFonts w:ascii="Times New Roman" w:hAnsi="Times New Roman"/>
          <w:sz w:val="24"/>
          <w:szCs w:val="24"/>
        </w:rPr>
        <w:t xml:space="preserve">§ 40 sa dopĺňa odsekom 6, ktorý znie: </w:t>
      </w:r>
    </w:p>
    <w:p w14:paraId="79D2D417" w14:textId="77777777" w:rsidR="0096500F" w:rsidRPr="0076541B" w:rsidRDefault="0096500F" w:rsidP="0096500F">
      <w:pPr>
        <w:spacing w:after="0" w:line="240" w:lineRule="auto"/>
        <w:ind w:left="426" w:hanging="426"/>
        <w:jc w:val="both"/>
        <w:rPr>
          <w:rFonts w:ascii="Times New Roman" w:hAnsi="Times New Roman"/>
          <w:sz w:val="24"/>
          <w:szCs w:val="24"/>
        </w:rPr>
      </w:pPr>
      <w:r w:rsidRPr="0076541B">
        <w:rPr>
          <w:rFonts w:ascii="Times New Roman" w:hAnsi="Times New Roman"/>
          <w:sz w:val="24"/>
          <w:szCs w:val="24"/>
        </w:rPr>
        <w:t xml:space="preserve">        „(6) Finančné riaditeľstvo je povinné zverejňovať na svojom webovom sídle  aktualizované zoznamy držiteľov povolenia na obchodovanie s bezdymovým tabakovým výrobkom, držiteľov povolenia na distribúciu bezdymového tabakového výrobku, držiteľov povolenia na obchodovanie s výrobkom súvisiacim s tabakovými výrobkami a držiteľov povolenia na distribúciu výrobku súvisiaceho s tabakovými výrobkami.“.</w:t>
      </w:r>
    </w:p>
    <w:p w14:paraId="281F6E64" w14:textId="77777777" w:rsidR="0096500F" w:rsidRPr="0076541B" w:rsidRDefault="0096500F" w:rsidP="0096500F">
      <w:pPr>
        <w:pStyle w:val="Odsekzoznamu"/>
        <w:spacing w:after="0" w:line="240" w:lineRule="auto"/>
        <w:rPr>
          <w:rFonts w:ascii="Times New Roman" w:hAnsi="Times New Roman"/>
          <w:sz w:val="24"/>
          <w:szCs w:val="24"/>
        </w:rPr>
      </w:pPr>
    </w:p>
    <w:p w14:paraId="58DACBDE"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76541B">
        <w:rPr>
          <w:rFonts w:ascii="Times New Roman" w:hAnsi="Times New Roman"/>
          <w:sz w:val="24"/>
          <w:szCs w:val="24"/>
        </w:rPr>
        <w:t>V § 41 ods. 1 písmeno e) znie:</w:t>
      </w:r>
    </w:p>
    <w:p w14:paraId="5CCBDFCF" w14:textId="77777777" w:rsidR="0096500F" w:rsidRPr="0076541B" w:rsidRDefault="0096500F" w:rsidP="0096500F">
      <w:pPr>
        <w:pStyle w:val="Odsekzoznamu"/>
        <w:spacing w:after="0" w:line="240" w:lineRule="auto"/>
        <w:ind w:left="360"/>
        <w:jc w:val="both"/>
        <w:rPr>
          <w:rFonts w:ascii="Times New Roman" w:hAnsi="Times New Roman"/>
          <w:sz w:val="24"/>
          <w:szCs w:val="24"/>
        </w:rPr>
      </w:pPr>
      <w:r w:rsidRPr="0076541B">
        <w:rPr>
          <w:rFonts w:ascii="Times New Roman" w:hAnsi="Times New Roman"/>
          <w:sz w:val="24"/>
          <w:szCs w:val="24"/>
        </w:rPr>
        <w:t>„e) nevie preukázať v súlade s týmto zákonom pôvod alebo spôsob nadobudnutia tabakových výrobkov, s ktorými akokoľvek nakladala,“.</w:t>
      </w:r>
    </w:p>
    <w:p w14:paraId="1455F213" w14:textId="77777777" w:rsidR="0096500F" w:rsidRPr="0076541B" w:rsidRDefault="0096500F" w:rsidP="0096500F">
      <w:pPr>
        <w:pStyle w:val="Odsekzoznamu"/>
        <w:spacing w:after="0" w:line="240" w:lineRule="auto"/>
        <w:ind w:left="360"/>
        <w:jc w:val="both"/>
        <w:rPr>
          <w:rFonts w:ascii="Times New Roman" w:hAnsi="Times New Roman"/>
          <w:sz w:val="24"/>
          <w:szCs w:val="24"/>
        </w:rPr>
      </w:pPr>
    </w:p>
    <w:p w14:paraId="40348FA1"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76541B">
        <w:rPr>
          <w:rFonts w:ascii="Times New Roman" w:hAnsi="Times New Roman"/>
          <w:sz w:val="24"/>
          <w:szCs w:val="24"/>
        </w:rPr>
        <w:t>V § 41 ods. 1 písmeno g) znie:</w:t>
      </w:r>
    </w:p>
    <w:p w14:paraId="3B76ED54" w14:textId="77777777" w:rsidR="0096500F" w:rsidRPr="0076541B" w:rsidRDefault="0096500F" w:rsidP="0096500F">
      <w:pPr>
        <w:pStyle w:val="Odsekzoznamu"/>
        <w:spacing w:after="0" w:line="240" w:lineRule="auto"/>
        <w:ind w:left="360"/>
        <w:jc w:val="both"/>
        <w:rPr>
          <w:rFonts w:ascii="Times New Roman" w:hAnsi="Times New Roman"/>
          <w:sz w:val="24"/>
          <w:szCs w:val="24"/>
        </w:rPr>
      </w:pPr>
      <w:r w:rsidRPr="0076541B">
        <w:rPr>
          <w:rFonts w:ascii="Times New Roman" w:hAnsi="Times New Roman"/>
          <w:sz w:val="24"/>
          <w:szCs w:val="24"/>
        </w:rPr>
        <w:t xml:space="preserve">„g) nezloží alebo neupraví zábezpeku na daň podľa § 19aa ods. 28, § 19ab ods. </w:t>
      </w:r>
      <w:r w:rsidRPr="00BA0B38">
        <w:rPr>
          <w:rFonts w:ascii="Times New Roman" w:hAnsi="Times New Roman"/>
          <w:sz w:val="24"/>
          <w:szCs w:val="24"/>
        </w:rPr>
        <w:t>32</w:t>
      </w:r>
      <w:r w:rsidRPr="0076541B">
        <w:rPr>
          <w:rFonts w:ascii="Times New Roman" w:hAnsi="Times New Roman"/>
          <w:sz w:val="24"/>
          <w:szCs w:val="24"/>
        </w:rPr>
        <w:t xml:space="preserve">, § 20 ods. 6 písm. a), § 20a ods. 3, § 21 ods. 10, § 22 ods. 10, § 29a ods. 6 alebo § 32 ods. 3    písm. c),“. </w:t>
      </w:r>
    </w:p>
    <w:p w14:paraId="5C7B8130" w14:textId="77777777" w:rsidR="0096500F" w:rsidRPr="00A36C64" w:rsidRDefault="0096500F" w:rsidP="0096500F">
      <w:pPr>
        <w:pStyle w:val="Odsekzoznamu"/>
        <w:spacing w:after="0" w:line="240" w:lineRule="auto"/>
        <w:ind w:left="360"/>
        <w:jc w:val="both"/>
        <w:rPr>
          <w:rFonts w:ascii="Times New Roman" w:hAnsi="Times New Roman"/>
          <w:strike/>
          <w:sz w:val="24"/>
          <w:szCs w:val="24"/>
        </w:rPr>
      </w:pPr>
    </w:p>
    <w:p w14:paraId="0917E7D5" w14:textId="77777777"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76541B">
        <w:rPr>
          <w:rFonts w:ascii="Times New Roman" w:hAnsi="Times New Roman"/>
          <w:sz w:val="24"/>
          <w:szCs w:val="24"/>
        </w:rPr>
        <w:t>V § 41 ods. 1 písmeno p) znie:</w:t>
      </w:r>
    </w:p>
    <w:p w14:paraId="75257E3D" w14:textId="77777777" w:rsidR="0096500F" w:rsidRDefault="0096500F" w:rsidP="0096500F">
      <w:pPr>
        <w:pStyle w:val="Odsekzoznamu"/>
        <w:spacing w:after="0" w:line="240" w:lineRule="auto"/>
        <w:ind w:left="360"/>
        <w:jc w:val="both"/>
        <w:rPr>
          <w:rFonts w:ascii="Times New Roman" w:hAnsi="Times New Roman"/>
          <w:sz w:val="24"/>
          <w:szCs w:val="24"/>
        </w:rPr>
      </w:pPr>
      <w:r w:rsidRPr="0076541B">
        <w:rPr>
          <w:rFonts w:ascii="Times New Roman" w:hAnsi="Times New Roman"/>
          <w:sz w:val="24"/>
          <w:szCs w:val="24"/>
        </w:rPr>
        <w:t>„p) nevie preukázať v súlade s týmto zákonom pôvod alebo spôsob nadobudnutia tabakovej suroviny, s ktorou akokoľvek nakladala,“.</w:t>
      </w:r>
    </w:p>
    <w:p w14:paraId="3A68DC47" w14:textId="77777777" w:rsidR="0096500F" w:rsidRDefault="0096500F" w:rsidP="0096500F">
      <w:pPr>
        <w:pStyle w:val="Odsekzoznamu"/>
        <w:spacing w:after="0" w:line="240" w:lineRule="auto"/>
        <w:ind w:left="360"/>
        <w:jc w:val="both"/>
        <w:rPr>
          <w:rFonts w:ascii="Times New Roman" w:hAnsi="Times New Roman"/>
          <w:sz w:val="24"/>
          <w:szCs w:val="24"/>
        </w:rPr>
      </w:pPr>
    </w:p>
    <w:p w14:paraId="2E0D18DF" w14:textId="77777777" w:rsidR="0089019F" w:rsidRDefault="0096500F" w:rsidP="00AB53AF">
      <w:pPr>
        <w:pStyle w:val="Odsekzoznamu"/>
        <w:numPr>
          <w:ilvl w:val="0"/>
          <w:numId w:val="16"/>
        </w:numPr>
        <w:spacing w:after="0" w:line="240" w:lineRule="auto"/>
        <w:contextualSpacing/>
        <w:jc w:val="both"/>
        <w:rPr>
          <w:rFonts w:ascii="Times New Roman" w:hAnsi="Times New Roman"/>
          <w:sz w:val="24"/>
          <w:szCs w:val="24"/>
        </w:rPr>
      </w:pPr>
      <w:r w:rsidRPr="0089019F">
        <w:rPr>
          <w:rFonts w:ascii="Times New Roman" w:hAnsi="Times New Roman"/>
          <w:sz w:val="24"/>
          <w:szCs w:val="24"/>
        </w:rPr>
        <w:t xml:space="preserve">V § 41 ods. 1 sa vypúšťa písmeno r). </w:t>
      </w:r>
    </w:p>
    <w:p w14:paraId="0039676E" w14:textId="165FFEEE" w:rsidR="0085325E" w:rsidRPr="0089019F" w:rsidRDefault="0085325E" w:rsidP="0089019F">
      <w:pPr>
        <w:pStyle w:val="Odsekzoznamu"/>
        <w:spacing w:after="0" w:line="240" w:lineRule="auto"/>
        <w:ind w:left="360"/>
        <w:contextualSpacing/>
        <w:jc w:val="both"/>
        <w:rPr>
          <w:rFonts w:ascii="Times New Roman" w:hAnsi="Times New Roman"/>
          <w:sz w:val="24"/>
          <w:szCs w:val="24"/>
        </w:rPr>
      </w:pPr>
      <w:r w:rsidRPr="0089019F">
        <w:rPr>
          <w:rFonts w:ascii="Times New Roman" w:hAnsi="Times New Roman"/>
          <w:sz w:val="24"/>
          <w:szCs w:val="24"/>
        </w:rPr>
        <w:t xml:space="preserve">Doterajšie písmená s) až </w:t>
      </w:r>
      <w:proofErr w:type="spellStart"/>
      <w:r w:rsidRPr="0089019F">
        <w:rPr>
          <w:rFonts w:ascii="Times New Roman" w:hAnsi="Times New Roman"/>
          <w:sz w:val="24"/>
          <w:szCs w:val="24"/>
        </w:rPr>
        <w:t>aa</w:t>
      </w:r>
      <w:proofErr w:type="spellEnd"/>
      <w:r w:rsidRPr="0089019F">
        <w:rPr>
          <w:rFonts w:ascii="Times New Roman" w:hAnsi="Times New Roman"/>
          <w:sz w:val="24"/>
          <w:szCs w:val="24"/>
        </w:rPr>
        <w:t>) sa označujú ako písmená r) až z).</w:t>
      </w:r>
    </w:p>
    <w:p w14:paraId="57EB5551" w14:textId="77777777" w:rsidR="0096500F" w:rsidRPr="00BA0B38" w:rsidRDefault="0096500F" w:rsidP="0096500F">
      <w:pPr>
        <w:pStyle w:val="Odsekzoznamu"/>
        <w:spacing w:after="0" w:line="240" w:lineRule="auto"/>
        <w:ind w:left="360"/>
        <w:jc w:val="both"/>
        <w:rPr>
          <w:rFonts w:ascii="Times New Roman" w:hAnsi="Times New Roman"/>
          <w:b/>
          <w:bCs/>
          <w:sz w:val="24"/>
          <w:szCs w:val="24"/>
        </w:rPr>
      </w:pPr>
    </w:p>
    <w:p w14:paraId="7A34FB2F" w14:textId="77777777" w:rsidR="0096500F" w:rsidRPr="00BA0B38"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BA0B38">
        <w:rPr>
          <w:rFonts w:ascii="Times New Roman" w:hAnsi="Times New Roman"/>
          <w:sz w:val="24"/>
          <w:szCs w:val="24"/>
        </w:rPr>
        <w:t xml:space="preserve">V § 41 ods. 1 písmeno v) znie: </w:t>
      </w:r>
    </w:p>
    <w:p w14:paraId="5D953674" w14:textId="77777777" w:rsidR="0096500F" w:rsidRPr="00BA0B38" w:rsidRDefault="0096500F" w:rsidP="0096500F">
      <w:pPr>
        <w:pStyle w:val="Odsekzoznamu"/>
        <w:spacing w:after="0" w:line="240" w:lineRule="auto"/>
        <w:ind w:left="360"/>
        <w:jc w:val="both"/>
        <w:rPr>
          <w:rFonts w:ascii="Times New Roman" w:hAnsi="Times New Roman"/>
          <w:sz w:val="24"/>
          <w:szCs w:val="24"/>
        </w:rPr>
      </w:pPr>
      <w:r w:rsidRPr="00BA0B38">
        <w:rPr>
          <w:rFonts w:ascii="Times New Roman" w:hAnsi="Times New Roman"/>
          <w:sz w:val="24"/>
          <w:szCs w:val="24"/>
        </w:rPr>
        <w:t>„v) nevie preukázať v súlade s týmto zákonom pôvod alebo spôsob nadobudnutia bezdymového tabakového výrobku, s ktorým akokoľvek nakladala,“.</w:t>
      </w:r>
    </w:p>
    <w:p w14:paraId="4056EE10" w14:textId="77777777" w:rsidR="0096500F" w:rsidRDefault="0096500F" w:rsidP="0096500F">
      <w:pPr>
        <w:spacing w:after="0" w:line="240" w:lineRule="auto"/>
        <w:jc w:val="both"/>
        <w:rPr>
          <w:rFonts w:ascii="Times New Roman" w:hAnsi="Times New Roman"/>
          <w:sz w:val="24"/>
          <w:szCs w:val="24"/>
        </w:rPr>
      </w:pPr>
    </w:p>
    <w:p w14:paraId="7459F0C8" w14:textId="77777777" w:rsidR="000A4364" w:rsidRDefault="000A4364" w:rsidP="0096500F">
      <w:pPr>
        <w:spacing w:after="0" w:line="240" w:lineRule="auto"/>
        <w:jc w:val="both"/>
        <w:rPr>
          <w:rFonts w:ascii="Times New Roman" w:hAnsi="Times New Roman"/>
          <w:sz w:val="24"/>
          <w:szCs w:val="24"/>
        </w:rPr>
      </w:pPr>
    </w:p>
    <w:p w14:paraId="2AE3179F" w14:textId="77777777" w:rsidR="000A4364" w:rsidRPr="00BA0B38" w:rsidRDefault="000A4364" w:rsidP="0096500F">
      <w:pPr>
        <w:spacing w:after="0" w:line="240" w:lineRule="auto"/>
        <w:jc w:val="both"/>
        <w:rPr>
          <w:rFonts w:ascii="Times New Roman" w:hAnsi="Times New Roman"/>
          <w:sz w:val="24"/>
          <w:szCs w:val="24"/>
        </w:rPr>
      </w:pPr>
    </w:p>
    <w:p w14:paraId="61F7A132" w14:textId="77777777" w:rsidR="0096500F" w:rsidRPr="00BA0B38"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BA0B38">
        <w:rPr>
          <w:rFonts w:ascii="Times New Roman" w:hAnsi="Times New Roman"/>
          <w:sz w:val="24"/>
          <w:szCs w:val="24"/>
        </w:rPr>
        <w:lastRenderedPageBreak/>
        <w:t xml:space="preserve">V § 41 ods. 1 písmená x) a y) znejú: </w:t>
      </w:r>
    </w:p>
    <w:p w14:paraId="73EFDCA5" w14:textId="77777777" w:rsidR="0096500F" w:rsidRPr="00BA0B38" w:rsidRDefault="0096500F" w:rsidP="0096500F">
      <w:pPr>
        <w:pStyle w:val="Odsekzoznamu"/>
        <w:spacing w:after="0" w:line="240" w:lineRule="auto"/>
        <w:ind w:left="360"/>
        <w:jc w:val="both"/>
        <w:rPr>
          <w:rFonts w:ascii="Times New Roman" w:hAnsi="Times New Roman"/>
          <w:sz w:val="24"/>
          <w:szCs w:val="24"/>
        </w:rPr>
      </w:pPr>
      <w:r w:rsidRPr="00BA0B38">
        <w:rPr>
          <w:rFonts w:ascii="Times New Roman" w:hAnsi="Times New Roman"/>
          <w:sz w:val="24"/>
          <w:szCs w:val="24"/>
        </w:rPr>
        <w:t>„x) ukončí prepravu tabakových výrobkov v pozastavení dane na inom mieste ako na mieste určenia uvedenom v elektronickom dokumente alebo sprievodnom dokumente; to neplatí, ak príjemca pred prijatím tabakových výrobkov oznámi colnému úradu prijatie tabakových výrobkov na inom mieste určenia, ako na mieste uvedenom v elektronickom dokumente alebo sprievodnom dokumente,</w:t>
      </w:r>
    </w:p>
    <w:p w14:paraId="53F08BD8" w14:textId="77777777" w:rsidR="0096500F" w:rsidRPr="00BA0B38" w:rsidRDefault="0096500F" w:rsidP="0096500F">
      <w:pPr>
        <w:pStyle w:val="Odsekzoznamu"/>
        <w:spacing w:after="0" w:line="240" w:lineRule="auto"/>
        <w:ind w:left="360"/>
        <w:jc w:val="both"/>
        <w:rPr>
          <w:rFonts w:ascii="Times New Roman" w:hAnsi="Times New Roman"/>
          <w:sz w:val="24"/>
          <w:szCs w:val="24"/>
        </w:rPr>
      </w:pPr>
      <w:r w:rsidRPr="00BA0B38">
        <w:rPr>
          <w:rFonts w:ascii="Times New Roman" w:hAnsi="Times New Roman"/>
          <w:sz w:val="24"/>
          <w:szCs w:val="24"/>
        </w:rPr>
        <w:t>y) ukončí prepravu</w:t>
      </w:r>
      <w:r w:rsidRPr="00BA0B38">
        <w:t xml:space="preserve"> </w:t>
      </w:r>
      <w:r w:rsidRPr="00BA0B38">
        <w:rPr>
          <w:rFonts w:ascii="Times New Roman" w:hAnsi="Times New Roman"/>
          <w:sz w:val="24"/>
          <w:szCs w:val="24"/>
        </w:rPr>
        <w:t>tabakových výrobkov v daňovom voľnom obehu na podnikateľské účely na inom mieste ako na mieste určenia uvedenom v zjednodušenom elektronickom dokumente alebo zjednodušenom dokumente; to neplatí, ak príjemca pred prijatím tabakových výrobkov oznámi colnému úradu prijatie</w:t>
      </w:r>
      <w:r w:rsidRPr="00BA0B38">
        <w:t xml:space="preserve"> </w:t>
      </w:r>
      <w:r w:rsidRPr="00BA0B38">
        <w:rPr>
          <w:rFonts w:ascii="Times New Roman" w:hAnsi="Times New Roman"/>
          <w:sz w:val="24"/>
          <w:szCs w:val="24"/>
        </w:rPr>
        <w:t>tabakových výrobkov na inom mieste určenia, ako na mieste uvedenom v zjednodušenom elektronickom dokumente alebo zjednodušenom dokumente,“.</w:t>
      </w:r>
    </w:p>
    <w:p w14:paraId="4E31B882" w14:textId="77777777" w:rsidR="0096500F" w:rsidRPr="00BA0B38" w:rsidRDefault="0096500F" w:rsidP="0096500F">
      <w:pPr>
        <w:spacing w:after="0" w:line="240" w:lineRule="auto"/>
        <w:jc w:val="both"/>
      </w:pPr>
    </w:p>
    <w:p w14:paraId="333D8B63" w14:textId="62586B18" w:rsidR="0096500F" w:rsidRPr="0089019F"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89019F">
        <w:rPr>
          <w:rFonts w:ascii="Times New Roman" w:hAnsi="Times New Roman"/>
          <w:sz w:val="24"/>
          <w:szCs w:val="24"/>
        </w:rPr>
        <w:t xml:space="preserve">V §  41 </w:t>
      </w:r>
      <w:r w:rsidR="0089019F" w:rsidRPr="0089019F">
        <w:rPr>
          <w:rFonts w:ascii="Times New Roman" w:hAnsi="Times New Roman"/>
          <w:sz w:val="24"/>
          <w:szCs w:val="24"/>
        </w:rPr>
        <w:t>s</w:t>
      </w:r>
      <w:r w:rsidRPr="0089019F">
        <w:rPr>
          <w:rFonts w:ascii="Times New Roman" w:hAnsi="Times New Roman"/>
          <w:sz w:val="24"/>
          <w:szCs w:val="24"/>
        </w:rPr>
        <w:t xml:space="preserve">a odsek l dopĺňa písmenami </w:t>
      </w:r>
      <w:proofErr w:type="spellStart"/>
      <w:r w:rsidRPr="0089019F">
        <w:rPr>
          <w:rFonts w:ascii="Times New Roman" w:hAnsi="Times New Roman"/>
          <w:sz w:val="24"/>
          <w:szCs w:val="24"/>
        </w:rPr>
        <w:t>aa</w:t>
      </w:r>
      <w:proofErr w:type="spellEnd"/>
      <w:r w:rsidRPr="0089019F">
        <w:rPr>
          <w:rFonts w:ascii="Times New Roman" w:hAnsi="Times New Roman"/>
          <w:sz w:val="24"/>
          <w:szCs w:val="24"/>
        </w:rPr>
        <w:t>) a </w:t>
      </w:r>
      <w:proofErr w:type="spellStart"/>
      <w:r w:rsidRPr="0089019F">
        <w:rPr>
          <w:rFonts w:ascii="Times New Roman" w:hAnsi="Times New Roman"/>
          <w:sz w:val="24"/>
          <w:szCs w:val="24"/>
        </w:rPr>
        <w:t>ab</w:t>
      </w:r>
      <w:proofErr w:type="spellEnd"/>
      <w:r w:rsidRPr="0089019F">
        <w:rPr>
          <w:rFonts w:ascii="Times New Roman" w:hAnsi="Times New Roman"/>
          <w:sz w:val="24"/>
          <w:szCs w:val="24"/>
        </w:rPr>
        <w:t xml:space="preserve">), ktoré znejú: </w:t>
      </w:r>
    </w:p>
    <w:p w14:paraId="5B193519" w14:textId="77777777" w:rsidR="0096500F" w:rsidRPr="00BA0B38" w:rsidRDefault="0096500F" w:rsidP="0096500F">
      <w:pPr>
        <w:pStyle w:val="Odsekzoznamu"/>
        <w:spacing w:after="0" w:line="240" w:lineRule="auto"/>
        <w:ind w:left="360"/>
        <w:jc w:val="both"/>
        <w:rPr>
          <w:rFonts w:ascii="Times New Roman" w:hAnsi="Times New Roman"/>
          <w:sz w:val="24"/>
          <w:szCs w:val="24"/>
        </w:rPr>
      </w:pPr>
      <w:r w:rsidRPr="00BA0B38">
        <w:rPr>
          <w:rFonts w:ascii="Times New Roman" w:hAnsi="Times New Roman"/>
          <w:sz w:val="24"/>
          <w:szCs w:val="24"/>
        </w:rPr>
        <w:t>„</w:t>
      </w:r>
      <w:proofErr w:type="spellStart"/>
      <w:r w:rsidRPr="00BA0B38">
        <w:rPr>
          <w:rFonts w:ascii="Times New Roman" w:hAnsi="Times New Roman"/>
          <w:sz w:val="24"/>
          <w:szCs w:val="24"/>
        </w:rPr>
        <w:t>aa</w:t>
      </w:r>
      <w:proofErr w:type="spellEnd"/>
      <w:r w:rsidRPr="00BA0B38">
        <w:rPr>
          <w:rFonts w:ascii="Times New Roman" w:hAnsi="Times New Roman"/>
          <w:sz w:val="24"/>
          <w:szCs w:val="24"/>
        </w:rPr>
        <w:t>) nevie preukázať v súlade s týmto zákonom pôvod alebo spôsob nadobudnutia výrobku súvisiaceho s tabakovými výrobkami, s ktorým akokoľvek nakladala,</w:t>
      </w:r>
    </w:p>
    <w:p w14:paraId="7116DBA4" w14:textId="77777777" w:rsidR="0096500F" w:rsidRPr="00BA0B38" w:rsidRDefault="0096500F" w:rsidP="0096500F">
      <w:pPr>
        <w:spacing w:after="0" w:line="240" w:lineRule="auto"/>
        <w:jc w:val="both"/>
        <w:rPr>
          <w:rFonts w:ascii="Times New Roman" w:hAnsi="Times New Roman"/>
          <w:sz w:val="24"/>
          <w:szCs w:val="24"/>
        </w:rPr>
      </w:pPr>
      <w:r w:rsidRPr="00BA0B38">
        <w:rPr>
          <w:rFonts w:ascii="Times New Roman" w:hAnsi="Times New Roman"/>
          <w:sz w:val="24"/>
          <w:szCs w:val="24"/>
        </w:rPr>
        <w:t xml:space="preserve">      </w:t>
      </w:r>
      <w:proofErr w:type="spellStart"/>
      <w:r w:rsidRPr="00BA0B38">
        <w:rPr>
          <w:rFonts w:ascii="Times New Roman" w:hAnsi="Times New Roman"/>
          <w:sz w:val="24"/>
          <w:szCs w:val="24"/>
        </w:rPr>
        <w:t>ab</w:t>
      </w:r>
      <w:proofErr w:type="spellEnd"/>
      <w:r w:rsidRPr="00BA0B38">
        <w:rPr>
          <w:rFonts w:ascii="Times New Roman" w:hAnsi="Times New Roman"/>
          <w:sz w:val="24"/>
          <w:szCs w:val="24"/>
        </w:rPr>
        <w:t>) nesplní niektorú z povinností podľa § 21, § 22, § 25, § 27, § 28, § 28a, § 30 alebo</w:t>
      </w:r>
    </w:p>
    <w:p w14:paraId="14F5216F" w14:textId="77777777" w:rsidR="0096500F" w:rsidRPr="00BA0B38" w:rsidRDefault="0096500F" w:rsidP="0096500F">
      <w:pPr>
        <w:spacing w:after="0" w:line="240" w:lineRule="auto"/>
        <w:jc w:val="both"/>
        <w:rPr>
          <w:rFonts w:ascii="Times New Roman" w:hAnsi="Times New Roman"/>
          <w:sz w:val="24"/>
          <w:szCs w:val="24"/>
        </w:rPr>
      </w:pPr>
      <w:r w:rsidRPr="00BA0B38">
        <w:rPr>
          <w:rFonts w:ascii="Times New Roman" w:hAnsi="Times New Roman"/>
          <w:sz w:val="24"/>
          <w:szCs w:val="24"/>
        </w:rPr>
        <w:t xml:space="preserve">      § 30a.“.</w:t>
      </w:r>
    </w:p>
    <w:p w14:paraId="1B1066BC" w14:textId="77777777" w:rsidR="0096500F" w:rsidRPr="00BA0B38" w:rsidRDefault="0096500F" w:rsidP="0096500F">
      <w:pPr>
        <w:spacing w:after="0" w:line="240" w:lineRule="auto"/>
        <w:ind w:left="360"/>
        <w:jc w:val="both"/>
        <w:rPr>
          <w:rFonts w:ascii="Times New Roman" w:hAnsi="Times New Roman"/>
          <w:b/>
          <w:bCs/>
          <w:color w:val="F79646" w:themeColor="accent6"/>
          <w:sz w:val="24"/>
          <w:szCs w:val="24"/>
        </w:rPr>
      </w:pPr>
    </w:p>
    <w:p w14:paraId="5B9E375E" w14:textId="4DDB55F5" w:rsidR="0051775A" w:rsidRPr="00BA0B38" w:rsidRDefault="0051775A" w:rsidP="0051775A">
      <w:pPr>
        <w:pStyle w:val="Odsekzoznamu"/>
        <w:numPr>
          <w:ilvl w:val="0"/>
          <w:numId w:val="16"/>
        </w:numPr>
        <w:spacing w:after="0" w:line="240" w:lineRule="auto"/>
        <w:ind w:left="426" w:hanging="426"/>
        <w:contextualSpacing/>
        <w:jc w:val="both"/>
        <w:rPr>
          <w:rFonts w:ascii="Times New Roman" w:hAnsi="Times New Roman"/>
          <w:b/>
          <w:bCs/>
          <w:color w:val="F79646" w:themeColor="accent6"/>
          <w:sz w:val="24"/>
          <w:szCs w:val="24"/>
        </w:rPr>
      </w:pPr>
      <w:r w:rsidRPr="00BA0B38">
        <w:rPr>
          <w:rFonts w:ascii="Times New Roman" w:hAnsi="Times New Roman"/>
          <w:sz w:val="24"/>
          <w:szCs w:val="24"/>
        </w:rPr>
        <w:t xml:space="preserve">V § 41 </w:t>
      </w:r>
      <w:r w:rsidRPr="0089019F">
        <w:rPr>
          <w:rFonts w:ascii="Times New Roman" w:hAnsi="Times New Roman"/>
          <w:sz w:val="24"/>
          <w:szCs w:val="24"/>
        </w:rPr>
        <w:t>odsek</w:t>
      </w:r>
      <w:r>
        <w:rPr>
          <w:rFonts w:ascii="Times New Roman" w:hAnsi="Times New Roman"/>
          <w:b/>
          <w:bCs/>
          <w:color w:val="FF0000"/>
          <w:sz w:val="24"/>
          <w:szCs w:val="24"/>
        </w:rPr>
        <w:t xml:space="preserve"> </w:t>
      </w:r>
      <w:r w:rsidRPr="00BA0B38">
        <w:rPr>
          <w:rFonts w:ascii="Times New Roman" w:hAnsi="Times New Roman"/>
          <w:sz w:val="24"/>
          <w:szCs w:val="24"/>
        </w:rPr>
        <w:t>2 znie:</w:t>
      </w:r>
    </w:p>
    <w:p w14:paraId="5FBEF3C1" w14:textId="77777777" w:rsidR="0051775A" w:rsidRPr="00BA0B38" w:rsidRDefault="0051775A" w:rsidP="0051775A">
      <w:pPr>
        <w:widowControl w:val="0"/>
        <w:autoSpaceDE w:val="0"/>
        <w:autoSpaceDN w:val="0"/>
        <w:adjustRightInd w:val="0"/>
        <w:spacing w:after="0" w:line="240" w:lineRule="auto"/>
        <w:ind w:left="426"/>
        <w:jc w:val="both"/>
        <w:rPr>
          <w:rFonts w:ascii="Times New Roman" w:hAnsi="Times New Roman"/>
          <w:sz w:val="24"/>
          <w:szCs w:val="24"/>
        </w:rPr>
      </w:pPr>
      <w:r w:rsidRPr="00BA0B38">
        <w:rPr>
          <w:rFonts w:ascii="Times New Roman" w:hAnsi="Times New Roman"/>
          <w:sz w:val="24"/>
          <w:szCs w:val="24"/>
        </w:rPr>
        <w:t>„(2) Colný úrad uloží pokutu za správny delikt</w:t>
      </w:r>
    </w:p>
    <w:p w14:paraId="3B9A0E74" w14:textId="77777777" w:rsidR="0051775A" w:rsidRPr="00BA0B38" w:rsidRDefault="0051775A" w:rsidP="0051775A">
      <w:pPr>
        <w:widowControl w:val="0"/>
        <w:numPr>
          <w:ilvl w:val="0"/>
          <w:numId w:val="35"/>
        </w:numPr>
        <w:autoSpaceDE w:val="0"/>
        <w:autoSpaceDN w:val="0"/>
        <w:adjustRightInd w:val="0"/>
        <w:spacing w:after="0" w:line="240" w:lineRule="auto"/>
        <w:ind w:hanging="294"/>
        <w:jc w:val="both"/>
        <w:rPr>
          <w:rFonts w:ascii="Times New Roman" w:hAnsi="Times New Roman"/>
          <w:sz w:val="24"/>
          <w:szCs w:val="24"/>
        </w:rPr>
      </w:pPr>
      <w:r w:rsidRPr="00BA0B38">
        <w:rPr>
          <w:rFonts w:ascii="Times New Roman" w:hAnsi="Times New Roman"/>
          <w:sz w:val="24"/>
          <w:szCs w:val="24"/>
        </w:rPr>
        <w:t xml:space="preserve">podľa odseku 1 písm. a), b), d) až i), p), v) alebo písm. </w:t>
      </w:r>
      <w:proofErr w:type="spellStart"/>
      <w:r w:rsidRPr="00BA0B38">
        <w:rPr>
          <w:rFonts w:ascii="Times New Roman" w:hAnsi="Times New Roman"/>
          <w:sz w:val="24"/>
          <w:szCs w:val="24"/>
        </w:rPr>
        <w:t>ab</w:t>
      </w:r>
      <w:proofErr w:type="spellEnd"/>
      <w:r w:rsidRPr="00BA0B38">
        <w:rPr>
          <w:rFonts w:ascii="Times New Roman" w:hAnsi="Times New Roman"/>
          <w:sz w:val="24"/>
          <w:szCs w:val="24"/>
        </w:rPr>
        <w:t>) od 100 eur do 1 000 000 eur,</w:t>
      </w:r>
    </w:p>
    <w:p w14:paraId="20293BBA" w14:textId="3CA0D501" w:rsidR="0051775A" w:rsidRPr="00BA0B38" w:rsidRDefault="0051775A" w:rsidP="0051775A">
      <w:pPr>
        <w:widowControl w:val="0"/>
        <w:numPr>
          <w:ilvl w:val="0"/>
          <w:numId w:val="35"/>
        </w:numPr>
        <w:autoSpaceDE w:val="0"/>
        <w:autoSpaceDN w:val="0"/>
        <w:adjustRightInd w:val="0"/>
        <w:spacing w:after="0" w:line="240" w:lineRule="auto"/>
        <w:ind w:hanging="294"/>
        <w:jc w:val="both"/>
        <w:rPr>
          <w:rFonts w:ascii="Times New Roman" w:hAnsi="Times New Roman"/>
          <w:sz w:val="24"/>
          <w:szCs w:val="24"/>
        </w:rPr>
      </w:pPr>
      <w:r w:rsidRPr="00BA0B38">
        <w:rPr>
          <w:rFonts w:ascii="Times New Roman" w:hAnsi="Times New Roman"/>
          <w:sz w:val="24"/>
          <w:szCs w:val="24"/>
        </w:rPr>
        <w:t xml:space="preserve">podľa odseku 1 písm. c), j) až o), r) až u) alebo </w:t>
      </w:r>
      <w:r w:rsidR="0089019F">
        <w:rPr>
          <w:rFonts w:ascii="Times New Roman" w:hAnsi="Times New Roman"/>
          <w:sz w:val="24"/>
          <w:szCs w:val="24"/>
        </w:rPr>
        <w:t xml:space="preserve">písm. </w:t>
      </w:r>
      <w:r w:rsidRPr="00BA0B38">
        <w:rPr>
          <w:rFonts w:ascii="Times New Roman" w:hAnsi="Times New Roman"/>
          <w:sz w:val="24"/>
          <w:szCs w:val="24"/>
        </w:rPr>
        <w:t>w) od 50 do 10 000 eur,</w:t>
      </w:r>
    </w:p>
    <w:p w14:paraId="68E52243" w14:textId="77777777" w:rsidR="0051775A" w:rsidRPr="00BA0B38" w:rsidRDefault="0051775A" w:rsidP="0051775A">
      <w:pPr>
        <w:widowControl w:val="0"/>
        <w:numPr>
          <w:ilvl w:val="0"/>
          <w:numId w:val="35"/>
        </w:numPr>
        <w:autoSpaceDE w:val="0"/>
        <w:autoSpaceDN w:val="0"/>
        <w:adjustRightInd w:val="0"/>
        <w:spacing w:after="0" w:line="240" w:lineRule="auto"/>
        <w:ind w:hanging="294"/>
        <w:jc w:val="both"/>
        <w:rPr>
          <w:rFonts w:ascii="Times New Roman" w:hAnsi="Times New Roman"/>
          <w:sz w:val="24"/>
          <w:szCs w:val="24"/>
        </w:rPr>
      </w:pPr>
      <w:r w:rsidRPr="00BA0B38">
        <w:rPr>
          <w:rFonts w:ascii="Times New Roman" w:hAnsi="Times New Roman"/>
          <w:sz w:val="24"/>
          <w:szCs w:val="24"/>
        </w:rPr>
        <w:t>podľa odseku 1 písm. q) alebo písm. z) do 50 000 eur,</w:t>
      </w:r>
    </w:p>
    <w:p w14:paraId="3960606C" w14:textId="5CCE4746" w:rsidR="0051775A" w:rsidRPr="00BA0B38" w:rsidRDefault="0051775A" w:rsidP="0051775A">
      <w:pPr>
        <w:widowControl w:val="0"/>
        <w:numPr>
          <w:ilvl w:val="0"/>
          <w:numId w:val="35"/>
        </w:numPr>
        <w:autoSpaceDE w:val="0"/>
        <w:autoSpaceDN w:val="0"/>
        <w:adjustRightInd w:val="0"/>
        <w:spacing w:after="0" w:line="240" w:lineRule="auto"/>
        <w:ind w:hanging="294"/>
        <w:jc w:val="both"/>
        <w:rPr>
          <w:rFonts w:ascii="Times New Roman" w:hAnsi="Times New Roman"/>
          <w:sz w:val="24"/>
          <w:szCs w:val="24"/>
        </w:rPr>
      </w:pPr>
      <w:r w:rsidRPr="00BA0B38">
        <w:rPr>
          <w:rFonts w:ascii="Times New Roman" w:hAnsi="Times New Roman"/>
          <w:sz w:val="24"/>
          <w:szCs w:val="24"/>
        </w:rPr>
        <w:t xml:space="preserve">podľa odseku 1 písm. </w:t>
      </w:r>
      <w:r>
        <w:rPr>
          <w:rFonts w:ascii="Times New Roman" w:hAnsi="Times New Roman"/>
          <w:sz w:val="24"/>
          <w:szCs w:val="24"/>
        </w:rPr>
        <w:t xml:space="preserve">x), </w:t>
      </w:r>
      <w:r w:rsidRPr="00BA0B38">
        <w:rPr>
          <w:rFonts w:ascii="Times New Roman" w:hAnsi="Times New Roman"/>
          <w:sz w:val="24"/>
          <w:szCs w:val="24"/>
        </w:rPr>
        <w:t>y) alebo</w:t>
      </w:r>
      <w:r w:rsidR="0089019F">
        <w:rPr>
          <w:rFonts w:ascii="Times New Roman" w:hAnsi="Times New Roman"/>
          <w:sz w:val="24"/>
          <w:szCs w:val="24"/>
        </w:rPr>
        <w:t xml:space="preserve"> písm.</w:t>
      </w:r>
      <w:r>
        <w:rPr>
          <w:rFonts w:ascii="Times New Roman" w:hAnsi="Times New Roman"/>
          <w:b/>
          <w:bCs/>
          <w:color w:val="FF0000"/>
          <w:sz w:val="24"/>
          <w:szCs w:val="24"/>
        </w:rPr>
        <w:t xml:space="preserve"> </w:t>
      </w:r>
      <w:proofErr w:type="spellStart"/>
      <w:r w:rsidRPr="00BA0B38">
        <w:rPr>
          <w:rFonts w:ascii="Times New Roman" w:hAnsi="Times New Roman"/>
          <w:sz w:val="24"/>
          <w:szCs w:val="24"/>
        </w:rPr>
        <w:t>ab</w:t>
      </w:r>
      <w:proofErr w:type="spellEnd"/>
      <w:r w:rsidRPr="00BA0B38">
        <w:rPr>
          <w:rFonts w:ascii="Times New Roman" w:hAnsi="Times New Roman"/>
          <w:sz w:val="24"/>
          <w:szCs w:val="24"/>
        </w:rPr>
        <w:t>) od 100 eur do 10 000 eur.“.</w:t>
      </w:r>
    </w:p>
    <w:p w14:paraId="415FE148" w14:textId="77777777" w:rsidR="0051775A" w:rsidRPr="00BA0B38" w:rsidRDefault="0051775A" w:rsidP="0051775A">
      <w:pPr>
        <w:spacing w:after="0" w:line="240" w:lineRule="auto"/>
        <w:jc w:val="both"/>
        <w:rPr>
          <w:rFonts w:ascii="Times New Roman" w:hAnsi="Times New Roman"/>
          <w:b/>
          <w:bCs/>
          <w:color w:val="F79646" w:themeColor="accent6"/>
          <w:sz w:val="24"/>
          <w:szCs w:val="24"/>
        </w:rPr>
      </w:pPr>
    </w:p>
    <w:p w14:paraId="333C242F" w14:textId="05EAB6FC" w:rsidR="0096500F" w:rsidRPr="00BA0B38" w:rsidRDefault="0096500F" w:rsidP="0096500F">
      <w:pPr>
        <w:pStyle w:val="Odsekzoznamu"/>
        <w:numPr>
          <w:ilvl w:val="0"/>
          <w:numId w:val="16"/>
        </w:numPr>
        <w:spacing w:after="0" w:line="240" w:lineRule="auto"/>
        <w:ind w:left="426" w:hanging="426"/>
        <w:contextualSpacing/>
        <w:jc w:val="both"/>
        <w:rPr>
          <w:rFonts w:ascii="Times New Roman" w:hAnsi="Times New Roman"/>
          <w:b/>
          <w:bCs/>
          <w:color w:val="F79646" w:themeColor="accent6"/>
          <w:sz w:val="24"/>
          <w:szCs w:val="24"/>
        </w:rPr>
      </w:pPr>
      <w:r w:rsidRPr="0076541B">
        <w:rPr>
          <w:rFonts w:ascii="Times New Roman" w:hAnsi="Times New Roman"/>
          <w:sz w:val="24"/>
          <w:szCs w:val="24"/>
        </w:rPr>
        <w:t xml:space="preserve">V § 41 ods. 4 sa slová „p) alebo </w:t>
      </w:r>
      <w:r w:rsidR="001E5DCB" w:rsidRPr="0089019F">
        <w:rPr>
          <w:rFonts w:ascii="Times New Roman" w:hAnsi="Times New Roman"/>
          <w:sz w:val="24"/>
          <w:szCs w:val="24"/>
        </w:rPr>
        <w:t>w)</w:t>
      </w:r>
      <w:r w:rsidRPr="0089019F">
        <w:rPr>
          <w:rFonts w:ascii="Times New Roman" w:hAnsi="Times New Roman"/>
          <w:sz w:val="24"/>
          <w:szCs w:val="24"/>
        </w:rPr>
        <w:t>“</w:t>
      </w:r>
      <w:r w:rsidRPr="00BA0B38">
        <w:rPr>
          <w:rFonts w:ascii="Times New Roman" w:hAnsi="Times New Roman"/>
          <w:sz w:val="24"/>
          <w:szCs w:val="24"/>
        </w:rPr>
        <w:t xml:space="preserve"> nahrádzajú slovami „p), v) alebo písm. </w:t>
      </w:r>
      <w:proofErr w:type="spellStart"/>
      <w:r w:rsidRPr="00BA0B38">
        <w:rPr>
          <w:rFonts w:ascii="Times New Roman" w:hAnsi="Times New Roman"/>
          <w:sz w:val="24"/>
          <w:szCs w:val="24"/>
        </w:rPr>
        <w:t>aa</w:t>
      </w:r>
      <w:proofErr w:type="spellEnd"/>
      <w:r w:rsidRPr="00BA0B38">
        <w:rPr>
          <w:rFonts w:ascii="Times New Roman" w:hAnsi="Times New Roman"/>
          <w:sz w:val="24"/>
          <w:szCs w:val="24"/>
        </w:rPr>
        <w:t xml:space="preserve">)“ </w:t>
      </w:r>
      <w:r w:rsidR="0089019F">
        <w:rPr>
          <w:rFonts w:ascii="Times New Roman" w:hAnsi="Times New Roman"/>
          <w:sz w:val="24"/>
          <w:szCs w:val="24"/>
        </w:rPr>
        <w:t xml:space="preserve">a </w:t>
      </w:r>
      <w:r w:rsidRPr="00BA0B38">
        <w:rPr>
          <w:rFonts w:ascii="Times New Roman" w:hAnsi="Times New Roman"/>
          <w:sz w:val="24"/>
          <w:szCs w:val="24"/>
        </w:rPr>
        <w:t>slová „surovinu alebo bezdymový tabakový výrobok“ sa nahrádzajú slovami „surovinu, bezdymový tabakový výrobok alebo výrobok súvisiaci s tabakovými výrobkami“.</w:t>
      </w:r>
    </w:p>
    <w:p w14:paraId="2544E0F0" w14:textId="77777777" w:rsidR="0096500F" w:rsidRPr="00BA0B38" w:rsidRDefault="0096500F" w:rsidP="0096500F">
      <w:pPr>
        <w:pStyle w:val="Odsekzoznamu"/>
        <w:spacing w:after="0" w:line="240" w:lineRule="auto"/>
        <w:rPr>
          <w:rFonts w:ascii="Times New Roman" w:hAnsi="Times New Roman"/>
          <w:sz w:val="24"/>
          <w:szCs w:val="24"/>
        </w:rPr>
      </w:pPr>
    </w:p>
    <w:p w14:paraId="42384B33" w14:textId="308D7E85" w:rsidR="0051775A" w:rsidRPr="00BA0B38" w:rsidRDefault="0051775A" w:rsidP="0051775A">
      <w:pPr>
        <w:pStyle w:val="Odsekzoznamu"/>
        <w:numPr>
          <w:ilvl w:val="0"/>
          <w:numId w:val="16"/>
        </w:numPr>
        <w:spacing w:after="0" w:line="240" w:lineRule="auto"/>
        <w:ind w:left="426" w:hanging="426"/>
        <w:contextualSpacing/>
        <w:jc w:val="both"/>
        <w:rPr>
          <w:rFonts w:ascii="Times New Roman" w:hAnsi="Times New Roman"/>
          <w:b/>
          <w:bCs/>
          <w:color w:val="F79646" w:themeColor="accent6"/>
          <w:sz w:val="24"/>
          <w:szCs w:val="24"/>
        </w:rPr>
      </w:pPr>
      <w:r w:rsidRPr="00BA0B38">
        <w:rPr>
          <w:rFonts w:ascii="Times New Roman" w:hAnsi="Times New Roman"/>
          <w:sz w:val="24"/>
          <w:szCs w:val="24"/>
        </w:rPr>
        <w:t xml:space="preserve">V § 41 </w:t>
      </w:r>
      <w:r w:rsidRPr="0089019F">
        <w:rPr>
          <w:rFonts w:ascii="Times New Roman" w:hAnsi="Times New Roman"/>
          <w:sz w:val="24"/>
          <w:szCs w:val="24"/>
        </w:rPr>
        <w:t>odsek</w:t>
      </w:r>
      <w:r>
        <w:rPr>
          <w:rFonts w:ascii="Times New Roman" w:hAnsi="Times New Roman"/>
          <w:b/>
          <w:bCs/>
          <w:color w:val="FF0000"/>
          <w:sz w:val="24"/>
          <w:szCs w:val="24"/>
        </w:rPr>
        <w:t xml:space="preserve"> </w:t>
      </w:r>
      <w:r w:rsidRPr="00BA0B38">
        <w:rPr>
          <w:rFonts w:ascii="Times New Roman" w:hAnsi="Times New Roman"/>
          <w:sz w:val="24"/>
          <w:szCs w:val="24"/>
        </w:rPr>
        <w:t>5 znie:</w:t>
      </w:r>
    </w:p>
    <w:p w14:paraId="75526196" w14:textId="77777777" w:rsidR="0096500F" w:rsidRPr="00BA0B38" w:rsidRDefault="0096500F" w:rsidP="0096500F">
      <w:pPr>
        <w:pStyle w:val="Odsekzoznamu"/>
        <w:widowControl w:val="0"/>
        <w:autoSpaceDE w:val="0"/>
        <w:autoSpaceDN w:val="0"/>
        <w:adjustRightInd w:val="0"/>
        <w:spacing w:after="0" w:line="240" w:lineRule="auto"/>
        <w:ind w:left="426"/>
        <w:jc w:val="both"/>
        <w:rPr>
          <w:rFonts w:ascii="Times New Roman" w:hAnsi="Times New Roman"/>
          <w:sz w:val="24"/>
          <w:szCs w:val="24"/>
        </w:rPr>
      </w:pPr>
      <w:r w:rsidRPr="00BA0B38">
        <w:rPr>
          <w:rFonts w:ascii="Times New Roman" w:hAnsi="Times New Roman"/>
          <w:sz w:val="24"/>
          <w:szCs w:val="24"/>
        </w:rPr>
        <w:t>„(5) Tabakové výrobky, tabakovú surovinu, bezdymový tabakový výrobok alebo výrobok súvisiaci s tabakovými výrobkami, ktoré zabezpečí colný úrad alebo zaistí Kriminálny úrad finančnej správy a ktoré sa dňom nadobudnutia právoplatnosti rozhodnutia o prepadnutí tabakových výrobkov, tabakovej suroviny, výrobku súvisiaceho s tabakovými výrobkami alebo bezdymového tabakového výrobku stanú majetkom štátu,</w:t>
      </w:r>
      <w:r w:rsidRPr="00BA0B38">
        <w:rPr>
          <w:rFonts w:ascii="Times New Roman" w:hAnsi="Times New Roman"/>
          <w:sz w:val="24"/>
          <w:szCs w:val="24"/>
          <w:vertAlign w:val="superscript"/>
        </w:rPr>
        <w:t>3</w:t>
      </w:r>
      <w:r w:rsidRPr="00BA0B38">
        <w:rPr>
          <w:rFonts w:ascii="Times New Roman" w:hAnsi="Times New Roman"/>
          <w:sz w:val="24"/>
          <w:szCs w:val="24"/>
        </w:rPr>
        <w:t>) je colný úrad povinný zničiť. Na postup pri ničení tabakových výrobkov, tabakovej suroviny, bezdymového tabakového výrobku alebo výrobku súvisiaceho s tabakovými výrobkami sa primerane použije osobitný predpis.</w:t>
      </w:r>
      <w:r w:rsidRPr="00BA0B38">
        <w:rPr>
          <w:rFonts w:ascii="Times New Roman" w:hAnsi="Times New Roman"/>
          <w:sz w:val="24"/>
          <w:szCs w:val="24"/>
          <w:vertAlign w:val="superscript"/>
        </w:rPr>
        <w:t>25b</w:t>
      </w:r>
      <w:r w:rsidRPr="00BA0B38">
        <w:rPr>
          <w:rFonts w:ascii="Times New Roman" w:hAnsi="Times New Roman"/>
          <w:sz w:val="24"/>
          <w:szCs w:val="24"/>
        </w:rPr>
        <w:t>).“.</w:t>
      </w:r>
    </w:p>
    <w:p w14:paraId="7476A748" w14:textId="77777777" w:rsidR="0096500F" w:rsidRPr="00EE1D5F" w:rsidRDefault="0096500F" w:rsidP="0096500F">
      <w:pPr>
        <w:spacing w:after="0" w:line="240" w:lineRule="auto"/>
        <w:jc w:val="both"/>
        <w:rPr>
          <w:rFonts w:ascii="Times New Roman" w:hAnsi="Times New Roman"/>
          <w:b/>
          <w:bCs/>
          <w:sz w:val="24"/>
          <w:szCs w:val="24"/>
        </w:rPr>
      </w:pPr>
    </w:p>
    <w:p w14:paraId="06FC75A9"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41a ods. 1 písmeno c) znie:</w:t>
      </w:r>
    </w:p>
    <w:p w14:paraId="1E3A9BA7" w14:textId="77777777" w:rsidR="0096500F" w:rsidRPr="0076541B"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„c) nevie preukázať v súlade s týmto zákonom pôvod alebo spôsob nadobudnutia tabakových výrobkov, s ktorými akokoľvek nakladala,“.</w:t>
      </w:r>
    </w:p>
    <w:p w14:paraId="4972258B" w14:textId="77777777" w:rsidR="0096500F" w:rsidRPr="00BA0B38" w:rsidRDefault="0096500F" w:rsidP="0096500F">
      <w:pPr>
        <w:spacing w:after="0" w:line="240" w:lineRule="auto"/>
        <w:jc w:val="both"/>
        <w:rPr>
          <w:rFonts w:ascii="Times New Roman" w:hAnsi="Times New Roman"/>
          <w:sz w:val="24"/>
          <w:szCs w:val="24"/>
        </w:rPr>
      </w:pPr>
    </w:p>
    <w:p w14:paraId="2E9847CE" w14:textId="07F334EB" w:rsidR="0051775A" w:rsidRPr="00F82620" w:rsidRDefault="0051775A" w:rsidP="0051775A">
      <w:pPr>
        <w:pStyle w:val="Odsekzoznamu"/>
        <w:numPr>
          <w:ilvl w:val="0"/>
          <w:numId w:val="16"/>
        </w:numPr>
        <w:spacing w:after="0" w:line="240" w:lineRule="auto"/>
        <w:ind w:left="426" w:hanging="426"/>
        <w:contextualSpacing/>
        <w:jc w:val="both"/>
        <w:rPr>
          <w:rFonts w:ascii="Times New Roman" w:hAnsi="Times New Roman"/>
          <w:b/>
          <w:bCs/>
          <w:color w:val="FF0000"/>
          <w:sz w:val="24"/>
          <w:szCs w:val="24"/>
        </w:rPr>
      </w:pPr>
      <w:r w:rsidRPr="0076541B">
        <w:rPr>
          <w:rFonts w:ascii="Times New Roman" w:hAnsi="Times New Roman"/>
          <w:sz w:val="24"/>
          <w:szCs w:val="24"/>
        </w:rPr>
        <w:t>V § 41a ods. 1 písmen</w:t>
      </w:r>
      <w:r w:rsidR="00BE35C4">
        <w:rPr>
          <w:rFonts w:ascii="Times New Roman" w:hAnsi="Times New Roman"/>
          <w:sz w:val="24"/>
          <w:szCs w:val="24"/>
        </w:rPr>
        <w:t>á</w:t>
      </w:r>
      <w:r w:rsidRPr="0076541B">
        <w:rPr>
          <w:rFonts w:ascii="Times New Roman" w:hAnsi="Times New Roman"/>
          <w:sz w:val="24"/>
          <w:szCs w:val="24"/>
        </w:rPr>
        <w:t xml:space="preserve"> e) </w:t>
      </w:r>
      <w:r w:rsidR="0089019F">
        <w:rPr>
          <w:rFonts w:ascii="Times New Roman" w:hAnsi="Times New Roman"/>
          <w:sz w:val="24"/>
          <w:szCs w:val="24"/>
        </w:rPr>
        <w:t xml:space="preserve">a f) </w:t>
      </w:r>
      <w:r w:rsidRPr="0076541B">
        <w:rPr>
          <w:rFonts w:ascii="Times New Roman" w:hAnsi="Times New Roman"/>
          <w:sz w:val="24"/>
          <w:szCs w:val="24"/>
        </w:rPr>
        <w:t>zn</w:t>
      </w:r>
      <w:r w:rsidR="0089019F">
        <w:rPr>
          <w:rFonts w:ascii="Times New Roman" w:hAnsi="Times New Roman"/>
          <w:sz w:val="24"/>
          <w:szCs w:val="24"/>
        </w:rPr>
        <w:t>ejú</w:t>
      </w:r>
      <w:r w:rsidRPr="0076541B">
        <w:rPr>
          <w:rFonts w:ascii="Times New Roman" w:hAnsi="Times New Roman"/>
          <w:sz w:val="24"/>
          <w:szCs w:val="24"/>
        </w:rPr>
        <w:t>:</w:t>
      </w:r>
      <w:r>
        <w:rPr>
          <w:rFonts w:ascii="Times New Roman" w:hAnsi="Times New Roman"/>
          <w:sz w:val="24"/>
          <w:szCs w:val="24"/>
        </w:rPr>
        <w:t xml:space="preserve"> </w:t>
      </w:r>
      <w:r w:rsidRPr="00F82620">
        <w:rPr>
          <w:rFonts w:ascii="Times New Roman" w:hAnsi="Times New Roman"/>
          <w:b/>
          <w:bCs/>
          <w:color w:val="FF0000"/>
          <w:sz w:val="24"/>
          <w:szCs w:val="24"/>
        </w:rPr>
        <w:t xml:space="preserve"> </w:t>
      </w:r>
    </w:p>
    <w:p w14:paraId="490AD1F0" w14:textId="77777777" w:rsidR="0089019F" w:rsidRDefault="0096500F" w:rsidP="0089019F">
      <w:pPr>
        <w:spacing w:after="0" w:line="240" w:lineRule="auto"/>
        <w:ind w:left="426"/>
        <w:jc w:val="both"/>
        <w:rPr>
          <w:rFonts w:ascii="Times New Roman" w:hAnsi="Times New Roman"/>
          <w:sz w:val="24"/>
          <w:szCs w:val="24"/>
        </w:rPr>
      </w:pPr>
      <w:r w:rsidRPr="0076541B">
        <w:rPr>
          <w:rFonts w:ascii="Times New Roman" w:hAnsi="Times New Roman"/>
          <w:sz w:val="24"/>
          <w:szCs w:val="24"/>
        </w:rPr>
        <w:t>„e) nevie preukázať v súlade s týmto zákonom pôvod alebo spôsob nadobudnutia tabakovej suroviny, s ktorou akokoľvek nakladala,</w:t>
      </w:r>
    </w:p>
    <w:p w14:paraId="17C935A8" w14:textId="59AC7B80" w:rsidR="0089019F" w:rsidRDefault="0089019F" w:rsidP="0089019F">
      <w:pPr>
        <w:spacing w:after="0" w:line="240" w:lineRule="auto"/>
        <w:ind w:left="426"/>
        <w:jc w:val="both"/>
        <w:rPr>
          <w:rFonts w:ascii="Times New Roman" w:hAnsi="Times New Roman"/>
          <w:sz w:val="24"/>
          <w:szCs w:val="24"/>
        </w:rPr>
      </w:pPr>
      <w:r w:rsidRPr="0089019F">
        <w:rPr>
          <w:rFonts w:ascii="Times New Roman" w:hAnsi="Times New Roman"/>
          <w:sz w:val="24"/>
          <w:szCs w:val="24"/>
        </w:rPr>
        <w:t>„f) nevie preukázať v súlade s týmto zákonom pôvod alebo spôsob nadobudnutia bezdymového tabakového výrobku, s ktorým akokoľvek nakladala,“.</w:t>
      </w:r>
    </w:p>
    <w:p w14:paraId="000532B8" w14:textId="77777777" w:rsidR="0089019F" w:rsidRPr="0089019F" w:rsidRDefault="0089019F" w:rsidP="0089019F">
      <w:pPr>
        <w:spacing w:after="0" w:line="240" w:lineRule="auto"/>
        <w:ind w:left="426"/>
        <w:jc w:val="both"/>
        <w:rPr>
          <w:rFonts w:ascii="Times New Roman" w:hAnsi="Times New Roman"/>
          <w:sz w:val="24"/>
          <w:szCs w:val="24"/>
        </w:rPr>
      </w:pPr>
    </w:p>
    <w:p w14:paraId="619BE170"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41a sa odsek 1 dopĺňa písmenom g), ktoré znie:</w:t>
      </w:r>
    </w:p>
    <w:p w14:paraId="34246A3E" w14:textId="77777777" w:rsidR="0096500F" w:rsidRPr="0076541B" w:rsidRDefault="0096500F" w:rsidP="0096500F">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„g) nevie preukázať v súlade s týmto zákonom pôvod alebo spôsob nadobudnutia výrobku súvisiaceho s tabakovými výrobkami, s ktorým akokoľvek nakladala.“.</w:t>
      </w:r>
    </w:p>
    <w:p w14:paraId="740C9D38" w14:textId="77777777" w:rsidR="0096500F" w:rsidRPr="0076541B" w:rsidRDefault="0096500F" w:rsidP="0096500F">
      <w:pPr>
        <w:pStyle w:val="Odsekzoznamu"/>
        <w:spacing w:after="0" w:line="240" w:lineRule="auto"/>
        <w:ind w:left="426"/>
        <w:jc w:val="both"/>
        <w:rPr>
          <w:rFonts w:ascii="Times New Roman" w:hAnsi="Times New Roman"/>
          <w:sz w:val="24"/>
          <w:szCs w:val="24"/>
        </w:rPr>
      </w:pPr>
    </w:p>
    <w:p w14:paraId="22F85F3D" w14:textId="77777777" w:rsidR="0096500F"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lastRenderedPageBreak/>
        <w:t>V § 41a ods. 4 sa slová „e) a f)“ nahrádzajú slovami „e) až g)“ a slová „surovinu alebo bezdymový tabakový výrobok“ sa nahrádzajú slovami „surovinu, bezdymový tabakový výrobok alebo výrobok súvisiaci s tabakovými výrobkami“.</w:t>
      </w:r>
    </w:p>
    <w:p w14:paraId="2D6A5E3C" w14:textId="77777777" w:rsidR="0096500F" w:rsidRDefault="0096500F" w:rsidP="0096500F">
      <w:pPr>
        <w:pStyle w:val="Odsekzoznamu"/>
        <w:spacing w:after="0" w:line="240" w:lineRule="auto"/>
        <w:ind w:left="426"/>
        <w:jc w:val="both"/>
        <w:rPr>
          <w:rFonts w:ascii="Times New Roman" w:hAnsi="Times New Roman"/>
          <w:sz w:val="24"/>
          <w:szCs w:val="24"/>
        </w:rPr>
      </w:pPr>
    </w:p>
    <w:p w14:paraId="7394DD92" w14:textId="0656EC6F" w:rsidR="0051775A" w:rsidRPr="005319B5" w:rsidRDefault="0051775A" w:rsidP="0051775A">
      <w:pPr>
        <w:pStyle w:val="Odsekzoznamu"/>
        <w:numPr>
          <w:ilvl w:val="0"/>
          <w:numId w:val="16"/>
        </w:numPr>
        <w:spacing w:after="0" w:line="240" w:lineRule="auto"/>
        <w:ind w:left="426" w:hanging="426"/>
        <w:contextualSpacing/>
        <w:jc w:val="both"/>
        <w:rPr>
          <w:rFonts w:ascii="Times New Roman" w:hAnsi="Times New Roman"/>
          <w:b/>
          <w:bCs/>
          <w:color w:val="F79646" w:themeColor="accent6"/>
          <w:sz w:val="24"/>
          <w:szCs w:val="24"/>
        </w:rPr>
      </w:pPr>
      <w:r w:rsidRPr="0076541B">
        <w:rPr>
          <w:rFonts w:ascii="Times New Roman" w:hAnsi="Times New Roman"/>
          <w:sz w:val="24"/>
          <w:szCs w:val="24"/>
        </w:rPr>
        <w:t>V § 41</w:t>
      </w:r>
      <w:r>
        <w:rPr>
          <w:rFonts w:ascii="Times New Roman" w:hAnsi="Times New Roman"/>
          <w:sz w:val="24"/>
          <w:szCs w:val="24"/>
        </w:rPr>
        <w:t>a</w:t>
      </w:r>
      <w:r w:rsidRPr="0076541B">
        <w:rPr>
          <w:rFonts w:ascii="Times New Roman" w:hAnsi="Times New Roman"/>
          <w:sz w:val="24"/>
          <w:szCs w:val="24"/>
        </w:rPr>
        <w:t xml:space="preserve"> </w:t>
      </w:r>
      <w:r w:rsidR="0089019F">
        <w:rPr>
          <w:rFonts w:ascii="Times New Roman" w:hAnsi="Times New Roman"/>
          <w:sz w:val="24"/>
          <w:szCs w:val="24"/>
        </w:rPr>
        <w:t>odsek</w:t>
      </w:r>
      <w:r>
        <w:rPr>
          <w:rFonts w:ascii="Times New Roman" w:hAnsi="Times New Roman"/>
          <w:b/>
          <w:bCs/>
          <w:color w:val="FF0000"/>
          <w:sz w:val="24"/>
          <w:szCs w:val="24"/>
        </w:rPr>
        <w:t xml:space="preserve"> </w:t>
      </w:r>
      <w:r w:rsidRPr="0076541B">
        <w:rPr>
          <w:rFonts w:ascii="Times New Roman" w:hAnsi="Times New Roman"/>
          <w:sz w:val="24"/>
          <w:szCs w:val="24"/>
        </w:rPr>
        <w:t>5</w:t>
      </w:r>
      <w:r>
        <w:rPr>
          <w:rFonts w:ascii="Times New Roman" w:hAnsi="Times New Roman"/>
          <w:sz w:val="24"/>
          <w:szCs w:val="24"/>
        </w:rPr>
        <w:t xml:space="preserve"> znie:</w:t>
      </w:r>
    </w:p>
    <w:p w14:paraId="7F10E89A" w14:textId="77777777" w:rsidR="0096500F" w:rsidRPr="00BA0B38" w:rsidRDefault="0096500F" w:rsidP="0096500F">
      <w:pPr>
        <w:widowControl w:val="0"/>
        <w:autoSpaceDE w:val="0"/>
        <w:autoSpaceDN w:val="0"/>
        <w:adjustRightInd w:val="0"/>
        <w:spacing w:after="0" w:line="240" w:lineRule="auto"/>
        <w:ind w:left="426"/>
        <w:jc w:val="both"/>
        <w:rPr>
          <w:rFonts w:ascii="Times New Roman" w:hAnsi="Times New Roman"/>
          <w:sz w:val="24"/>
          <w:szCs w:val="24"/>
        </w:rPr>
      </w:pPr>
      <w:r w:rsidRPr="00BA0B38">
        <w:rPr>
          <w:rFonts w:ascii="Times New Roman" w:hAnsi="Times New Roman"/>
          <w:sz w:val="24"/>
          <w:szCs w:val="24"/>
        </w:rPr>
        <w:t>„(5) Tabakové výrobky, tabakovú surovinu, bezdymový tabakový výrobok alebo výrobok súvisiaci s tabakovými výrobkami, ktoré zabezpečí colný úrad alebo zaistí Kriminálny úrad finančnej správy a ktoré sa dňom nadobudnutia právoplatnosti rozhodnutia o prepadnutí tabakových výrobkov, tabakovej suroviny, bezdymového tabakového výrobku alebo výrobku súvisiaceho s tabakovými výrobkami stanú majetkom štátu,</w:t>
      </w:r>
      <w:r w:rsidRPr="00BA0B38">
        <w:rPr>
          <w:rFonts w:ascii="Times New Roman" w:hAnsi="Times New Roman"/>
          <w:sz w:val="24"/>
          <w:szCs w:val="24"/>
          <w:vertAlign w:val="superscript"/>
        </w:rPr>
        <w:t>3</w:t>
      </w:r>
      <w:r w:rsidRPr="00BA0B38">
        <w:rPr>
          <w:rFonts w:ascii="Times New Roman" w:hAnsi="Times New Roman"/>
          <w:sz w:val="24"/>
          <w:szCs w:val="24"/>
        </w:rPr>
        <w:t>) je colný úrad povinný zničiť. Na postup pri ničení tabakových výrobkov, tabakovej suroviny, bezdymového tabakového výrobku alebo výrobku súvisiaceho s tabakovými výrobkami sa primerane použije osobitný predpis.</w:t>
      </w:r>
      <w:r w:rsidRPr="00BA0B38">
        <w:rPr>
          <w:rFonts w:ascii="Times New Roman" w:hAnsi="Times New Roman"/>
          <w:sz w:val="24"/>
          <w:szCs w:val="24"/>
          <w:vertAlign w:val="superscript"/>
        </w:rPr>
        <w:t>25b</w:t>
      </w:r>
      <w:r w:rsidRPr="00BA0B38">
        <w:rPr>
          <w:rFonts w:ascii="Times New Roman" w:hAnsi="Times New Roman"/>
          <w:sz w:val="24"/>
          <w:szCs w:val="24"/>
        </w:rPr>
        <w:t>).“.</w:t>
      </w:r>
    </w:p>
    <w:p w14:paraId="46B86284" w14:textId="77777777" w:rsidR="0096500F" w:rsidRPr="005319B5" w:rsidRDefault="0096500F" w:rsidP="0096500F">
      <w:pPr>
        <w:spacing w:after="0" w:line="240" w:lineRule="auto"/>
        <w:rPr>
          <w:rFonts w:ascii="Times New Roman" w:hAnsi="Times New Roman"/>
          <w:sz w:val="24"/>
          <w:szCs w:val="24"/>
        </w:rPr>
      </w:pPr>
    </w:p>
    <w:p w14:paraId="2AA8447C" w14:textId="77777777" w:rsidR="0096500F" w:rsidRPr="0076541B" w:rsidRDefault="0096500F" w:rsidP="0096500F">
      <w:pPr>
        <w:pStyle w:val="Odsekzoznamu"/>
        <w:numPr>
          <w:ilvl w:val="0"/>
          <w:numId w:val="16"/>
        </w:numPr>
        <w:spacing w:after="0" w:line="240" w:lineRule="auto"/>
        <w:ind w:left="426" w:hanging="426"/>
        <w:contextualSpacing/>
        <w:jc w:val="both"/>
        <w:rPr>
          <w:rFonts w:ascii="Times New Roman" w:hAnsi="Times New Roman"/>
          <w:sz w:val="24"/>
          <w:szCs w:val="24"/>
        </w:rPr>
      </w:pPr>
      <w:r w:rsidRPr="0076541B">
        <w:rPr>
          <w:rFonts w:ascii="Times New Roman" w:hAnsi="Times New Roman"/>
          <w:sz w:val="24"/>
          <w:szCs w:val="24"/>
        </w:rPr>
        <w:t>V § 41a ods. 6 prvá veta znie: „Za priestupok podľa odseku 1 písm. c), e) až g) môže colný úrad uložiť pokutu v blokovom konaní do výšky 165 eur a v </w:t>
      </w:r>
      <w:proofErr w:type="spellStart"/>
      <w:r w:rsidRPr="0076541B">
        <w:rPr>
          <w:rFonts w:ascii="Times New Roman" w:hAnsi="Times New Roman"/>
          <w:sz w:val="24"/>
          <w:szCs w:val="24"/>
        </w:rPr>
        <w:t>rozkaznom</w:t>
      </w:r>
      <w:proofErr w:type="spellEnd"/>
      <w:r w:rsidRPr="0076541B">
        <w:rPr>
          <w:rFonts w:ascii="Times New Roman" w:hAnsi="Times New Roman"/>
          <w:sz w:val="24"/>
          <w:szCs w:val="24"/>
        </w:rPr>
        <w:t xml:space="preserve"> konaní do výšky 1 000 eur.“.</w:t>
      </w:r>
    </w:p>
    <w:p w14:paraId="14581D6B" w14:textId="77777777" w:rsidR="0096500F" w:rsidRPr="0076541B" w:rsidRDefault="0096500F" w:rsidP="0096500F">
      <w:pPr>
        <w:spacing w:after="0" w:line="240" w:lineRule="auto"/>
        <w:contextualSpacing/>
        <w:jc w:val="both"/>
        <w:rPr>
          <w:rFonts w:ascii="Times New Roman" w:hAnsi="Times New Roman"/>
          <w:sz w:val="24"/>
          <w:szCs w:val="24"/>
        </w:rPr>
      </w:pPr>
    </w:p>
    <w:p w14:paraId="136D5995" w14:textId="77777777" w:rsidR="0096500F" w:rsidRPr="000768B6" w:rsidRDefault="0096500F" w:rsidP="0096500F">
      <w:pPr>
        <w:pStyle w:val="Odsekzoznamu"/>
        <w:numPr>
          <w:ilvl w:val="0"/>
          <w:numId w:val="16"/>
        </w:numPr>
        <w:contextualSpacing/>
        <w:rPr>
          <w:rFonts w:ascii="Times New Roman" w:hAnsi="Times New Roman"/>
          <w:sz w:val="24"/>
          <w:szCs w:val="24"/>
        </w:rPr>
      </w:pPr>
      <w:r w:rsidRPr="000768B6">
        <w:rPr>
          <w:rFonts w:ascii="Times New Roman" w:hAnsi="Times New Roman"/>
          <w:sz w:val="24"/>
          <w:szCs w:val="24"/>
        </w:rPr>
        <w:t>V § 44aj odseky 20 a 21 znejú:</w:t>
      </w:r>
    </w:p>
    <w:p w14:paraId="65125615" w14:textId="77777777" w:rsidR="0096500F" w:rsidRPr="000768B6" w:rsidRDefault="0096500F" w:rsidP="0096500F">
      <w:pPr>
        <w:pStyle w:val="Odsekzoznamu"/>
        <w:widowControl w:val="0"/>
        <w:autoSpaceDE w:val="0"/>
        <w:autoSpaceDN w:val="0"/>
        <w:adjustRightInd w:val="0"/>
        <w:spacing w:after="0" w:line="240" w:lineRule="auto"/>
        <w:ind w:left="360"/>
        <w:jc w:val="both"/>
        <w:rPr>
          <w:rFonts w:ascii="Times New Roman" w:hAnsi="Times New Roman"/>
          <w:sz w:val="24"/>
          <w:szCs w:val="24"/>
        </w:rPr>
      </w:pPr>
      <w:r w:rsidRPr="000768B6">
        <w:rPr>
          <w:rFonts w:ascii="Times New Roman" w:hAnsi="Times New Roman"/>
          <w:sz w:val="24"/>
          <w:szCs w:val="24"/>
        </w:rPr>
        <w:t xml:space="preserve">„(20) Spotrebiteľské balenie bezdymového tabakového výrobku, ktorým je žuvací tabak alebo šnupavý tabak, označené kontrolnou známkou s uvedeným znakom pre platnosť sadzby dane, ktorým je veľké písmeno "AA", možno prijímať a dovážať do 31. januára 2027 a predávať najneskôr do 30. apríla 2027; po tomto dátume sa takto označené spotrebiteľské balenie bezdymového tabakového výrobku, ktorým je žuvací tabak a šnupavý tabak, považuje za neoznačené. </w:t>
      </w:r>
    </w:p>
    <w:p w14:paraId="0B7D633C" w14:textId="77777777" w:rsidR="0096500F" w:rsidRPr="000768B6" w:rsidRDefault="0096500F" w:rsidP="0096500F">
      <w:pPr>
        <w:pStyle w:val="Odsekzoznamu"/>
        <w:widowControl w:val="0"/>
        <w:autoSpaceDE w:val="0"/>
        <w:autoSpaceDN w:val="0"/>
        <w:adjustRightInd w:val="0"/>
        <w:spacing w:after="0" w:line="240" w:lineRule="auto"/>
        <w:ind w:left="360"/>
        <w:jc w:val="both"/>
        <w:rPr>
          <w:rFonts w:ascii="Times New Roman" w:hAnsi="Times New Roman"/>
          <w:sz w:val="24"/>
          <w:szCs w:val="24"/>
        </w:rPr>
      </w:pPr>
    </w:p>
    <w:p w14:paraId="6454B515" w14:textId="6AF68673" w:rsidR="0096500F" w:rsidRDefault="0096500F" w:rsidP="0096500F">
      <w:pPr>
        <w:pStyle w:val="Odsekzoznamu"/>
        <w:widowControl w:val="0"/>
        <w:autoSpaceDE w:val="0"/>
        <w:autoSpaceDN w:val="0"/>
        <w:adjustRightInd w:val="0"/>
        <w:spacing w:after="0" w:line="240" w:lineRule="auto"/>
        <w:ind w:left="360"/>
        <w:jc w:val="both"/>
        <w:rPr>
          <w:rFonts w:ascii="Times New Roman" w:hAnsi="Times New Roman"/>
          <w:sz w:val="24"/>
          <w:szCs w:val="24"/>
        </w:rPr>
      </w:pPr>
      <w:r w:rsidRPr="000768B6">
        <w:rPr>
          <w:rFonts w:ascii="Times New Roman" w:hAnsi="Times New Roman"/>
          <w:sz w:val="24"/>
          <w:szCs w:val="24"/>
        </w:rPr>
        <w:t xml:space="preserve">(21) Osoba, ktorá je oprávnená v rámci podnikania predávať spotrebiteľské balenie bezdymového tabakového výrobku, ktorým je žuvací tabak alebo šnupavý tabak, a ktorá skladuje spotrebiteľské balenie bezdymového tabakového výrobku, ktorým je žuvací tabak alebo šnupavý tabak, uvedené v odseku 20, ktoré nepredala do 30. apríla 2027, je povinná do 15. mája 2027 oznámiť miestne príslušnému colnému úradu množstvo takýchto spotrebiteľských balení bezdymového tabakového výrobku, ktorým je žuvací tabak alebo šnupavý tabak, a </w:t>
      </w:r>
      <w:r w:rsidR="001E5DCB" w:rsidRPr="0089019F">
        <w:rPr>
          <w:rFonts w:ascii="Times New Roman" w:hAnsi="Times New Roman"/>
          <w:sz w:val="24"/>
          <w:szCs w:val="24"/>
        </w:rPr>
        <w:t>oznámiť miestne príslušnému colnému úradu termín a miesto ich zničenia; takéto spotrebiteľské balenie sa zničí pod dozorom colného úradu na náklady tejto osoby a vyhotoví sa úradný záznam o zničení</w:t>
      </w:r>
      <w:r w:rsidRPr="000768B6">
        <w:rPr>
          <w:rFonts w:ascii="Times New Roman" w:hAnsi="Times New Roman"/>
          <w:sz w:val="24"/>
          <w:szCs w:val="24"/>
        </w:rPr>
        <w:t>, pričom § 41 ods. 1 písm. a) sa nepoužije.“</w:t>
      </w:r>
      <w:r w:rsidRPr="00E40086">
        <w:rPr>
          <w:rFonts w:ascii="Times New Roman" w:hAnsi="Times New Roman"/>
          <w:sz w:val="24"/>
          <w:szCs w:val="24"/>
        </w:rPr>
        <w:t xml:space="preserve"> </w:t>
      </w:r>
    </w:p>
    <w:p w14:paraId="72048D45" w14:textId="77777777" w:rsidR="001E5DCB" w:rsidRDefault="001E5DCB" w:rsidP="0096500F">
      <w:pPr>
        <w:pStyle w:val="Odsekzoznamu"/>
        <w:widowControl w:val="0"/>
        <w:autoSpaceDE w:val="0"/>
        <w:autoSpaceDN w:val="0"/>
        <w:adjustRightInd w:val="0"/>
        <w:spacing w:after="0" w:line="240" w:lineRule="auto"/>
        <w:ind w:left="360"/>
        <w:jc w:val="both"/>
        <w:rPr>
          <w:rFonts w:ascii="Times New Roman" w:hAnsi="Times New Roman"/>
          <w:sz w:val="24"/>
          <w:szCs w:val="24"/>
        </w:rPr>
      </w:pPr>
    </w:p>
    <w:p w14:paraId="2FCB1524" w14:textId="7FA94BF1" w:rsidR="0096500F" w:rsidRPr="0076541B" w:rsidRDefault="0096500F" w:rsidP="0096500F">
      <w:pPr>
        <w:pStyle w:val="Odsekzoznamu"/>
        <w:numPr>
          <w:ilvl w:val="0"/>
          <w:numId w:val="16"/>
        </w:numPr>
        <w:spacing w:after="0" w:line="240" w:lineRule="auto"/>
        <w:contextualSpacing/>
        <w:jc w:val="both"/>
        <w:rPr>
          <w:rFonts w:ascii="Times New Roman" w:hAnsi="Times New Roman"/>
          <w:sz w:val="24"/>
          <w:szCs w:val="24"/>
        </w:rPr>
      </w:pPr>
      <w:r w:rsidRPr="0076541B">
        <w:rPr>
          <w:rFonts w:ascii="Times New Roman" w:hAnsi="Times New Roman"/>
          <w:sz w:val="24"/>
          <w:szCs w:val="24"/>
        </w:rPr>
        <w:t>Za § 44al sa vklad</w:t>
      </w:r>
      <w:r>
        <w:rPr>
          <w:rFonts w:ascii="Times New Roman" w:hAnsi="Times New Roman"/>
          <w:sz w:val="24"/>
          <w:szCs w:val="24"/>
        </w:rPr>
        <w:t xml:space="preserve">ajú </w:t>
      </w:r>
      <w:r w:rsidRPr="0076541B">
        <w:rPr>
          <w:rFonts w:ascii="Times New Roman" w:hAnsi="Times New Roman"/>
          <w:sz w:val="24"/>
          <w:szCs w:val="24"/>
        </w:rPr>
        <w:t>§ 44am</w:t>
      </w:r>
      <w:r>
        <w:rPr>
          <w:rFonts w:ascii="Times New Roman" w:hAnsi="Times New Roman"/>
          <w:sz w:val="24"/>
          <w:szCs w:val="24"/>
        </w:rPr>
        <w:t xml:space="preserve"> a 44an</w:t>
      </w:r>
      <w:r w:rsidRPr="0076541B">
        <w:rPr>
          <w:rFonts w:ascii="Times New Roman" w:hAnsi="Times New Roman"/>
          <w:sz w:val="24"/>
          <w:szCs w:val="24"/>
        </w:rPr>
        <w:t>, ktor</w:t>
      </w:r>
      <w:r>
        <w:rPr>
          <w:rFonts w:ascii="Times New Roman" w:hAnsi="Times New Roman"/>
          <w:sz w:val="24"/>
          <w:szCs w:val="24"/>
        </w:rPr>
        <w:t>é</w:t>
      </w:r>
      <w:r w:rsidRPr="0076541B">
        <w:rPr>
          <w:rFonts w:ascii="Times New Roman" w:hAnsi="Times New Roman"/>
          <w:sz w:val="24"/>
          <w:szCs w:val="24"/>
        </w:rPr>
        <w:t xml:space="preserve"> vrátane nadpisu zn</w:t>
      </w:r>
      <w:r>
        <w:rPr>
          <w:rFonts w:ascii="Times New Roman" w:hAnsi="Times New Roman"/>
          <w:sz w:val="24"/>
          <w:szCs w:val="24"/>
        </w:rPr>
        <w:t>ejú</w:t>
      </w:r>
      <w:r w:rsidRPr="0076541B">
        <w:rPr>
          <w:rFonts w:ascii="Times New Roman" w:hAnsi="Times New Roman"/>
          <w:sz w:val="24"/>
          <w:szCs w:val="24"/>
        </w:rPr>
        <w:t>:</w:t>
      </w:r>
    </w:p>
    <w:p w14:paraId="1CF6C7A5" w14:textId="77777777" w:rsidR="0096500F" w:rsidRPr="003C32C3" w:rsidRDefault="0096500F" w:rsidP="0096500F">
      <w:pPr>
        <w:spacing w:after="0" w:line="240" w:lineRule="auto"/>
        <w:jc w:val="both"/>
        <w:rPr>
          <w:rFonts w:ascii="Times New Roman" w:hAnsi="Times New Roman"/>
          <w:b/>
          <w:bCs/>
          <w:sz w:val="24"/>
          <w:szCs w:val="24"/>
        </w:rPr>
      </w:pPr>
      <w:r>
        <w:rPr>
          <w:rFonts w:ascii="Times New Roman" w:hAnsi="Times New Roman"/>
          <w:sz w:val="24"/>
          <w:szCs w:val="24"/>
        </w:rPr>
        <w:t xml:space="preserve">            </w:t>
      </w:r>
    </w:p>
    <w:p w14:paraId="4255B5F2" w14:textId="77777777" w:rsidR="0096500F" w:rsidRPr="0076541B" w:rsidRDefault="0096500F" w:rsidP="0096500F">
      <w:pPr>
        <w:autoSpaceDE w:val="0"/>
        <w:autoSpaceDN w:val="0"/>
        <w:adjustRightInd w:val="0"/>
        <w:spacing w:after="0" w:line="240" w:lineRule="auto"/>
        <w:ind w:left="426"/>
        <w:jc w:val="center"/>
        <w:rPr>
          <w:rFonts w:ascii="Times New Roman" w:hAnsi="Times New Roman"/>
          <w:color w:val="000000"/>
          <w:sz w:val="24"/>
          <w:szCs w:val="24"/>
        </w:rPr>
      </w:pPr>
      <w:r w:rsidRPr="0076541B">
        <w:rPr>
          <w:rFonts w:ascii="Times New Roman" w:hAnsi="Times New Roman"/>
          <w:color w:val="000000"/>
          <w:sz w:val="24"/>
          <w:szCs w:val="24"/>
        </w:rPr>
        <w:t>„§ 44am</w:t>
      </w:r>
    </w:p>
    <w:p w14:paraId="6D31D6CF" w14:textId="77777777" w:rsidR="0096500F" w:rsidRPr="0076541B" w:rsidRDefault="0096500F" w:rsidP="0096500F">
      <w:pPr>
        <w:autoSpaceDE w:val="0"/>
        <w:autoSpaceDN w:val="0"/>
        <w:adjustRightInd w:val="0"/>
        <w:spacing w:after="0" w:line="240" w:lineRule="auto"/>
        <w:ind w:left="426"/>
        <w:jc w:val="center"/>
        <w:rPr>
          <w:rFonts w:ascii="Times New Roman" w:hAnsi="Times New Roman"/>
          <w:color w:val="000000"/>
          <w:sz w:val="24"/>
          <w:szCs w:val="24"/>
        </w:rPr>
      </w:pPr>
      <w:r w:rsidRPr="0076541B">
        <w:rPr>
          <w:rFonts w:ascii="Times New Roman" w:hAnsi="Times New Roman"/>
          <w:color w:val="000000"/>
          <w:sz w:val="24"/>
          <w:szCs w:val="24"/>
        </w:rPr>
        <w:t>Prechodné ustanovenia k úpravám účinným od 1. januára 2027</w:t>
      </w:r>
    </w:p>
    <w:p w14:paraId="2C0AB17F" w14:textId="77777777" w:rsidR="0096500F" w:rsidRPr="0076541B" w:rsidRDefault="0096500F" w:rsidP="0096500F">
      <w:pPr>
        <w:autoSpaceDE w:val="0"/>
        <w:autoSpaceDN w:val="0"/>
        <w:adjustRightInd w:val="0"/>
        <w:spacing w:after="0" w:line="240" w:lineRule="auto"/>
        <w:ind w:left="426"/>
        <w:jc w:val="center"/>
        <w:rPr>
          <w:rFonts w:ascii="Times New Roman" w:hAnsi="Times New Roman"/>
          <w:color w:val="000000"/>
          <w:sz w:val="24"/>
          <w:szCs w:val="24"/>
        </w:rPr>
      </w:pPr>
    </w:p>
    <w:p w14:paraId="31481700" w14:textId="77777777" w:rsidR="0096500F" w:rsidRPr="0076541B" w:rsidRDefault="0096500F" w:rsidP="0096500F">
      <w:pPr>
        <w:autoSpaceDE w:val="0"/>
        <w:autoSpaceDN w:val="0"/>
        <w:adjustRightInd w:val="0"/>
        <w:spacing w:after="0" w:line="240" w:lineRule="auto"/>
        <w:ind w:left="378" w:hanging="378"/>
        <w:jc w:val="both"/>
        <w:rPr>
          <w:rFonts w:ascii="Times New Roman" w:hAnsi="Times New Roman"/>
          <w:color w:val="000000"/>
          <w:sz w:val="24"/>
          <w:szCs w:val="24"/>
        </w:rPr>
      </w:pPr>
      <w:r w:rsidRPr="0076541B">
        <w:rPr>
          <w:rFonts w:ascii="Times New Roman" w:hAnsi="Times New Roman"/>
          <w:color w:val="000000"/>
          <w:sz w:val="24"/>
          <w:szCs w:val="24"/>
        </w:rPr>
        <w:t>(1) Ak prevádzkovateľ daňového skladu podal žiadosť o upustenie od zábezpeky podľa § 20 v znení účinnom do 31. decembra 2026 a konanie nebolo právoplatne ukončené do              31. decembra 2026, colný úrad žiadosť posúdi a konanie ukončí podľa § 20 v znení účinnom do 31. decembra 2026.</w:t>
      </w:r>
    </w:p>
    <w:p w14:paraId="35A727E1" w14:textId="77777777" w:rsidR="0096500F" w:rsidRPr="0076541B" w:rsidRDefault="0096500F" w:rsidP="0096500F">
      <w:pPr>
        <w:autoSpaceDE w:val="0"/>
        <w:autoSpaceDN w:val="0"/>
        <w:adjustRightInd w:val="0"/>
        <w:spacing w:after="0" w:line="240" w:lineRule="auto"/>
        <w:ind w:left="378" w:hanging="378"/>
        <w:jc w:val="both"/>
        <w:rPr>
          <w:rFonts w:ascii="Times New Roman" w:hAnsi="Times New Roman"/>
          <w:color w:val="000000"/>
          <w:sz w:val="24"/>
          <w:szCs w:val="24"/>
        </w:rPr>
      </w:pPr>
    </w:p>
    <w:p w14:paraId="68B1A426" w14:textId="77777777" w:rsidR="0096500F" w:rsidRPr="0076541B" w:rsidRDefault="0096500F" w:rsidP="0096500F">
      <w:pPr>
        <w:autoSpaceDE w:val="0"/>
        <w:autoSpaceDN w:val="0"/>
        <w:adjustRightInd w:val="0"/>
        <w:spacing w:after="0" w:line="240" w:lineRule="auto"/>
        <w:ind w:left="378" w:hanging="378"/>
        <w:jc w:val="both"/>
        <w:rPr>
          <w:rFonts w:ascii="Times New Roman" w:hAnsi="Times New Roman"/>
          <w:color w:val="000000"/>
          <w:sz w:val="24"/>
          <w:szCs w:val="24"/>
        </w:rPr>
      </w:pPr>
      <w:r w:rsidRPr="0076541B">
        <w:rPr>
          <w:rFonts w:ascii="Times New Roman" w:hAnsi="Times New Roman"/>
          <w:color w:val="000000"/>
          <w:sz w:val="24"/>
          <w:szCs w:val="24"/>
        </w:rPr>
        <w:t>(2) Rozhodnutie colného úradu o upustení od zábezpeky vydané colným úradom do                    31. decembra 2026 podľa § 20 v znení účinnom do 31. decembra 2026, je platné do lehoty platnosti uvedenej v tomto rozhodnutí.</w:t>
      </w:r>
    </w:p>
    <w:p w14:paraId="01F3359A" w14:textId="77777777" w:rsidR="0096500F" w:rsidRPr="0076541B" w:rsidRDefault="0096500F" w:rsidP="0096500F">
      <w:pPr>
        <w:autoSpaceDE w:val="0"/>
        <w:autoSpaceDN w:val="0"/>
        <w:adjustRightInd w:val="0"/>
        <w:spacing w:after="0" w:line="240" w:lineRule="auto"/>
        <w:ind w:left="378" w:hanging="378"/>
        <w:jc w:val="both"/>
        <w:rPr>
          <w:rFonts w:ascii="Times New Roman" w:hAnsi="Times New Roman"/>
          <w:color w:val="000000"/>
          <w:sz w:val="24"/>
          <w:szCs w:val="24"/>
        </w:rPr>
      </w:pPr>
    </w:p>
    <w:p w14:paraId="6A5C08B8" w14:textId="77777777" w:rsidR="0096500F" w:rsidRPr="0076541B" w:rsidRDefault="0096500F" w:rsidP="0096500F">
      <w:pPr>
        <w:autoSpaceDE w:val="0"/>
        <w:autoSpaceDN w:val="0"/>
        <w:adjustRightInd w:val="0"/>
        <w:spacing w:after="0" w:line="240" w:lineRule="auto"/>
        <w:ind w:left="378" w:hanging="378"/>
        <w:jc w:val="both"/>
        <w:rPr>
          <w:rFonts w:ascii="Times New Roman" w:hAnsi="Times New Roman"/>
          <w:color w:val="000000"/>
          <w:sz w:val="24"/>
          <w:szCs w:val="24"/>
        </w:rPr>
      </w:pPr>
      <w:r w:rsidRPr="0076541B">
        <w:rPr>
          <w:rFonts w:ascii="Times New Roman" w:hAnsi="Times New Roman"/>
          <w:color w:val="000000"/>
          <w:sz w:val="24"/>
          <w:szCs w:val="24"/>
        </w:rPr>
        <w:t>(3) Ak konanie o uložení pokuty podľa § 41 v znení účinnom do 31. decembra 2026 nebolo právoplatne ukončené do 31. decembra 2026, colný úrad konanie ukončí a uloží pokutu podľa § 41 ods. 2 v znení účinnom od 1. januára 2027, ak je to pre osobu priaznivejšie.</w:t>
      </w:r>
    </w:p>
    <w:p w14:paraId="67C76864" w14:textId="77777777" w:rsidR="0096500F" w:rsidRPr="0076541B" w:rsidRDefault="0096500F" w:rsidP="0096500F">
      <w:pPr>
        <w:autoSpaceDE w:val="0"/>
        <w:autoSpaceDN w:val="0"/>
        <w:adjustRightInd w:val="0"/>
        <w:spacing w:after="0" w:line="240" w:lineRule="auto"/>
        <w:jc w:val="both"/>
        <w:rPr>
          <w:rFonts w:ascii="Times New Roman" w:hAnsi="Times New Roman"/>
          <w:color w:val="000000"/>
          <w:sz w:val="24"/>
          <w:szCs w:val="24"/>
        </w:rPr>
      </w:pPr>
    </w:p>
    <w:p w14:paraId="67FCA43C" w14:textId="77777777" w:rsidR="0096500F" w:rsidRPr="0076541B" w:rsidRDefault="0096500F" w:rsidP="0096500F">
      <w:pPr>
        <w:autoSpaceDE w:val="0"/>
        <w:autoSpaceDN w:val="0"/>
        <w:adjustRightInd w:val="0"/>
        <w:spacing w:after="0" w:line="240" w:lineRule="auto"/>
        <w:ind w:left="378" w:hanging="364"/>
        <w:jc w:val="both"/>
        <w:rPr>
          <w:rFonts w:ascii="Times New Roman" w:hAnsi="Times New Roman"/>
          <w:color w:val="000000"/>
          <w:sz w:val="24"/>
          <w:szCs w:val="24"/>
        </w:rPr>
      </w:pPr>
      <w:r w:rsidRPr="0076541B">
        <w:rPr>
          <w:rFonts w:ascii="Times New Roman" w:hAnsi="Times New Roman"/>
          <w:color w:val="000000"/>
          <w:sz w:val="24"/>
          <w:szCs w:val="24"/>
        </w:rPr>
        <w:t>(4) Ak konanie o uložení pokuty podľa § 41a v znení účinnom do 31. decembra 2026 nebolo právoplatne ukončené do 31. decembra 2026, colný úrad konanie ukončí a uloží pokutu podľa § 41a v znení účinnom od 1. januára 2027, ak je to pre osobu priaznivejšie.“.</w:t>
      </w:r>
    </w:p>
    <w:p w14:paraId="62357ED1" w14:textId="77777777" w:rsidR="0096500F" w:rsidRDefault="0096500F" w:rsidP="0096500F">
      <w:pPr>
        <w:autoSpaceDE w:val="0"/>
        <w:autoSpaceDN w:val="0"/>
        <w:adjustRightInd w:val="0"/>
        <w:spacing w:after="0" w:line="240" w:lineRule="auto"/>
        <w:ind w:left="378" w:hanging="364"/>
        <w:jc w:val="both"/>
        <w:rPr>
          <w:rFonts w:ascii="Times New Roman" w:hAnsi="Times New Roman"/>
          <w:color w:val="000000"/>
          <w:sz w:val="24"/>
          <w:szCs w:val="24"/>
        </w:rPr>
      </w:pPr>
    </w:p>
    <w:p w14:paraId="394EFCC8" w14:textId="77777777" w:rsidR="0096500F" w:rsidRPr="000768B6" w:rsidRDefault="0096500F" w:rsidP="00C74BD6">
      <w:pPr>
        <w:spacing w:line="240" w:lineRule="auto"/>
        <w:jc w:val="center"/>
        <w:rPr>
          <w:rFonts w:ascii="Times New Roman" w:hAnsi="Times New Roman"/>
          <w:sz w:val="24"/>
          <w:szCs w:val="24"/>
        </w:rPr>
      </w:pPr>
      <w:r w:rsidRPr="000768B6">
        <w:rPr>
          <w:rFonts w:ascii="Times New Roman" w:hAnsi="Times New Roman"/>
          <w:sz w:val="24"/>
          <w:szCs w:val="24"/>
        </w:rPr>
        <w:t>§ 44an</w:t>
      </w:r>
    </w:p>
    <w:p w14:paraId="26444ADE" w14:textId="022B9D0E" w:rsidR="0096500F" w:rsidRPr="000768B6" w:rsidRDefault="0096500F" w:rsidP="00C74BD6">
      <w:pPr>
        <w:spacing w:line="240" w:lineRule="auto"/>
        <w:ind w:left="284" w:hanging="284"/>
        <w:jc w:val="center"/>
        <w:rPr>
          <w:rFonts w:ascii="Times New Roman" w:hAnsi="Times New Roman"/>
          <w:sz w:val="24"/>
          <w:szCs w:val="24"/>
        </w:rPr>
      </w:pPr>
      <w:r w:rsidRPr="000768B6">
        <w:rPr>
          <w:rFonts w:ascii="Times New Roman" w:hAnsi="Times New Roman"/>
          <w:sz w:val="24"/>
          <w:szCs w:val="24"/>
        </w:rPr>
        <w:t>Prechodné ustanovenia k vzniku mimoriadnej daňovej povinnosti v súvislosti s úpravami účinnými od</w:t>
      </w:r>
      <w:r w:rsidR="00C74BD6">
        <w:rPr>
          <w:rFonts w:ascii="Times New Roman" w:hAnsi="Times New Roman"/>
          <w:sz w:val="24"/>
          <w:szCs w:val="24"/>
        </w:rPr>
        <w:t xml:space="preserve"> 1</w:t>
      </w:r>
      <w:r w:rsidRPr="000768B6">
        <w:rPr>
          <w:rFonts w:ascii="Times New Roman" w:hAnsi="Times New Roman"/>
          <w:sz w:val="24"/>
          <w:szCs w:val="24"/>
        </w:rPr>
        <w:t>. februára 2027</w:t>
      </w:r>
    </w:p>
    <w:p w14:paraId="24F8E1B2" w14:textId="77777777" w:rsidR="0096500F" w:rsidRDefault="0096500F" w:rsidP="001F57F6">
      <w:pPr>
        <w:pStyle w:val="Odsekzoznamu"/>
        <w:numPr>
          <w:ilvl w:val="0"/>
          <w:numId w:val="36"/>
        </w:numPr>
        <w:spacing w:after="0" w:line="240" w:lineRule="auto"/>
        <w:ind w:left="426" w:hanging="426"/>
        <w:contextualSpacing/>
        <w:jc w:val="both"/>
        <w:rPr>
          <w:rFonts w:ascii="Times New Roman" w:hAnsi="Times New Roman"/>
          <w:sz w:val="24"/>
          <w:szCs w:val="24"/>
        </w:rPr>
      </w:pPr>
      <w:r w:rsidRPr="000768B6">
        <w:rPr>
          <w:rFonts w:ascii="Times New Roman" w:hAnsi="Times New Roman"/>
          <w:sz w:val="24"/>
          <w:szCs w:val="24"/>
        </w:rPr>
        <w:t>Spotrebiteľské balenie výrobku súvisiaceho s tabakovými výrobkami označené kontrolnou známkou s uvedeným znakom pre platnosť sadzby dane, ktorým je veľké písmeno "A", možno prijímať a dovážať do 31. januára 2027.</w:t>
      </w:r>
    </w:p>
    <w:p w14:paraId="62E37A6B" w14:textId="77777777" w:rsidR="00C74BD6" w:rsidRPr="000768B6" w:rsidRDefault="00C74BD6" w:rsidP="001F57F6">
      <w:pPr>
        <w:pStyle w:val="Odsekzoznamu"/>
        <w:spacing w:after="0" w:line="240" w:lineRule="auto"/>
        <w:ind w:left="426" w:hanging="426"/>
        <w:contextualSpacing/>
        <w:jc w:val="both"/>
        <w:rPr>
          <w:rFonts w:ascii="Times New Roman" w:hAnsi="Times New Roman"/>
          <w:sz w:val="24"/>
          <w:szCs w:val="24"/>
        </w:rPr>
      </w:pPr>
    </w:p>
    <w:p w14:paraId="75E936F4" w14:textId="02B728E7" w:rsidR="0096500F" w:rsidRDefault="0096500F" w:rsidP="001F57F6">
      <w:pPr>
        <w:pStyle w:val="Odsekzoznamu"/>
        <w:numPr>
          <w:ilvl w:val="0"/>
          <w:numId w:val="36"/>
        </w:numPr>
        <w:spacing w:after="0" w:line="240" w:lineRule="auto"/>
        <w:ind w:left="426" w:hanging="426"/>
        <w:contextualSpacing/>
        <w:jc w:val="both"/>
        <w:rPr>
          <w:rFonts w:ascii="Times New Roman" w:hAnsi="Times New Roman"/>
          <w:sz w:val="24"/>
          <w:szCs w:val="24"/>
        </w:rPr>
      </w:pPr>
      <w:r w:rsidRPr="000768B6">
        <w:rPr>
          <w:rFonts w:ascii="Times New Roman" w:hAnsi="Times New Roman"/>
          <w:sz w:val="24"/>
          <w:szCs w:val="24"/>
        </w:rPr>
        <w:t xml:space="preserve">Držiteľ povolenia na obchodovanie s výrobkom súvisiacim s tabakovými výrobkami je povinný vykonať k 31. januáru 2027 inventarizáciu nepredaných výrobkov súvisiacich s tabakovými výrobkami za každú prevádzkareň v členení podľa druhu tohto výrobku (§ 19ab ods. 1); pri každom druhu výrobku </w:t>
      </w:r>
      <w:r w:rsidR="00BE35C4">
        <w:rPr>
          <w:rFonts w:ascii="Times New Roman" w:hAnsi="Times New Roman"/>
          <w:sz w:val="24"/>
          <w:szCs w:val="24"/>
        </w:rPr>
        <w:t xml:space="preserve">súvisiaceho s tabakovými výrobkami </w:t>
      </w:r>
      <w:r w:rsidRPr="000768B6">
        <w:rPr>
          <w:rFonts w:ascii="Times New Roman" w:hAnsi="Times New Roman"/>
          <w:sz w:val="24"/>
          <w:szCs w:val="24"/>
        </w:rPr>
        <w:t xml:space="preserve">je držiteľ povolenia povinný uviesť množstvo </w:t>
      </w:r>
      <w:r w:rsidR="00BE35C4">
        <w:rPr>
          <w:rFonts w:ascii="Times New Roman" w:hAnsi="Times New Roman"/>
          <w:sz w:val="24"/>
          <w:szCs w:val="24"/>
        </w:rPr>
        <w:t xml:space="preserve">tohto </w:t>
      </w:r>
      <w:r w:rsidRPr="000768B6">
        <w:rPr>
          <w:rFonts w:ascii="Times New Roman" w:hAnsi="Times New Roman"/>
          <w:sz w:val="24"/>
          <w:szCs w:val="24"/>
        </w:rPr>
        <w:t xml:space="preserve">výrobku v príslušnej mernej jednotke, v ktorej sa určuje základ dane. Držiteľ povolenia na distribúciu výrobku súvisiaceho s tabakovými výrobkami je povinný vykonať k 31. januáru 2027 inventarizáciu nedodaných alebo nepredaných výrobkov súvisiacich s tabakovými výrobkami, z ktorých vznikla daňová povinnosť podľa § 19ab ods. 33 za každú prevádzkareň, a to v členení podľa druhu tohto výrobku (§ 19ab ods. 1) a súčasne v členení podľa označenia kontrolnou známkou s uvedeným znakom pre platnosť sadzby dane, ktorým je veľké písmeno „A“ a bez označenia kontrolnou známkou; pri každom druhu výrobku </w:t>
      </w:r>
      <w:r w:rsidR="001F57F6">
        <w:rPr>
          <w:rFonts w:ascii="Times New Roman" w:hAnsi="Times New Roman"/>
          <w:sz w:val="24"/>
          <w:szCs w:val="24"/>
        </w:rPr>
        <w:t xml:space="preserve">súvisiaceho s tabakovými výrobkami </w:t>
      </w:r>
      <w:r w:rsidRPr="000768B6">
        <w:rPr>
          <w:rFonts w:ascii="Times New Roman" w:hAnsi="Times New Roman"/>
          <w:sz w:val="24"/>
          <w:szCs w:val="24"/>
        </w:rPr>
        <w:t xml:space="preserve">je držiteľ povolenia povinný uviesť množstvo </w:t>
      </w:r>
      <w:r w:rsidR="001F57F6">
        <w:rPr>
          <w:rFonts w:ascii="Times New Roman" w:hAnsi="Times New Roman"/>
          <w:sz w:val="24"/>
          <w:szCs w:val="24"/>
        </w:rPr>
        <w:t xml:space="preserve">tohto </w:t>
      </w:r>
      <w:r w:rsidRPr="000768B6">
        <w:rPr>
          <w:rFonts w:ascii="Times New Roman" w:hAnsi="Times New Roman"/>
          <w:sz w:val="24"/>
          <w:szCs w:val="24"/>
        </w:rPr>
        <w:t xml:space="preserve">výrobku v príslušnej mernej jednotke, v ktorej sa určuje základ dane osobitne pri </w:t>
      </w:r>
      <w:r w:rsidR="001F57F6">
        <w:rPr>
          <w:rFonts w:ascii="Times New Roman" w:hAnsi="Times New Roman"/>
          <w:sz w:val="24"/>
          <w:szCs w:val="24"/>
        </w:rPr>
        <w:t xml:space="preserve">týchto </w:t>
      </w:r>
      <w:r w:rsidRPr="000768B6">
        <w:rPr>
          <w:rFonts w:ascii="Times New Roman" w:hAnsi="Times New Roman"/>
          <w:sz w:val="24"/>
          <w:szCs w:val="24"/>
        </w:rPr>
        <w:t xml:space="preserve">výrobkoch označených kontrolnou známkou a pri </w:t>
      </w:r>
      <w:r w:rsidR="001F57F6">
        <w:rPr>
          <w:rFonts w:ascii="Times New Roman" w:hAnsi="Times New Roman"/>
          <w:sz w:val="24"/>
          <w:szCs w:val="24"/>
        </w:rPr>
        <w:t xml:space="preserve">týchto </w:t>
      </w:r>
      <w:r w:rsidRPr="000768B6">
        <w:rPr>
          <w:rFonts w:ascii="Times New Roman" w:hAnsi="Times New Roman"/>
          <w:sz w:val="24"/>
          <w:szCs w:val="24"/>
        </w:rPr>
        <w:t>výrobkoch bez označenia kontrolnou známkou.</w:t>
      </w:r>
    </w:p>
    <w:p w14:paraId="2AC3F491" w14:textId="77777777" w:rsidR="00C74BD6" w:rsidRPr="000768B6" w:rsidRDefault="00C74BD6" w:rsidP="00C74BD6">
      <w:pPr>
        <w:pStyle w:val="Odsekzoznamu"/>
        <w:spacing w:after="0" w:line="240" w:lineRule="auto"/>
        <w:ind w:left="709"/>
        <w:contextualSpacing/>
        <w:jc w:val="both"/>
        <w:rPr>
          <w:rFonts w:ascii="Times New Roman" w:hAnsi="Times New Roman"/>
          <w:sz w:val="24"/>
          <w:szCs w:val="24"/>
        </w:rPr>
      </w:pPr>
    </w:p>
    <w:p w14:paraId="0EEE22DC" w14:textId="77B0595E" w:rsidR="0096500F" w:rsidRPr="001F57F6" w:rsidRDefault="0096500F" w:rsidP="001F57F6">
      <w:pPr>
        <w:pStyle w:val="Odsekzoznamu"/>
        <w:numPr>
          <w:ilvl w:val="0"/>
          <w:numId w:val="36"/>
        </w:numPr>
        <w:spacing w:after="0" w:line="240" w:lineRule="auto"/>
        <w:ind w:left="426" w:hanging="426"/>
        <w:contextualSpacing/>
        <w:jc w:val="both"/>
        <w:rPr>
          <w:rFonts w:ascii="Times New Roman" w:hAnsi="Times New Roman"/>
          <w:sz w:val="24"/>
          <w:szCs w:val="24"/>
        </w:rPr>
      </w:pPr>
      <w:r w:rsidRPr="001F57F6">
        <w:rPr>
          <w:rFonts w:ascii="Times New Roman" w:hAnsi="Times New Roman"/>
          <w:sz w:val="24"/>
          <w:szCs w:val="24"/>
        </w:rPr>
        <w:t xml:space="preserve">Osoba podľa odseku 2 je povinná oznámiť miestne príslušnému colnému úradu do </w:t>
      </w:r>
      <w:r w:rsidR="00C74BD6" w:rsidRPr="001F57F6">
        <w:rPr>
          <w:rFonts w:ascii="Times New Roman" w:hAnsi="Times New Roman"/>
          <w:sz w:val="24"/>
          <w:szCs w:val="24"/>
        </w:rPr>
        <w:t>28</w:t>
      </w:r>
      <w:r w:rsidRPr="001F57F6">
        <w:rPr>
          <w:rFonts w:ascii="Times New Roman" w:hAnsi="Times New Roman"/>
          <w:sz w:val="24"/>
          <w:szCs w:val="24"/>
        </w:rPr>
        <w:t xml:space="preserve">. februára 2027 údaje </w:t>
      </w:r>
    </w:p>
    <w:p w14:paraId="60BBFAE8" w14:textId="4D6D1996" w:rsidR="0096500F" w:rsidRPr="001F57F6" w:rsidRDefault="0096500F" w:rsidP="001F57F6">
      <w:pPr>
        <w:pStyle w:val="Odsekzoznamu"/>
        <w:numPr>
          <w:ilvl w:val="0"/>
          <w:numId w:val="39"/>
        </w:numPr>
        <w:spacing w:after="0" w:line="240" w:lineRule="auto"/>
        <w:ind w:left="709" w:hanging="283"/>
        <w:contextualSpacing/>
        <w:jc w:val="both"/>
        <w:rPr>
          <w:rFonts w:ascii="Times New Roman" w:hAnsi="Times New Roman"/>
          <w:sz w:val="24"/>
          <w:szCs w:val="24"/>
        </w:rPr>
      </w:pPr>
      <w:r w:rsidRPr="001F57F6">
        <w:rPr>
          <w:rFonts w:ascii="Times New Roman" w:hAnsi="Times New Roman"/>
          <w:sz w:val="24"/>
          <w:szCs w:val="24"/>
        </w:rPr>
        <w:t>podľa odseku 2</w:t>
      </w:r>
      <w:r w:rsidR="00C74BD6" w:rsidRPr="001F57F6">
        <w:rPr>
          <w:rFonts w:ascii="Times New Roman" w:hAnsi="Times New Roman"/>
          <w:sz w:val="24"/>
          <w:szCs w:val="24"/>
        </w:rPr>
        <w:t xml:space="preserve">, </w:t>
      </w:r>
    </w:p>
    <w:p w14:paraId="26957DD6" w14:textId="77777777" w:rsidR="0096500F" w:rsidRPr="001F57F6" w:rsidRDefault="0096500F" w:rsidP="001F57F6">
      <w:pPr>
        <w:pStyle w:val="Odsekzoznamu"/>
        <w:numPr>
          <w:ilvl w:val="0"/>
          <w:numId w:val="39"/>
        </w:numPr>
        <w:spacing w:after="0" w:line="240" w:lineRule="auto"/>
        <w:ind w:left="709" w:hanging="283"/>
        <w:contextualSpacing/>
        <w:jc w:val="both"/>
        <w:rPr>
          <w:rFonts w:ascii="Times New Roman" w:hAnsi="Times New Roman"/>
          <w:sz w:val="24"/>
          <w:szCs w:val="24"/>
        </w:rPr>
      </w:pPr>
      <w:r w:rsidRPr="001F57F6">
        <w:rPr>
          <w:rFonts w:ascii="Times New Roman" w:hAnsi="Times New Roman"/>
          <w:sz w:val="24"/>
          <w:szCs w:val="24"/>
        </w:rPr>
        <w:t>o počte kontrolných známok s uvedeným znakom pre platnosť sadzby dane, ktorým je veľké písmeno „A“, ktoré do 31. januára 2027 nepoužila na označenie spotrebiteľského balenia výrobku súvisiaceho s tabakovými výrobkami.</w:t>
      </w:r>
    </w:p>
    <w:p w14:paraId="34703D70" w14:textId="77777777" w:rsidR="00C74BD6" w:rsidRPr="000768B6" w:rsidRDefault="00C74BD6" w:rsidP="001F57F6">
      <w:pPr>
        <w:pStyle w:val="Odsekzoznamu"/>
        <w:spacing w:after="0" w:line="240" w:lineRule="auto"/>
        <w:ind w:left="426" w:hanging="426"/>
        <w:contextualSpacing/>
        <w:jc w:val="both"/>
        <w:rPr>
          <w:rFonts w:ascii="Times New Roman" w:hAnsi="Times New Roman"/>
          <w:sz w:val="24"/>
          <w:szCs w:val="24"/>
        </w:rPr>
      </w:pPr>
    </w:p>
    <w:p w14:paraId="50092F44" w14:textId="34DB8A20" w:rsidR="0096500F" w:rsidRDefault="0096500F" w:rsidP="001F57F6">
      <w:pPr>
        <w:pStyle w:val="Odsekzoznamu"/>
        <w:numPr>
          <w:ilvl w:val="0"/>
          <w:numId w:val="36"/>
        </w:numPr>
        <w:spacing w:after="0" w:line="240" w:lineRule="auto"/>
        <w:ind w:left="426" w:hanging="426"/>
        <w:contextualSpacing/>
        <w:jc w:val="both"/>
        <w:rPr>
          <w:rFonts w:ascii="Times New Roman" w:hAnsi="Times New Roman"/>
          <w:sz w:val="24"/>
          <w:szCs w:val="24"/>
        </w:rPr>
      </w:pPr>
      <w:r w:rsidRPr="000768B6">
        <w:rPr>
          <w:rFonts w:ascii="Times New Roman" w:hAnsi="Times New Roman"/>
          <w:sz w:val="24"/>
          <w:szCs w:val="24"/>
        </w:rPr>
        <w:t>Z výrobku  súvisiaceho s tabakovými výrobkami, pri ktorom vznikla podľa § 19ab ods. 3</w:t>
      </w:r>
      <w:r w:rsidR="001E5D87">
        <w:rPr>
          <w:rFonts w:ascii="Times New Roman" w:hAnsi="Times New Roman"/>
          <w:sz w:val="24"/>
          <w:szCs w:val="24"/>
        </w:rPr>
        <w:t>3</w:t>
      </w:r>
      <w:r w:rsidRPr="000768B6">
        <w:rPr>
          <w:rFonts w:ascii="Times New Roman" w:hAnsi="Times New Roman"/>
          <w:sz w:val="24"/>
          <w:szCs w:val="24"/>
        </w:rPr>
        <w:t xml:space="preserve"> daňová povinnosť do 31. januára 2027 a ktorý nebol do 31. januára 2027 osobou v rámci podnikania dodaný alebo predaný, vzniká 1. februára 2027 mimoriadna daňová povinnosť; to neplatí pri </w:t>
      </w:r>
      <w:r w:rsidR="001F57F6">
        <w:rPr>
          <w:rFonts w:ascii="Times New Roman" w:hAnsi="Times New Roman"/>
          <w:sz w:val="24"/>
          <w:szCs w:val="24"/>
        </w:rPr>
        <w:t xml:space="preserve">tom </w:t>
      </w:r>
      <w:r w:rsidRPr="000768B6">
        <w:rPr>
          <w:rFonts w:ascii="Times New Roman" w:hAnsi="Times New Roman"/>
          <w:sz w:val="24"/>
          <w:szCs w:val="24"/>
        </w:rPr>
        <w:t>výrobku, ktorý bol oznámený colnému úradu podľa § 19ab ods. 4</w:t>
      </w:r>
      <w:r w:rsidR="001E5D87">
        <w:rPr>
          <w:rFonts w:ascii="Times New Roman" w:hAnsi="Times New Roman"/>
          <w:sz w:val="24"/>
          <w:szCs w:val="24"/>
        </w:rPr>
        <w:t>0</w:t>
      </w:r>
      <w:r w:rsidRPr="000768B6">
        <w:rPr>
          <w:rFonts w:ascii="Times New Roman" w:hAnsi="Times New Roman"/>
          <w:sz w:val="24"/>
          <w:szCs w:val="24"/>
        </w:rPr>
        <w:t xml:space="preserve"> písm. c) do 31. januára 2027.</w:t>
      </w:r>
    </w:p>
    <w:p w14:paraId="4F8D8B30" w14:textId="77777777" w:rsidR="00C74BD6" w:rsidRPr="000768B6" w:rsidRDefault="00C74BD6" w:rsidP="001F57F6">
      <w:pPr>
        <w:pStyle w:val="Odsekzoznamu"/>
        <w:spacing w:after="0" w:line="240" w:lineRule="auto"/>
        <w:ind w:left="426" w:hanging="426"/>
        <w:contextualSpacing/>
        <w:jc w:val="both"/>
        <w:rPr>
          <w:rFonts w:ascii="Times New Roman" w:hAnsi="Times New Roman"/>
          <w:sz w:val="24"/>
          <w:szCs w:val="24"/>
        </w:rPr>
      </w:pPr>
    </w:p>
    <w:p w14:paraId="0B672A35" w14:textId="25F39A11" w:rsidR="0096500F" w:rsidRDefault="0096500F" w:rsidP="001F57F6">
      <w:pPr>
        <w:pStyle w:val="Odsekzoznamu"/>
        <w:numPr>
          <w:ilvl w:val="0"/>
          <w:numId w:val="36"/>
        </w:numPr>
        <w:spacing w:after="0" w:line="240" w:lineRule="auto"/>
        <w:ind w:left="426" w:hanging="426"/>
        <w:contextualSpacing/>
        <w:jc w:val="both"/>
        <w:rPr>
          <w:rFonts w:ascii="Times New Roman" w:hAnsi="Times New Roman"/>
          <w:sz w:val="24"/>
          <w:szCs w:val="24"/>
        </w:rPr>
      </w:pPr>
      <w:r w:rsidRPr="000768B6">
        <w:rPr>
          <w:rFonts w:ascii="Times New Roman" w:hAnsi="Times New Roman"/>
          <w:sz w:val="24"/>
          <w:szCs w:val="24"/>
        </w:rPr>
        <w:t xml:space="preserve">Platiteľom dane z výrobku súvisiaceho s tabakovým výrobkom, z ktorého vznikla mimoriadna daňová povinnosť podľa odseku 4, je osoba, u ktorej sa tento výrobok nachádza k 1. februáru 2027. Platiteľ dane podľa prvej vety je povinný najneskôr do </w:t>
      </w:r>
      <w:r w:rsidR="00C74BD6">
        <w:rPr>
          <w:rFonts w:ascii="Times New Roman" w:hAnsi="Times New Roman"/>
          <w:sz w:val="24"/>
          <w:szCs w:val="24"/>
        </w:rPr>
        <w:t>28</w:t>
      </w:r>
      <w:r w:rsidRPr="000768B6">
        <w:rPr>
          <w:rFonts w:ascii="Times New Roman" w:hAnsi="Times New Roman"/>
          <w:sz w:val="24"/>
          <w:szCs w:val="24"/>
        </w:rPr>
        <w:t xml:space="preserve">. februára 2027 podať colnému úradu daňové priznanie a v rovnakej lehote zaplatiť daň. </w:t>
      </w:r>
    </w:p>
    <w:p w14:paraId="4255336C" w14:textId="77777777" w:rsidR="00C74BD6" w:rsidRPr="00C74BD6" w:rsidRDefault="00C74BD6" w:rsidP="00C74BD6">
      <w:pPr>
        <w:spacing w:after="0" w:line="240" w:lineRule="auto"/>
        <w:contextualSpacing/>
        <w:jc w:val="both"/>
        <w:rPr>
          <w:rFonts w:ascii="Times New Roman" w:hAnsi="Times New Roman"/>
          <w:sz w:val="24"/>
          <w:szCs w:val="24"/>
        </w:rPr>
      </w:pPr>
    </w:p>
    <w:p w14:paraId="0FCAF951" w14:textId="77777777" w:rsidR="0096500F" w:rsidRPr="000768B6" w:rsidRDefault="0096500F" w:rsidP="001F57F6">
      <w:pPr>
        <w:pStyle w:val="Odsekzoznamu"/>
        <w:numPr>
          <w:ilvl w:val="0"/>
          <w:numId w:val="36"/>
        </w:numPr>
        <w:spacing w:after="0" w:line="240" w:lineRule="auto"/>
        <w:ind w:left="426" w:hanging="426"/>
        <w:contextualSpacing/>
        <w:jc w:val="both"/>
        <w:rPr>
          <w:rFonts w:ascii="Times New Roman" w:hAnsi="Times New Roman"/>
          <w:sz w:val="24"/>
          <w:szCs w:val="24"/>
        </w:rPr>
      </w:pPr>
      <w:r w:rsidRPr="000768B6">
        <w:rPr>
          <w:rFonts w:ascii="Times New Roman" w:hAnsi="Times New Roman"/>
          <w:sz w:val="24"/>
          <w:szCs w:val="24"/>
        </w:rPr>
        <w:t>Základom dane pri</w:t>
      </w:r>
    </w:p>
    <w:p w14:paraId="78CB4588" w14:textId="77777777" w:rsidR="0096500F" w:rsidRPr="000768B6" w:rsidRDefault="0096500F" w:rsidP="001F57F6">
      <w:pPr>
        <w:pStyle w:val="Odsekzoznamu"/>
        <w:numPr>
          <w:ilvl w:val="0"/>
          <w:numId w:val="37"/>
        </w:numPr>
        <w:spacing w:after="0" w:line="240" w:lineRule="auto"/>
        <w:ind w:left="709" w:hanging="283"/>
        <w:contextualSpacing/>
        <w:jc w:val="both"/>
        <w:rPr>
          <w:rFonts w:ascii="Times New Roman" w:hAnsi="Times New Roman"/>
          <w:sz w:val="24"/>
          <w:szCs w:val="24"/>
        </w:rPr>
      </w:pPr>
      <w:r w:rsidRPr="000768B6">
        <w:rPr>
          <w:rFonts w:ascii="Times New Roman" w:hAnsi="Times New Roman"/>
          <w:sz w:val="24"/>
          <w:szCs w:val="24"/>
        </w:rPr>
        <w:t>náplni do elektronickej cigarety je množstvo náplne v spotrebiteľskom balení vyjadrené v mililitroch zaokrúhlené na tri desatinné miesta,</w:t>
      </w:r>
    </w:p>
    <w:p w14:paraId="29375996" w14:textId="77777777" w:rsidR="0096500F" w:rsidRDefault="0096500F" w:rsidP="001F57F6">
      <w:pPr>
        <w:pStyle w:val="Odsekzoznamu"/>
        <w:numPr>
          <w:ilvl w:val="0"/>
          <w:numId w:val="37"/>
        </w:numPr>
        <w:spacing w:after="0" w:line="240" w:lineRule="auto"/>
        <w:ind w:left="851" w:hanging="425"/>
        <w:contextualSpacing/>
        <w:jc w:val="both"/>
        <w:rPr>
          <w:rFonts w:ascii="Times New Roman" w:hAnsi="Times New Roman"/>
          <w:sz w:val="24"/>
          <w:szCs w:val="24"/>
        </w:rPr>
      </w:pPr>
      <w:r w:rsidRPr="000768B6">
        <w:rPr>
          <w:rFonts w:ascii="Times New Roman" w:hAnsi="Times New Roman"/>
          <w:sz w:val="24"/>
          <w:szCs w:val="24"/>
        </w:rPr>
        <w:t>nikotínovom vrecúšku a inom nikotínovom výrobku je množstvo výrobku v spotrebiteľskom balení vyjadrené v gramoch zaokrúhlené na tri desatinné miesta.</w:t>
      </w:r>
    </w:p>
    <w:p w14:paraId="3DC5B081" w14:textId="77777777" w:rsidR="00C74BD6" w:rsidRPr="000768B6" w:rsidRDefault="00C74BD6" w:rsidP="00C74BD6">
      <w:pPr>
        <w:pStyle w:val="Odsekzoznamu"/>
        <w:spacing w:after="0" w:line="240" w:lineRule="auto"/>
        <w:ind w:left="993"/>
        <w:contextualSpacing/>
        <w:jc w:val="both"/>
        <w:rPr>
          <w:rFonts w:ascii="Times New Roman" w:hAnsi="Times New Roman"/>
          <w:sz w:val="24"/>
          <w:szCs w:val="24"/>
        </w:rPr>
      </w:pPr>
    </w:p>
    <w:p w14:paraId="4B74879D" w14:textId="77777777" w:rsidR="0096500F" w:rsidRPr="000768B6" w:rsidRDefault="0096500F" w:rsidP="001F57F6">
      <w:pPr>
        <w:pStyle w:val="Odsekzoznamu"/>
        <w:numPr>
          <w:ilvl w:val="0"/>
          <w:numId w:val="36"/>
        </w:numPr>
        <w:spacing w:after="0" w:line="240" w:lineRule="auto"/>
        <w:ind w:left="426" w:hanging="426"/>
        <w:contextualSpacing/>
        <w:jc w:val="both"/>
        <w:rPr>
          <w:rFonts w:ascii="Times New Roman" w:hAnsi="Times New Roman"/>
          <w:sz w:val="24"/>
          <w:szCs w:val="24"/>
        </w:rPr>
      </w:pPr>
      <w:r w:rsidRPr="000768B6">
        <w:rPr>
          <w:rFonts w:ascii="Times New Roman" w:hAnsi="Times New Roman"/>
          <w:sz w:val="24"/>
          <w:szCs w:val="24"/>
        </w:rPr>
        <w:lastRenderedPageBreak/>
        <w:t>Daň sa vypočíta ako súčin základu dane a príslušnej sadzby dane. Daň sa zaokrúhľuje do 0,005 eura nadol a od 0,005 eura vrátane nahor. Sadzba dane z výrobkov súvisiacich s tabakovými výrobkami podľa odseku 2 sa ustanovuje takto:</w:t>
      </w:r>
    </w:p>
    <w:p w14:paraId="50836DBF" w14:textId="77777777" w:rsidR="0096500F" w:rsidRPr="000768B6" w:rsidRDefault="0096500F" w:rsidP="001F57F6">
      <w:pPr>
        <w:spacing w:after="0" w:line="240" w:lineRule="auto"/>
        <w:ind w:left="426"/>
        <w:jc w:val="both"/>
        <w:rPr>
          <w:rFonts w:ascii="Times New Roman" w:hAnsi="Times New Roman"/>
          <w:sz w:val="24"/>
          <w:szCs w:val="24"/>
        </w:rPr>
      </w:pPr>
      <w:r w:rsidRPr="000768B6">
        <w:rPr>
          <w:rFonts w:ascii="Times New Roman" w:hAnsi="Times New Roman"/>
          <w:sz w:val="24"/>
          <w:szCs w:val="24"/>
        </w:rPr>
        <w:t>opis tovaru</w:t>
      </w:r>
      <w:r w:rsidRPr="000768B6">
        <w:rPr>
          <w:rFonts w:ascii="Times New Roman" w:hAnsi="Times New Roman"/>
          <w:sz w:val="24"/>
          <w:szCs w:val="24"/>
        </w:rPr>
        <w:tab/>
      </w:r>
      <w:r w:rsidRPr="000768B6">
        <w:rPr>
          <w:rFonts w:ascii="Times New Roman" w:hAnsi="Times New Roman"/>
          <w:sz w:val="24"/>
          <w:szCs w:val="24"/>
        </w:rPr>
        <w:tab/>
      </w:r>
      <w:r w:rsidRPr="000768B6">
        <w:rPr>
          <w:rFonts w:ascii="Times New Roman" w:hAnsi="Times New Roman"/>
          <w:sz w:val="24"/>
          <w:szCs w:val="24"/>
        </w:rPr>
        <w:tab/>
      </w:r>
      <w:r w:rsidRPr="000768B6">
        <w:rPr>
          <w:rFonts w:ascii="Times New Roman" w:hAnsi="Times New Roman"/>
          <w:sz w:val="24"/>
          <w:szCs w:val="24"/>
        </w:rPr>
        <w:tab/>
        <w:t>sadzba dane</w:t>
      </w:r>
    </w:p>
    <w:p w14:paraId="5D161ED0" w14:textId="50C08D32" w:rsidR="0096500F" w:rsidRPr="000768B6" w:rsidRDefault="0096500F" w:rsidP="001F57F6">
      <w:pPr>
        <w:spacing w:after="0" w:line="240" w:lineRule="auto"/>
        <w:ind w:left="426"/>
        <w:jc w:val="both"/>
        <w:rPr>
          <w:rFonts w:ascii="Times New Roman" w:hAnsi="Times New Roman"/>
          <w:sz w:val="24"/>
          <w:szCs w:val="24"/>
        </w:rPr>
      </w:pPr>
      <w:r w:rsidRPr="000768B6">
        <w:rPr>
          <w:rFonts w:ascii="Times New Roman" w:hAnsi="Times New Roman"/>
          <w:sz w:val="24"/>
          <w:szCs w:val="24"/>
        </w:rPr>
        <w:t>náplň do elektronických cigariet</w:t>
      </w:r>
      <w:r w:rsidRPr="000768B6">
        <w:rPr>
          <w:rFonts w:ascii="Times New Roman" w:hAnsi="Times New Roman"/>
          <w:sz w:val="24"/>
          <w:szCs w:val="24"/>
        </w:rPr>
        <w:tab/>
      </w:r>
      <w:r w:rsidR="001F57F6">
        <w:rPr>
          <w:rFonts w:ascii="Times New Roman" w:hAnsi="Times New Roman"/>
          <w:sz w:val="24"/>
          <w:szCs w:val="24"/>
        </w:rPr>
        <w:tab/>
      </w:r>
      <w:r w:rsidRPr="000768B6">
        <w:rPr>
          <w:rFonts w:ascii="Times New Roman" w:hAnsi="Times New Roman"/>
          <w:sz w:val="24"/>
          <w:szCs w:val="24"/>
        </w:rPr>
        <w:t>0,10 eura/ml</w:t>
      </w:r>
    </w:p>
    <w:p w14:paraId="34A8F704" w14:textId="77777777" w:rsidR="0096500F" w:rsidRPr="000768B6" w:rsidRDefault="0096500F" w:rsidP="001F57F6">
      <w:pPr>
        <w:spacing w:after="0" w:line="240" w:lineRule="auto"/>
        <w:ind w:left="426"/>
        <w:jc w:val="both"/>
        <w:rPr>
          <w:rFonts w:ascii="Times New Roman" w:hAnsi="Times New Roman"/>
          <w:sz w:val="24"/>
          <w:szCs w:val="24"/>
        </w:rPr>
      </w:pPr>
      <w:r w:rsidRPr="000768B6">
        <w:rPr>
          <w:rFonts w:ascii="Times New Roman" w:hAnsi="Times New Roman"/>
          <w:sz w:val="24"/>
          <w:szCs w:val="24"/>
        </w:rPr>
        <w:t>nikotínové vrecúška</w:t>
      </w:r>
      <w:r w:rsidRPr="000768B6">
        <w:rPr>
          <w:rFonts w:ascii="Times New Roman" w:hAnsi="Times New Roman"/>
          <w:sz w:val="24"/>
          <w:szCs w:val="24"/>
        </w:rPr>
        <w:tab/>
      </w:r>
      <w:r w:rsidRPr="000768B6">
        <w:rPr>
          <w:rFonts w:ascii="Times New Roman" w:hAnsi="Times New Roman"/>
          <w:sz w:val="24"/>
          <w:szCs w:val="24"/>
        </w:rPr>
        <w:tab/>
      </w:r>
      <w:r w:rsidRPr="000768B6">
        <w:rPr>
          <w:rFonts w:ascii="Times New Roman" w:hAnsi="Times New Roman"/>
          <w:sz w:val="24"/>
          <w:szCs w:val="24"/>
        </w:rPr>
        <w:tab/>
        <w:t>0,10 eura /g</w:t>
      </w:r>
    </w:p>
    <w:p w14:paraId="51192C0B" w14:textId="05F5A3D0" w:rsidR="0096500F" w:rsidRDefault="0096500F" w:rsidP="001F57F6">
      <w:pPr>
        <w:spacing w:after="0" w:line="240" w:lineRule="auto"/>
        <w:ind w:left="426"/>
        <w:jc w:val="both"/>
        <w:rPr>
          <w:rFonts w:ascii="Times New Roman" w:hAnsi="Times New Roman"/>
          <w:sz w:val="24"/>
          <w:szCs w:val="24"/>
        </w:rPr>
      </w:pPr>
      <w:r w:rsidRPr="000768B6">
        <w:rPr>
          <w:rFonts w:ascii="Times New Roman" w:hAnsi="Times New Roman"/>
          <w:sz w:val="24"/>
          <w:szCs w:val="24"/>
        </w:rPr>
        <w:t>iné nikotínové výrobky</w:t>
      </w:r>
      <w:r w:rsidRPr="000768B6">
        <w:rPr>
          <w:rFonts w:ascii="Times New Roman" w:hAnsi="Times New Roman"/>
          <w:sz w:val="24"/>
          <w:szCs w:val="24"/>
        </w:rPr>
        <w:tab/>
      </w:r>
      <w:r w:rsidRPr="000768B6">
        <w:rPr>
          <w:rFonts w:ascii="Times New Roman" w:hAnsi="Times New Roman"/>
          <w:sz w:val="24"/>
          <w:szCs w:val="24"/>
        </w:rPr>
        <w:tab/>
      </w:r>
      <w:r w:rsidR="001F57F6">
        <w:rPr>
          <w:rFonts w:ascii="Times New Roman" w:hAnsi="Times New Roman"/>
          <w:sz w:val="24"/>
          <w:szCs w:val="24"/>
        </w:rPr>
        <w:tab/>
      </w:r>
      <w:r w:rsidRPr="000768B6">
        <w:rPr>
          <w:rFonts w:ascii="Times New Roman" w:hAnsi="Times New Roman"/>
          <w:sz w:val="24"/>
          <w:szCs w:val="24"/>
        </w:rPr>
        <w:t>0,10 eura/g.</w:t>
      </w:r>
    </w:p>
    <w:p w14:paraId="7D610D41" w14:textId="77777777" w:rsidR="00C74BD6" w:rsidRPr="000768B6" w:rsidRDefault="00C74BD6" w:rsidP="001F57F6">
      <w:pPr>
        <w:spacing w:after="0" w:line="240" w:lineRule="auto"/>
        <w:ind w:left="426" w:hanging="426"/>
        <w:jc w:val="both"/>
        <w:rPr>
          <w:rFonts w:ascii="Times New Roman" w:hAnsi="Times New Roman"/>
          <w:sz w:val="24"/>
          <w:szCs w:val="24"/>
        </w:rPr>
      </w:pPr>
    </w:p>
    <w:p w14:paraId="4DBB88CC" w14:textId="0F46600A" w:rsidR="0096500F" w:rsidRDefault="0096500F" w:rsidP="001F57F6">
      <w:pPr>
        <w:pStyle w:val="Odsekzoznamu"/>
        <w:numPr>
          <w:ilvl w:val="0"/>
          <w:numId w:val="36"/>
        </w:numPr>
        <w:spacing w:after="0" w:line="240" w:lineRule="auto"/>
        <w:ind w:left="426" w:hanging="426"/>
        <w:contextualSpacing/>
        <w:jc w:val="both"/>
        <w:rPr>
          <w:rFonts w:ascii="Times New Roman" w:hAnsi="Times New Roman"/>
          <w:sz w:val="24"/>
          <w:szCs w:val="24"/>
        </w:rPr>
      </w:pPr>
      <w:r w:rsidRPr="000768B6">
        <w:rPr>
          <w:rFonts w:ascii="Times New Roman" w:hAnsi="Times New Roman"/>
          <w:sz w:val="24"/>
          <w:szCs w:val="24"/>
        </w:rPr>
        <w:t>Spotrebiteľské balenie výrobku súvisiaceho s tabakovými výrobkami označené kontrolnou známkou s uvedeným znakom pre platnosť sadzby dane, ktorým je veľké písmeno "A", z ktorého bola zaplatená daň, sa považuje za spotrebiteľské balenie výrobku súvisiaceho s tabakovými výrobkami označené kontrolnou známkou s uvedeným znakom pre platnosť sadzby dane, ktorým je veľké písmeno "B"; tento výrobok možno dodávať a predávať do vypredania zásob. Ak daň nebola zaplatená v lehote podľa odseku 5, považuje sa spotrebiteľské balenie výrobku súvisiaceho s tabakovými výrobkami označené kontrolnou známkou s uvedeným znakom pre platnosť sadzby dane, ktorým je veľké písmeno "A", za spotrebiteľské balenie výrobku súvisiaceho s tabakovými výrobkami označené kontrolnou známkou s uvedeným znakom pre platnosť sadzby dane, ktorým je veľké písmeno "B", až dňom zaplatenia dane.</w:t>
      </w:r>
      <w:r w:rsidR="00C74BD6">
        <w:rPr>
          <w:rFonts w:ascii="Times New Roman" w:hAnsi="Times New Roman"/>
          <w:sz w:val="24"/>
          <w:szCs w:val="24"/>
        </w:rPr>
        <w:t xml:space="preserve"> </w:t>
      </w:r>
    </w:p>
    <w:p w14:paraId="21344515" w14:textId="77777777" w:rsidR="00C74BD6" w:rsidRPr="000768B6" w:rsidRDefault="00C74BD6" w:rsidP="001F57F6">
      <w:pPr>
        <w:pStyle w:val="Odsekzoznamu"/>
        <w:spacing w:after="0" w:line="240" w:lineRule="auto"/>
        <w:ind w:left="426" w:hanging="426"/>
        <w:contextualSpacing/>
        <w:jc w:val="both"/>
        <w:rPr>
          <w:rFonts w:ascii="Times New Roman" w:hAnsi="Times New Roman"/>
          <w:sz w:val="24"/>
          <w:szCs w:val="24"/>
        </w:rPr>
      </w:pPr>
    </w:p>
    <w:p w14:paraId="2E7BDC0B" w14:textId="77777777" w:rsidR="0096500F" w:rsidRDefault="0096500F" w:rsidP="001F57F6">
      <w:pPr>
        <w:pStyle w:val="Odsekzoznamu"/>
        <w:numPr>
          <w:ilvl w:val="0"/>
          <w:numId w:val="36"/>
        </w:numPr>
        <w:spacing w:after="0" w:line="240" w:lineRule="auto"/>
        <w:ind w:left="426" w:hanging="426"/>
        <w:contextualSpacing/>
        <w:jc w:val="both"/>
        <w:rPr>
          <w:rFonts w:ascii="Times New Roman" w:hAnsi="Times New Roman"/>
          <w:sz w:val="24"/>
          <w:szCs w:val="24"/>
        </w:rPr>
      </w:pPr>
      <w:r w:rsidRPr="000768B6">
        <w:rPr>
          <w:rFonts w:ascii="Times New Roman" w:hAnsi="Times New Roman"/>
          <w:sz w:val="24"/>
          <w:szCs w:val="24"/>
        </w:rPr>
        <w:t>Ak platiteľ dane podľa odseku 5 nesplnil povinnosť podať daňové priznanie a zaplatiť daň v lehote podľa odseku 5, colný úrad mu uloží pokutu vo výške dane pripadajúcej na množstvo výrobku súvisiaceho s tabakovými výrobkami, najmenej však 10 000 eur; pokuta podľa § 41 ods. 1 písm. a) sa neuloží.</w:t>
      </w:r>
    </w:p>
    <w:p w14:paraId="7195F65A" w14:textId="77777777" w:rsidR="00C74BD6" w:rsidRPr="00C74BD6" w:rsidRDefault="00C74BD6" w:rsidP="00C74BD6">
      <w:pPr>
        <w:spacing w:after="0" w:line="240" w:lineRule="auto"/>
        <w:contextualSpacing/>
        <w:jc w:val="both"/>
        <w:rPr>
          <w:rFonts w:ascii="Times New Roman" w:hAnsi="Times New Roman"/>
          <w:sz w:val="24"/>
          <w:szCs w:val="24"/>
        </w:rPr>
      </w:pPr>
    </w:p>
    <w:p w14:paraId="60B554FB" w14:textId="7F844E8F" w:rsidR="0096500F" w:rsidRDefault="0096500F" w:rsidP="001F57F6">
      <w:pPr>
        <w:pStyle w:val="Odsekzoznamu"/>
        <w:numPr>
          <w:ilvl w:val="0"/>
          <w:numId w:val="36"/>
        </w:numPr>
        <w:tabs>
          <w:tab w:val="left" w:pos="426"/>
        </w:tabs>
        <w:spacing w:after="0" w:line="240" w:lineRule="auto"/>
        <w:ind w:left="426" w:hanging="426"/>
        <w:contextualSpacing/>
        <w:jc w:val="both"/>
        <w:rPr>
          <w:rFonts w:ascii="Times New Roman" w:hAnsi="Times New Roman"/>
          <w:sz w:val="24"/>
          <w:szCs w:val="24"/>
        </w:rPr>
      </w:pPr>
      <w:r w:rsidRPr="000768B6">
        <w:rPr>
          <w:rFonts w:ascii="Times New Roman" w:hAnsi="Times New Roman"/>
          <w:sz w:val="24"/>
          <w:szCs w:val="24"/>
        </w:rPr>
        <w:t>Držiteľ povolenia na distribúciu výrobku súvisiaceho s tabakovými výrobkami je povinný do vypredania zásob výrobku súvisiaceho s tabakovými výrobkami označeného kontrolnou známkou s uvedeným znakom pre platnosť sadzby dane, ktorým je veľké písmeno "A“, uvádzať na faktúre o </w:t>
      </w:r>
      <w:r w:rsidRPr="001F57F6">
        <w:rPr>
          <w:rFonts w:ascii="Times New Roman" w:hAnsi="Times New Roman"/>
          <w:sz w:val="24"/>
          <w:szCs w:val="24"/>
        </w:rPr>
        <w:t>dodaní</w:t>
      </w:r>
      <w:r w:rsidR="000C27D8" w:rsidRPr="001F57F6">
        <w:rPr>
          <w:rFonts w:ascii="Times New Roman" w:hAnsi="Times New Roman"/>
          <w:sz w:val="24"/>
          <w:szCs w:val="24"/>
          <w:vertAlign w:val="superscript"/>
        </w:rPr>
        <w:t>28</w:t>
      </w:r>
      <w:r w:rsidRPr="001F57F6">
        <w:rPr>
          <w:rFonts w:ascii="Times New Roman" w:hAnsi="Times New Roman"/>
          <w:sz w:val="24"/>
          <w:szCs w:val="24"/>
        </w:rPr>
        <w:t xml:space="preserve">) spotrebiteľského </w:t>
      </w:r>
      <w:r w:rsidRPr="000768B6">
        <w:rPr>
          <w:rFonts w:ascii="Times New Roman" w:hAnsi="Times New Roman"/>
          <w:sz w:val="24"/>
          <w:szCs w:val="24"/>
        </w:rPr>
        <w:t xml:space="preserve">balenia výrobku súvisiaceho s tabakovými výrobkami znak pre platnosť sadzby dane uvedený na kontrolnej známke, ktorou je označený tento výrobok.  </w:t>
      </w:r>
    </w:p>
    <w:p w14:paraId="1EF92A2F" w14:textId="77777777" w:rsidR="00807381" w:rsidRPr="00807381" w:rsidRDefault="00807381" w:rsidP="001F57F6">
      <w:pPr>
        <w:tabs>
          <w:tab w:val="left" w:pos="426"/>
        </w:tabs>
        <w:spacing w:after="0" w:line="240" w:lineRule="auto"/>
        <w:ind w:left="426" w:hanging="426"/>
        <w:contextualSpacing/>
        <w:jc w:val="both"/>
        <w:rPr>
          <w:rFonts w:ascii="Times New Roman" w:hAnsi="Times New Roman"/>
          <w:sz w:val="24"/>
          <w:szCs w:val="24"/>
        </w:rPr>
      </w:pPr>
    </w:p>
    <w:p w14:paraId="278A09DC" w14:textId="60CE7E66" w:rsidR="0096500F" w:rsidRDefault="0096500F" w:rsidP="001F57F6">
      <w:pPr>
        <w:pStyle w:val="Odsekzoznamu"/>
        <w:numPr>
          <w:ilvl w:val="0"/>
          <w:numId w:val="36"/>
        </w:numPr>
        <w:tabs>
          <w:tab w:val="left" w:pos="426"/>
        </w:tabs>
        <w:spacing w:after="0" w:line="240" w:lineRule="auto"/>
        <w:ind w:left="426" w:hanging="426"/>
        <w:contextualSpacing/>
        <w:jc w:val="both"/>
        <w:rPr>
          <w:rFonts w:ascii="Times New Roman" w:hAnsi="Times New Roman"/>
          <w:sz w:val="24"/>
          <w:szCs w:val="24"/>
        </w:rPr>
      </w:pPr>
      <w:r w:rsidRPr="000768B6">
        <w:rPr>
          <w:rFonts w:ascii="Times New Roman" w:hAnsi="Times New Roman"/>
          <w:sz w:val="24"/>
          <w:szCs w:val="24"/>
        </w:rPr>
        <w:t>Držiteľ povolenia na obchodovanie s výrobkom súvisiacim s tabakovými výrobkami je povinný do vypredania zásob výrobku súvisiaceho s tabakovými výrobkami označeného kontrolnou známkou s uvedeným znakom pre platnosť sadzby dane, ktorým je veľké písmeno „A“, viesť evidenciu podľa § 19ab ods. 13 písm. e) v členení podľa druhu výrobku súvisiaceho s tabakovými výrobkami a podľa označenia kontrolnou známkou s uvedeným znakom pre platnosť sadzby dane, ktorým je veľké písmeno „A“, označenia kontrolnou známkou s uvedeným znakom pre platnosť sadzby dane, ktorým je veľké písmeno „B“</w:t>
      </w:r>
      <w:r w:rsidR="001F57F6">
        <w:rPr>
          <w:rFonts w:ascii="Times New Roman" w:hAnsi="Times New Roman"/>
          <w:sz w:val="24"/>
          <w:szCs w:val="24"/>
        </w:rPr>
        <w:t>,</w:t>
      </w:r>
      <w:r w:rsidRPr="000768B6">
        <w:rPr>
          <w:rFonts w:ascii="Times New Roman" w:hAnsi="Times New Roman"/>
          <w:sz w:val="24"/>
          <w:szCs w:val="24"/>
        </w:rPr>
        <w:t xml:space="preserve"> a bez označenia kontrolnou známkou.</w:t>
      </w:r>
    </w:p>
    <w:p w14:paraId="0414AFED" w14:textId="77777777" w:rsidR="00C74BD6" w:rsidRPr="000768B6" w:rsidRDefault="00C74BD6" w:rsidP="001F57F6">
      <w:pPr>
        <w:pStyle w:val="Odsekzoznamu"/>
        <w:tabs>
          <w:tab w:val="left" w:pos="426"/>
        </w:tabs>
        <w:spacing w:after="0" w:line="240" w:lineRule="auto"/>
        <w:ind w:left="426" w:hanging="426"/>
        <w:contextualSpacing/>
        <w:jc w:val="both"/>
        <w:rPr>
          <w:rFonts w:ascii="Times New Roman" w:hAnsi="Times New Roman"/>
          <w:sz w:val="24"/>
          <w:szCs w:val="24"/>
        </w:rPr>
      </w:pPr>
    </w:p>
    <w:p w14:paraId="75A90D3E" w14:textId="4BCA4B13" w:rsidR="0096500F" w:rsidRDefault="0096500F" w:rsidP="001F57F6">
      <w:pPr>
        <w:pStyle w:val="Odsekzoznamu"/>
        <w:numPr>
          <w:ilvl w:val="0"/>
          <w:numId w:val="36"/>
        </w:numPr>
        <w:tabs>
          <w:tab w:val="left" w:pos="426"/>
        </w:tabs>
        <w:spacing w:after="0" w:line="240" w:lineRule="auto"/>
        <w:ind w:left="426" w:hanging="426"/>
        <w:contextualSpacing/>
        <w:jc w:val="both"/>
        <w:rPr>
          <w:rFonts w:ascii="Times New Roman" w:hAnsi="Times New Roman"/>
          <w:sz w:val="24"/>
          <w:szCs w:val="24"/>
        </w:rPr>
      </w:pPr>
      <w:r w:rsidRPr="000768B6">
        <w:rPr>
          <w:rFonts w:ascii="Times New Roman" w:hAnsi="Times New Roman"/>
          <w:sz w:val="24"/>
          <w:szCs w:val="24"/>
        </w:rPr>
        <w:t>Držiteľ povolenia na distribúciu výrobku súvisiaceho s tabakovými výrobkami je povinný do vypredania zásob výrobku súvisiaceho s tabakovými výrobkami označeného kontrolnou známkou s uvedeným znakom pre platnosť sadzby dane, ktorým je veľké písmeno „A“, viesť evidenciu podľa § 19ab ods. 4</w:t>
      </w:r>
      <w:r w:rsidR="001E5D87">
        <w:rPr>
          <w:rFonts w:ascii="Times New Roman" w:hAnsi="Times New Roman"/>
          <w:sz w:val="24"/>
          <w:szCs w:val="24"/>
        </w:rPr>
        <w:t>5</w:t>
      </w:r>
      <w:r w:rsidRPr="000768B6">
        <w:rPr>
          <w:rFonts w:ascii="Times New Roman" w:hAnsi="Times New Roman"/>
          <w:sz w:val="24"/>
          <w:szCs w:val="24"/>
        </w:rPr>
        <w:t xml:space="preserve"> písm. f) a g) v členení podľa druhu výrobku súvisiaceho s tabakovými výrobkami a podľa označenia kontrolnou známkou s uvedeným znakom pre platnosť sadzby dane, ktorým je veľké písmeno „A“, označenia kontrolnou známkou s uvedeným znakom pre platnosť sadzby dane, ktorým je veľké písmeno „B“ a bez označenia kontrolnou známkou.</w:t>
      </w:r>
    </w:p>
    <w:p w14:paraId="6BFE172E" w14:textId="77777777" w:rsidR="001F57F6" w:rsidRPr="00C74BD6" w:rsidRDefault="001F57F6" w:rsidP="00C74BD6">
      <w:pPr>
        <w:spacing w:after="0" w:line="240" w:lineRule="auto"/>
        <w:contextualSpacing/>
        <w:jc w:val="both"/>
        <w:rPr>
          <w:rFonts w:ascii="Times New Roman" w:hAnsi="Times New Roman"/>
          <w:sz w:val="24"/>
          <w:szCs w:val="24"/>
        </w:rPr>
      </w:pPr>
    </w:p>
    <w:p w14:paraId="716DF8EF" w14:textId="77777777" w:rsidR="0096500F" w:rsidRPr="000768B6" w:rsidRDefault="0096500F" w:rsidP="001F57F6">
      <w:pPr>
        <w:pStyle w:val="Odsekzoznamu"/>
        <w:numPr>
          <w:ilvl w:val="0"/>
          <w:numId w:val="36"/>
        </w:numPr>
        <w:tabs>
          <w:tab w:val="left" w:pos="426"/>
        </w:tabs>
        <w:spacing w:after="0" w:line="240" w:lineRule="auto"/>
        <w:ind w:left="709" w:hanging="709"/>
        <w:contextualSpacing/>
        <w:jc w:val="both"/>
        <w:rPr>
          <w:rFonts w:ascii="Times New Roman" w:hAnsi="Times New Roman"/>
          <w:sz w:val="24"/>
          <w:szCs w:val="24"/>
        </w:rPr>
      </w:pPr>
      <w:r w:rsidRPr="000768B6">
        <w:rPr>
          <w:rFonts w:ascii="Times New Roman" w:hAnsi="Times New Roman"/>
          <w:sz w:val="24"/>
          <w:szCs w:val="24"/>
        </w:rPr>
        <w:t xml:space="preserve">Držiteľ povolenia na distribúciu výrobku súvisiaceho s tabakovými výrobkami je povinný </w:t>
      </w:r>
    </w:p>
    <w:p w14:paraId="22F3DAF1" w14:textId="3F05ADB9" w:rsidR="0096500F" w:rsidRPr="000768B6" w:rsidRDefault="0096500F" w:rsidP="001F57F6">
      <w:pPr>
        <w:pStyle w:val="Odsekzoznamu"/>
        <w:numPr>
          <w:ilvl w:val="0"/>
          <w:numId w:val="38"/>
        </w:numPr>
        <w:spacing w:after="0" w:line="240" w:lineRule="auto"/>
        <w:ind w:left="709" w:hanging="567"/>
        <w:contextualSpacing/>
        <w:jc w:val="both"/>
        <w:rPr>
          <w:rFonts w:ascii="Times New Roman" w:hAnsi="Times New Roman"/>
          <w:sz w:val="24"/>
          <w:szCs w:val="24"/>
        </w:rPr>
      </w:pPr>
      <w:r w:rsidRPr="000768B6">
        <w:rPr>
          <w:rFonts w:ascii="Times New Roman" w:hAnsi="Times New Roman"/>
          <w:sz w:val="24"/>
          <w:szCs w:val="24"/>
        </w:rPr>
        <w:t xml:space="preserve">spotrebiteľské balenie výrobku súvisiaceho s tabakovými výrobkami podľa odseku 2, ktoré do 31. januára 2027 neoznačil kontrolnou známkou, označiť kontrolnou známkou s uvedeným znakom pre platnosť sadzby dane, ktorým je veľké písmeno „B“; to neplatí, </w:t>
      </w:r>
      <w:r w:rsidRPr="000768B6">
        <w:rPr>
          <w:rFonts w:ascii="Times New Roman" w:hAnsi="Times New Roman"/>
          <w:sz w:val="24"/>
          <w:szCs w:val="24"/>
        </w:rPr>
        <w:lastRenderedPageBreak/>
        <w:t>ak ide o</w:t>
      </w:r>
      <w:r w:rsidR="001F57F6">
        <w:rPr>
          <w:rFonts w:ascii="Times New Roman" w:hAnsi="Times New Roman"/>
          <w:sz w:val="24"/>
          <w:szCs w:val="24"/>
        </w:rPr>
        <w:t> </w:t>
      </w:r>
      <w:r w:rsidRPr="000768B6">
        <w:rPr>
          <w:rFonts w:ascii="Times New Roman" w:hAnsi="Times New Roman"/>
          <w:sz w:val="24"/>
          <w:szCs w:val="24"/>
        </w:rPr>
        <w:t>výrobky</w:t>
      </w:r>
      <w:r w:rsidR="001F57F6">
        <w:rPr>
          <w:rFonts w:ascii="Times New Roman" w:hAnsi="Times New Roman"/>
          <w:sz w:val="24"/>
          <w:szCs w:val="24"/>
        </w:rPr>
        <w:t xml:space="preserve"> súvisiace s tabakovými výrobkami</w:t>
      </w:r>
      <w:r w:rsidRPr="000768B6">
        <w:rPr>
          <w:rFonts w:ascii="Times New Roman" w:hAnsi="Times New Roman"/>
          <w:sz w:val="24"/>
          <w:szCs w:val="24"/>
        </w:rPr>
        <w:t>, ktoré držiteľ povolenia na distribúciu výrobku súvisiaceho s tabakovými výrobkami nie je podľa tohto zákona povinný označiť kontrolnou známkou.</w:t>
      </w:r>
    </w:p>
    <w:p w14:paraId="00231B9B" w14:textId="77777777" w:rsidR="0096500F" w:rsidRDefault="0096500F" w:rsidP="001F57F6">
      <w:pPr>
        <w:pStyle w:val="Odsekzoznamu"/>
        <w:numPr>
          <w:ilvl w:val="0"/>
          <w:numId w:val="38"/>
        </w:numPr>
        <w:spacing w:after="0" w:line="240" w:lineRule="auto"/>
        <w:ind w:left="709" w:hanging="567"/>
        <w:contextualSpacing/>
        <w:jc w:val="both"/>
        <w:rPr>
          <w:rFonts w:ascii="Times New Roman" w:hAnsi="Times New Roman"/>
          <w:sz w:val="24"/>
          <w:szCs w:val="24"/>
        </w:rPr>
      </w:pPr>
      <w:r w:rsidRPr="000768B6">
        <w:rPr>
          <w:rFonts w:ascii="Times New Roman" w:hAnsi="Times New Roman"/>
          <w:sz w:val="24"/>
          <w:szCs w:val="24"/>
        </w:rPr>
        <w:t>odovzdať colnému úradu do 28. februára 2027 kontrolné známky s uvedeným znakom pre platnosť sadzby dane, ktorým je veľké písmeno „A“, ktoré do 31. januára 2027 nepoužil na označenie spotrebiteľského balenia výrobku súvisiaceho s tabakovými výrobkami; na postup a povinnosti držiteľa povolenia v súvislosti s odovzdaním a so zničením kontrolných známok sa primerane vzťahuje § 9b ods. 18 a § 44ak.“.</w:t>
      </w:r>
    </w:p>
    <w:p w14:paraId="5DE6CACB" w14:textId="77777777" w:rsidR="0096500F" w:rsidRPr="000768B6" w:rsidRDefault="0096500F" w:rsidP="0096500F">
      <w:pPr>
        <w:pStyle w:val="Odsekzoznamu"/>
        <w:spacing w:after="0" w:line="278" w:lineRule="auto"/>
        <w:ind w:left="993"/>
        <w:jc w:val="both"/>
        <w:rPr>
          <w:rFonts w:ascii="Times New Roman" w:hAnsi="Times New Roman"/>
          <w:sz w:val="24"/>
          <w:szCs w:val="24"/>
        </w:rPr>
      </w:pPr>
    </w:p>
    <w:p w14:paraId="79FEC481" w14:textId="3D337A6E" w:rsidR="0096500F" w:rsidRPr="001F57F6" w:rsidRDefault="0096500F" w:rsidP="0096500F">
      <w:pPr>
        <w:rPr>
          <w:rFonts w:ascii="Times New Roman" w:hAnsi="Times New Roman"/>
          <w:sz w:val="24"/>
          <w:szCs w:val="24"/>
        </w:rPr>
      </w:pPr>
      <w:r w:rsidRPr="000768B6">
        <w:rPr>
          <w:rFonts w:ascii="Times New Roman" w:hAnsi="Times New Roman"/>
          <w:sz w:val="24"/>
          <w:szCs w:val="24"/>
        </w:rPr>
        <w:t>Poznámka pod čiarou k </w:t>
      </w:r>
      <w:r w:rsidRPr="001F57F6">
        <w:rPr>
          <w:rFonts w:ascii="Times New Roman" w:hAnsi="Times New Roman"/>
          <w:sz w:val="24"/>
          <w:szCs w:val="24"/>
        </w:rPr>
        <w:t xml:space="preserve">odkazu </w:t>
      </w:r>
      <w:r w:rsidR="0051775A" w:rsidRPr="001F57F6">
        <w:rPr>
          <w:rFonts w:ascii="Times New Roman" w:hAnsi="Times New Roman"/>
          <w:sz w:val="24"/>
          <w:szCs w:val="24"/>
        </w:rPr>
        <w:t>28</w:t>
      </w:r>
      <w:r w:rsidRPr="001F57F6">
        <w:rPr>
          <w:rFonts w:ascii="Times New Roman" w:hAnsi="Times New Roman"/>
          <w:sz w:val="24"/>
          <w:szCs w:val="24"/>
        </w:rPr>
        <w:t>) znie:</w:t>
      </w:r>
    </w:p>
    <w:p w14:paraId="3DC593A2" w14:textId="50F5C6FF" w:rsidR="0096500F" w:rsidRPr="000768B6" w:rsidRDefault="0096500F" w:rsidP="0096500F">
      <w:pPr>
        <w:jc w:val="both"/>
        <w:rPr>
          <w:rFonts w:ascii="Times New Roman" w:hAnsi="Times New Roman"/>
          <w:b/>
          <w:bCs/>
          <w:color w:val="FF0000"/>
          <w:sz w:val="24"/>
          <w:szCs w:val="24"/>
        </w:rPr>
      </w:pPr>
      <w:r w:rsidRPr="001F57F6">
        <w:rPr>
          <w:rFonts w:ascii="Times New Roman" w:hAnsi="Times New Roman"/>
          <w:sz w:val="24"/>
          <w:szCs w:val="24"/>
        </w:rPr>
        <w:t>„</w:t>
      </w:r>
      <w:r w:rsidR="000C27D8" w:rsidRPr="001F57F6">
        <w:rPr>
          <w:rFonts w:ascii="Times New Roman" w:hAnsi="Times New Roman"/>
          <w:sz w:val="24"/>
          <w:szCs w:val="24"/>
          <w:vertAlign w:val="superscript"/>
        </w:rPr>
        <w:t>28</w:t>
      </w:r>
      <w:r w:rsidRPr="001F57F6">
        <w:rPr>
          <w:rFonts w:ascii="Times New Roman" w:hAnsi="Times New Roman"/>
          <w:sz w:val="24"/>
          <w:szCs w:val="24"/>
        </w:rPr>
        <w:t xml:space="preserve">) § 71 až 76 a § 85o zákona č. 222/2004 </w:t>
      </w:r>
      <w:r w:rsidRPr="000768B6">
        <w:rPr>
          <w:rFonts w:ascii="Times New Roman" w:hAnsi="Times New Roman"/>
          <w:sz w:val="24"/>
          <w:szCs w:val="24"/>
        </w:rPr>
        <w:t>Z. z. o dani z pridanej hodnoty v znení neskorších predpisov.“.</w:t>
      </w:r>
    </w:p>
    <w:p w14:paraId="5FBD709C" w14:textId="77777777" w:rsidR="0096500F" w:rsidRPr="002D32E2" w:rsidRDefault="0096500F" w:rsidP="0096500F">
      <w:pPr>
        <w:pStyle w:val="Odsekzoznamu"/>
        <w:numPr>
          <w:ilvl w:val="0"/>
          <w:numId w:val="16"/>
        </w:numPr>
        <w:autoSpaceDE w:val="0"/>
        <w:autoSpaceDN w:val="0"/>
        <w:adjustRightInd w:val="0"/>
        <w:spacing w:after="0" w:line="240" w:lineRule="auto"/>
        <w:jc w:val="both"/>
        <w:rPr>
          <w:rFonts w:ascii="Times New Roman" w:hAnsi="Times New Roman"/>
          <w:color w:val="000000"/>
          <w:sz w:val="24"/>
          <w:szCs w:val="24"/>
        </w:rPr>
      </w:pPr>
      <w:r w:rsidRPr="002D32E2">
        <w:rPr>
          <w:rFonts w:ascii="Times New Roman" w:hAnsi="Times New Roman"/>
          <w:color w:val="000000"/>
          <w:sz w:val="24"/>
          <w:szCs w:val="24"/>
        </w:rPr>
        <w:t>Slovo „(dodávateľ)“ a slovo „(odberateľ)“ vo všetkých tvaroch sa v celom texte zákona  vypúšťajú.</w:t>
      </w:r>
    </w:p>
    <w:p w14:paraId="01960ACF" w14:textId="77777777" w:rsidR="0096500F" w:rsidRPr="002D32E2" w:rsidRDefault="0096500F" w:rsidP="0096500F">
      <w:pPr>
        <w:autoSpaceDE w:val="0"/>
        <w:autoSpaceDN w:val="0"/>
        <w:adjustRightInd w:val="0"/>
        <w:spacing w:after="0" w:line="240" w:lineRule="auto"/>
        <w:jc w:val="both"/>
        <w:rPr>
          <w:rFonts w:ascii="Times New Roman" w:hAnsi="Times New Roman"/>
          <w:color w:val="000000"/>
          <w:sz w:val="24"/>
          <w:szCs w:val="24"/>
        </w:rPr>
      </w:pPr>
    </w:p>
    <w:p w14:paraId="70AB6C62" w14:textId="77777777" w:rsidR="0051775A" w:rsidRPr="001F57F6" w:rsidRDefault="0051775A" w:rsidP="0051775A">
      <w:pPr>
        <w:pStyle w:val="Odsekzoznamu"/>
        <w:numPr>
          <w:ilvl w:val="0"/>
          <w:numId w:val="16"/>
        </w:numPr>
        <w:spacing w:after="0" w:line="240" w:lineRule="auto"/>
        <w:contextualSpacing/>
        <w:jc w:val="both"/>
        <w:rPr>
          <w:rFonts w:ascii="Times New Roman" w:hAnsi="Times New Roman"/>
          <w:sz w:val="24"/>
          <w:szCs w:val="24"/>
        </w:rPr>
      </w:pPr>
      <w:r w:rsidRPr="00BA0B38">
        <w:rPr>
          <w:rFonts w:ascii="Times New Roman" w:hAnsi="Times New Roman"/>
          <w:sz w:val="24"/>
          <w:szCs w:val="24"/>
        </w:rPr>
        <w:t xml:space="preserve">Slová „zástupcu a fyzických osôb, ktoré sú členmi riadiacich orgánov alebo kontrolných orgánov“ </w:t>
      </w:r>
      <w:r w:rsidRPr="001F57F6">
        <w:rPr>
          <w:rFonts w:ascii="Times New Roman" w:hAnsi="Times New Roman"/>
          <w:sz w:val="24"/>
          <w:szCs w:val="24"/>
        </w:rPr>
        <w:t xml:space="preserve">vo všetkých tvaroch sa v celom texte zákona nahrádzajú slovami „zástupcu, fyzických osôb, ktoré sú členmi riadiacich orgánov a fyzických osôb, ktoré sú členmi kontrolných orgánov“ v príslušnom tvare. </w:t>
      </w:r>
    </w:p>
    <w:p w14:paraId="4D876E5C" w14:textId="77777777" w:rsidR="00E20B1A" w:rsidRDefault="00E20B1A" w:rsidP="00142A1A">
      <w:pPr>
        <w:spacing w:after="0" w:line="240" w:lineRule="auto"/>
        <w:jc w:val="center"/>
        <w:rPr>
          <w:rFonts w:ascii="Times New Roman" w:hAnsi="Times New Roman"/>
          <w:b/>
          <w:sz w:val="24"/>
          <w:szCs w:val="24"/>
        </w:rPr>
      </w:pPr>
    </w:p>
    <w:p w14:paraId="54288088" w14:textId="77777777" w:rsidR="00E20B1A" w:rsidRPr="0076541B" w:rsidRDefault="00E20B1A" w:rsidP="00142A1A">
      <w:pPr>
        <w:spacing w:after="0" w:line="240" w:lineRule="auto"/>
        <w:jc w:val="center"/>
        <w:rPr>
          <w:rFonts w:ascii="Times New Roman" w:hAnsi="Times New Roman"/>
          <w:b/>
          <w:sz w:val="24"/>
          <w:szCs w:val="24"/>
        </w:rPr>
      </w:pPr>
    </w:p>
    <w:p w14:paraId="54F6BD99" w14:textId="552D4E83" w:rsidR="00142A1A" w:rsidRPr="0076541B" w:rsidRDefault="00142A1A" w:rsidP="00142A1A">
      <w:pPr>
        <w:spacing w:after="0" w:line="240" w:lineRule="auto"/>
        <w:jc w:val="center"/>
        <w:rPr>
          <w:rFonts w:ascii="Times New Roman" w:hAnsi="Times New Roman"/>
          <w:b/>
          <w:sz w:val="24"/>
          <w:szCs w:val="24"/>
        </w:rPr>
      </w:pPr>
      <w:r w:rsidRPr="0076541B">
        <w:rPr>
          <w:rFonts w:ascii="Times New Roman" w:hAnsi="Times New Roman"/>
          <w:b/>
          <w:sz w:val="24"/>
          <w:szCs w:val="24"/>
        </w:rPr>
        <w:t>Čl. V</w:t>
      </w:r>
      <w:r w:rsidR="00853355">
        <w:rPr>
          <w:rFonts w:ascii="Times New Roman" w:hAnsi="Times New Roman"/>
          <w:b/>
          <w:sz w:val="24"/>
          <w:szCs w:val="24"/>
        </w:rPr>
        <w:t>I</w:t>
      </w:r>
    </w:p>
    <w:p w14:paraId="18D485DA" w14:textId="77777777" w:rsidR="00142A1A" w:rsidRPr="0076541B" w:rsidRDefault="00142A1A" w:rsidP="00813B78">
      <w:pPr>
        <w:spacing w:after="0" w:line="240" w:lineRule="auto"/>
        <w:rPr>
          <w:rFonts w:ascii="Times New Roman" w:hAnsi="Times New Roman"/>
          <w:bCs/>
          <w:sz w:val="24"/>
          <w:szCs w:val="24"/>
        </w:rPr>
      </w:pPr>
    </w:p>
    <w:p w14:paraId="1EDE432F" w14:textId="392353A8" w:rsidR="00142A1A" w:rsidRPr="0076541B" w:rsidRDefault="00142A1A" w:rsidP="00142A1A">
      <w:pPr>
        <w:spacing w:after="0" w:line="240" w:lineRule="auto"/>
        <w:jc w:val="both"/>
        <w:rPr>
          <w:rFonts w:ascii="Times New Roman" w:hAnsi="Times New Roman"/>
          <w:sz w:val="24"/>
          <w:szCs w:val="24"/>
        </w:rPr>
      </w:pPr>
      <w:r w:rsidRPr="0076541B">
        <w:rPr>
          <w:rFonts w:ascii="Times New Roman" w:hAnsi="Times New Roman"/>
          <w:sz w:val="24"/>
          <w:szCs w:val="24"/>
        </w:rPr>
        <w:t>Zákon č. 609/2007 Z. z. o spotrebnej dani z elektriny, uhlia a zemného plynu a o zmene a doplnení zákona č. 98/2004 Z. z. o spotrebnej dani z minerálneho oleja v znení neskorších predpisov v znení zákona č. 283/2008 Z. z., zákona č. 465/2008 Z. z., zákona č. 493/2009 Z. z., zákona č. 485/2010 Z. z., zákona č. 546/2011 Z. z., zákona č. 69/2012 Z. z., zákona č. 189/2012 Z. z., zákona č. 348/2013 Z. z., zákona č. 323/2014 Z. z., zákona č. 360/2015 Z. z., zákona č. 362/2019 Z. z., zákona č. 408/2021 Z. z., zákona č. 102/2024 Z. z., zákona č. 233/2024 Z. z., zákona č. 326/2024 Z. z. a zákona č. 181/2025 Z. z. sa mení a dopĺňa takto:</w:t>
      </w:r>
    </w:p>
    <w:p w14:paraId="034D665F" w14:textId="77777777" w:rsidR="00D14CCA" w:rsidRPr="0076541B" w:rsidRDefault="00D14CCA" w:rsidP="00D14CCA">
      <w:pPr>
        <w:spacing w:after="0" w:line="240" w:lineRule="auto"/>
        <w:jc w:val="both"/>
        <w:rPr>
          <w:rFonts w:ascii="Times New Roman" w:hAnsi="Times New Roman"/>
          <w:sz w:val="24"/>
          <w:szCs w:val="24"/>
        </w:rPr>
      </w:pPr>
    </w:p>
    <w:p w14:paraId="4B5D0FBF" w14:textId="77777777" w:rsidR="00D14CCA" w:rsidRPr="0076541B" w:rsidRDefault="00D14CCA" w:rsidP="00D14CCA">
      <w:pPr>
        <w:spacing w:after="0" w:line="240" w:lineRule="auto"/>
      </w:pPr>
    </w:p>
    <w:p w14:paraId="4C31E5EF" w14:textId="77777777" w:rsidR="00D14CCA" w:rsidRPr="00696994" w:rsidRDefault="00D14CCA" w:rsidP="00D14CCA">
      <w:pPr>
        <w:pStyle w:val="Odsekzoznamu"/>
        <w:numPr>
          <w:ilvl w:val="0"/>
          <w:numId w:val="17"/>
        </w:numPr>
        <w:spacing w:after="0" w:line="240" w:lineRule="auto"/>
        <w:ind w:left="425" w:hanging="425"/>
        <w:contextualSpacing/>
        <w:jc w:val="both"/>
        <w:rPr>
          <w:rFonts w:ascii="Times New Roman" w:hAnsi="Times New Roman"/>
          <w:sz w:val="24"/>
          <w:szCs w:val="24"/>
        </w:rPr>
      </w:pPr>
      <w:r w:rsidRPr="00696994">
        <w:rPr>
          <w:rFonts w:ascii="Times New Roman" w:hAnsi="Times New Roman"/>
          <w:sz w:val="24"/>
          <w:szCs w:val="24"/>
        </w:rPr>
        <w:t>V § 8 ods. 10 sa za slová „zruší colný úrad“ vkladajú slová „podľa § 11 ods. 14“.</w:t>
      </w:r>
    </w:p>
    <w:p w14:paraId="314EE09C" w14:textId="77777777" w:rsidR="00D14CCA" w:rsidRPr="0076541B" w:rsidRDefault="00D14CCA" w:rsidP="00D14CCA">
      <w:pPr>
        <w:pStyle w:val="Odsekzoznamu"/>
        <w:spacing w:after="0" w:line="240" w:lineRule="auto"/>
        <w:ind w:left="425"/>
        <w:jc w:val="both"/>
        <w:rPr>
          <w:rFonts w:ascii="Times New Roman" w:hAnsi="Times New Roman"/>
          <w:sz w:val="24"/>
          <w:szCs w:val="24"/>
        </w:rPr>
      </w:pPr>
    </w:p>
    <w:p w14:paraId="3A0B91E5" w14:textId="77777777" w:rsidR="00D14CCA" w:rsidRPr="0076541B" w:rsidRDefault="00D14CCA" w:rsidP="00D14CCA">
      <w:pPr>
        <w:pStyle w:val="Odsekzoznamu"/>
        <w:numPr>
          <w:ilvl w:val="0"/>
          <w:numId w:val="17"/>
        </w:numPr>
        <w:spacing w:after="0" w:line="240" w:lineRule="auto"/>
        <w:ind w:left="425" w:hanging="425"/>
        <w:contextualSpacing/>
        <w:jc w:val="both"/>
        <w:rPr>
          <w:rFonts w:ascii="Times New Roman" w:hAnsi="Times New Roman"/>
          <w:kern w:val="16"/>
          <w:sz w:val="24"/>
          <w:szCs w:val="24"/>
        </w:rPr>
      </w:pPr>
      <w:r w:rsidRPr="0076541B">
        <w:rPr>
          <w:rFonts w:ascii="Times New Roman" w:hAnsi="Times New Roman"/>
          <w:kern w:val="16"/>
          <w:sz w:val="24"/>
          <w:szCs w:val="24"/>
        </w:rPr>
        <w:t>V § 8 ods. 15, § 11 ods. 19, § 20 ods. 15, § 23 ods. 20, § 32 ods. 15 a § 35 ods. 21 sa vypúšťajú slová „v priebehu 12 po sebe nasledujúcich kalendárnych mesiacov“.</w:t>
      </w:r>
    </w:p>
    <w:p w14:paraId="68E8D422" w14:textId="77777777" w:rsidR="00D14CCA" w:rsidRPr="0076541B" w:rsidRDefault="00D14CCA" w:rsidP="00D14CCA">
      <w:pPr>
        <w:pStyle w:val="Odsekzoznamu"/>
        <w:spacing w:after="0" w:line="240" w:lineRule="auto"/>
        <w:ind w:left="425"/>
        <w:jc w:val="both"/>
        <w:rPr>
          <w:rFonts w:ascii="Times New Roman" w:hAnsi="Times New Roman"/>
          <w:kern w:val="16"/>
          <w:sz w:val="24"/>
          <w:szCs w:val="24"/>
        </w:rPr>
      </w:pPr>
    </w:p>
    <w:p w14:paraId="471F034E" w14:textId="77777777" w:rsidR="00D14CCA" w:rsidRPr="00D14CCA" w:rsidRDefault="00D14CCA" w:rsidP="00D14CCA">
      <w:pPr>
        <w:pStyle w:val="Odsekzoznamu"/>
        <w:numPr>
          <w:ilvl w:val="0"/>
          <w:numId w:val="17"/>
        </w:numPr>
        <w:spacing w:after="0" w:line="240" w:lineRule="auto"/>
        <w:ind w:left="425" w:hanging="425"/>
        <w:contextualSpacing/>
        <w:jc w:val="both"/>
        <w:rPr>
          <w:rFonts w:ascii="Times New Roman" w:hAnsi="Times New Roman"/>
          <w:kern w:val="16"/>
          <w:sz w:val="24"/>
          <w:szCs w:val="24"/>
        </w:rPr>
      </w:pPr>
      <w:r w:rsidRPr="00D14CCA">
        <w:rPr>
          <w:rFonts w:ascii="Times New Roman" w:hAnsi="Times New Roman"/>
          <w:kern w:val="16"/>
          <w:sz w:val="24"/>
          <w:szCs w:val="24"/>
        </w:rPr>
        <w:t>V § 10 ods. 2 písm. c) sa za slovo „nakupuje“ vkladajú slová „alebo vyrába“.</w:t>
      </w:r>
    </w:p>
    <w:p w14:paraId="0BCE90D8" w14:textId="77777777" w:rsidR="00D14CCA" w:rsidRDefault="00D14CCA" w:rsidP="00D14CCA">
      <w:pPr>
        <w:pStyle w:val="Odsekzoznamu"/>
        <w:spacing w:after="0" w:line="240" w:lineRule="auto"/>
        <w:ind w:left="425"/>
        <w:jc w:val="both"/>
        <w:rPr>
          <w:rFonts w:ascii="Times New Roman" w:hAnsi="Times New Roman"/>
          <w:kern w:val="16"/>
          <w:sz w:val="24"/>
          <w:szCs w:val="24"/>
        </w:rPr>
      </w:pPr>
    </w:p>
    <w:p w14:paraId="0E976937" w14:textId="77777777" w:rsidR="00D14CCA" w:rsidRPr="0076541B" w:rsidRDefault="00D14CCA" w:rsidP="00D14CCA">
      <w:pPr>
        <w:pStyle w:val="Odsekzoznamu"/>
        <w:numPr>
          <w:ilvl w:val="0"/>
          <w:numId w:val="17"/>
        </w:numPr>
        <w:spacing w:after="0" w:line="240" w:lineRule="auto"/>
        <w:ind w:left="425" w:hanging="425"/>
        <w:contextualSpacing/>
        <w:jc w:val="both"/>
        <w:rPr>
          <w:rFonts w:ascii="Times New Roman" w:hAnsi="Times New Roman"/>
          <w:kern w:val="16"/>
          <w:sz w:val="24"/>
          <w:szCs w:val="24"/>
        </w:rPr>
      </w:pPr>
      <w:r w:rsidRPr="0076541B">
        <w:rPr>
          <w:rFonts w:ascii="Times New Roman" w:hAnsi="Times New Roman"/>
          <w:kern w:val="16"/>
          <w:sz w:val="24"/>
          <w:szCs w:val="24"/>
        </w:rPr>
        <w:t>V § 11 ods. 14, § 23 ods. 15 a § 35 ods. 16 sa slová „počas obdobia presahujúceho 12 po sebe nasledujúcich kalendárnych mesiacov nevykonával“ nahrádzajú slovom „nevykonáva“.</w:t>
      </w:r>
    </w:p>
    <w:p w14:paraId="61AC260A" w14:textId="77777777" w:rsidR="00D14CCA" w:rsidRPr="0076541B" w:rsidRDefault="00D14CCA" w:rsidP="00D14CCA">
      <w:pPr>
        <w:pStyle w:val="Odsekzoznamu"/>
        <w:spacing w:after="0" w:line="240" w:lineRule="auto"/>
        <w:ind w:left="426"/>
        <w:rPr>
          <w:rFonts w:ascii="Times New Roman" w:hAnsi="Times New Roman"/>
          <w:kern w:val="16"/>
          <w:sz w:val="24"/>
          <w:szCs w:val="24"/>
        </w:rPr>
      </w:pPr>
    </w:p>
    <w:p w14:paraId="243C3D47" w14:textId="77777777" w:rsidR="00D14CCA" w:rsidRPr="0076541B" w:rsidRDefault="00D14CCA" w:rsidP="00D14CCA">
      <w:pPr>
        <w:pStyle w:val="Odsekzoznamu"/>
        <w:numPr>
          <w:ilvl w:val="0"/>
          <w:numId w:val="17"/>
        </w:numPr>
        <w:spacing w:after="0" w:line="240" w:lineRule="auto"/>
        <w:ind w:left="425" w:hanging="425"/>
        <w:contextualSpacing/>
        <w:jc w:val="both"/>
        <w:rPr>
          <w:rFonts w:ascii="Times New Roman" w:hAnsi="Times New Roman"/>
          <w:kern w:val="16"/>
          <w:sz w:val="24"/>
          <w:szCs w:val="24"/>
        </w:rPr>
      </w:pPr>
      <w:r w:rsidRPr="0076541B">
        <w:rPr>
          <w:rFonts w:ascii="Times New Roman" w:hAnsi="Times New Roman"/>
          <w:kern w:val="16"/>
          <w:sz w:val="24"/>
          <w:szCs w:val="24"/>
        </w:rPr>
        <w:t xml:space="preserve">V § 12 sa vypúšťa odsek 6. </w:t>
      </w:r>
    </w:p>
    <w:p w14:paraId="360798FF" w14:textId="77777777" w:rsidR="00D14CCA" w:rsidRPr="0076541B" w:rsidRDefault="00D14CCA" w:rsidP="00D14CCA">
      <w:pPr>
        <w:pStyle w:val="Odsekzoznamu"/>
        <w:spacing w:after="0" w:line="240" w:lineRule="auto"/>
        <w:ind w:left="426"/>
        <w:rPr>
          <w:rFonts w:ascii="Times New Roman" w:hAnsi="Times New Roman"/>
          <w:kern w:val="16"/>
          <w:sz w:val="24"/>
          <w:szCs w:val="24"/>
        </w:rPr>
      </w:pPr>
    </w:p>
    <w:p w14:paraId="5C853E0F" w14:textId="705EB939" w:rsidR="00D14CCA" w:rsidRPr="0076541B" w:rsidRDefault="00D14CCA" w:rsidP="00D14CCA">
      <w:pPr>
        <w:pStyle w:val="Odsekzoznamu"/>
        <w:numPr>
          <w:ilvl w:val="0"/>
          <w:numId w:val="17"/>
        </w:numPr>
        <w:spacing w:after="0" w:line="240" w:lineRule="auto"/>
        <w:ind w:left="425" w:hanging="425"/>
        <w:contextualSpacing/>
        <w:jc w:val="both"/>
        <w:rPr>
          <w:rFonts w:ascii="Times New Roman" w:hAnsi="Times New Roman"/>
          <w:sz w:val="24"/>
          <w:szCs w:val="24"/>
        </w:rPr>
      </w:pPr>
      <w:r w:rsidRPr="0076541B">
        <w:rPr>
          <w:rFonts w:ascii="Times New Roman" w:hAnsi="Times New Roman"/>
          <w:sz w:val="24"/>
          <w:szCs w:val="24"/>
        </w:rPr>
        <w:t>V § 20 ods. 9</w:t>
      </w:r>
      <w:r w:rsidR="001F57F6">
        <w:rPr>
          <w:rFonts w:ascii="Times New Roman" w:hAnsi="Times New Roman"/>
          <w:sz w:val="24"/>
          <w:szCs w:val="24"/>
        </w:rPr>
        <w:t xml:space="preserve"> </w:t>
      </w:r>
      <w:r w:rsidRPr="0076541B">
        <w:rPr>
          <w:rFonts w:ascii="Times New Roman" w:hAnsi="Times New Roman"/>
          <w:sz w:val="24"/>
          <w:szCs w:val="24"/>
        </w:rPr>
        <w:t>sa za slová „zruší colný úrad“ vkladajú slová „podľa § 23 ods. 15“.</w:t>
      </w:r>
    </w:p>
    <w:p w14:paraId="7EAAB3F7" w14:textId="77777777" w:rsidR="00D14CCA" w:rsidRDefault="00D14CCA" w:rsidP="00D14CCA">
      <w:pPr>
        <w:pStyle w:val="Odsekzoznamu"/>
        <w:spacing w:after="0" w:line="240" w:lineRule="auto"/>
        <w:ind w:left="426"/>
        <w:rPr>
          <w:rFonts w:ascii="Times New Roman" w:hAnsi="Times New Roman"/>
          <w:sz w:val="24"/>
          <w:szCs w:val="24"/>
        </w:rPr>
      </w:pPr>
    </w:p>
    <w:p w14:paraId="6C7EAA01" w14:textId="77777777" w:rsidR="001F57F6" w:rsidRPr="0076541B" w:rsidRDefault="001F57F6" w:rsidP="00D14CCA">
      <w:pPr>
        <w:pStyle w:val="Odsekzoznamu"/>
        <w:spacing w:after="0" w:line="240" w:lineRule="auto"/>
        <w:ind w:left="426"/>
        <w:rPr>
          <w:rFonts w:ascii="Times New Roman" w:hAnsi="Times New Roman"/>
          <w:sz w:val="24"/>
          <w:szCs w:val="24"/>
        </w:rPr>
      </w:pPr>
    </w:p>
    <w:p w14:paraId="75C707DC" w14:textId="77777777" w:rsidR="00D14CCA" w:rsidRPr="0076541B" w:rsidRDefault="00D14CCA" w:rsidP="00D14CCA">
      <w:pPr>
        <w:pStyle w:val="Odsekzoznamu"/>
        <w:numPr>
          <w:ilvl w:val="0"/>
          <w:numId w:val="17"/>
        </w:numPr>
        <w:spacing w:after="0" w:line="240" w:lineRule="auto"/>
        <w:ind w:left="425" w:hanging="425"/>
        <w:contextualSpacing/>
        <w:jc w:val="both"/>
        <w:rPr>
          <w:rFonts w:ascii="Times New Roman" w:hAnsi="Times New Roman"/>
          <w:color w:val="000000" w:themeColor="text1"/>
          <w:sz w:val="24"/>
          <w:szCs w:val="24"/>
        </w:rPr>
      </w:pPr>
      <w:r w:rsidRPr="0076541B">
        <w:rPr>
          <w:rFonts w:ascii="Times New Roman" w:hAnsi="Times New Roman"/>
          <w:color w:val="000000" w:themeColor="text1"/>
          <w:sz w:val="24"/>
          <w:szCs w:val="24"/>
        </w:rPr>
        <w:t>V § 23 odsek 21 znie:</w:t>
      </w:r>
    </w:p>
    <w:p w14:paraId="6F8569F2" w14:textId="524CE3C5" w:rsidR="00D14CCA" w:rsidRPr="0076541B" w:rsidRDefault="00D14CCA" w:rsidP="00D14CCA">
      <w:pPr>
        <w:pStyle w:val="Odsekzoznamu"/>
        <w:spacing w:after="0" w:line="240" w:lineRule="auto"/>
        <w:ind w:left="426"/>
        <w:jc w:val="both"/>
        <w:rPr>
          <w:rFonts w:ascii="Times New Roman" w:hAnsi="Times New Roman"/>
          <w:sz w:val="24"/>
          <w:szCs w:val="24"/>
        </w:rPr>
      </w:pPr>
      <w:r w:rsidRPr="0076541B">
        <w:rPr>
          <w:rFonts w:ascii="Times New Roman" w:hAnsi="Times New Roman"/>
          <w:sz w:val="24"/>
          <w:szCs w:val="24"/>
        </w:rPr>
        <w:t>„(21) Platiteľ dane z uhlia je pri zrušení registrácie alebo pri zániku registrácie ku dňu určen</w:t>
      </w:r>
      <w:r>
        <w:rPr>
          <w:rFonts w:ascii="Times New Roman" w:hAnsi="Times New Roman"/>
          <w:sz w:val="24"/>
          <w:szCs w:val="24"/>
        </w:rPr>
        <w:t>ému</w:t>
      </w:r>
      <w:r w:rsidRPr="0076541B">
        <w:rPr>
          <w:rFonts w:ascii="Times New Roman" w:hAnsi="Times New Roman"/>
          <w:sz w:val="24"/>
          <w:szCs w:val="24"/>
        </w:rPr>
        <w:t xml:space="preserve"> colným úradom povinný vykonať inventarizáciu zásob uhlia, z ktorého ešte nebola zaplatená daň, v lehote určenej colným úradom podať daňové priznanie a v rovnakej </w:t>
      </w:r>
      <w:r w:rsidRPr="0076541B">
        <w:rPr>
          <w:rFonts w:ascii="Times New Roman" w:hAnsi="Times New Roman"/>
          <w:sz w:val="24"/>
          <w:szCs w:val="24"/>
        </w:rPr>
        <w:lastRenderedPageBreak/>
        <w:t>lehote zaplatiť daň, alebo so súhlasom colného úradu môže uhlie, z ktorého ešte nebola zaplatená daň</w:t>
      </w:r>
      <w:r w:rsidR="001F57F6">
        <w:rPr>
          <w:rFonts w:ascii="Times New Roman" w:hAnsi="Times New Roman"/>
          <w:sz w:val="24"/>
          <w:szCs w:val="24"/>
        </w:rPr>
        <w:t>,</w:t>
      </w:r>
      <w:r w:rsidRPr="0076541B">
        <w:rPr>
          <w:rFonts w:ascii="Times New Roman" w:hAnsi="Times New Roman"/>
          <w:sz w:val="24"/>
          <w:szCs w:val="24"/>
        </w:rPr>
        <w:t xml:space="preserve"> dodať inému platiteľovi dane z uhlia.“.</w:t>
      </w:r>
    </w:p>
    <w:p w14:paraId="6C3E5FD3" w14:textId="77777777" w:rsidR="00D14CCA" w:rsidRPr="0076541B" w:rsidRDefault="00D14CCA" w:rsidP="00D14CCA">
      <w:pPr>
        <w:pStyle w:val="Odsekzoznamu"/>
        <w:spacing w:after="0" w:line="240" w:lineRule="auto"/>
        <w:ind w:left="426"/>
        <w:jc w:val="both"/>
        <w:rPr>
          <w:rFonts w:ascii="Times New Roman" w:hAnsi="Times New Roman"/>
          <w:color w:val="000000" w:themeColor="text1"/>
          <w:sz w:val="24"/>
          <w:szCs w:val="24"/>
        </w:rPr>
      </w:pPr>
    </w:p>
    <w:p w14:paraId="2FEF05AF" w14:textId="77777777" w:rsidR="00D14CCA" w:rsidRPr="0076541B" w:rsidRDefault="00D14CCA" w:rsidP="00D14CCA">
      <w:pPr>
        <w:pStyle w:val="Odsekzoznamu"/>
        <w:numPr>
          <w:ilvl w:val="0"/>
          <w:numId w:val="17"/>
        </w:numPr>
        <w:spacing w:after="0" w:line="240" w:lineRule="auto"/>
        <w:ind w:left="425" w:hanging="425"/>
        <w:contextualSpacing/>
        <w:jc w:val="both"/>
        <w:rPr>
          <w:rFonts w:ascii="Times New Roman" w:hAnsi="Times New Roman"/>
          <w:spacing w:val="-2"/>
          <w:sz w:val="20"/>
          <w:szCs w:val="20"/>
        </w:rPr>
      </w:pPr>
      <w:r w:rsidRPr="0076541B">
        <w:rPr>
          <w:rFonts w:ascii="Times New Roman" w:hAnsi="Times New Roman"/>
          <w:kern w:val="16"/>
          <w:sz w:val="24"/>
          <w:szCs w:val="24"/>
        </w:rPr>
        <w:t>V § 24 sa vypúšťa odsek 5.</w:t>
      </w:r>
    </w:p>
    <w:p w14:paraId="7FB9D0EE" w14:textId="77777777" w:rsidR="00D14CCA" w:rsidRPr="0076541B" w:rsidRDefault="00D14CCA" w:rsidP="00D14CCA">
      <w:pPr>
        <w:pStyle w:val="Odsekzoznamu"/>
        <w:spacing w:after="0" w:line="240" w:lineRule="auto"/>
        <w:ind w:left="425"/>
        <w:jc w:val="both"/>
        <w:rPr>
          <w:rFonts w:ascii="Times New Roman" w:hAnsi="Times New Roman"/>
          <w:spacing w:val="-2"/>
          <w:sz w:val="20"/>
          <w:szCs w:val="20"/>
        </w:rPr>
      </w:pPr>
    </w:p>
    <w:p w14:paraId="169129CF" w14:textId="33237A95" w:rsidR="00D14CCA" w:rsidRPr="0076541B" w:rsidRDefault="00D14CCA" w:rsidP="00D14CCA">
      <w:pPr>
        <w:pStyle w:val="Odsekzoznamu"/>
        <w:numPr>
          <w:ilvl w:val="0"/>
          <w:numId w:val="17"/>
        </w:numPr>
        <w:spacing w:after="0" w:line="240" w:lineRule="auto"/>
        <w:ind w:left="425" w:hanging="425"/>
        <w:contextualSpacing/>
        <w:jc w:val="both"/>
        <w:rPr>
          <w:rFonts w:ascii="Times New Roman" w:hAnsi="Times New Roman"/>
          <w:spacing w:val="-2"/>
          <w:sz w:val="20"/>
          <w:szCs w:val="20"/>
        </w:rPr>
      </w:pPr>
      <w:r w:rsidRPr="0076541B">
        <w:rPr>
          <w:rFonts w:ascii="Times New Roman" w:hAnsi="Times New Roman"/>
          <w:spacing w:val="-2"/>
          <w:sz w:val="24"/>
          <w:szCs w:val="24"/>
        </w:rPr>
        <w:t xml:space="preserve">V § 32 ods. </w:t>
      </w:r>
      <w:r w:rsidRPr="001F57F6">
        <w:rPr>
          <w:rFonts w:ascii="Times New Roman" w:hAnsi="Times New Roman"/>
          <w:spacing w:val="-2"/>
          <w:sz w:val="24"/>
          <w:szCs w:val="24"/>
        </w:rPr>
        <w:t xml:space="preserve">10 </w:t>
      </w:r>
      <w:r w:rsidRPr="0076541B">
        <w:rPr>
          <w:rFonts w:ascii="Times New Roman" w:hAnsi="Times New Roman"/>
          <w:spacing w:val="-2"/>
          <w:sz w:val="24"/>
          <w:szCs w:val="24"/>
        </w:rPr>
        <w:t>sa za slová „zruší colný úrad“ vkladajú slová „podľa § 35 ods. 16“.</w:t>
      </w:r>
    </w:p>
    <w:p w14:paraId="59FD9AAD" w14:textId="77777777" w:rsidR="00D14CCA" w:rsidRPr="0076541B" w:rsidRDefault="00D14CCA" w:rsidP="00D14CCA">
      <w:pPr>
        <w:pStyle w:val="Odsekzoznamu"/>
        <w:spacing w:after="0" w:line="240" w:lineRule="auto"/>
        <w:ind w:left="426"/>
        <w:rPr>
          <w:rFonts w:ascii="Times New Roman" w:hAnsi="Times New Roman"/>
          <w:spacing w:val="-2"/>
          <w:sz w:val="20"/>
          <w:szCs w:val="20"/>
        </w:rPr>
      </w:pPr>
    </w:p>
    <w:p w14:paraId="7123CCB1" w14:textId="77777777" w:rsidR="00D14CCA" w:rsidRPr="0076541B" w:rsidRDefault="00D14CCA" w:rsidP="00D14CCA">
      <w:pPr>
        <w:pStyle w:val="Odsekzoznamu"/>
        <w:numPr>
          <w:ilvl w:val="0"/>
          <w:numId w:val="17"/>
        </w:numPr>
        <w:spacing w:after="0" w:line="240" w:lineRule="auto"/>
        <w:ind w:left="425" w:hanging="425"/>
        <w:contextualSpacing/>
        <w:rPr>
          <w:rFonts w:ascii="Times New Roman" w:hAnsi="Times New Roman"/>
          <w:sz w:val="24"/>
          <w:szCs w:val="24"/>
        </w:rPr>
      </w:pPr>
      <w:r w:rsidRPr="0076541B">
        <w:rPr>
          <w:rFonts w:ascii="Times New Roman" w:hAnsi="Times New Roman"/>
          <w:sz w:val="24"/>
          <w:szCs w:val="24"/>
        </w:rPr>
        <w:t>V § 36 sa vypúšťa odsek 6.</w:t>
      </w:r>
    </w:p>
    <w:p w14:paraId="05708715" w14:textId="77777777" w:rsidR="00D14CCA" w:rsidRPr="0076541B" w:rsidRDefault="00D14CCA" w:rsidP="00D14CCA">
      <w:pPr>
        <w:pStyle w:val="Odsekzoznamu"/>
        <w:spacing w:after="0" w:line="240" w:lineRule="auto"/>
        <w:ind w:left="425"/>
        <w:rPr>
          <w:rFonts w:ascii="Times New Roman" w:hAnsi="Times New Roman"/>
          <w:sz w:val="24"/>
          <w:szCs w:val="24"/>
        </w:rPr>
      </w:pPr>
    </w:p>
    <w:p w14:paraId="48FAEFF1" w14:textId="77777777" w:rsidR="00D14CCA" w:rsidRPr="0076541B" w:rsidRDefault="00D14CCA" w:rsidP="00D14CCA">
      <w:pPr>
        <w:pStyle w:val="Odsekzoznamu"/>
        <w:widowControl w:val="0"/>
        <w:numPr>
          <w:ilvl w:val="0"/>
          <w:numId w:val="17"/>
        </w:numPr>
        <w:autoSpaceDE w:val="0"/>
        <w:autoSpaceDN w:val="0"/>
        <w:adjustRightInd w:val="0"/>
        <w:spacing w:after="0" w:line="240" w:lineRule="auto"/>
        <w:ind w:left="425" w:hanging="425"/>
        <w:contextualSpacing/>
        <w:jc w:val="both"/>
        <w:rPr>
          <w:rFonts w:ascii="Times New Roman" w:hAnsi="Times New Roman"/>
          <w:sz w:val="24"/>
          <w:szCs w:val="24"/>
        </w:rPr>
      </w:pPr>
      <w:r w:rsidRPr="0076541B">
        <w:rPr>
          <w:rFonts w:ascii="Times New Roman" w:hAnsi="Times New Roman"/>
          <w:sz w:val="24"/>
          <w:szCs w:val="24"/>
        </w:rPr>
        <w:t>V § 41 ods. 2 sa vypúšťa druhá veta.</w:t>
      </w:r>
    </w:p>
    <w:p w14:paraId="5DD3DD0C" w14:textId="77777777" w:rsidR="00D14CCA" w:rsidRPr="0076541B" w:rsidRDefault="00D14CCA" w:rsidP="00D14CCA">
      <w:pPr>
        <w:pStyle w:val="Odsekzoznamu"/>
        <w:spacing w:after="0" w:line="240" w:lineRule="auto"/>
        <w:ind w:left="425"/>
        <w:rPr>
          <w:rFonts w:ascii="Times New Roman" w:hAnsi="Times New Roman"/>
          <w:sz w:val="24"/>
          <w:szCs w:val="24"/>
        </w:rPr>
      </w:pPr>
    </w:p>
    <w:p w14:paraId="23D3EFCD" w14:textId="77777777" w:rsidR="00D14CCA" w:rsidRPr="0076541B" w:rsidRDefault="00D14CCA" w:rsidP="00D14CCA">
      <w:pPr>
        <w:pStyle w:val="Odsekzoznamu"/>
        <w:numPr>
          <w:ilvl w:val="0"/>
          <w:numId w:val="17"/>
        </w:numPr>
        <w:spacing w:after="0" w:line="240" w:lineRule="auto"/>
        <w:ind w:left="425" w:hanging="425"/>
        <w:contextualSpacing/>
        <w:rPr>
          <w:rFonts w:ascii="Times New Roman" w:hAnsi="Times New Roman"/>
          <w:sz w:val="24"/>
          <w:szCs w:val="24"/>
        </w:rPr>
      </w:pPr>
      <w:r w:rsidRPr="0076541B">
        <w:rPr>
          <w:rFonts w:ascii="Times New Roman" w:hAnsi="Times New Roman"/>
          <w:sz w:val="24"/>
          <w:szCs w:val="24"/>
        </w:rPr>
        <w:t xml:space="preserve">V § 43 ods. 3 </w:t>
      </w:r>
      <w:r w:rsidRPr="0076541B">
        <w:rPr>
          <w:rFonts w:ascii="Times New Roman" w:hAnsi="Times New Roman"/>
          <w:color w:val="000000" w:themeColor="text1"/>
          <w:sz w:val="24"/>
          <w:szCs w:val="24"/>
        </w:rPr>
        <w:t xml:space="preserve">písm. e) </w:t>
      </w:r>
      <w:r w:rsidRPr="0076541B">
        <w:rPr>
          <w:rFonts w:ascii="Times New Roman" w:hAnsi="Times New Roman"/>
          <w:sz w:val="24"/>
          <w:szCs w:val="24"/>
        </w:rPr>
        <w:t xml:space="preserve">sa </w:t>
      </w:r>
      <w:r w:rsidRPr="0076541B">
        <w:rPr>
          <w:rFonts w:ascii="Times New Roman" w:hAnsi="Times New Roman"/>
          <w:color w:val="000000" w:themeColor="text1"/>
          <w:sz w:val="24"/>
          <w:szCs w:val="24"/>
        </w:rPr>
        <w:t>číslo „21“ nahrádza číslom „1</w:t>
      </w:r>
      <w:r>
        <w:rPr>
          <w:rFonts w:ascii="Times New Roman" w:hAnsi="Times New Roman"/>
          <w:color w:val="000000" w:themeColor="text1"/>
          <w:sz w:val="24"/>
          <w:szCs w:val="24"/>
        </w:rPr>
        <w:t>7</w:t>
      </w:r>
      <w:r w:rsidRPr="0076541B">
        <w:rPr>
          <w:rFonts w:ascii="Times New Roman" w:hAnsi="Times New Roman"/>
          <w:color w:val="000000" w:themeColor="text1"/>
          <w:sz w:val="24"/>
          <w:szCs w:val="24"/>
        </w:rPr>
        <w:t>“.</w:t>
      </w:r>
    </w:p>
    <w:p w14:paraId="0DA42977" w14:textId="77777777" w:rsidR="00142A1A" w:rsidRDefault="00142A1A" w:rsidP="00813B78">
      <w:pPr>
        <w:spacing w:after="0" w:line="240" w:lineRule="auto"/>
        <w:jc w:val="both"/>
      </w:pPr>
    </w:p>
    <w:p w14:paraId="434BDDC6" w14:textId="77777777" w:rsidR="00D14CCA" w:rsidRPr="0076541B" w:rsidRDefault="00D14CCA" w:rsidP="00813B78">
      <w:pPr>
        <w:spacing w:after="0" w:line="240" w:lineRule="auto"/>
        <w:jc w:val="both"/>
        <w:rPr>
          <w:rFonts w:ascii="Times New Roman" w:hAnsi="Times New Roman"/>
          <w:bCs/>
          <w:sz w:val="24"/>
          <w:szCs w:val="24"/>
        </w:rPr>
      </w:pPr>
    </w:p>
    <w:p w14:paraId="32E44D99" w14:textId="223BD423" w:rsidR="00875D9C" w:rsidRPr="0076541B" w:rsidRDefault="00875D9C" w:rsidP="00875D9C">
      <w:pPr>
        <w:spacing w:after="0" w:line="240" w:lineRule="auto"/>
        <w:jc w:val="center"/>
        <w:rPr>
          <w:rFonts w:ascii="Times New Roman" w:hAnsi="Times New Roman"/>
          <w:b/>
          <w:sz w:val="24"/>
          <w:szCs w:val="24"/>
        </w:rPr>
      </w:pPr>
      <w:r w:rsidRPr="0076541B">
        <w:rPr>
          <w:rFonts w:ascii="Times New Roman" w:hAnsi="Times New Roman"/>
          <w:b/>
          <w:sz w:val="24"/>
          <w:szCs w:val="24"/>
        </w:rPr>
        <w:t xml:space="preserve">Čl. </w:t>
      </w:r>
      <w:r w:rsidR="00814FC5" w:rsidRPr="0076541B">
        <w:rPr>
          <w:rFonts w:ascii="Times New Roman" w:hAnsi="Times New Roman"/>
          <w:b/>
          <w:sz w:val="24"/>
          <w:szCs w:val="24"/>
        </w:rPr>
        <w:t>V</w:t>
      </w:r>
      <w:r w:rsidR="00813B78" w:rsidRPr="0076541B">
        <w:rPr>
          <w:rFonts w:ascii="Times New Roman" w:hAnsi="Times New Roman"/>
          <w:b/>
          <w:sz w:val="24"/>
          <w:szCs w:val="24"/>
        </w:rPr>
        <w:t>I</w:t>
      </w:r>
      <w:r w:rsidR="00853355">
        <w:rPr>
          <w:rFonts w:ascii="Times New Roman" w:hAnsi="Times New Roman"/>
          <w:b/>
          <w:sz w:val="24"/>
          <w:szCs w:val="24"/>
        </w:rPr>
        <w:t>I</w:t>
      </w:r>
    </w:p>
    <w:p w14:paraId="7B81ADFC" w14:textId="77777777" w:rsidR="006C2364" w:rsidRPr="0076541B" w:rsidRDefault="006C2364" w:rsidP="00813B78">
      <w:pPr>
        <w:spacing w:after="0" w:line="240" w:lineRule="auto"/>
        <w:jc w:val="both"/>
        <w:rPr>
          <w:rFonts w:ascii="Times New Roman" w:hAnsi="Times New Roman"/>
          <w:bCs/>
          <w:sz w:val="24"/>
          <w:szCs w:val="24"/>
        </w:rPr>
      </w:pPr>
    </w:p>
    <w:p w14:paraId="21F81C08" w14:textId="77777777" w:rsidR="00252D62" w:rsidRPr="00252D62" w:rsidRDefault="00252D62" w:rsidP="00252D62">
      <w:pPr>
        <w:jc w:val="both"/>
        <w:rPr>
          <w:rFonts w:ascii="Times New Roman" w:hAnsi="Times New Roman"/>
          <w:sz w:val="24"/>
          <w:szCs w:val="24"/>
        </w:rPr>
      </w:pPr>
      <w:r w:rsidRPr="00252D62">
        <w:rPr>
          <w:rFonts w:ascii="Times New Roman" w:hAnsi="Times New Roman"/>
          <w:sz w:val="24"/>
          <w:szCs w:val="24"/>
        </w:rPr>
        <w:t>Tento zákon nadobúda účinnosť dňom vyhlásenia, okrem čl. I bodov 1 až 82 a 84, čl. II, čl. III, čl. IV, čl. V bodov 1 až 39, 41 až 54, 56 až 95, 97 a 98 a čl. VI, ktoré nadobúdajú účinnosť 1. januára 2027.</w:t>
      </w:r>
    </w:p>
    <w:p w14:paraId="249B3AA8" w14:textId="77777777" w:rsidR="00E20B1A" w:rsidRDefault="00E20B1A" w:rsidP="009E4C62">
      <w:pPr>
        <w:jc w:val="both"/>
        <w:rPr>
          <w:rFonts w:ascii="Times New Roman" w:hAnsi="Times New Roman"/>
          <w:sz w:val="24"/>
          <w:szCs w:val="24"/>
        </w:rPr>
      </w:pPr>
    </w:p>
    <w:p w14:paraId="20C58396" w14:textId="77777777" w:rsidR="007D7552" w:rsidRDefault="007D7552" w:rsidP="00DE42EA">
      <w:pPr>
        <w:spacing w:after="0" w:line="240" w:lineRule="auto"/>
        <w:jc w:val="both"/>
        <w:rPr>
          <w:rFonts w:ascii="Times New Roman" w:hAnsi="Times New Roman"/>
          <w:sz w:val="24"/>
          <w:szCs w:val="24"/>
        </w:rPr>
      </w:pPr>
    </w:p>
    <w:sectPr w:rsidR="007D7552" w:rsidSect="00584C97">
      <w:footerReference w:type="even" r:id="rId16"/>
      <w:footerReference w:type="default" r:id="rId17"/>
      <w:footerReference w:type="first" r:id="rId18"/>
      <w:pgSz w:w="11906" w:h="16838"/>
      <w:pgMar w:top="993" w:right="1418"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F02EB" w14:textId="77777777" w:rsidR="007F2947" w:rsidRDefault="007F2947" w:rsidP="006C7EAC">
      <w:pPr>
        <w:spacing w:after="0" w:line="240" w:lineRule="auto"/>
      </w:pPr>
      <w:r>
        <w:separator/>
      </w:r>
    </w:p>
  </w:endnote>
  <w:endnote w:type="continuationSeparator" w:id="0">
    <w:p w14:paraId="0A927379" w14:textId="77777777" w:rsidR="007F2947" w:rsidRDefault="007F2947" w:rsidP="006C7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altName w:val="Century Gothic"/>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0829" w14:textId="26D475A6" w:rsidR="00FD57A0" w:rsidRDefault="00FD57A0">
    <w:pPr>
      <w:pStyle w:val="Pta"/>
    </w:pPr>
    <w:r>
      <w:rPr>
        <w:noProof/>
      </w:rPr>
      <mc:AlternateContent>
        <mc:Choice Requires="wps">
          <w:drawing>
            <wp:anchor distT="0" distB="0" distL="0" distR="0" simplePos="0" relativeHeight="251659264" behindDoc="0" locked="0" layoutInCell="1" allowOverlap="1" wp14:anchorId="3FB2341A" wp14:editId="56FEFD6F">
              <wp:simplePos x="635" y="635"/>
              <wp:positionH relativeFrom="page">
                <wp:align>left</wp:align>
              </wp:positionH>
              <wp:positionV relativeFrom="page">
                <wp:align>bottom</wp:align>
              </wp:positionV>
              <wp:extent cx="644525" cy="368935"/>
              <wp:effectExtent l="0" t="0" r="3175" b="0"/>
              <wp:wrapNone/>
              <wp:docPr id="458611928" name="Textové pole 2"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68935"/>
                      </a:xfrm>
                      <a:prstGeom prst="rect">
                        <a:avLst/>
                      </a:prstGeom>
                      <a:noFill/>
                      <a:ln>
                        <a:noFill/>
                      </a:ln>
                    </wps:spPr>
                    <wps:txbx>
                      <w:txbxContent>
                        <w:p w14:paraId="1856D844" w14:textId="56B36638" w:rsidR="00FD57A0" w:rsidRPr="00FD57A0" w:rsidRDefault="00FD57A0" w:rsidP="00FD57A0">
                          <w:pPr>
                            <w:spacing w:after="0"/>
                            <w:rPr>
                              <w:rFonts w:ascii="Aptos" w:eastAsia="Aptos" w:hAnsi="Aptos" w:cs="Aptos"/>
                              <w:noProof/>
                              <w:color w:val="000000"/>
                              <w:sz w:val="20"/>
                              <w:szCs w:val="20"/>
                            </w:rPr>
                          </w:pPr>
                          <w:r w:rsidRPr="00FD57A0">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B2341A" id="_x0000_t202" coordsize="21600,21600" o:spt="202" path="m,l,21600r21600,l21600,xe">
              <v:stroke joinstyle="miter"/>
              <v:path gradientshapeok="t" o:connecttype="rect"/>
            </v:shapetype>
            <v:shape id="Textové pole 2" o:spid="_x0000_s1026" type="#_x0000_t202" alt="Interné" style="position:absolute;margin-left:0;margin-top:0;width:50.75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" filled="f" stroked="f">
              <v:textbox style="mso-fit-shape-to-text:t" inset="20pt,0,0,15pt">
                <w:txbxContent>
                  <w:p w14:paraId="1856D844" w14:textId="56B36638" w:rsidR="00FD57A0" w:rsidRPr="00FD57A0" w:rsidRDefault="00FD57A0" w:rsidP="00FD57A0">
                    <w:pPr>
                      <w:spacing w:after="0"/>
                      <w:rPr>
                        <w:rFonts w:ascii="Aptos" w:eastAsia="Aptos" w:hAnsi="Aptos" w:cs="Aptos"/>
                        <w:noProof/>
                        <w:color w:val="000000"/>
                        <w:sz w:val="20"/>
                        <w:szCs w:val="20"/>
                      </w:rPr>
                    </w:pPr>
                    <w:r w:rsidRPr="00FD57A0">
                      <w:rPr>
                        <w:rFonts w:ascii="Aptos" w:eastAsia="Aptos" w:hAnsi="Aptos" w:cs="Aptos"/>
                        <w:noProof/>
                        <w:color w:val="000000"/>
                        <w:sz w:val="20"/>
                        <w:szCs w:val="20"/>
                      </w:rPr>
                      <w:t>Interné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B42E9" w14:textId="293CD644" w:rsidR="006C7EAC" w:rsidRPr="00C224AB" w:rsidRDefault="00FD57A0" w:rsidP="00C224AB">
    <w:pPr>
      <w:pStyle w:val="Pta"/>
      <w:jc w:val="center"/>
      <w:rPr>
        <w:rFonts w:ascii="Times New Roman" w:hAnsi="Times New Roman"/>
        <w:sz w:val="16"/>
        <w:szCs w:val="16"/>
      </w:rPr>
    </w:pPr>
    <w:r w:rsidRPr="00C224AB">
      <w:rPr>
        <w:rFonts w:ascii="Times New Roman" w:hAnsi="Times New Roman"/>
        <w:noProof/>
        <w:sz w:val="16"/>
        <w:szCs w:val="16"/>
      </w:rPr>
      <mc:AlternateContent>
        <mc:Choice Requires="wps">
          <w:drawing>
            <wp:anchor distT="0" distB="0" distL="0" distR="0" simplePos="0" relativeHeight="251660288" behindDoc="0" locked="0" layoutInCell="1" allowOverlap="1" wp14:anchorId="1DF4AED8" wp14:editId="70B9DC25">
              <wp:simplePos x="899770" y="10116922"/>
              <wp:positionH relativeFrom="page">
                <wp:align>left</wp:align>
              </wp:positionH>
              <wp:positionV relativeFrom="page">
                <wp:align>bottom</wp:align>
              </wp:positionV>
              <wp:extent cx="644525" cy="368935"/>
              <wp:effectExtent l="0" t="0" r="3175" b="0"/>
              <wp:wrapNone/>
              <wp:docPr id="288402814" name="Textové pole 3"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68935"/>
                      </a:xfrm>
                      <a:prstGeom prst="rect">
                        <a:avLst/>
                      </a:prstGeom>
                      <a:noFill/>
                      <a:ln>
                        <a:noFill/>
                      </a:ln>
                    </wps:spPr>
                    <wps:txbx>
                      <w:txbxContent>
                        <w:p w14:paraId="0BF348C5" w14:textId="0F4C5BCE" w:rsidR="00FD57A0" w:rsidRPr="00FD57A0" w:rsidRDefault="00FD57A0" w:rsidP="00FD57A0">
                          <w:pPr>
                            <w:spacing w:after="0"/>
                            <w:rPr>
                              <w:rFonts w:ascii="Aptos" w:eastAsia="Aptos" w:hAnsi="Aptos" w:cs="Aptos"/>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DF4AED8" id="_x0000_t202" coordsize="21600,21600" o:spt="202" path="m,l,21600r21600,l21600,xe">
              <v:stroke joinstyle="miter"/>
              <v:path gradientshapeok="t" o:connecttype="rect"/>
            </v:shapetype>
            <v:shape id="Textové pole 3" o:spid="_x0000_s1027" type="#_x0000_t202" alt="Interné" style="position:absolute;left:0;text-align:left;margin-left:0;margin-top:0;width:50.75pt;height:29.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" filled="f" stroked="f">
              <v:textbox style="mso-fit-shape-to-text:t" inset="20pt,0,0,15pt">
                <w:txbxContent>
                  <w:p w14:paraId="0BF348C5" w14:textId="0F4C5BCE" w:rsidR="00FD57A0" w:rsidRPr="00FD57A0" w:rsidRDefault="00FD57A0" w:rsidP="00FD57A0">
                    <w:pPr>
                      <w:spacing w:after="0"/>
                      <w:rPr>
                        <w:rFonts w:ascii="Aptos" w:eastAsia="Aptos" w:hAnsi="Aptos" w:cs="Aptos"/>
                        <w:noProof/>
                        <w:color w:val="000000"/>
                        <w:sz w:val="20"/>
                        <w:szCs w:val="20"/>
                      </w:rPr>
                    </w:pPr>
                  </w:p>
                </w:txbxContent>
              </v:textbox>
              <w10:wrap anchorx="page" anchory="page"/>
            </v:shape>
          </w:pict>
        </mc:Fallback>
      </mc:AlternateContent>
    </w:r>
    <w:r w:rsidR="006C7EAC" w:rsidRPr="00C224AB">
      <w:rPr>
        <w:rFonts w:ascii="Times New Roman" w:hAnsi="Times New Roman"/>
        <w:sz w:val="16"/>
        <w:szCs w:val="16"/>
      </w:rPr>
      <w:fldChar w:fldCharType="begin"/>
    </w:r>
    <w:r w:rsidR="006C7EAC" w:rsidRPr="00C224AB">
      <w:rPr>
        <w:rFonts w:ascii="Times New Roman" w:hAnsi="Times New Roman"/>
        <w:sz w:val="16"/>
        <w:szCs w:val="16"/>
      </w:rPr>
      <w:instrText>PAGE   \* MERGEFORMAT</w:instrText>
    </w:r>
    <w:r w:rsidR="006C7EAC" w:rsidRPr="00C224AB">
      <w:rPr>
        <w:rFonts w:ascii="Times New Roman" w:hAnsi="Times New Roman"/>
        <w:sz w:val="16"/>
        <w:szCs w:val="16"/>
      </w:rPr>
      <w:fldChar w:fldCharType="separate"/>
    </w:r>
    <w:r w:rsidR="00135900" w:rsidRPr="00C224AB">
      <w:rPr>
        <w:rFonts w:ascii="Times New Roman" w:hAnsi="Times New Roman"/>
        <w:noProof/>
        <w:sz w:val="16"/>
        <w:szCs w:val="16"/>
      </w:rPr>
      <w:t>4</w:t>
    </w:r>
    <w:r w:rsidR="006C7EAC" w:rsidRPr="00C224AB">
      <w:rPr>
        <w:rFonts w:ascii="Times New Roman" w:hAnsi="Times New Roman"/>
        <w:sz w:val="16"/>
        <w:szCs w:val="16"/>
      </w:rPr>
      <w:fldChar w:fldCharType="end"/>
    </w:r>
  </w:p>
  <w:p w14:paraId="6932D110" w14:textId="77777777" w:rsidR="006C7EAC" w:rsidRDefault="006C7EAC">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4821" w14:textId="7F5285E2" w:rsidR="00FD57A0" w:rsidRDefault="00FD57A0">
    <w:pPr>
      <w:pStyle w:val="Pta"/>
    </w:pPr>
    <w:r>
      <w:rPr>
        <w:noProof/>
      </w:rPr>
      <mc:AlternateContent>
        <mc:Choice Requires="wps">
          <w:drawing>
            <wp:anchor distT="0" distB="0" distL="0" distR="0" simplePos="0" relativeHeight="251658240" behindDoc="0" locked="0" layoutInCell="1" allowOverlap="1" wp14:anchorId="1BE734DA" wp14:editId="116042C3">
              <wp:simplePos x="635" y="635"/>
              <wp:positionH relativeFrom="page">
                <wp:align>left</wp:align>
              </wp:positionH>
              <wp:positionV relativeFrom="page">
                <wp:align>bottom</wp:align>
              </wp:positionV>
              <wp:extent cx="644525" cy="368935"/>
              <wp:effectExtent l="0" t="0" r="3175" b="0"/>
              <wp:wrapNone/>
              <wp:docPr id="941726248" name="Textové pole 1"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68935"/>
                      </a:xfrm>
                      <a:prstGeom prst="rect">
                        <a:avLst/>
                      </a:prstGeom>
                      <a:noFill/>
                      <a:ln>
                        <a:noFill/>
                      </a:ln>
                    </wps:spPr>
                    <wps:txbx>
                      <w:txbxContent>
                        <w:p w14:paraId="0645B106" w14:textId="3AA4E0E3" w:rsidR="00FD57A0" w:rsidRPr="00FD57A0" w:rsidRDefault="00FD57A0" w:rsidP="00FD57A0">
                          <w:pPr>
                            <w:spacing w:after="0"/>
                            <w:rPr>
                              <w:rFonts w:ascii="Aptos" w:eastAsia="Aptos" w:hAnsi="Aptos" w:cs="Aptos"/>
                              <w:noProof/>
                              <w:color w:val="000000"/>
                              <w:sz w:val="20"/>
                              <w:szCs w:val="20"/>
                            </w:rPr>
                          </w:pPr>
                          <w:r w:rsidRPr="00FD57A0">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BE734DA" id="_x0000_t202" coordsize="21600,21600" o:spt="202" path="m,l,21600r21600,l21600,xe">
              <v:stroke joinstyle="miter"/>
              <v:path gradientshapeok="t" o:connecttype="rect"/>
            </v:shapetype>
            <v:shape id="Textové pole 1" o:spid="_x0000_s1028" type="#_x0000_t202" alt="Interné" style="position:absolute;margin-left:0;margin-top:0;width:50.75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" filled="f" stroked="f">
              <v:textbox style="mso-fit-shape-to-text:t" inset="20pt,0,0,15pt">
                <w:txbxContent>
                  <w:p w14:paraId="0645B106" w14:textId="3AA4E0E3" w:rsidR="00FD57A0" w:rsidRPr="00FD57A0" w:rsidRDefault="00FD57A0" w:rsidP="00FD57A0">
                    <w:pPr>
                      <w:spacing w:after="0"/>
                      <w:rPr>
                        <w:rFonts w:ascii="Aptos" w:eastAsia="Aptos" w:hAnsi="Aptos" w:cs="Aptos"/>
                        <w:noProof/>
                        <w:color w:val="000000"/>
                        <w:sz w:val="20"/>
                        <w:szCs w:val="20"/>
                      </w:rPr>
                    </w:pPr>
                    <w:r w:rsidRPr="00FD57A0">
                      <w:rPr>
                        <w:rFonts w:ascii="Aptos" w:eastAsia="Aptos" w:hAnsi="Aptos" w:cs="Aptos"/>
                        <w:noProof/>
                        <w:color w:val="000000"/>
                        <w:sz w:val="20"/>
                        <w:szCs w:val="20"/>
                      </w:rPr>
                      <w:t>Interné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7C63D" w14:textId="77777777" w:rsidR="007F2947" w:rsidRDefault="007F2947" w:rsidP="006C7EAC">
      <w:pPr>
        <w:spacing w:after="0" w:line="240" w:lineRule="auto"/>
      </w:pPr>
      <w:r>
        <w:separator/>
      </w:r>
    </w:p>
  </w:footnote>
  <w:footnote w:type="continuationSeparator" w:id="0">
    <w:p w14:paraId="6DBA9C36" w14:textId="77777777" w:rsidR="007F2947" w:rsidRDefault="007F2947" w:rsidP="006C7E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0B2"/>
    <w:multiLevelType w:val="hybridMultilevel"/>
    <w:tmpl w:val="C3CE6A6A"/>
    <w:lvl w:ilvl="0" w:tplc="D0AA8F16">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 w15:restartNumberingAfterBreak="0">
    <w:nsid w:val="05054C21"/>
    <w:multiLevelType w:val="hybridMultilevel"/>
    <w:tmpl w:val="C2DCE56C"/>
    <w:lvl w:ilvl="0" w:tplc="63D080BC">
      <w:start w:val="1"/>
      <w:numFmt w:val="lowerLetter"/>
      <w:lvlText w:val="%1)"/>
      <w:lvlJc w:val="left"/>
      <w:pPr>
        <w:ind w:left="784" w:hanging="360"/>
      </w:pPr>
      <w:rPr>
        <w:rFonts w:cs="Times New Roman" w:hint="default"/>
      </w:rPr>
    </w:lvl>
    <w:lvl w:ilvl="1" w:tplc="DD64E824">
      <w:start w:val="1"/>
      <w:numFmt w:val="lowerLetter"/>
      <w:lvlText w:val="%2)"/>
      <w:lvlJc w:val="left"/>
      <w:pPr>
        <w:ind w:left="1440" w:hanging="360"/>
      </w:pPr>
      <w:rPr>
        <w:rFonts w:ascii="Times New Roman" w:eastAsia="Times New Roman" w:hAnsi="Times New Roman"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 w15:restartNumberingAfterBreak="0">
    <w:nsid w:val="059139EC"/>
    <w:multiLevelType w:val="hybridMultilevel"/>
    <w:tmpl w:val="B75AAB00"/>
    <w:lvl w:ilvl="0" w:tplc="FAFE7710">
      <w:start w:val="1"/>
      <w:numFmt w:val="decimal"/>
      <w:lvlText w:val="(%1)"/>
      <w:lvlJc w:val="left"/>
      <w:pPr>
        <w:ind w:left="405" w:hanging="405"/>
      </w:pPr>
      <w:rPr>
        <w:rFonts w:ascii="Times New Roman" w:eastAsia="Times New Roman" w:hAnsi="Times New Roman" w:cs="Times New Roman" w:hint="default"/>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0A5226B7"/>
    <w:multiLevelType w:val="hybridMultilevel"/>
    <w:tmpl w:val="BE428D60"/>
    <w:lvl w:ilvl="0" w:tplc="309AE4FA">
      <w:start w:val="1"/>
      <w:numFmt w:val="decimal"/>
      <w:lvlText w:val="%1."/>
      <w:lvlJc w:val="left"/>
      <w:pPr>
        <w:ind w:left="720" w:hanging="360"/>
      </w:pPr>
      <w:rPr>
        <w:rFonts w:ascii="Times New Roman" w:eastAsia="Times New Roman"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E807D60"/>
    <w:multiLevelType w:val="hybridMultilevel"/>
    <w:tmpl w:val="FFFFFFFF"/>
    <w:lvl w:ilvl="0" w:tplc="041B0017">
      <w:start w:val="1"/>
      <w:numFmt w:val="lowerLetter"/>
      <w:lvlText w:val="%1)"/>
      <w:lvlJc w:val="left"/>
      <w:pPr>
        <w:ind w:left="1004" w:hanging="360"/>
      </w:pPr>
      <w:rPr>
        <w:rFonts w:cs="Times New Roman"/>
      </w:rPr>
    </w:lvl>
    <w:lvl w:ilvl="1" w:tplc="041B0019">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5" w15:restartNumberingAfterBreak="0">
    <w:nsid w:val="10B229AF"/>
    <w:multiLevelType w:val="hybridMultilevel"/>
    <w:tmpl w:val="9FD2BD38"/>
    <w:lvl w:ilvl="0" w:tplc="AC6420D8">
      <w:start w:val="1"/>
      <w:numFmt w:val="decimal"/>
      <w:lvlText w:val="%1."/>
      <w:lvlJc w:val="left"/>
      <w:pPr>
        <w:tabs>
          <w:tab w:val="num" w:pos="360"/>
        </w:tabs>
        <w:ind w:left="360" w:hanging="360"/>
      </w:pPr>
      <w:rPr>
        <w:rFonts w:cs="Times New Roman"/>
        <w:b w:val="0"/>
        <w:bCs w:val="0"/>
        <w:strike w:val="0"/>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3F30406"/>
    <w:multiLevelType w:val="hybridMultilevel"/>
    <w:tmpl w:val="2BAE070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6B14666"/>
    <w:multiLevelType w:val="hybridMultilevel"/>
    <w:tmpl w:val="FFFFFFFF"/>
    <w:lvl w:ilvl="0" w:tplc="041B0017">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8" w15:restartNumberingAfterBreak="0">
    <w:nsid w:val="175A0CCE"/>
    <w:multiLevelType w:val="hybridMultilevel"/>
    <w:tmpl w:val="F9BAFD50"/>
    <w:lvl w:ilvl="0" w:tplc="1FD478F0">
      <w:start w:val="1"/>
      <w:numFmt w:val="decimal"/>
      <w:lvlText w:val="%1."/>
      <w:lvlJc w:val="left"/>
      <w:pPr>
        <w:ind w:left="360" w:hanging="360"/>
      </w:pPr>
      <w:rPr>
        <w:rFonts w:ascii="Times New Roman" w:hAnsi="Times New Roman" w:cs="Times New Roman" w:hint="default"/>
        <w:b w:val="0"/>
        <w:i w:val="0"/>
        <w:sz w:val="24"/>
        <w:szCs w:val="24"/>
      </w:rPr>
    </w:lvl>
    <w:lvl w:ilvl="1" w:tplc="041B000F">
      <w:start w:val="1"/>
      <w:numFmt w:val="decimal"/>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180065EF"/>
    <w:multiLevelType w:val="hybridMultilevel"/>
    <w:tmpl w:val="69D4474E"/>
    <w:lvl w:ilvl="0" w:tplc="E3A011F6">
      <w:start w:val="1"/>
      <w:numFmt w:val="decimal"/>
      <w:pStyle w:val="arialnarrow"/>
      <w:lvlText w:val="%1."/>
      <w:lvlJc w:val="left"/>
      <w:pPr>
        <w:ind w:left="644" w:hanging="360"/>
      </w:pPr>
      <w:rPr>
        <w:rFonts w:ascii="Times New Roman" w:hAnsi="Times New Roman" w:cs="Times New Roman" w:hint="default"/>
        <w:b/>
        <w:sz w:val="24"/>
        <w:szCs w:val="24"/>
      </w:rPr>
    </w:lvl>
    <w:lvl w:ilvl="1" w:tplc="04060019">
      <w:start w:val="1"/>
      <w:numFmt w:val="lowerLetter"/>
      <w:lvlText w:val="%2."/>
      <w:lvlJc w:val="left"/>
      <w:pPr>
        <w:ind w:left="1364" w:hanging="360"/>
      </w:pPr>
      <w:rPr>
        <w:rFonts w:cs="Times New Roman"/>
      </w:rPr>
    </w:lvl>
    <w:lvl w:ilvl="2" w:tplc="0406001B">
      <w:start w:val="1"/>
      <w:numFmt w:val="lowerRoman"/>
      <w:lvlText w:val="%3."/>
      <w:lvlJc w:val="right"/>
      <w:pPr>
        <w:ind w:left="2084" w:hanging="180"/>
      </w:pPr>
      <w:rPr>
        <w:rFonts w:cs="Times New Roman"/>
      </w:rPr>
    </w:lvl>
    <w:lvl w:ilvl="3" w:tplc="0406000F">
      <w:start w:val="1"/>
      <w:numFmt w:val="decimal"/>
      <w:lvlText w:val="%4."/>
      <w:lvlJc w:val="left"/>
      <w:pPr>
        <w:ind w:left="2804" w:hanging="360"/>
      </w:pPr>
      <w:rPr>
        <w:rFonts w:cs="Times New Roman"/>
      </w:rPr>
    </w:lvl>
    <w:lvl w:ilvl="4" w:tplc="04060019">
      <w:start w:val="1"/>
      <w:numFmt w:val="lowerLetter"/>
      <w:lvlText w:val="%5."/>
      <w:lvlJc w:val="left"/>
      <w:pPr>
        <w:ind w:left="3524" w:hanging="360"/>
      </w:pPr>
      <w:rPr>
        <w:rFonts w:cs="Times New Roman"/>
      </w:rPr>
    </w:lvl>
    <w:lvl w:ilvl="5" w:tplc="0406001B">
      <w:start w:val="1"/>
      <w:numFmt w:val="lowerRoman"/>
      <w:lvlText w:val="%6."/>
      <w:lvlJc w:val="right"/>
      <w:pPr>
        <w:ind w:left="4244" w:hanging="180"/>
      </w:pPr>
      <w:rPr>
        <w:rFonts w:cs="Times New Roman"/>
      </w:rPr>
    </w:lvl>
    <w:lvl w:ilvl="6" w:tplc="0406000F">
      <w:start w:val="1"/>
      <w:numFmt w:val="decimal"/>
      <w:lvlText w:val="%7."/>
      <w:lvlJc w:val="left"/>
      <w:pPr>
        <w:ind w:left="4964" w:hanging="360"/>
      </w:pPr>
      <w:rPr>
        <w:rFonts w:cs="Times New Roman"/>
      </w:rPr>
    </w:lvl>
    <w:lvl w:ilvl="7" w:tplc="04060019">
      <w:start w:val="1"/>
      <w:numFmt w:val="lowerLetter"/>
      <w:lvlText w:val="%8."/>
      <w:lvlJc w:val="left"/>
      <w:pPr>
        <w:ind w:left="5684" w:hanging="360"/>
      </w:pPr>
      <w:rPr>
        <w:rFonts w:cs="Times New Roman"/>
      </w:rPr>
    </w:lvl>
    <w:lvl w:ilvl="8" w:tplc="0406001B">
      <w:start w:val="1"/>
      <w:numFmt w:val="lowerRoman"/>
      <w:lvlText w:val="%9."/>
      <w:lvlJc w:val="right"/>
      <w:pPr>
        <w:ind w:left="6404" w:hanging="180"/>
      </w:pPr>
      <w:rPr>
        <w:rFonts w:cs="Times New Roman"/>
      </w:rPr>
    </w:lvl>
  </w:abstractNum>
  <w:abstractNum w:abstractNumId="10" w15:restartNumberingAfterBreak="0">
    <w:nsid w:val="185A704F"/>
    <w:multiLevelType w:val="hybridMultilevel"/>
    <w:tmpl w:val="99723AA8"/>
    <w:lvl w:ilvl="0" w:tplc="48B6CDA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8CC111A"/>
    <w:multiLevelType w:val="hybridMultilevel"/>
    <w:tmpl w:val="8EBC39C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B4D1188"/>
    <w:multiLevelType w:val="hybridMultilevel"/>
    <w:tmpl w:val="79AE9A26"/>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3" w15:restartNumberingAfterBreak="0">
    <w:nsid w:val="2063214E"/>
    <w:multiLevelType w:val="hybridMultilevel"/>
    <w:tmpl w:val="367EE046"/>
    <w:lvl w:ilvl="0" w:tplc="6360D6A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211F4850"/>
    <w:multiLevelType w:val="hybridMultilevel"/>
    <w:tmpl w:val="A8E004C0"/>
    <w:lvl w:ilvl="0" w:tplc="7158D446">
      <w:start w:val="1"/>
      <w:numFmt w:val="decimal"/>
      <w:lvlText w:val="%1."/>
      <w:lvlJc w:val="left"/>
      <w:pPr>
        <w:ind w:left="720" w:hanging="360"/>
      </w:pPr>
      <w:rPr>
        <w:rFonts w:ascii="Times New Roman" w:hAnsi="Times New Roman" w:cs="Times New Roman" w:hint="default"/>
        <w:color w:val="auto"/>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470144D"/>
    <w:multiLevelType w:val="hybridMultilevel"/>
    <w:tmpl w:val="939AE2F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A122AA0"/>
    <w:multiLevelType w:val="hybridMultilevel"/>
    <w:tmpl w:val="10D640CA"/>
    <w:lvl w:ilvl="0" w:tplc="BB789248">
      <w:start w:val="1"/>
      <w:numFmt w:val="lowerLetter"/>
      <w:lvlText w:val="%1)"/>
      <w:lvlJc w:val="left"/>
      <w:pPr>
        <w:ind w:left="1068" w:hanging="360"/>
      </w:pPr>
      <w:rPr>
        <w:rFonts w:cs="Times New Roman" w:hint="default"/>
      </w:rPr>
    </w:lvl>
    <w:lvl w:ilvl="1" w:tplc="041B0019" w:tentative="1">
      <w:start w:val="1"/>
      <w:numFmt w:val="lowerLetter"/>
      <w:lvlText w:val="%2."/>
      <w:lvlJc w:val="left"/>
      <w:pPr>
        <w:ind w:left="1504" w:hanging="360"/>
      </w:pPr>
      <w:rPr>
        <w:rFonts w:cs="Times New Roman"/>
      </w:rPr>
    </w:lvl>
    <w:lvl w:ilvl="2" w:tplc="041B001B" w:tentative="1">
      <w:start w:val="1"/>
      <w:numFmt w:val="lowerRoman"/>
      <w:lvlText w:val="%3."/>
      <w:lvlJc w:val="right"/>
      <w:pPr>
        <w:ind w:left="2224" w:hanging="180"/>
      </w:pPr>
      <w:rPr>
        <w:rFonts w:cs="Times New Roman"/>
      </w:rPr>
    </w:lvl>
    <w:lvl w:ilvl="3" w:tplc="041B000F" w:tentative="1">
      <w:start w:val="1"/>
      <w:numFmt w:val="decimal"/>
      <w:lvlText w:val="%4."/>
      <w:lvlJc w:val="left"/>
      <w:pPr>
        <w:ind w:left="2944" w:hanging="360"/>
      </w:pPr>
      <w:rPr>
        <w:rFonts w:cs="Times New Roman"/>
      </w:rPr>
    </w:lvl>
    <w:lvl w:ilvl="4" w:tplc="041B0019" w:tentative="1">
      <w:start w:val="1"/>
      <w:numFmt w:val="lowerLetter"/>
      <w:lvlText w:val="%5."/>
      <w:lvlJc w:val="left"/>
      <w:pPr>
        <w:ind w:left="3664" w:hanging="360"/>
      </w:pPr>
      <w:rPr>
        <w:rFonts w:cs="Times New Roman"/>
      </w:rPr>
    </w:lvl>
    <w:lvl w:ilvl="5" w:tplc="041B001B" w:tentative="1">
      <w:start w:val="1"/>
      <w:numFmt w:val="lowerRoman"/>
      <w:lvlText w:val="%6."/>
      <w:lvlJc w:val="right"/>
      <w:pPr>
        <w:ind w:left="4384" w:hanging="180"/>
      </w:pPr>
      <w:rPr>
        <w:rFonts w:cs="Times New Roman"/>
      </w:rPr>
    </w:lvl>
    <w:lvl w:ilvl="6" w:tplc="041B000F" w:tentative="1">
      <w:start w:val="1"/>
      <w:numFmt w:val="decimal"/>
      <w:lvlText w:val="%7."/>
      <w:lvlJc w:val="left"/>
      <w:pPr>
        <w:ind w:left="5104" w:hanging="360"/>
      </w:pPr>
      <w:rPr>
        <w:rFonts w:cs="Times New Roman"/>
      </w:rPr>
    </w:lvl>
    <w:lvl w:ilvl="7" w:tplc="041B0019" w:tentative="1">
      <w:start w:val="1"/>
      <w:numFmt w:val="lowerLetter"/>
      <w:lvlText w:val="%8."/>
      <w:lvlJc w:val="left"/>
      <w:pPr>
        <w:ind w:left="5824" w:hanging="360"/>
      </w:pPr>
      <w:rPr>
        <w:rFonts w:cs="Times New Roman"/>
      </w:rPr>
    </w:lvl>
    <w:lvl w:ilvl="8" w:tplc="041B001B" w:tentative="1">
      <w:start w:val="1"/>
      <w:numFmt w:val="lowerRoman"/>
      <w:lvlText w:val="%9."/>
      <w:lvlJc w:val="right"/>
      <w:pPr>
        <w:ind w:left="6544" w:hanging="180"/>
      </w:pPr>
      <w:rPr>
        <w:rFonts w:cs="Times New Roman"/>
      </w:rPr>
    </w:lvl>
  </w:abstractNum>
  <w:abstractNum w:abstractNumId="17" w15:restartNumberingAfterBreak="0">
    <w:nsid w:val="2D2A60FF"/>
    <w:multiLevelType w:val="hybridMultilevel"/>
    <w:tmpl w:val="7B3876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F0D4F7A"/>
    <w:multiLevelType w:val="hybridMultilevel"/>
    <w:tmpl w:val="AA12DEA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3BE483F"/>
    <w:multiLevelType w:val="hybridMultilevel"/>
    <w:tmpl w:val="FD4252BA"/>
    <w:lvl w:ilvl="0" w:tplc="7438024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A92289F"/>
    <w:multiLevelType w:val="hybridMultilevel"/>
    <w:tmpl w:val="629A05D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B8D4C7D"/>
    <w:multiLevelType w:val="hybridMultilevel"/>
    <w:tmpl w:val="E53275D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5B315F6"/>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 w15:restartNumberingAfterBreak="0">
    <w:nsid w:val="484A76B7"/>
    <w:multiLevelType w:val="hybridMultilevel"/>
    <w:tmpl w:val="E432DAA8"/>
    <w:lvl w:ilvl="0" w:tplc="FFF60BE2">
      <w:start w:val="1"/>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C564A64"/>
    <w:multiLevelType w:val="hybridMultilevel"/>
    <w:tmpl w:val="F62CAE64"/>
    <w:lvl w:ilvl="0" w:tplc="BB3099B4">
      <w:start w:val="1"/>
      <w:numFmt w:val="decimal"/>
      <w:lvlText w:val="(%1)"/>
      <w:lvlJc w:val="left"/>
      <w:pPr>
        <w:ind w:left="405" w:hanging="405"/>
      </w:pPr>
      <w:rPr>
        <w:rFonts w:ascii="Times New Roman" w:eastAsia="Times New Roman" w:hAnsi="Times New Roman"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25" w15:restartNumberingAfterBreak="0">
    <w:nsid w:val="4D131A67"/>
    <w:multiLevelType w:val="hybridMultilevel"/>
    <w:tmpl w:val="F250A2EE"/>
    <w:lvl w:ilvl="0" w:tplc="BEBE0D8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D212B1A"/>
    <w:multiLevelType w:val="hybridMultilevel"/>
    <w:tmpl w:val="7D26BFA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F651256"/>
    <w:multiLevelType w:val="hybridMultilevel"/>
    <w:tmpl w:val="685CF374"/>
    <w:lvl w:ilvl="0" w:tplc="B9662A4E">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8" w15:restartNumberingAfterBreak="0">
    <w:nsid w:val="4FB93FCF"/>
    <w:multiLevelType w:val="hybridMultilevel"/>
    <w:tmpl w:val="042669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9" w15:restartNumberingAfterBreak="0">
    <w:nsid w:val="51CA6949"/>
    <w:multiLevelType w:val="hybridMultilevel"/>
    <w:tmpl w:val="CB7273FC"/>
    <w:lvl w:ilvl="0" w:tplc="1C368E6C">
      <w:start w:val="2"/>
      <w:numFmt w:val="lowerLetter"/>
      <w:lvlText w:val="%1)"/>
      <w:lvlJc w:val="left"/>
      <w:pPr>
        <w:ind w:left="144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4C562C2"/>
    <w:multiLevelType w:val="hybridMultilevel"/>
    <w:tmpl w:val="E2C8CE3E"/>
    <w:lvl w:ilvl="0" w:tplc="041B0017">
      <w:start w:val="1"/>
      <w:numFmt w:val="lowerLetter"/>
      <w:lvlText w:val="%1)"/>
      <w:lvlJc w:val="left"/>
      <w:pPr>
        <w:ind w:left="1004" w:hanging="360"/>
      </w:pPr>
      <w:rPr>
        <w:rFonts w:cs="Times New Roman"/>
      </w:rPr>
    </w:lvl>
    <w:lvl w:ilvl="1" w:tplc="041B0017">
      <w:start w:val="1"/>
      <w:numFmt w:val="lowerLetter"/>
      <w:lvlText w:val="%2)"/>
      <w:lvlJc w:val="left"/>
      <w:pPr>
        <w:ind w:left="1724" w:hanging="360"/>
      </w:pPr>
      <w:rPr>
        <w:rFonts w:cs="Times New Roman"/>
      </w:rPr>
    </w:lvl>
    <w:lvl w:ilvl="2" w:tplc="190677D2">
      <w:start w:val="45"/>
      <w:numFmt w:val="decimal"/>
      <w:lvlText w:val="%3."/>
      <w:lvlJc w:val="left"/>
      <w:pPr>
        <w:ind w:left="2624" w:hanging="360"/>
      </w:pPr>
      <w:rPr>
        <w:rFonts w:hint="default"/>
      </w:rPr>
    </w:lvl>
    <w:lvl w:ilvl="3" w:tplc="B67C63F2">
      <w:start w:val="62"/>
      <w:numFmt w:val="decimal"/>
      <w:lvlText w:val="%4"/>
      <w:lvlJc w:val="left"/>
      <w:pPr>
        <w:ind w:left="3164" w:hanging="360"/>
      </w:pPr>
      <w:rPr>
        <w:rFonts w:hint="default"/>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31" w15:restartNumberingAfterBreak="0">
    <w:nsid w:val="59A12C8E"/>
    <w:multiLevelType w:val="hybridMultilevel"/>
    <w:tmpl w:val="E2BAAC7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5EDA2634"/>
    <w:multiLevelType w:val="hybridMultilevel"/>
    <w:tmpl w:val="6E54EA16"/>
    <w:lvl w:ilvl="0" w:tplc="C3B2121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F8958AD"/>
    <w:multiLevelType w:val="hybridMultilevel"/>
    <w:tmpl w:val="69323724"/>
    <w:lvl w:ilvl="0" w:tplc="5098383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0EB606D"/>
    <w:multiLevelType w:val="hybridMultilevel"/>
    <w:tmpl w:val="C276E1C6"/>
    <w:lvl w:ilvl="0" w:tplc="3FECAA88">
      <w:start w:val="1"/>
      <w:numFmt w:val="decimal"/>
      <w:lvlText w:val="%1."/>
      <w:lvlJc w:val="left"/>
      <w:pPr>
        <w:ind w:left="360" w:hanging="360"/>
      </w:pPr>
      <w:rPr>
        <w:rFonts w:hint="default"/>
        <w:b w:val="0"/>
        <w:bCs w:val="0"/>
        <w:strike w:val="0"/>
        <w:color w:val="auto"/>
        <w:sz w:val="24"/>
        <w:szCs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4DC0FE3"/>
    <w:multiLevelType w:val="hybridMultilevel"/>
    <w:tmpl w:val="78B66CDC"/>
    <w:lvl w:ilvl="0" w:tplc="73865A5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74F183F"/>
    <w:multiLevelType w:val="hybridMultilevel"/>
    <w:tmpl w:val="E432DAA8"/>
    <w:lvl w:ilvl="0" w:tplc="FFFFFFFF">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14E05CD"/>
    <w:multiLevelType w:val="hybridMultilevel"/>
    <w:tmpl w:val="FD00956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2C678D6"/>
    <w:multiLevelType w:val="hybridMultilevel"/>
    <w:tmpl w:val="6E54EA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5CF6145"/>
    <w:multiLevelType w:val="hybridMultilevel"/>
    <w:tmpl w:val="6E54EA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8A811C4"/>
    <w:multiLevelType w:val="hybridMultilevel"/>
    <w:tmpl w:val="25162C7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987512442">
    <w:abstractNumId w:val="5"/>
  </w:num>
  <w:num w:numId="2" w16cid:durableId="293024497">
    <w:abstractNumId w:val="24"/>
  </w:num>
  <w:num w:numId="3" w16cid:durableId="801653472">
    <w:abstractNumId w:val="16"/>
  </w:num>
  <w:num w:numId="4" w16cid:durableId="1778910518">
    <w:abstractNumId w:val="2"/>
  </w:num>
  <w:num w:numId="5" w16cid:durableId="1202984525">
    <w:abstractNumId w:val="1"/>
  </w:num>
  <w:num w:numId="6" w16cid:durableId="1637024976">
    <w:abstractNumId w:val="15"/>
  </w:num>
  <w:num w:numId="7" w16cid:durableId="1393692176">
    <w:abstractNumId w:val="10"/>
  </w:num>
  <w:num w:numId="8" w16cid:durableId="824472257">
    <w:abstractNumId w:val="20"/>
  </w:num>
  <w:num w:numId="9" w16cid:durableId="1087187941">
    <w:abstractNumId w:val="26"/>
  </w:num>
  <w:num w:numId="10" w16cid:durableId="208878317">
    <w:abstractNumId w:val="27"/>
  </w:num>
  <w:num w:numId="11" w16cid:durableId="1639653793">
    <w:abstractNumId w:val="9"/>
  </w:num>
  <w:num w:numId="12" w16cid:durableId="1524326199">
    <w:abstractNumId w:val="6"/>
  </w:num>
  <w:num w:numId="13" w16cid:durableId="188223169">
    <w:abstractNumId w:val="37"/>
  </w:num>
  <w:num w:numId="14" w16cid:durableId="472917820">
    <w:abstractNumId w:val="11"/>
  </w:num>
  <w:num w:numId="15" w16cid:durableId="2063139645">
    <w:abstractNumId w:val="33"/>
  </w:num>
  <w:num w:numId="16" w16cid:durableId="799808633">
    <w:abstractNumId w:val="34"/>
  </w:num>
  <w:num w:numId="17" w16cid:durableId="1864122776">
    <w:abstractNumId w:val="14"/>
  </w:num>
  <w:num w:numId="18" w16cid:durableId="1970546447">
    <w:abstractNumId w:val="12"/>
  </w:num>
  <w:num w:numId="19" w16cid:durableId="1410495486">
    <w:abstractNumId w:val="13"/>
  </w:num>
  <w:num w:numId="20" w16cid:durableId="1897547963">
    <w:abstractNumId w:val="32"/>
  </w:num>
  <w:num w:numId="21" w16cid:durableId="49380265">
    <w:abstractNumId w:val="35"/>
  </w:num>
  <w:num w:numId="22" w16cid:durableId="650720088">
    <w:abstractNumId w:val="31"/>
  </w:num>
  <w:num w:numId="23" w16cid:durableId="234360700">
    <w:abstractNumId w:val="19"/>
  </w:num>
  <w:num w:numId="24" w16cid:durableId="1303536445">
    <w:abstractNumId w:val="39"/>
  </w:num>
  <w:num w:numId="25" w16cid:durableId="945969607">
    <w:abstractNumId w:val="0"/>
  </w:num>
  <w:num w:numId="26" w16cid:durableId="816066354">
    <w:abstractNumId w:val="29"/>
  </w:num>
  <w:num w:numId="27" w16cid:durableId="186993859">
    <w:abstractNumId w:val="40"/>
  </w:num>
  <w:num w:numId="28" w16cid:durableId="193345589">
    <w:abstractNumId w:val="38"/>
  </w:num>
  <w:num w:numId="29" w16cid:durableId="637414469">
    <w:abstractNumId w:val="3"/>
  </w:num>
  <w:num w:numId="30" w16cid:durableId="1651135640">
    <w:abstractNumId w:val="28"/>
  </w:num>
  <w:num w:numId="31" w16cid:durableId="1201045315">
    <w:abstractNumId w:val="30"/>
  </w:num>
  <w:num w:numId="32" w16cid:durableId="1063722476">
    <w:abstractNumId w:val="4"/>
  </w:num>
  <w:num w:numId="33" w16cid:durableId="1752390281">
    <w:abstractNumId w:val="7"/>
  </w:num>
  <w:num w:numId="34" w16cid:durableId="1231428443">
    <w:abstractNumId w:val="23"/>
  </w:num>
  <w:num w:numId="35" w16cid:durableId="1244342413">
    <w:abstractNumId w:val="22"/>
  </w:num>
  <w:num w:numId="36" w16cid:durableId="1341466575">
    <w:abstractNumId w:val="25"/>
  </w:num>
  <w:num w:numId="37" w16cid:durableId="1849521642">
    <w:abstractNumId w:val="18"/>
  </w:num>
  <w:num w:numId="38" w16cid:durableId="585461309">
    <w:abstractNumId w:val="21"/>
  </w:num>
  <w:num w:numId="39" w16cid:durableId="88820728">
    <w:abstractNumId w:val="17"/>
  </w:num>
  <w:num w:numId="40" w16cid:durableId="1210609874">
    <w:abstractNumId w:val="8"/>
  </w:num>
  <w:num w:numId="41" w16cid:durableId="1604611906">
    <w:abstractNumId w:val="3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ADD"/>
    <w:rsid w:val="000000CF"/>
    <w:rsid w:val="00001811"/>
    <w:rsid w:val="000022FA"/>
    <w:rsid w:val="00002946"/>
    <w:rsid w:val="000045F5"/>
    <w:rsid w:val="000074A9"/>
    <w:rsid w:val="0000789D"/>
    <w:rsid w:val="000079A9"/>
    <w:rsid w:val="00007F6F"/>
    <w:rsid w:val="000107B1"/>
    <w:rsid w:val="0001190E"/>
    <w:rsid w:val="00012558"/>
    <w:rsid w:val="00012994"/>
    <w:rsid w:val="00012E3C"/>
    <w:rsid w:val="0001344B"/>
    <w:rsid w:val="000146E2"/>
    <w:rsid w:val="00015CCD"/>
    <w:rsid w:val="00015DD7"/>
    <w:rsid w:val="00016349"/>
    <w:rsid w:val="00016728"/>
    <w:rsid w:val="00016E89"/>
    <w:rsid w:val="00023DAA"/>
    <w:rsid w:val="000257F5"/>
    <w:rsid w:val="00025C13"/>
    <w:rsid w:val="00025C1E"/>
    <w:rsid w:val="00026BED"/>
    <w:rsid w:val="00026E7B"/>
    <w:rsid w:val="00032141"/>
    <w:rsid w:val="00036098"/>
    <w:rsid w:val="00037A3B"/>
    <w:rsid w:val="00040391"/>
    <w:rsid w:val="00042A9A"/>
    <w:rsid w:val="00043F03"/>
    <w:rsid w:val="000459B4"/>
    <w:rsid w:val="00047783"/>
    <w:rsid w:val="00050A64"/>
    <w:rsid w:val="00050BD9"/>
    <w:rsid w:val="00050F87"/>
    <w:rsid w:val="000514ED"/>
    <w:rsid w:val="00051FCA"/>
    <w:rsid w:val="00054773"/>
    <w:rsid w:val="00054F70"/>
    <w:rsid w:val="00056303"/>
    <w:rsid w:val="00057E82"/>
    <w:rsid w:val="00066D0E"/>
    <w:rsid w:val="000675FF"/>
    <w:rsid w:val="00070150"/>
    <w:rsid w:val="000706C2"/>
    <w:rsid w:val="00070727"/>
    <w:rsid w:val="000707A3"/>
    <w:rsid w:val="000714A3"/>
    <w:rsid w:val="00073899"/>
    <w:rsid w:val="00074786"/>
    <w:rsid w:val="000758F5"/>
    <w:rsid w:val="00077333"/>
    <w:rsid w:val="00082B4A"/>
    <w:rsid w:val="00083D21"/>
    <w:rsid w:val="00086813"/>
    <w:rsid w:val="0008783B"/>
    <w:rsid w:val="0009019F"/>
    <w:rsid w:val="000942D6"/>
    <w:rsid w:val="00094662"/>
    <w:rsid w:val="000946C6"/>
    <w:rsid w:val="0009546B"/>
    <w:rsid w:val="000956AC"/>
    <w:rsid w:val="00095CD9"/>
    <w:rsid w:val="00097210"/>
    <w:rsid w:val="000A34D6"/>
    <w:rsid w:val="000A4364"/>
    <w:rsid w:val="000A4F95"/>
    <w:rsid w:val="000A7B52"/>
    <w:rsid w:val="000B02D2"/>
    <w:rsid w:val="000B0B49"/>
    <w:rsid w:val="000B1966"/>
    <w:rsid w:val="000B46EC"/>
    <w:rsid w:val="000B5C0F"/>
    <w:rsid w:val="000B7826"/>
    <w:rsid w:val="000B7D35"/>
    <w:rsid w:val="000B7E26"/>
    <w:rsid w:val="000C24D6"/>
    <w:rsid w:val="000C27D8"/>
    <w:rsid w:val="000C40EC"/>
    <w:rsid w:val="000C4626"/>
    <w:rsid w:val="000C4ED9"/>
    <w:rsid w:val="000C6005"/>
    <w:rsid w:val="000D0CE3"/>
    <w:rsid w:val="000D17B4"/>
    <w:rsid w:val="000D2B41"/>
    <w:rsid w:val="000D3647"/>
    <w:rsid w:val="000D52E5"/>
    <w:rsid w:val="000D7A8A"/>
    <w:rsid w:val="000E0172"/>
    <w:rsid w:val="000E0197"/>
    <w:rsid w:val="000E3129"/>
    <w:rsid w:val="000E47C5"/>
    <w:rsid w:val="000F1329"/>
    <w:rsid w:val="000F181E"/>
    <w:rsid w:val="000F2E7C"/>
    <w:rsid w:val="000F2FA0"/>
    <w:rsid w:val="000F4E98"/>
    <w:rsid w:val="000F5E76"/>
    <w:rsid w:val="000F67E0"/>
    <w:rsid w:val="000F7A96"/>
    <w:rsid w:val="00102569"/>
    <w:rsid w:val="00104D3B"/>
    <w:rsid w:val="001065F1"/>
    <w:rsid w:val="0010662B"/>
    <w:rsid w:val="0010772A"/>
    <w:rsid w:val="00107A7E"/>
    <w:rsid w:val="0011053E"/>
    <w:rsid w:val="0011082E"/>
    <w:rsid w:val="001112A9"/>
    <w:rsid w:val="00114FAA"/>
    <w:rsid w:val="001167A5"/>
    <w:rsid w:val="00120817"/>
    <w:rsid w:val="001225F1"/>
    <w:rsid w:val="001235EA"/>
    <w:rsid w:val="001252EC"/>
    <w:rsid w:val="00126E9C"/>
    <w:rsid w:val="00130C17"/>
    <w:rsid w:val="00130F8A"/>
    <w:rsid w:val="0013135A"/>
    <w:rsid w:val="00133098"/>
    <w:rsid w:val="00135900"/>
    <w:rsid w:val="00135D27"/>
    <w:rsid w:val="00136130"/>
    <w:rsid w:val="0013709B"/>
    <w:rsid w:val="00140AA6"/>
    <w:rsid w:val="00141BFB"/>
    <w:rsid w:val="00142A1A"/>
    <w:rsid w:val="00143197"/>
    <w:rsid w:val="001449B0"/>
    <w:rsid w:val="001454B0"/>
    <w:rsid w:val="00145954"/>
    <w:rsid w:val="001469E8"/>
    <w:rsid w:val="00150716"/>
    <w:rsid w:val="001509C9"/>
    <w:rsid w:val="001544BD"/>
    <w:rsid w:val="00155EDA"/>
    <w:rsid w:val="00156E0C"/>
    <w:rsid w:val="001611F0"/>
    <w:rsid w:val="00161214"/>
    <w:rsid w:val="00161B8E"/>
    <w:rsid w:val="001634B6"/>
    <w:rsid w:val="00165630"/>
    <w:rsid w:val="00166D33"/>
    <w:rsid w:val="00167898"/>
    <w:rsid w:val="00170B59"/>
    <w:rsid w:val="00174E01"/>
    <w:rsid w:val="00176A2E"/>
    <w:rsid w:val="00177274"/>
    <w:rsid w:val="00181AC4"/>
    <w:rsid w:val="00183C74"/>
    <w:rsid w:val="001920A3"/>
    <w:rsid w:val="00192965"/>
    <w:rsid w:val="001933AE"/>
    <w:rsid w:val="00193486"/>
    <w:rsid w:val="001953AC"/>
    <w:rsid w:val="00196DFC"/>
    <w:rsid w:val="001970B7"/>
    <w:rsid w:val="001A1E5A"/>
    <w:rsid w:val="001A338B"/>
    <w:rsid w:val="001A4B66"/>
    <w:rsid w:val="001A52E2"/>
    <w:rsid w:val="001A759F"/>
    <w:rsid w:val="001B03F1"/>
    <w:rsid w:val="001B362B"/>
    <w:rsid w:val="001B3C08"/>
    <w:rsid w:val="001B3F7D"/>
    <w:rsid w:val="001B4B13"/>
    <w:rsid w:val="001B5BFE"/>
    <w:rsid w:val="001B5DE2"/>
    <w:rsid w:val="001C033B"/>
    <w:rsid w:val="001C253A"/>
    <w:rsid w:val="001C2DB9"/>
    <w:rsid w:val="001C4B5F"/>
    <w:rsid w:val="001C4CD5"/>
    <w:rsid w:val="001C4F22"/>
    <w:rsid w:val="001C573D"/>
    <w:rsid w:val="001C5AB6"/>
    <w:rsid w:val="001C6F86"/>
    <w:rsid w:val="001D2127"/>
    <w:rsid w:val="001D41C2"/>
    <w:rsid w:val="001D4784"/>
    <w:rsid w:val="001D7C1D"/>
    <w:rsid w:val="001E0C0C"/>
    <w:rsid w:val="001E1464"/>
    <w:rsid w:val="001E3EBE"/>
    <w:rsid w:val="001E4D35"/>
    <w:rsid w:val="001E5D87"/>
    <w:rsid w:val="001E5DCB"/>
    <w:rsid w:val="001E6066"/>
    <w:rsid w:val="001E7F6E"/>
    <w:rsid w:val="001F057A"/>
    <w:rsid w:val="001F08D6"/>
    <w:rsid w:val="001F0CBE"/>
    <w:rsid w:val="001F0D60"/>
    <w:rsid w:val="001F47E6"/>
    <w:rsid w:val="001F48A9"/>
    <w:rsid w:val="001F57F6"/>
    <w:rsid w:val="001F697D"/>
    <w:rsid w:val="001F71C9"/>
    <w:rsid w:val="00203D54"/>
    <w:rsid w:val="0020442A"/>
    <w:rsid w:val="00205ADD"/>
    <w:rsid w:val="00206C83"/>
    <w:rsid w:val="002074D0"/>
    <w:rsid w:val="0021076C"/>
    <w:rsid w:val="0021107C"/>
    <w:rsid w:val="00211817"/>
    <w:rsid w:val="00212CFD"/>
    <w:rsid w:val="00212F4A"/>
    <w:rsid w:val="002136F0"/>
    <w:rsid w:val="00213DB8"/>
    <w:rsid w:val="002159F3"/>
    <w:rsid w:val="00216001"/>
    <w:rsid w:val="00217E29"/>
    <w:rsid w:val="002203D3"/>
    <w:rsid w:val="002232EA"/>
    <w:rsid w:val="00224E44"/>
    <w:rsid w:val="00225DA2"/>
    <w:rsid w:val="0022602A"/>
    <w:rsid w:val="00233FCA"/>
    <w:rsid w:val="00236AF1"/>
    <w:rsid w:val="002374B5"/>
    <w:rsid w:val="00241277"/>
    <w:rsid w:val="00241BCD"/>
    <w:rsid w:val="002420AF"/>
    <w:rsid w:val="00242596"/>
    <w:rsid w:val="0024429A"/>
    <w:rsid w:val="00244B15"/>
    <w:rsid w:val="00244B8B"/>
    <w:rsid w:val="00246B00"/>
    <w:rsid w:val="00247CE9"/>
    <w:rsid w:val="00250243"/>
    <w:rsid w:val="00252502"/>
    <w:rsid w:val="00252D62"/>
    <w:rsid w:val="00253048"/>
    <w:rsid w:val="00253EA7"/>
    <w:rsid w:val="0026056E"/>
    <w:rsid w:val="00260805"/>
    <w:rsid w:val="0026123A"/>
    <w:rsid w:val="00262250"/>
    <w:rsid w:val="002626E9"/>
    <w:rsid w:val="00264089"/>
    <w:rsid w:val="00264C7B"/>
    <w:rsid w:val="002657AC"/>
    <w:rsid w:val="00270CE9"/>
    <w:rsid w:val="00276A9F"/>
    <w:rsid w:val="00276AB3"/>
    <w:rsid w:val="002770AF"/>
    <w:rsid w:val="00277226"/>
    <w:rsid w:val="002867FB"/>
    <w:rsid w:val="00291D4B"/>
    <w:rsid w:val="002941B9"/>
    <w:rsid w:val="002956BE"/>
    <w:rsid w:val="00297B22"/>
    <w:rsid w:val="002A0919"/>
    <w:rsid w:val="002A09B8"/>
    <w:rsid w:val="002A18A4"/>
    <w:rsid w:val="002A2419"/>
    <w:rsid w:val="002A310D"/>
    <w:rsid w:val="002A3729"/>
    <w:rsid w:val="002A438B"/>
    <w:rsid w:val="002A4E56"/>
    <w:rsid w:val="002B11FF"/>
    <w:rsid w:val="002B3BEE"/>
    <w:rsid w:val="002B4513"/>
    <w:rsid w:val="002B4E55"/>
    <w:rsid w:val="002B6810"/>
    <w:rsid w:val="002C01E6"/>
    <w:rsid w:val="002C081C"/>
    <w:rsid w:val="002C12F3"/>
    <w:rsid w:val="002C2C0D"/>
    <w:rsid w:val="002C3AEB"/>
    <w:rsid w:val="002C3B3C"/>
    <w:rsid w:val="002C5633"/>
    <w:rsid w:val="002C64D3"/>
    <w:rsid w:val="002C76A4"/>
    <w:rsid w:val="002D1CB8"/>
    <w:rsid w:val="002D296C"/>
    <w:rsid w:val="002D33C9"/>
    <w:rsid w:val="002D38AA"/>
    <w:rsid w:val="002D4D75"/>
    <w:rsid w:val="002D6572"/>
    <w:rsid w:val="002E1A86"/>
    <w:rsid w:val="002E1A96"/>
    <w:rsid w:val="002E20B0"/>
    <w:rsid w:val="002E3E86"/>
    <w:rsid w:val="002E5F89"/>
    <w:rsid w:val="002E7761"/>
    <w:rsid w:val="002F0BDC"/>
    <w:rsid w:val="002F17A1"/>
    <w:rsid w:val="002F69AD"/>
    <w:rsid w:val="002F75AF"/>
    <w:rsid w:val="002F7B12"/>
    <w:rsid w:val="002F7EF4"/>
    <w:rsid w:val="003007ED"/>
    <w:rsid w:val="0030159A"/>
    <w:rsid w:val="003029A3"/>
    <w:rsid w:val="003053F0"/>
    <w:rsid w:val="0030773E"/>
    <w:rsid w:val="003104C2"/>
    <w:rsid w:val="00310789"/>
    <w:rsid w:val="00310F70"/>
    <w:rsid w:val="0031182E"/>
    <w:rsid w:val="00311B60"/>
    <w:rsid w:val="00311D3E"/>
    <w:rsid w:val="0031213E"/>
    <w:rsid w:val="00312ECC"/>
    <w:rsid w:val="00313F4E"/>
    <w:rsid w:val="00314E17"/>
    <w:rsid w:val="0031506B"/>
    <w:rsid w:val="0031589B"/>
    <w:rsid w:val="003167AF"/>
    <w:rsid w:val="003219D1"/>
    <w:rsid w:val="0032303A"/>
    <w:rsid w:val="0032576E"/>
    <w:rsid w:val="00325838"/>
    <w:rsid w:val="003258A8"/>
    <w:rsid w:val="003261B1"/>
    <w:rsid w:val="00332320"/>
    <w:rsid w:val="00332379"/>
    <w:rsid w:val="00332569"/>
    <w:rsid w:val="00333609"/>
    <w:rsid w:val="00335B93"/>
    <w:rsid w:val="0034057E"/>
    <w:rsid w:val="00340598"/>
    <w:rsid w:val="0034105B"/>
    <w:rsid w:val="003433FD"/>
    <w:rsid w:val="003443EB"/>
    <w:rsid w:val="00344748"/>
    <w:rsid w:val="00346343"/>
    <w:rsid w:val="00346849"/>
    <w:rsid w:val="003477F2"/>
    <w:rsid w:val="00350B08"/>
    <w:rsid w:val="003531DC"/>
    <w:rsid w:val="003543D0"/>
    <w:rsid w:val="00354CB1"/>
    <w:rsid w:val="00354E98"/>
    <w:rsid w:val="00355E3E"/>
    <w:rsid w:val="00356355"/>
    <w:rsid w:val="00356435"/>
    <w:rsid w:val="00356AA9"/>
    <w:rsid w:val="003578D1"/>
    <w:rsid w:val="003614EC"/>
    <w:rsid w:val="003669B0"/>
    <w:rsid w:val="00371CAE"/>
    <w:rsid w:val="00372B4F"/>
    <w:rsid w:val="00374276"/>
    <w:rsid w:val="00375380"/>
    <w:rsid w:val="00375976"/>
    <w:rsid w:val="00377035"/>
    <w:rsid w:val="00381656"/>
    <w:rsid w:val="0038227B"/>
    <w:rsid w:val="0038353C"/>
    <w:rsid w:val="00383C1E"/>
    <w:rsid w:val="003847B3"/>
    <w:rsid w:val="0039161E"/>
    <w:rsid w:val="00392730"/>
    <w:rsid w:val="00394432"/>
    <w:rsid w:val="003953F1"/>
    <w:rsid w:val="00396E2F"/>
    <w:rsid w:val="003A01BD"/>
    <w:rsid w:val="003A1713"/>
    <w:rsid w:val="003A3260"/>
    <w:rsid w:val="003A3293"/>
    <w:rsid w:val="003A3CA3"/>
    <w:rsid w:val="003A60CA"/>
    <w:rsid w:val="003A7186"/>
    <w:rsid w:val="003B0488"/>
    <w:rsid w:val="003B0D69"/>
    <w:rsid w:val="003B12D1"/>
    <w:rsid w:val="003B2F3F"/>
    <w:rsid w:val="003B461A"/>
    <w:rsid w:val="003B52E1"/>
    <w:rsid w:val="003B6596"/>
    <w:rsid w:val="003B699D"/>
    <w:rsid w:val="003C0D97"/>
    <w:rsid w:val="003C324C"/>
    <w:rsid w:val="003C5288"/>
    <w:rsid w:val="003C73AD"/>
    <w:rsid w:val="003D10C2"/>
    <w:rsid w:val="003D11E4"/>
    <w:rsid w:val="003D1B87"/>
    <w:rsid w:val="003D2EEC"/>
    <w:rsid w:val="003D4E51"/>
    <w:rsid w:val="003D6701"/>
    <w:rsid w:val="003E1EC0"/>
    <w:rsid w:val="003E1F38"/>
    <w:rsid w:val="003E2BE7"/>
    <w:rsid w:val="003E55D8"/>
    <w:rsid w:val="003E5806"/>
    <w:rsid w:val="003E5E7E"/>
    <w:rsid w:val="003E636A"/>
    <w:rsid w:val="003F02BC"/>
    <w:rsid w:val="003F1D22"/>
    <w:rsid w:val="003F3313"/>
    <w:rsid w:val="003F3ADD"/>
    <w:rsid w:val="003F4340"/>
    <w:rsid w:val="003F7603"/>
    <w:rsid w:val="003F7725"/>
    <w:rsid w:val="00401539"/>
    <w:rsid w:val="00403532"/>
    <w:rsid w:val="00414737"/>
    <w:rsid w:val="00415321"/>
    <w:rsid w:val="00415F5C"/>
    <w:rsid w:val="004160DA"/>
    <w:rsid w:val="00417AA4"/>
    <w:rsid w:val="00422905"/>
    <w:rsid w:val="00422A44"/>
    <w:rsid w:val="00422D74"/>
    <w:rsid w:val="00424C32"/>
    <w:rsid w:val="004277BE"/>
    <w:rsid w:val="004327F7"/>
    <w:rsid w:val="004336BD"/>
    <w:rsid w:val="00434561"/>
    <w:rsid w:val="0044040E"/>
    <w:rsid w:val="00442354"/>
    <w:rsid w:val="00442D4A"/>
    <w:rsid w:val="004437B1"/>
    <w:rsid w:val="00446148"/>
    <w:rsid w:val="00446B9E"/>
    <w:rsid w:val="00446D63"/>
    <w:rsid w:val="0044746D"/>
    <w:rsid w:val="00450E9A"/>
    <w:rsid w:val="00452275"/>
    <w:rsid w:val="00452456"/>
    <w:rsid w:val="0045269A"/>
    <w:rsid w:val="0045463B"/>
    <w:rsid w:val="00455546"/>
    <w:rsid w:val="004555FF"/>
    <w:rsid w:val="00455B81"/>
    <w:rsid w:val="00462154"/>
    <w:rsid w:val="00462CFC"/>
    <w:rsid w:val="004639CD"/>
    <w:rsid w:val="004654C5"/>
    <w:rsid w:val="00467B4A"/>
    <w:rsid w:val="004734E0"/>
    <w:rsid w:val="00473E9B"/>
    <w:rsid w:val="0047564B"/>
    <w:rsid w:val="00475C6D"/>
    <w:rsid w:val="00475D7B"/>
    <w:rsid w:val="00476177"/>
    <w:rsid w:val="00476215"/>
    <w:rsid w:val="00476373"/>
    <w:rsid w:val="00476883"/>
    <w:rsid w:val="00476BA1"/>
    <w:rsid w:val="00477A3D"/>
    <w:rsid w:val="004805E5"/>
    <w:rsid w:val="00481B53"/>
    <w:rsid w:val="00483004"/>
    <w:rsid w:val="00486612"/>
    <w:rsid w:val="00486A78"/>
    <w:rsid w:val="00487088"/>
    <w:rsid w:val="004870A6"/>
    <w:rsid w:val="00490B57"/>
    <w:rsid w:val="00492325"/>
    <w:rsid w:val="00495F84"/>
    <w:rsid w:val="0049725A"/>
    <w:rsid w:val="00497807"/>
    <w:rsid w:val="004A04D4"/>
    <w:rsid w:val="004A29B4"/>
    <w:rsid w:val="004A6E6F"/>
    <w:rsid w:val="004B01A7"/>
    <w:rsid w:val="004B01E6"/>
    <w:rsid w:val="004B08F8"/>
    <w:rsid w:val="004B17BC"/>
    <w:rsid w:val="004B2655"/>
    <w:rsid w:val="004B61F6"/>
    <w:rsid w:val="004B638B"/>
    <w:rsid w:val="004B714A"/>
    <w:rsid w:val="004B7CA4"/>
    <w:rsid w:val="004B7F8D"/>
    <w:rsid w:val="004C0904"/>
    <w:rsid w:val="004C1890"/>
    <w:rsid w:val="004C4F08"/>
    <w:rsid w:val="004C5E25"/>
    <w:rsid w:val="004C6005"/>
    <w:rsid w:val="004C7875"/>
    <w:rsid w:val="004D0BAF"/>
    <w:rsid w:val="004D11B1"/>
    <w:rsid w:val="004D351C"/>
    <w:rsid w:val="004D4083"/>
    <w:rsid w:val="004D411F"/>
    <w:rsid w:val="004D4A67"/>
    <w:rsid w:val="004D6ADC"/>
    <w:rsid w:val="004E0916"/>
    <w:rsid w:val="004E15CA"/>
    <w:rsid w:val="004E405D"/>
    <w:rsid w:val="004E4BA6"/>
    <w:rsid w:val="004E55FF"/>
    <w:rsid w:val="004F21B4"/>
    <w:rsid w:val="004F22E8"/>
    <w:rsid w:val="004F2B46"/>
    <w:rsid w:val="004F3AC4"/>
    <w:rsid w:val="004F4689"/>
    <w:rsid w:val="004F4763"/>
    <w:rsid w:val="004F4CD7"/>
    <w:rsid w:val="004F5258"/>
    <w:rsid w:val="004F6EE0"/>
    <w:rsid w:val="004F7ED5"/>
    <w:rsid w:val="005010B8"/>
    <w:rsid w:val="00502C75"/>
    <w:rsid w:val="00503555"/>
    <w:rsid w:val="005048F7"/>
    <w:rsid w:val="00504E1E"/>
    <w:rsid w:val="00504FCE"/>
    <w:rsid w:val="00505343"/>
    <w:rsid w:val="00506A89"/>
    <w:rsid w:val="005078C4"/>
    <w:rsid w:val="005118F4"/>
    <w:rsid w:val="00511BB4"/>
    <w:rsid w:val="00512A14"/>
    <w:rsid w:val="005146FE"/>
    <w:rsid w:val="0051641E"/>
    <w:rsid w:val="0051775A"/>
    <w:rsid w:val="00517915"/>
    <w:rsid w:val="005220E8"/>
    <w:rsid w:val="00524858"/>
    <w:rsid w:val="00526C72"/>
    <w:rsid w:val="00527A81"/>
    <w:rsid w:val="00534369"/>
    <w:rsid w:val="00537909"/>
    <w:rsid w:val="005420A5"/>
    <w:rsid w:val="00542CA8"/>
    <w:rsid w:val="005456B9"/>
    <w:rsid w:val="00546AC6"/>
    <w:rsid w:val="00546E4B"/>
    <w:rsid w:val="00547615"/>
    <w:rsid w:val="00547C28"/>
    <w:rsid w:val="00550D70"/>
    <w:rsid w:val="00551E63"/>
    <w:rsid w:val="00552823"/>
    <w:rsid w:val="00554F65"/>
    <w:rsid w:val="00554F93"/>
    <w:rsid w:val="00555CE2"/>
    <w:rsid w:val="00560AF4"/>
    <w:rsid w:val="00560D77"/>
    <w:rsid w:val="00561021"/>
    <w:rsid w:val="0056264D"/>
    <w:rsid w:val="00562C20"/>
    <w:rsid w:val="005632D9"/>
    <w:rsid w:val="005655B9"/>
    <w:rsid w:val="00565C34"/>
    <w:rsid w:val="00566ECD"/>
    <w:rsid w:val="00566F8B"/>
    <w:rsid w:val="00571A87"/>
    <w:rsid w:val="00575CA8"/>
    <w:rsid w:val="00575DAC"/>
    <w:rsid w:val="00576DCC"/>
    <w:rsid w:val="0057757C"/>
    <w:rsid w:val="00584C97"/>
    <w:rsid w:val="00585665"/>
    <w:rsid w:val="005858D1"/>
    <w:rsid w:val="00587776"/>
    <w:rsid w:val="00594F07"/>
    <w:rsid w:val="005978EF"/>
    <w:rsid w:val="005A1B60"/>
    <w:rsid w:val="005A1CB1"/>
    <w:rsid w:val="005A31A2"/>
    <w:rsid w:val="005A6767"/>
    <w:rsid w:val="005A6C1E"/>
    <w:rsid w:val="005B09CC"/>
    <w:rsid w:val="005B32CC"/>
    <w:rsid w:val="005B4774"/>
    <w:rsid w:val="005B4EF5"/>
    <w:rsid w:val="005C0325"/>
    <w:rsid w:val="005C066F"/>
    <w:rsid w:val="005C0DFA"/>
    <w:rsid w:val="005C1A1F"/>
    <w:rsid w:val="005C37C7"/>
    <w:rsid w:val="005C3AC4"/>
    <w:rsid w:val="005C4011"/>
    <w:rsid w:val="005D0D05"/>
    <w:rsid w:val="005D11E5"/>
    <w:rsid w:val="005D22D9"/>
    <w:rsid w:val="005D23CA"/>
    <w:rsid w:val="005D39A4"/>
    <w:rsid w:val="005E421B"/>
    <w:rsid w:val="005E6647"/>
    <w:rsid w:val="005F01A0"/>
    <w:rsid w:val="005F17C5"/>
    <w:rsid w:val="005F68DF"/>
    <w:rsid w:val="00601E29"/>
    <w:rsid w:val="0060344C"/>
    <w:rsid w:val="006112E0"/>
    <w:rsid w:val="0061155F"/>
    <w:rsid w:val="00613BE4"/>
    <w:rsid w:val="00617F94"/>
    <w:rsid w:val="00617FED"/>
    <w:rsid w:val="00620C04"/>
    <w:rsid w:val="006250B2"/>
    <w:rsid w:val="00625240"/>
    <w:rsid w:val="006269DD"/>
    <w:rsid w:val="00626E48"/>
    <w:rsid w:val="00627348"/>
    <w:rsid w:val="00632A6D"/>
    <w:rsid w:val="00633876"/>
    <w:rsid w:val="006377B6"/>
    <w:rsid w:val="0063784C"/>
    <w:rsid w:val="006417BA"/>
    <w:rsid w:val="00642E0D"/>
    <w:rsid w:val="0064319F"/>
    <w:rsid w:val="00646528"/>
    <w:rsid w:val="00650C22"/>
    <w:rsid w:val="00650C95"/>
    <w:rsid w:val="006520C4"/>
    <w:rsid w:val="00652A3D"/>
    <w:rsid w:val="00655279"/>
    <w:rsid w:val="0065574E"/>
    <w:rsid w:val="00656C5B"/>
    <w:rsid w:val="0065779F"/>
    <w:rsid w:val="006578E3"/>
    <w:rsid w:val="00657DC3"/>
    <w:rsid w:val="0066249D"/>
    <w:rsid w:val="00662F3E"/>
    <w:rsid w:val="006631D6"/>
    <w:rsid w:val="00666D8F"/>
    <w:rsid w:val="006671A5"/>
    <w:rsid w:val="0066790E"/>
    <w:rsid w:val="006713E6"/>
    <w:rsid w:val="00672BAA"/>
    <w:rsid w:val="0067371D"/>
    <w:rsid w:val="00674B03"/>
    <w:rsid w:val="00674FF9"/>
    <w:rsid w:val="00675935"/>
    <w:rsid w:val="006801BB"/>
    <w:rsid w:val="00680C0E"/>
    <w:rsid w:val="00681620"/>
    <w:rsid w:val="00683EE2"/>
    <w:rsid w:val="0068421F"/>
    <w:rsid w:val="00685276"/>
    <w:rsid w:val="00685A9B"/>
    <w:rsid w:val="00685C31"/>
    <w:rsid w:val="006900DD"/>
    <w:rsid w:val="00690358"/>
    <w:rsid w:val="00692310"/>
    <w:rsid w:val="00692D81"/>
    <w:rsid w:val="0069316B"/>
    <w:rsid w:val="00693682"/>
    <w:rsid w:val="0069422B"/>
    <w:rsid w:val="0069495A"/>
    <w:rsid w:val="00695B8A"/>
    <w:rsid w:val="006962FA"/>
    <w:rsid w:val="006969A4"/>
    <w:rsid w:val="006A11C3"/>
    <w:rsid w:val="006A68E2"/>
    <w:rsid w:val="006A6F59"/>
    <w:rsid w:val="006A731E"/>
    <w:rsid w:val="006A7A99"/>
    <w:rsid w:val="006B130B"/>
    <w:rsid w:val="006B171D"/>
    <w:rsid w:val="006B39CA"/>
    <w:rsid w:val="006B4FA0"/>
    <w:rsid w:val="006B5709"/>
    <w:rsid w:val="006C087A"/>
    <w:rsid w:val="006C0CC6"/>
    <w:rsid w:val="006C11D3"/>
    <w:rsid w:val="006C1A79"/>
    <w:rsid w:val="006C1F4C"/>
    <w:rsid w:val="006C212F"/>
    <w:rsid w:val="006C22A6"/>
    <w:rsid w:val="006C22B5"/>
    <w:rsid w:val="006C2364"/>
    <w:rsid w:val="006C4608"/>
    <w:rsid w:val="006C497A"/>
    <w:rsid w:val="006C5CF4"/>
    <w:rsid w:val="006C6345"/>
    <w:rsid w:val="006C6FDF"/>
    <w:rsid w:val="006C7EAC"/>
    <w:rsid w:val="006D0268"/>
    <w:rsid w:val="006D0A9E"/>
    <w:rsid w:val="006D1B3D"/>
    <w:rsid w:val="006D29A8"/>
    <w:rsid w:val="006D4D8F"/>
    <w:rsid w:val="006E2E6C"/>
    <w:rsid w:val="006E4024"/>
    <w:rsid w:val="006E687F"/>
    <w:rsid w:val="006E704E"/>
    <w:rsid w:val="006E718B"/>
    <w:rsid w:val="006E71AD"/>
    <w:rsid w:val="006F29BC"/>
    <w:rsid w:val="006F2D2A"/>
    <w:rsid w:val="006F68E8"/>
    <w:rsid w:val="006F747D"/>
    <w:rsid w:val="007005F7"/>
    <w:rsid w:val="007008F8"/>
    <w:rsid w:val="0070179C"/>
    <w:rsid w:val="00703B15"/>
    <w:rsid w:val="00705476"/>
    <w:rsid w:val="00706728"/>
    <w:rsid w:val="0071096D"/>
    <w:rsid w:val="007145AD"/>
    <w:rsid w:val="00714CDE"/>
    <w:rsid w:val="00715B45"/>
    <w:rsid w:val="007161DE"/>
    <w:rsid w:val="00717C05"/>
    <w:rsid w:val="00717C4D"/>
    <w:rsid w:val="00720218"/>
    <w:rsid w:val="00720EC3"/>
    <w:rsid w:val="007237CC"/>
    <w:rsid w:val="00725B7E"/>
    <w:rsid w:val="00726712"/>
    <w:rsid w:val="00730132"/>
    <w:rsid w:val="00730326"/>
    <w:rsid w:val="00731D41"/>
    <w:rsid w:val="0073426E"/>
    <w:rsid w:val="007346B9"/>
    <w:rsid w:val="007346F1"/>
    <w:rsid w:val="007354E6"/>
    <w:rsid w:val="007360E0"/>
    <w:rsid w:val="007407A4"/>
    <w:rsid w:val="00743C3F"/>
    <w:rsid w:val="0074403C"/>
    <w:rsid w:val="00744185"/>
    <w:rsid w:val="00747C40"/>
    <w:rsid w:val="00750589"/>
    <w:rsid w:val="00751444"/>
    <w:rsid w:val="00751891"/>
    <w:rsid w:val="00752862"/>
    <w:rsid w:val="007530FD"/>
    <w:rsid w:val="00756190"/>
    <w:rsid w:val="0075692F"/>
    <w:rsid w:val="007569F0"/>
    <w:rsid w:val="00757C1E"/>
    <w:rsid w:val="00757CA4"/>
    <w:rsid w:val="0076014B"/>
    <w:rsid w:val="007608CA"/>
    <w:rsid w:val="00761F2D"/>
    <w:rsid w:val="007632D6"/>
    <w:rsid w:val="00763367"/>
    <w:rsid w:val="00764DE2"/>
    <w:rsid w:val="0076541B"/>
    <w:rsid w:val="00766D04"/>
    <w:rsid w:val="00767C82"/>
    <w:rsid w:val="00771B4C"/>
    <w:rsid w:val="00772836"/>
    <w:rsid w:val="0077336E"/>
    <w:rsid w:val="00773CE7"/>
    <w:rsid w:val="007753A0"/>
    <w:rsid w:val="00775513"/>
    <w:rsid w:val="007762B1"/>
    <w:rsid w:val="00782E6D"/>
    <w:rsid w:val="00785470"/>
    <w:rsid w:val="0078641E"/>
    <w:rsid w:val="00790681"/>
    <w:rsid w:val="00790CC0"/>
    <w:rsid w:val="00796DF0"/>
    <w:rsid w:val="007A1D61"/>
    <w:rsid w:val="007A5582"/>
    <w:rsid w:val="007A700A"/>
    <w:rsid w:val="007B1DF2"/>
    <w:rsid w:val="007B4BAE"/>
    <w:rsid w:val="007B5577"/>
    <w:rsid w:val="007B5E89"/>
    <w:rsid w:val="007B66B4"/>
    <w:rsid w:val="007B6A78"/>
    <w:rsid w:val="007B6BF3"/>
    <w:rsid w:val="007C02CA"/>
    <w:rsid w:val="007C097B"/>
    <w:rsid w:val="007C1715"/>
    <w:rsid w:val="007C2FAD"/>
    <w:rsid w:val="007C594E"/>
    <w:rsid w:val="007C62DE"/>
    <w:rsid w:val="007C78F2"/>
    <w:rsid w:val="007D71D5"/>
    <w:rsid w:val="007D7552"/>
    <w:rsid w:val="007E5D34"/>
    <w:rsid w:val="007E6BCA"/>
    <w:rsid w:val="007E7B4A"/>
    <w:rsid w:val="007F2947"/>
    <w:rsid w:val="007F507C"/>
    <w:rsid w:val="0080168D"/>
    <w:rsid w:val="0080333B"/>
    <w:rsid w:val="00804645"/>
    <w:rsid w:val="00804805"/>
    <w:rsid w:val="00807381"/>
    <w:rsid w:val="00807853"/>
    <w:rsid w:val="0081064E"/>
    <w:rsid w:val="0081222F"/>
    <w:rsid w:val="0081293B"/>
    <w:rsid w:val="00812CC7"/>
    <w:rsid w:val="00813B78"/>
    <w:rsid w:val="00814BE0"/>
    <w:rsid w:val="00814FC5"/>
    <w:rsid w:val="00820AFE"/>
    <w:rsid w:val="00821BE1"/>
    <w:rsid w:val="008221E5"/>
    <w:rsid w:val="00823708"/>
    <w:rsid w:val="008263F5"/>
    <w:rsid w:val="00830D75"/>
    <w:rsid w:val="00833490"/>
    <w:rsid w:val="00833A1D"/>
    <w:rsid w:val="008355C9"/>
    <w:rsid w:val="00836C35"/>
    <w:rsid w:val="008372CF"/>
    <w:rsid w:val="00842979"/>
    <w:rsid w:val="00844C76"/>
    <w:rsid w:val="00844CB6"/>
    <w:rsid w:val="00846A57"/>
    <w:rsid w:val="00847180"/>
    <w:rsid w:val="0084792A"/>
    <w:rsid w:val="0085115C"/>
    <w:rsid w:val="0085325E"/>
    <w:rsid w:val="00853355"/>
    <w:rsid w:val="00853746"/>
    <w:rsid w:val="00853ADF"/>
    <w:rsid w:val="00855155"/>
    <w:rsid w:val="00856786"/>
    <w:rsid w:val="00857475"/>
    <w:rsid w:val="008605FD"/>
    <w:rsid w:val="00861813"/>
    <w:rsid w:val="00861A74"/>
    <w:rsid w:val="008657C4"/>
    <w:rsid w:val="00867B16"/>
    <w:rsid w:val="008733BE"/>
    <w:rsid w:val="00874AE0"/>
    <w:rsid w:val="00875107"/>
    <w:rsid w:val="00875C42"/>
    <w:rsid w:val="00875D9C"/>
    <w:rsid w:val="00876344"/>
    <w:rsid w:val="0087643C"/>
    <w:rsid w:val="00882022"/>
    <w:rsid w:val="0088442D"/>
    <w:rsid w:val="0089019F"/>
    <w:rsid w:val="00891736"/>
    <w:rsid w:val="0089240F"/>
    <w:rsid w:val="00893E28"/>
    <w:rsid w:val="00893E58"/>
    <w:rsid w:val="0089602E"/>
    <w:rsid w:val="008A0B05"/>
    <w:rsid w:val="008A2A85"/>
    <w:rsid w:val="008A4F2C"/>
    <w:rsid w:val="008A502F"/>
    <w:rsid w:val="008A5635"/>
    <w:rsid w:val="008A65F9"/>
    <w:rsid w:val="008A67CC"/>
    <w:rsid w:val="008B36AB"/>
    <w:rsid w:val="008B5753"/>
    <w:rsid w:val="008B78D5"/>
    <w:rsid w:val="008C1E43"/>
    <w:rsid w:val="008C32EE"/>
    <w:rsid w:val="008C3F6F"/>
    <w:rsid w:val="008C7D9B"/>
    <w:rsid w:val="008D28FE"/>
    <w:rsid w:val="008D396D"/>
    <w:rsid w:val="008D698D"/>
    <w:rsid w:val="008D7348"/>
    <w:rsid w:val="008E2A49"/>
    <w:rsid w:val="008E467D"/>
    <w:rsid w:val="008E498D"/>
    <w:rsid w:val="008E49F6"/>
    <w:rsid w:val="008E5214"/>
    <w:rsid w:val="008E54CE"/>
    <w:rsid w:val="008E5E5C"/>
    <w:rsid w:val="008E75CF"/>
    <w:rsid w:val="008F0CC1"/>
    <w:rsid w:val="008F3784"/>
    <w:rsid w:val="008F3F85"/>
    <w:rsid w:val="008F45BE"/>
    <w:rsid w:val="008F4891"/>
    <w:rsid w:val="008F56A2"/>
    <w:rsid w:val="008F5C13"/>
    <w:rsid w:val="008F5C28"/>
    <w:rsid w:val="008F6200"/>
    <w:rsid w:val="008F7E46"/>
    <w:rsid w:val="0090068D"/>
    <w:rsid w:val="00900A77"/>
    <w:rsid w:val="00900F09"/>
    <w:rsid w:val="00902B6D"/>
    <w:rsid w:val="00902EEC"/>
    <w:rsid w:val="0090794F"/>
    <w:rsid w:val="00910F0A"/>
    <w:rsid w:val="00914747"/>
    <w:rsid w:val="00915607"/>
    <w:rsid w:val="00915A67"/>
    <w:rsid w:val="009161DE"/>
    <w:rsid w:val="009168C4"/>
    <w:rsid w:val="00916B51"/>
    <w:rsid w:val="0091776F"/>
    <w:rsid w:val="00921F06"/>
    <w:rsid w:val="0092521C"/>
    <w:rsid w:val="00925527"/>
    <w:rsid w:val="00925F9F"/>
    <w:rsid w:val="00927BF2"/>
    <w:rsid w:val="0093027D"/>
    <w:rsid w:val="00932EA1"/>
    <w:rsid w:val="00933E5E"/>
    <w:rsid w:val="00936323"/>
    <w:rsid w:val="00936445"/>
    <w:rsid w:val="00937466"/>
    <w:rsid w:val="00937B2D"/>
    <w:rsid w:val="00940AD6"/>
    <w:rsid w:val="00941A72"/>
    <w:rsid w:val="00946862"/>
    <w:rsid w:val="0095227E"/>
    <w:rsid w:val="00954872"/>
    <w:rsid w:val="00957F0E"/>
    <w:rsid w:val="00960E81"/>
    <w:rsid w:val="0096500F"/>
    <w:rsid w:val="00966237"/>
    <w:rsid w:val="00966982"/>
    <w:rsid w:val="00967747"/>
    <w:rsid w:val="00971F49"/>
    <w:rsid w:val="00972693"/>
    <w:rsid w:val="00973409"/>
    <w:rsid w:val="0097355B"/>
    <w:rsid w:val="00976B60"/>
    <w:rsid w:val="00976BBC"/>
    <w:rsid w:val="00977F32"/>
    <w:rsid w:val="00980C41"/>
    <w:rsid w:val="00980ECF"/>
    <w:rsid w:val="00981012"/>
    <w:rsid w:val="009821DD"/>
    <w:rsid w:val="009828BB"/>
    <w:rsid w:val="00983096"/>
    <w:rsid w:val="0098518C"/>
    <w:rsid w:val="00986277"/>
    <w:rsid w:val="00986A0D"/>
    <w:rsid w:val="009874F6"/>
    <w:rsid w:val="00993A99"/>
    <w:rsid w:val="009949BF"/>
    <w:rsid w:val="00994E33"/>
    <w:rsid w:val="00997865"/>
    <w:rsid w:val="009A1284"/>
    <w:rsid w:val="009A215E"/>
    <w:rsid w:val="009A4F69"/>
    <w:rsid w:val="009A52EA"/>
    <w:rsid w:val="009A5E39"/>
    <w:rsid w:val="009A6194"/>
    <w:rsid w:val="009A6F6D"/>
    <w:rsid w:val="009B3C5F"/>
    <w:rsid w:val="009B4EF5"/>
    <w:rsid w:val="009B6DB2"/>
    <w:rsid w:val="009B6FDD"/>
    <w:rsid w:val="009B7291"/>
    <w:rsid w:val="009C02B6"/>
    <w:rsid w:val="009C073F"/>
    <w:rsid w:val="009C10F2"/>
    <w:rsid w:val="009C1A73"/>
    <w:rsid w:val="009C24C7"/>
    <w:rsid w:val="009C29BA"/>
    <w:rsid w:val="009C4986"/>
    <w:rsid w:val="009C5132"/>
    <w:rsid w:val="009D3AE9"/>
    <w:rsid w:val="009D4943"/>
    <w:rsid w:val="009E36CE"/>
    <w:rsid w:val="009E373C"/>
    <w:rsid w:val="009E46AE"/>
    <w:rsid w:val="009E4C62"/>
    <w:rsid w:val="009E4F2E"/>
    <w:rsid w:val="009E5D76"/>
    <w:rsid w:val="009E61A1"/>
    <w:rsid w:val="009F02E9"/>
    <w:rsid w:val="009F1AC6"/>
    <w:rsid w:val="009F1F13"/>
    <w:rsid w:val="009F2DB1"/>
    <w:rsid w:val="009F48BA"/>
    <w:rsid w:val="009F49EA"/>
    <w:rsid w:val="009F589B"/>
    <w:rsid w:val="009F6469"/>
    <w:rsid w:val="00A01063"/>
    <w:rsid w:val="00A01C13"/>
    <w:rsid w:val="00A028EE"/>
    <w:rsid w:val="00A0384F"/>
    <w:rsid w:val="00A04CA1"/>
    <w:rsid w:val="00A0689E"/>
    <w:rsid w:val="00A11790"/>
    <w:rsid w:val="00A148E5"/>
    <w:rsid w:val="00A14EEF"/>
    <w:rsid w:val="00A1523A"/>
    <w:rsid w:val="00A1617D"/>
    <w:rsid w:val="00A22162"/>
    <w:rsid w:val="00A23813"/>
    <w:rsid w:val="00A2520E"/>
    <w:rsid w:val="00A26B96"/>
    <w:rsid w:val="00A2720D"/>
    <w:rsid w:val="00A27981"/>
    <w:rsid w:val="00A31438"/>
    <w:rsid w:val="00A32F6C"/>
    <w:rsid w:val="00A33C3A"/>
    <w:rsid w:val="00A349D0"/>
    <w:rsid w:val="00A35403"/>
    <w:rsid w:val="00A40216"/>
    <w:rsid w:val="00A402CD"/>
    <w:rsid w:val="00A408A8"/>
    <w:rsid w:val="00A435B5"/>
    <w:rsid w:val="00A54D2E"/>
    <w:rsid w:val="00A55CCB"/>
    <w:rsid w:val="00A560C9"/>
    <w:rsid w:val="00A575C5"/>
    <w:rsid w:val="00A62B7B"/>
    <w:rsid w:val="00A62DCF"/>
    <w:rsid w:val="00A64DD3"/>
    <w:rsid w:val="00A64DE4"/>
    <w:rsid w:val="00A662C6"/>
    <w:rsid w:val="00A670E9"/>
    <w:rsid w:val="00A709AB"/>
    <w:rsid w:val="00A73941"/>
    <w:rsid w:val="00A75916"/>
    <w:rsid w:val="00A8025E"/>
    <w:rsid w:val="00A80C7C"/>
    <w:rsid w:val="00A81BAF"/>
    <w:rsid w:val="00A8289C"/>
    <w:rsid w:val="00A82F88"/>
    <w:rsid w:val="00A841FB"/>
    <w:rsid w:val="00A8472F"/>
    <w:rsid w:val="00A84D85"/>
    <w:rsid w:val="00A84E76"/>
    <w:rsid w:val="00A854F3"/>
    <w:rsid w:val="00A90771"/>
    <w:rsid w:val="00A9127F"/>
    <w:rsid w:val="00A9260F"/>
    <w:rsid w:val="00A93881"/>
    <w:rsid w:val="00A939A0"/>
    <w:rsid w:val="00A9419A"/>
    <w:rsid w:val="00A94FCF"/>
    <w:rsid w:val="00A95F27"/>
    <w:rsid w:val="00AA24B0"/>
    <w:rsid w:val="00AA3F6B"/>
    <w:rsid w:val="00AA4D84"/>
    <w:rsid w:val="00AA70D6"/>
    <w:rsid w:val="00AB10A1"/>
    <w:rsid w:val="00AB5DAE"/>
    <w:rsid w:val="00AB7946"/>
    <w:rsid w:val="00AC0B83"/>
    <w:rsid w:val="00AC3583"/>
    <w:rsid w:val="00AC3B3C"/>
    <w:rsid w:val="00AC4291"/>
    <w:rsid w:val="00AC4EBF"/>
    <w:rsid w:val="00AC6E5A"/>
    <w:rsid w:val="00AC7FBF"/>
    <w:rsid w:val="00AD2227"/>
    <w:rsid w:val="00AD5243"/>
    <w:rsid w:val="00AD5C60"/>
    <w:rsid w:val="00AD6A67"/>
    <w:rsid w:val="00AD703A"/>
    <w:rsid w:val="00AD7CE0"/>
    <w:rsid w:val="00AE02E6"/>
    <w:rsid w:val="00AE3EDE"/>
    <w:rsid w:val="00AE6142"/>
    <w:rsid w:val="00AE6538"/>
    <w:rsid w:val="00AE6D1E"/>
    <w:rsid w:val="00AE7B86"/>
    <w:rsid w:val="00AF12F6"/>
    <w:rsid w:val="00B02D27"/>
    <w:rsid w:val="00B02F23"/>
    <w:rsid w:val="00B035EC"/>
    <w:rsid w:val="00B0508A"/>
    <w:rsid w:val="00B0556D"/>
    <w:rsid w:val="00B10CBF"/>
    <w:rsid w:val="00B12B60"/>
    <w:rsid w:val="00B13617"/>
    <w:rsid w:val="00B1561E"/>
    <w:rsid w:val="00B17F68"/>
    <w:rsid w:val="00B17FEC"/>
    <w:rsid w:val="00B20A2C"/>
    <w:rsid w:val="00B21625"/>
    <w:rsid w:val="00B21B33"/>
    <w:rsid w:val="00B22C5E"/>
    <w:rsid w:val="00B24A45"/>
    <w:rsid w:val="00B25A43"/>
    <w:rsid w:val="00B2661E"/>
    <w:rsid w:val="00B27F63"/>
    <w:rsid w:val="00B318BA"/>
    <w:rsid w:val="00B327E6"/>
    <w:rsid w:val="00B34258"/>
    <w:rsid w:val="00B3450C"/>
    <w:rsid w:val="00B37207"/>
    <w:rsid w:val="00B407AF"/>
    <w:rsid w:val="00B407B1"/>
    <w:rsid w:val="00B4218E"/>
    <w:rsid w:val="00B4560E"/>
    <w:rsid w:val="00B47DB1"/>
    <w:rsid w:val="00B5127C"/>
    <w:rsid w:val="00B52C2C"/>
    <w:rsid w:val="00B52EBB"/>
    <w:rsid w:val="00B54E1B"/>
    <w:rsid w:val="00B55214"/>
    <w:rsid w:val="00B5597C"/>
    <w:rsid w:val="00B57243"/>
    <w:rsid w:val="00B64078"/>
    <w:rsid w:val="00B718CC"/>
    <w:rsid w:val="00B73688"/>
    <w:rsid w:val="00B73D7B"/>
    <w:rsid w:val="00B763C9"/>
    <w:rsid w:val="00B767BF"/>
    <w:rsid w:val="00B77BEC"/>
    <w:rsid w:val="00B803A5"/>
    <w:rsid w:val="00B805DD"/>
    <w:rsid w:val="00B81E04"/>
    <w:rsid w:val="00B82769"/>
    <w:rsid w:val="00B82BFA"/>
    <w:rsid w:val="00B83E69"/>
    <w:rsid w:val="00B879AE"/>
    <w:rsid w:val="00B91848"/>
    <w:rsid w:val="00B923EB"/>
    <w:rsid w:val="00B94BB8"/>
    <w:rsid w:val="00B95723"/>
    <w:rsid w:val="00B973D9"/>
    <w:rsid w:val="00BA02E8"/>
    <w:rsid w:val="00BA5988"/>
    <w:rsid w:val="00BA7D42"/>
    <w:rsid w:val="00BB1C52"/>
    <w:rsid w:val="00BB3839"/>
    <w:rsid w:val="00BB79C0"/>
    <w:rsid w:val="00BC2C30"/>
    <w:rsid w:val="00BC53D0"/>
    <w:rsid w:val="00BC5445"/>
    <w:rsid w:val="00BC5AD7"/>
    <w:rsid w:val="00BD71F6"/>
    <w:rsid w:val="00BE04AF"/>
    <w:rsid w:val="00BE13FA"/>
    <w:rsid w:val="00BE35C4"/>
    <w:rsid w:val="00BE3D3C"/>
    <w:rsid w:val="00BE4E12"/>
    <w:rsid w:val="00BE5153"/>
    <w:rsid w:val="00BE68B8"/>
    <w:rsid w:val="00BE7214"/>
    <w:rsid w:val="00BE77CA"/>
    <w:rsid w:val="00BF03E5"/>
    <w:rsid w:val="00BF3CE1"/>
    <w:rsid w:val="00BF4645"/>
    <w:rsid w:val="00BF4AFF"/>
    <w:rsid w:val="00BF52F0"/>
    <w:rsid w:val="00BF54E8"/>
    <w:rsid w:val="00BF6F78"/>
    <w:rsid w:val="00BF7000"/>
    <w:rsid w:val="00C007BB"/>
    <w:rsid w:val="00C00BF2"/>
    <w:rsid w:val="00C0142C"/>
    <w:rsid w:val="00C02FA7"/>
    <w:rsid w:val="00C05D67"/>
    <w:rsid w:val="00C06782"/>
    <w:rsid w:val="00C07528"/>
    <w:rsid w:val="00C07E5B"/>
    <w:rsid w:val="00C10CD1"/>
    <w:rsid w:val="00C12841"/>
    <w:rsid w:val="00C12A69"/>
    <w:rsid w:val="00C12CB9"/>
    <w:rsid w:val="00C12E3C"/>
    <w:rsid w:val="00C162EB"/>
    <w:rsid w:val="00C1680E"/>
    <w:rsid w:val="00C16E00"/>
    <w:rsid w:val="00C17D80"/>
    <w:rsid w:val="00C224AB"/>
    <w:rsid w:val="00C22944"/>
    <w:rsid w:val="00C234B6"/>
    <w:rsid w:val="00C23CED"/>
    <w:rsid w:val="00C257C1"/>
    <w:rsid w:val="00C302F9"/>
    <w:rsid w:val="00C30F2F"/>
    <w:rsid w:val="00C31861"/>
    <w:rsid w:val="00C321C2"/>
    <w:rsid w:val="00C32B8E"/>
    <w:rsid w:val="00C348D4"/>
    <w:rsid w:val="00C45801"/>
    <w:rsid w:val="00C469F5"/>
    <w:rsid w:val="00C474BC"/>
    <w:rsid w:val="00C5216F"/>
    <w:rsid w:val="00C53114"/>
    <w:rsid w:val="00C5467A"/>
    <w:rsid w:val="00C5518B"/>
    <w:rsid w:val="00C55E46"/>
    <w:rsid w:val="00C603DC"/>
    <w:rsid w:val="00C607B6"/>
    <w:rsid w:val="00C627E0"/>
    <w:rsid w:val="00C64812"/>
    <w:rsid w:val="00C6691F"/>
    <w:rsid w:val="00C705F2"/>
    <w:rsid w:val="00C72F41"/>
    <w:rsid w:val="00C73E2C"/>
    <w:rsid w:val="00C74BD6"/>
    <w:rsid w:val="00C7599A"/>
    <w:rsid w:val="00C7689F"/>
    <w:rsid w:val="00C77DE6"/>
    <w:rsid w:val="00C8058E"/>
    <w:rsid w:val="00C8329D"/>
    <w:rsid w:val="00C85A81"/>
    <w:rsid w:val="00C87234"/>
    <w:rsid w:val="00C9261E"/>
    <w:rsid w:val="00C926EE"/>
    <w:rsid w:val="00C97072"/>
    <w:rsid w:val="00C971F7"/>
    <w:rsid w:val="00CA10BE"/>
    <w:rsid w:val="00CA4433"/>
    <w:rsid w:val="00CB09FA"/>
    <w:rsid w:val="00CB0C85"/>
    <w:rsid w:val="00CB11C4"/>
    <w:rsid w:val="00CB18DB"/>
    <w:rsid w:val="00CB2F5B"/>
    <w:rsid w:val="00CB4338"/>
    <w:rsid w:val="00CB4958"/>
    <w:rsid w:val="00CB53C1"/>
    <w:rsid w:val="00CB6AEA"/>
    <w:rsid w:val="00CB6D0A"/>
    <w:rsid w:val="00CB79DE"/>
    <w:rsid w:val="00CC167A"/>
    <w:rsid w:val="00CC2127"/>
    <w:rsid w:val="00CC2377"/>
    <w:rsid w:val="00CC34E7"/>
    <w:rsid w:val="00CC3AFB"/>
    <w:rsid w:val="00CC6BC3"/>
    <w:rsid w:val="00CC7456"/>
    <w:rsid w:val="00CC7A2A"/>
    <w:rsid w:val="00CD136D"/>
    <w:rsid w:val="00CD2C51"/>
    <w:rsid w:val="00CD568B"/>
    <w:rsid w:val="00CD5EB5"/>
    <w:rsid w:val="00CE000F"/>
    <w:rsid w:val="00CE00DA"/>
    <w:rsid w:val="00CE09DF"/>
    <w:rsid w:val="00CE19EE"/>
    <w:rsid w:val="00CE3A36"/>
    <w:rsid w:val="00CE4FA2"/>
    <w:rsid w:val="00CE544F"/>
    <w:rsid w:val="00CE66D5"/>
    <w:rsid w:val="00CE6B8D"/>
    <w:rsid w:val="00CE7FAC"/>
    <w:rsid w:val="00CF07CB"/>
    <w:rsid w:val="00CF15FE"/>
    <w:rsid w:val="00CF47A7"/>
    <w:rsid w:val="00CF4957"/>
    <w:rsid w:val="00CF5A6F"/>
    <w:rsid w:val="00D010A2"/>
    <w:rsid w:val="00D02265"/>
    <w:rsid w:val="00D05283"/>
    <w:rsid w:val="00D05329"/>
    <w:rsid w:val="00D05C74"/>
    <w:rsid w:val="00D06499"/>
    <w:rsid w:val="00D06F63"/>
    <w:rsid w:val="00D07293"/>
    <w:rsid w:val="00D072B0"/>
    <w:rsid w:val="00D114C9"/>
    <w:rsid w:val="00D118DD"/>
    <w:rsid w:val="00D14488"/>
    <w:rsid w:val="00D14CCA"/>
    <w:rsid w:val="00D15B5F"/>
    <w:rsid w:val="00D15B82"/>
    <w:rsid w:val="00D204D3"/>
    <w:rsid w:val="00D25149"/>
    <w:rsid w:val="00D25A9E"/>
    <w:rsid w:val="00D25BD5"/>
    <w:rsid w:val="00D27EFE"/>
    <w:rsid w:val="00D304A0"/>
    <w:rsid w:val="00D31F6D"/>
    <w:rsid w:val="00D3235D"/>
    <w:rsid w:val="00D32C82"/>
    <w:rsid w:val="00D3362A"/>
    <w:rsid w:val="00D336AF"/>
    <w:rsid w:val="00D34925"/>
    <w:rsid w:val="00D3663D"/>
    <w:rsid w:val="00D41007"/>
    <w:rsid w:val="00D43955"/>
    <w:rsid w:val="00D444BA"/>
    <w:rsid w:val="00D445D9"/>
    <w:rsid w:val="00D446F7"/>
    <w:rsid w:val="00D46F96"/>
    <w:rsid w:val="00D50BBF"/>
    <w:rsid w:val="00D53328"/>
    <w:rsid w:val="00D55B8B"/>
    <w:rsid w:val="00D56BBB"/>
    <w:rsid w:val="00D56D55"/>
    <w:rsid w:val="00D61AC4"/>
    <w:rsid w:val="00D62C98"/>
    <w:rsid w:val="00D62D51"/>
    <w:rsid w:val="00D65CD3"/>
    <w:rsid w:val="00D72BE7"/>
    <w:rsid w:val="00D73F6A"/>
    <w:rsid w:val="00D74F37"/>
    <w:rsid w:val="00D75B58"/>
    <w:rsid w:val="00D76DFA"/>
    <w:rsid w:val="00D8041D"/>
    <w:rsid w:val="00D81228"/>
    <w:rsid w:val="00D82668"/>
    <w:rsid w:val="00D84C32"/>
    <w:rsid w:val="00D84CF3"/>
    <w:rsid w:val="00D8741B"/>
    <w:rsid w:val="00D8765B"/>
    <w:rsid w:val="00D87C72"/>
    <w:rsid w:val="00D91212"/>
    <w:rsid w:val="00D93F98"/>
    <w:rsid w:val="00D94A10"/>
    <w:rsid w:val="00D964C1"/>
    <w:rsid w:val="00DA1879"/>
    <w:rsid w:val="00DA1F7B"/>
    <w:rsid w:val="00DA48CC"/>
    <w:rsid w:val="00DA4B34"/>
    <w:rsid w:val="00DA5EC7"/>
    <w:rsid w:val="00DA7A5F"/>
    <w:rsid w:val="00DB0122"/>
    <w:rsid w:val="00DB3095"/>
    <w:rsid w:val="00DB3997"/>
    <w:rsid w:val="00DC0491"/>
    <w:rsid w:val="00DC3C9B"/>
    <w:rsid w:val="00DC418D"/>
    <w:rsid w:val="00DC572B"/>
    <w:rsid w:val="00DC5F53"/>
    <w:rsid w:val="00DC7891"/>
    <w:rsid w:val="00DC78CE"/>
    <w:rsid w:val="00DD2433"/>
    <w:rsid w:val="00DD60F1"/>
    <w:rsid w:val="00DD621C"/>
    <w:rsid w:val="00DD66D6"/>
    <w:rsid w:val="00DD7193"/>
    <w:rsid w:val="00DD7291"/>
    <w:rsid w:val="00DE1236"/>
    <w:rsid w:val="00DE42EA"/>
    <w:rsid w:val="00DE4C2D"/>
    <w:rsid w:val="00DE4ED9"/>
    <w:rsid w:val="00DE4F27"/>
    <w:rsid w:val="00DE6978"/>
    <w:rsid w:val="00DE7846"/>
    <w:rsid w:val="00DF1FE1"/>
    <w:rsid w:val="00DF4871"/>
    <w:rsid w:val="00DF57C2"/>
    <w:rsid w:val="00DF590C"/>
    <w:rsid w:val="00DF6C51"/>
    <w:rsid w:val="00DF7359"/>
    <w:rsid w:val="00DF7DBC"/>
    <w:rsid w:val="00E03F0D"/>
    <w:rsid w:val="00E11F92"/>
    <w:rsid w:val="00E129C1"/>
    <w:rsid w:val="00E14814"/>
    <w:rsid w:val="00E20B1A"/>
    <w:rsid w:val="00E211CB"/>
    <w:rsid w:val="00E21848"/>
    <w:rsid w:val="00E218D9"/>
    <w:rsid w:val="00E21F65"/>
    <w:rsid w:val="00E22686"/>
    <w:rsid w:val="00E24404"/>
    <w:rsid w:val="00E24AB2"/>
    <w:rsid w:val="00E2558F"/>
    <w:rsid w:val="00E2589C"/>
    <w:rsid w:val="00E26317"/>
    <w:rsid w:val="00E268A0"/>
    <w:rsid w:val="00E26A9F"/>
    <w:rsid w:val="00E276AC"/>
    <w:rsid w:val="00E277AC"/>
    <w:rsid w:val="00E339E0"/>
    <w:rsid w:val="00E34079"/>
    <w:rsid w:val="00E36336"/>
    <w:rsid w:val="00E37475"/>
    <w:rsid w:val="00E407B8"/>
    <w:rsid w:val="00E40822"/>
    <w:rsid w:val="00E412C5"/>
    <w:rsid w:val="00E43623"/>
    <w:rsid w:val="00E45C6B"/>
    <w:rsid w:val="00E4785A"/>
    <w:rsid w:val="00E53798"/>
    <w:rsid w:val="00E53E60"/>
    <w:rsid w:val="00E543B7"/>
    <w:rsid w:val="00E54539"/>
    <w:rsid w:val="00E6184A"/>
    <w:rsid w:val="00E6256B"/>
    <w:rsid w:val="00E62C2C"/>
    <w:rsid w:val="00E6426D"/>
    <w:rsid w:val="00E66A87"/>
    <w:rsid w:val="00E67A55"/>
    <w:rsid w:val="00E73FB7"/>
    <w:rsid w:val="00E7494E"/>
    <w:rsid w:val="00E75768"/>
    <w:rsid w:val="00E75CF0"/>
    <w:rsid w:val="00E76D26"/>
    <w:rsid w:val="00E7777B"/>
    <w:rsid w:val="00E84FDE"/>
    <w:rsid w:val="00E85AD0"/>
    <w:rsid w:val="00E86992"/>
    <w:rsid w:val="00E872CD"/>
    <w:rsid w:val="00E91DD1"/>
    <w:rsid w:val="00E92D59"/>
    <w:rsid w:val="00E92FEF"/>
    <w:rsid w:val="00E951DC"/>
    <w:rsid w:val="00E9535A"/>
    <w:rsid w:val="00E954E3"/>
    <w:rsid w:val="00E95772"/>
    <w:rsid w:val="00E96A34"/>
    <w:rsid w:val="00E96F09"/>
    <w:rsid w:val="00E977C5"/>
    <w:rsid w:val="00EA143C"/>
    <w:rsid w:val="00EA2AA5"/>
    <w:rsid w:val="00EA2B64"/>
    <w:rsid w:val="00EA2E7E"/>
    <w:rsid w:val="00EA3C88"/>
    <w:rsid w:val="00EA54F9"/>
    <w:rsid w:val="00EA735A"/>
    <w:rsid w:val="00EB3334"/>
    <w:rsid w:val="00EB370F"/>
    <w:rsid w:val="00EB4CBA"/>
    <w:rsid w:val="00EB6D87"/>
    <w:rsid w:val="00EC010B"/>
    <w:rsid w:val="00EC1819"/>
    <w:rsid w:val="00EC2290"/>
    <w:rsid w:val="00EC29F1"/>
    <w:rsid w:val="00EC5200"/>
    <w:rsid w:val="00EC53D5"/>
    <w:rsid w:val="00EC67A3"/>
    <w:rsid w:val="00EC7543"/>
    <w:rsid w:val="00ED059A"/>
    <w:rsid w:val="00ED1E82"/>
    <w:rsid w:val="00ED2C71"/>
    <w:rsid w:val="00ED4F00"/>
    <w:rsid w:val="00ED5096"/>
    <w:rsid w:val="00ED7044"/>
    <w:rsid w:val="00ED77F7"/>
    <w:rsid w:val="00EE2307"/>
    <w:rsid w:val="00EE2A93"/>
    <w:rsid w:val="00EE3EF6"/>
    <w:rsid w:val="00EE509C"/>
    <w:rsid w:val="00EE7036"/>
    <w:rsid w:val="00EF0601"/>
    <w:rsid w:val="00EF136C"/>
    <w:rsid w:val="00EF638E"/>
    <w:rsid w:val="00F007B4"/>
    <w:rsid w:val="00F02B07"/>
    <w:rsid w:val="00F030F0"/>
    <w:rsid w:val="00F06006"/>
    <w:rsid w:val="00F075A8"/>
    <w:rsid w:val="00F1349B"/>
    <w:rsid w:val="00F13FD3"/>
    <w:rsid w:val="00F1555A"/>
    <w:rsid w:val="00F15CC1"/>
    <w:rsid w:val="00F16038"/>
    <w:rsid w:val="00F17505"/>
    <w:rsid w:val="00F17EFB"/>
    <w:rsid w:val="00F200DE"/>
    <w:rsid w:val="00F23399"/>
    <w:rsid w:val="00F23ACE"/>
    <w:rsid w:val="00F23FD7"/>
    <w:rsid w:val="00F240D8"/>
    <w:rsid w:val="00F24ACA"/>
    <w:rsid w:val="00F2772A"/>
    <w:rsid w:val="00F30692"/>
    <w:rsid w:val="00F30956"/>
    <w:rsid w:val="00F30B37"/>
    <w:rsid w:val="00F35BE6"/>
    <w:rsid w:val="00F4107C"/>
    <w:rsid w:val="00F41CBB"/>
    <w:rsid w:val="00F43B95"/>
    <w:rsid w:val="00F44EC4"/>
    <w:rsid w:val="00F508DF"/>
    <w:rsid w:val="00F51328"/>
    <w:rsid w:val="00F52C7A"/>
    <w:rsid w:val="00F53473"/>
    <w:rsid w:val="00F558F0"/>
    <w:rsid w:val="00F55AB5"/>
    <w:rsid w:val="00F5640E"/>
    <w:rsid w:val="00F57EB9"/>
    <w:rsid w:val="00F600CC"/>
    <w:rsid w:val="00F60D89"/>
    <w:rsid w:val="00F610AC"/>
    <w:rsid w:val="00F628AB"/>
    <w:rsid w:val="00F6449C"/>
    <w:rsid w:val="00F64857"/>
    <w:rsid w:val="00F64B20"/>
    <w:rsid w:val="00F70A67"/>
    <w:rsid w:val="00F711DD"/>
    <w:rsid w:val="00F72C9D"/>
    <w:rsid w:val="00F73126"/>
    <w:rsid w:val="00F73177"/>
    <w:rsid w:val="00F73B53"/>
    <w:rsid w:val="00F75F5A"/>
    <w:rsid w:val="00F774C6"/>
    <w:rsid w:val="00F80734"/>
    <w:rsid w:val="00F84AE4"/>
    <w:rsid w:val="00F85113"/>
    <w:rsid w:val="00F85A91"/>
    <w:rsid w:val="00F863C8"/>
    <w:rsid w:val="00F91E1D"/>
    <w:rsid w:val="00F9470F"/>
    <w:rsid w:val="00F949A1"/>
    <w:rsid w:val="00F9708B"/>
    <w:rsid w:val="00F9779E"/>
    <w:rsid w:val="00F97BBC"/>
    <w:rsid w:val="00F97D6D"/>
    <w:rsid w:val="00FA1752"/>
    <w:rsid w:val="00FA17A3"/>
    <w:rsid w:val="00FA330F"/>
    <w:rsid w:val="00FA54B0"/>
    <w:rsid w:val="00FA581E"/>
    <w:rsid w:val="00FA6D8A"/>
    <w:rsid w:val="00FB25A7"/>
    <w:rsid w:val="00FB2814"/>
    <w:rsid w:val="00FB4267"/>
    <w:rsid w:val="00FB607E"/>
    <w:rsid w:val="00FC0842"/>
    <w:rsid w:val="00FC1CFC"/>
    <w:rsid w:val="00FC3784"/>
    <w:rsid w:val="00FC5A4A"/>
    <w:rsid w:val="00FC703C"/>
    <w:rsid w:val="00FD169C"/>
    <w:rsid w:val="00FD32BA"/>
    <w:rsid w:val="00FD3595"/>
    <w:rsid w:val="00FD3879"/>
    <w:rsid w:val="00FD3F78"/>
    <w:rsid w:val="00FD54DF"/>
    <w:rsid w:val="00FD57A0"/>
    <w:rsid w:val="00FD59E6"/>
    <w:rsid w:val="00FE1591"/>
    <w:rsid w:val="00FE2492"/>
    <w:rsid w:val="00FE2AF7"/>
    <w:rsid w:val="00FE2DAF"/>
    <w:rsid w:val="00FE39B2"/>
    <w:rsid w:val="00FE3B42"/>
    <w:rsid w:val="00FE5862"/>
    <w:rsid w:val="00FF1523"/>
    <w:rsid w:val="00FF3357"/>
    <w:rsid w:val="00FF58A3"/>
    <w:rsid w:val="00FF5D8D"/>
    <w:rsid w:val="00FF6C05"/>
    <w:rsid w:val="00FF6CD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0A02A9A6"/>
  <w14:defaultImageDpi w14:val="0"/>
  <w15:docId w15:val="{891B3382-0FBC-4E76-9F7A-23625DFA1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imes New Roman" w:hAnsi="Arial Narrow" w:cs="Arial Narrow"/>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200" w:line="276" w:lineRule="auto"/>
    </w:pPr>
    <w:rPr>
      <w:rFonts w:cs="Times New Roman"/>
      <w:sz w:val="22"/>
      <w:szCs w:val="36"/>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Zkladntext1">
    <w:name w:val="Základní text1"/>
    <w:rsid w:val="00205ADD"/>
    <w:pPr>
      <w:widowControl w:val="0"/>
    </w:pPr>
    <w:rPr>
      <w:rFonts w:ascii="Times New Roman" w:hAnsi="Times New Roman" w:cs="Times New Roman"/>
      <w:color w:val="000000"/>
      <w:sz w:val="24"/>
      <w:szCs w:val="24"/>
    </w:rPr>
  </w:style>
  <w:style w:type="paragraph" w:customStyle="1" w:styleId="Odstavecseseznamem">
    <w:name w:val="Odstavec se seznamem"/>
    <w:basedOn w:val="Normlny"/>
    <w:uiPriority w:val="34"/>
    <w:qFormat/>
    <w:rsid w:val="00205ADD"/>
    <w:pPr>
      <w:spacing w:after="0" w:line="240" w:lineRule="auto"/>
      <w:ind w:left="720"/>
      <w:contextualSpacing/>
    </w:pPr>
    <w:rPr>
      <w:rFonts w:cs="Arial"/>
      <w:szCs w:val="22"/>
      <w:lang w:eastAsia="sk-SK"/>
    </w:rPr>
  </w:style>
  <w:style w:type="paragraph" w:styleId="Odsekzoznamu">
    <w:name w:val="List Paragraph"/>
    <w:aliases w:val="Odsek zoznamu1,Odsek,body,Odsek zoznamu2,ODRAZKY PRVA UROVEN,Nad,Odstavec_muj,Conclusion de partie,_Odstavec se seznamem,Seznam - odrážky,Odstavec cíl se seznamem,Odstavec se seznamem5,List Paragraph (Czech Tourism),Odsek zákon,Bullet 1,2"/>
    <w:basedOn w:val="Normlny"/>
    <w:link w:val="OdsekzoznamuChar"/>
    <w:uiPriority w:val="34"/>
    <w:qFormat/>
    <w:rsid w:val="00205ADD"/>
    <w:pPr>
      <w:ind w:left="708"/>
    </w:pPr>
  </w:style>
  <w:style w:type="character" w:customStyle="1" w:styleId="terminated">
    <w:name w:val="terminated"/>
    <w:rsid w:val="000B1966"/>
  </w:style>
  <w:style w:type="paragraph" w:styleId="Textbubliny">
    <w:name w:val="Balloon Text"/>
    <w:basedOn w:val="Normlny"/>
    <w:link w:val="TextbublinyChar"/>
    <w:uiPriority w:val="99"/>
    <w:semiHidden/>
    <w:unhideWhenUsed/>
    <w:rsid w:val="006D0268"/>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6D0268"/>
    <w:rPr>
      <w:rFonts w:ascii="Tahoma" w:hAnsi="Tahoma" w:cs="Times New Roman"/>
      <w:sz w:val="16"/>
      <w:lang w:val="x-none" w:eastAsia="en-US"/>
    </w:rPr>
  </w:style>
  <w:style w:type="paragraph" w:styleId="Hlavika">
    <w:name w:val="header"/>
    <w:basedOn w:val="Normlny"/>
    <w:link w:val="HlavikaChar"/>
    <w:uiPriority w:val="99"/>
    <w:unhideWhenUsed/>
    <w:rsid w:val="006C7EAC"/>
    <w:pPr>
      <w:tabs>
        <w:tab w:val="center" w:pos="4536"/>
        <w:tab w:val="right" w:pos="9072"/>
      </w:tabs>
    </w:pPr>
  </w:style>
  <w:style w:type="character" w:customStyle="1" w:styleId="HlavikaChar">
    <w:name w:val="Hlavička Char"/>
    <w:basedOn w:val="Predvolenpsmoodseku"/>
    <w:link w:val="Hlavika"/>
    <w:uiPriority w:val="99"/>
    <w:locked/>
    <w:rsid w:val="006C7EAC"/>
    <w:rPr>
      <w:rFonts w:cs="Times New Roman"/>
      <w:sz w:val="36"/>
      <w:lang w:val="x-none" w:eastAsia="en-US"/>
    </w:rPr>
  </w:style>
  <w:style w:type="paragraph" w:styleId="Pta">
    <w:name w:val="footer"/>
    <w:basedOn w:val="Normlny"/>
    <w:link w:val="PtaChar"/>
    <w:uiPriority w:val="99"/>
    <w:unhideWhenUsed/>
    <w:rsid w:val="006C7EAC"/>
    <w:pPr>
      <w:tabs>
        <w:tab w:val="center" w:pos="4536"/>
        <w:tab w:val="right" w:pos="9072"/>
      </w:tabs>
    </w:pPr>
  </w:style>
  <w:style w:type="character" w:customStyle="1" w:styleId="PtaChar">
    <w:name w:val="Päta Char"/>
    <w:basedOn w:val="Predvolenpsmoodseku"/>
    <w:link w:val="Pta"/>
    <w:uiPriority w:val="99"/>
    <w:locked/>
    <w:rsid w:val="006C7EAC"/>
    <w:rPr>
      <w:rFonts w:cs="Times New Roman"/>
      <w:sz w:val="36"/>
      <w:lang w:val="x-none" w:eastAsia="en-US"/>
    </w:rPr>
  </w:style>
  <w:style w:type="paragraph" w:customStyle="1" w:styleId="CharChar">
    <w:name w:val="Char Char"/>
    <w:basedOn w:val="Normlny"/>
    <w:uiPriority w:val="99"/>
    <w:rsid w:val="005A31A2"/>
    <w:pPr>
      <w:spacing w:after="160" w:line="240" w:lineRule="exact"/>
    </w:pPr>
    <w:rPr>
      <w:rFonts w:ascii="Tahoma" w:hAnsi="Tahoma" w:cs="Tahoma"/>
      <w:sz w:val="20"/>
      <w:szCs w:val="20"/>
      <w:lang w:val="en-US"/>
    </w:rPr>
  </w:style>
  <w:style w:type="character" w:styleId="Odkaznakomentr">
    <w:name w:val="annotation reference"/>
    <w:basedOn w:val="Predvolenpsmoodseku"/>
    <w:uiPriority w:val="99"/>
    <w:semiHidden/>
    <w:unhideWhenUsed/>
    <w:rsid w:val="00CC167A"/>
    <w:rPr>
      <w:rFonts w:cs="Times New Roman"/>
      <w:sz w:val="16"/>
      <w:szCs w:val="16"/>
    </w:rPr>
  </w:style>
  <w:style w:type="paragraph" w:styleId="Textkomentra">
    <w:name w:val="annotation text"/>
    <w:basedOn w:val="Normlny"/>
    <w:link w:val="TextkomentraChar"/>
    <w:uiPriority w:val="99"/>
    <w:semiHidden/>
    <w:unhideWhenUsed/>
    <w:rsid w:val="00CC167A"/>
    <w:rPr>
      <w:sz w:val="20"/>
      <w:szCs w:val="20"/>
    </w:rPr>
  </w:style>
  <w:style w:type="character" w:customStyle="1" w:styleId="TextkomentraChar">
    <w:name w:val="Text komentára Char"/>
    <w:basedOn w:val="Predvolenpsmoodseku"/>
    <w:link w:val="Textkomentra"/>
    <w:uiPriority w:val="99"/>
    <w:semiHidden/>
    <w:locked/>
    <w:rsid w:val="00CC167A"/>
    <w:rPr>
      <w:rFonts w:cs="Times New Roman"/>
      <w:lang w:val="x-none" w:eastAsia="en-US"/>
    </w:rPr>
  </w:style>
  <w:style w:type="paragraph" w:styleId="Predmetkomentra">
    <w:name w:val="annotation subject"/>
    <w:basedOn w:val="Textkomentra"/>
    <w:next w:val="Textkomentra"/>
    <w:link w:val="PredmetkomentraChar"/>
    <w:uiPriority w:val="99"/>
    <w:semiHidden/>
    <w:unhideWhenUsed/>
    <w:rsid w:val="00CC167A"/>
    <w:rPr>
      <w:b/>
      <w:bCs/>
    </w:rPr>
  </w:style>
  <w:style w:type="character" w:customStyle="1" w:styleId="PredmetkomentraChar">
    <w:name w:val="Predmet komentára Char"/>
    <w:basedOn w:val="TextkomentraChar"/>
    <w:link w:val="Predmetkomentra"/>
    <w:uiPriority w:val="99"/>
    <w:semiHidden/>
    <w:locked/>
    <w:rsid w:val="00CC167A"/>
    <w:rPr>
      <w:rFonts w:cs="Times New Roman"/>
      <w:b/>
      <w:bCs/>
      <w:lang w:val="x-none" w:eastAsia="en-US"/>
    </w:rPr>
  </w:style>
  <w:style w:type="paragraph" w:styleId="Zarkazkladnhotextu3">
    <w:name w:val="Body Text Indent 3"/>
    <w:basedOn w:val="Normlny"/>
    <w:link w:val="Zarkazkladnhotextu3Char"/>
    <w:uiPriority w:val="99"/>
    <w:rsid w:val="009B7291"/>
    <w:pPr>
      <w:widowControl w:val="0"/>
      <w:spacing w:after="0" w:line="240" w:lineRule="auto"/>
      <w:ind w:firstLine="708"/>
      <w:jc w:val="both"/>
    </w:pPr>
    <w:rPr>
      <w:rFonts w:ascii="Times New Roman" w:hAnsi="Times New Roman"/>
      <w:sz w:val="24"/>
      <w:szCs w:val="24"/>
      <w:lang w:eastAsia="sk-SK"/>
    </w:rPr>
  </w:style>
  <w:style w:type="character" w:customStyle="1" w:styleId="Zarkazkladnhotextu3Char">
    <w:name w:val="Zarážka základného textu 3 Char"/>
    <w:basedOn w:val="Predvolenpsmoodseku"/>
    <w:link w:val="Zarkazkladnhotextu3"/>
    <w:uiPriority w:val="99"/>
    <w:locked/>
    <w:rsid w:val="009B7291"/>
    <w:rPr>
      <w:rFonts w:ascii="Times New Roman" w:hAnsi="Times New Roman" w:cs="Times New Roman"/>
      <w:sz w:val="24"/>
      <w:szCs w:val="24"/>
    </w:rPr>
  </w:style>
  <w:style w:type="character" w:customStyle="1" w:styleId="OdsekzoznamuChar">
    <w:name w:val="Odsek zoznamu Char"/>
    <w:aliases w:val="Odsek zoznamu1 Char,Odsek Char,body Char,Odsek zoznamu2 Char,ODRAZKY PRVA UROVEN Char,Nad Char,Odstavec_muj Char,Conclusion de partie Char,_Odstavec se seznamem Char,Seznam - odrážky Char,Odstavec cíl se seznamem Char,Odsek zákon Char"/>
    <w:link w:val="Odsekzoznamu"/>
    <w:uiPriority w:val="34"/>
    <w:qFormat/>
    <w:locked/>
    <w:rsid w:val="001A759F"/>
    <w:rPr>
      <w:sz w:val="36"/>
      <w:lang w:val="x-none" w:eastAsia="en-US"/>
    </w:rPr>
  </w:style>
  <w:style w:type="paragraph" w:customStyle="1" w:styleId="title-doc-first">
    <w:name w:val="title-doc-first"/>
    <w:basedOn w:val="Normlny"/>
    <w:rsid w:val="00F9779E"/>
    <w:pPr>
      <w:spacing w:before="100" w:beforeAutospacing="1" w:after="100" w:afterAutospacing="1" w:line="240" w:lineRule="auto"/>
    </w:pPr>
    <w:rPr>
      <w:rFonts w:ascii="Times New Roman" w:hAnsi="Times New Roman"/>
      <w:sz w:val="24"/>
      <w:szCs w:val="24"/>
      <w:lang w:eastAsia="sk-SK"/>
    </w:rPr>
  </w:style>
  <w:style w:type="paragraph" w:customStyle="1" w:styleId="title-doc-last">
    <w:name w:val="title-doc-last"/>
    <w:basedOn w:val="Normlny"/>
    <w:rsid w:val="00F9779E"/>
    <w:pPr>
      <w:spacing w:before="100" w:beforeAutospacing="1" w:after="100" w:afterAutospacing="1" w:line="240" w:lineRule="auto"/>
    </w:pPr>
    <w:rPr>
      <w:rFonts w:ascii="Times New Roman" w:hAnsi="Times New Roman"/>
      <w:sz w:val="24"/>
      <w:szCs w:val="24"/>
      <w:lang w:eastAsia="sk-SK"/>
    </w:rPr>
  </w:style>
  <w:style w:type="character" w:styleId="Hypertextovprepojenie">
    <w:name w:val="Hyperlink"/>
    <w:basedOn w:val="Predvolenpsmoodseku"/>
    <w:uiPriority w:val="99"/>
    <w:unhideWhenUsed/>
    <w:rsid w:val="00F9779E"/>
    <w:rPr>
      <w:rFonts w:cs="Times New Roman"/>
      <w:color w:val="0000FF"/>
      <w:u w:val="single"/>
    </w:rPr>
  </w:style>
  <w:style w:type="paragraph" w:customStyle="1" w:styleId="title-doc-oj-reference">
    <w:name w:val="title-doc-oj-reference"/>
    <w:basedOn w:val="Normlny"/>
    <w:rsid w:val="00F9779E"/>
    <w:pPr>
      <w:spacing w:before="100" w:beforeAutospacing="1" w:after="100" w:afterAutospacing="1" w:line="240" w:lineRule="auto"/>
    </w:pPr>
    <w:rPr>
      <w:rFonts w:ascii="Times New Roman" w:hAnsi="Times New Roman"/>
      <w:sz w:val="24"/>
      <w:szCs w:val="24"/>
      <w:lang w:eastAsia="sk-SK"/>
    </w:rPr>
  </w:style>
  <w:style w:type="character" w:styleId="PouitHypertextovPrepojenie">
    <w:name w:val="FollowedHyperlink"/>
    <w:basedOn w:val="Predvolenpsmoodseku"/>
    <w:uiPriority w:val="99"/>
    <w:rsid w:val="00FF1523"/>
    <w:rPr>
      <w:rFonts w:cs="Times New Roman"/>
      <w:color w:val="800080" w:themeColor="followedHyperlink"/>
      <w:u w:val="single"/>
    </w:rPr>
  </w:style>
  <w:style w:type="character" w:styleId="Nevyrieenzmienka">
    <w:name w:val="Unresolved Mention"/>
    <w:basedOn w:val="Predvolenpsmoodseku"/>
    <w:uiPriority w:val="99"/>
    <w:semiHidden/>
    <w:unhideWhenUsed/>
    <w:rsid w:val="00C321C2"/>
    <w:rPr>
      <w:color w:val="605E5C"/>
      <w:shd w:val="clear" w:color="auto" w:fill="E1DFDD"/>
    </w:rPr>
  </w:style>
  <w:style w:type="paragraph" w:customStyle="1" w:styleId="arialnarrow">
    <w:name w:val="arial narrow"/>
    <w:basedOn w:val="Odsekzoznamu"/>
    <w:rsid w:val="00782E6D"/>
    <w:pPr>
      <w:numPr>
        <w:numId w:val="11"/>
      </w:numPr>
      <w:spacing w:after="0" w:line="240" w:lineRule="auto"/>
      <w:contextualSpacing/>
      <w:jc w:val="both"/>
    </w:pPr>
    <w:rPr>
      <w:szCs w:val="22"/>
    </w:rPr>
  </w:style>
  <w:style w:type="paragraph" w:customStyle="1" w:styleId="Zkladntext">
    <w:name w:val="Základní text"/>
    <w:aliases w:val="Základný text Char Char"/>
    <w:rsid w:val="00E9535A"/>
    <w:pPr>
      <w:widowControl w:val="0"/>
      <w:autoSpaceDE w:val="0"/>
      <w:autoSpaceDN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349452">
      <w:marLeft w:val="0"/>
      <w:marRight w:val="0"/>
      <w:marTop w:val="0"/>
      <w:marBottom w:val="0"/>
      <w:divBdr>
        <w:top w:val="none" w:sz="0" w:space="0" w:color="auto"/>
        <w:left w:val="none" w:sz="0" w:space="0" w:color="auto"/>
        <w:bottom w:val="none" w:sz="0" w:space="0" w:color="auto"/>
        <w:right w:val="none" w:sz="0" w:space="0" w:color="auto"/>
      </w:divBdr>
    </w:div>
    <w:div w:id="996349453">
      <w:marLeft w:val="0"/>
      <w:marRight w:val="0"/>
      <w:marTop w:val="0"/>
      <w:marBottom w:val="0"/>
      <w:divBdr>
        <w:top w:val="none" w:sz="0" w:space="0" w:color="auto"/>
        <w:left w:val="none" w:sz="0" w:space="0" w:color="auto"/>
        <w:bottom w:val="none" w:sz="0" w:space="0" w:color="auto"/>
        <w:right w:val="none" w:sz="0" w:space="0" w:color="auto"/>
      </w:divBdr>
    </w:div>
    <w:div w:id="996349454">
      <w:marLeft w:val="0"/>
      <w:marRight w:val="0"/>
      <w:marTop w:val="0"/>
      <w:marBottom w:val="0"/>
      <w:divBdr>
        <w:top w:val="none" w:sz="0" w:space="0" w:color="auto"/>
        <w:left w:val="none" w:sz="0" w:space="0" w:color="auto"/>
        <w:bottom w:val="none" w:sz="0" w:space="0" w:color="auto"/>
        <w:right w:val="none" w:sz="0" w:space="0" w:color="auto"/>
      </w:divBdr>
    </w:div>
    <w:div w:id="996349457">
      <w:marLeft w:val="0"/>
      <w:marRight w:val="0"/>
      <w:marTop w:val="0"/>
      <w:marBottom w:val="0"/>
      <w:divBdr>
        <w:top w:val="none" w:sz="0" w:space="0" w:color="auto"/>
        <w:left w:val="none" w:sz="0" w:space="0" w:color="auto"/>
        <w:bottom w:val="none" w:sz="0" w:space="0" w:color="auto"/>
        <w:right w:val="none" w:sz="0" w:space="0" w:color="auto"/>
      </w:divBdr>
    </w:div>
    <w:div w:id="996349458">
      <w:marLeft w:val="0"/>
      <w:marRight w:val="0"/>
      <w:marTop w:val="0"/>
      <w:marBottom w:val="0"/>
      <w:divBdr>
        <w:top w:val="none" w:sz="0" w:space="0" w:color="auto"/>
        <w:left w:val="none" w:sz="0" w:space="0" w:color="auto"/>
        <w:bottom w:val="none" w:sz="0" w:space="0" w:color="auto"/>
        <w:right w:val="none" w:sz="0" w:space="0" w:color="auto"/>
      </w:divBdr>
      <w:divsChild>
        <w:div w:id="996349463">
          <w:marLeft w:val="0"/>
          <w:marRight w:val="0"/>
          <w:marTop w:val="0"/>
          <w:marBottom w:val="0"/>
          <w:divBdr>
            <w:top w:val="none" w:sz="0" w:space="0" w:color="auto"/>
            <w:left w:val="none" w:sz="0" w:space="0" w:color="auto"/>
            <w:bottom w:val="none" w:sz="0" w:space="0" w:color="auto"/>
            <w:right w:val="none" w:sz="0" w:space="0" w:color="auto"/>
          </w:divBdr>
          <w:divsChild>
            <w:div w:id="996349465">
              <w:marLeft w:val="0"/>
              <w:marRight w:val="0"/>
              <w:marTop w:val="0"/>
              <w:marBottom w:val="0"/>
              <w:divBdr>
                <w:top w:val="single" w:sz="2" w:space="0" w:color="000000"/>
                <w:left w:val="single" w:sz="2" w:space="0" w:color="000000"/>
                <w:bottom w:val="single" w:sz="2" w:space="0" w:color="000000"/>
                <w:right w:val="single" w:sz="2" w:space="0" w:color="000000"/>
              </w:divBdr>
              <w:divsChild>
                <w:div w:id="996349462">
                  <w:marLeft w:val="2250"/>
                  <w:marRight w:val="0"/>
                  <w:marTop w:val="0"/>
                  <w:marBottom w:val="0"/>
                  <w:divBdr>
                    <w:top w:val="none" w:sz="0" w:space="0" w:color="auto"/>
                    <w:left w:val="none" w:sz="0" w:space="0" w:color="auto"/>
                    <w:bottom w:val="none" w:sz="0" w:space="0" w:color="auto"/>
                    <w:right w:val="none" w:sz="0" w:space="0" w:color="auto"/>
                  </w:divBdr>
                  <w:divsChild>
                    <w:div w:id="996349455">
                      <w:marLeft w:val="0"/>
                      <w:marRight w:val="0"/>
                      <w:marTop w:val="0"/>
                      <w:marBottom w:val="0"/>
                      <w:divBdr>
                        <w:top w:val="none" w:sz="0" w:space="0" w:color="auto"/>
                        <w:left w:val="none" w:sz="0" w:space="0" w:color="auto"/>
                        <w:bottom w:val="none" w:sz="0" w:space="0" w:color="auto"/>
                        <w:right w:val="none" w:sz="0" w:space="0" w:color="auto"/>
                      </w:divBdr>
                      <w:divsChild>
                        <w:div w:id="996349460">
                          <w:marLeft w:val="0"/>
                          <w:marRight w:val="0"/>
                          <w:marTop w:val="0"/>
                          <w:marBottom w:val="0"/>
                          <w:divBdr>
                            <w:top w:val="none" w:sz="0" w:space="0" w:color="auto"/>
                            <w:left w:val="none" w:sz="0" w:space="0" w:color="auto"/>
                            <w:bottom w:val="none" w:sz="0" w:space="0" w:color="auto"/>
                            <w:right w:val="none" w:sz="0" w:space="0" w:color="auto"/>
                          </w:divBdr>
                          <w:divsChild>
                            <w:div w:id="996349461">
                              <w:marLeft w:val="0"/>
                              <w:marRight w:val="0"/>
                              <w:marTop w:val="0"/>
                              <w:marBottom w:val="0"/>
                              <w:divBdr>
                                <w:top w:val="none" w:sz="0" w:space="0" w:color="auto"/>
                                <w:left w:val="none" w:sz="0" w:space="0" w:color="auto"/>
                                <w:bottom w:val="none" w:sz="0" w:space="0" w:color="auto"/>
                                <w:right w:val="none" w:sz="0" w:space="0" w:color="auto"/>
                              </w:divBdr>
                              <w:divsChild>
                                <w:div w:id="996349459">
                                  <w:marLeft w:val="0"/>
                                  <w:marRight w:val="2775"/>
                                  <w:marTop w:val="0"/>
                                  <w:marBottom w:val="0"/>
                                  <w:divBdr>
                                    <w:top w:val="none" w:sz="0" w:space="0" w:color="auto"/>
                                    <w:left w:val="none" w:sz="0" w:space="0" w:color="auto"/>
                                    <w:bottom w:val="none" w:sz="0" w:space="0" w:color="auto"/>
                                    <w:right w:val="none" w:sz="0" w:space="0" w:color="auto"/>
                                  </w:divBdr>
                                  <w:divsChild>
                                    <w:div w:id="996349456">
                                      <w:marLeft w:val="0"/>
                                      <w:marRight w:val="0"/>
                                      <w:marTop w:val="0"/>
                                      <w:marBottom w:val="0"/>
                                      <w:divBdr>
                                        <w:top w:val="none" w:sz="0" w:space="0" w:color="auto"/>
                                        <w:left w:val="none" w:sz="0" w:space="0" w:color="auto"/>
                                        <w:bottom w:val="none" w:sz="0" w:space="0" w:color="auto"/>
                                        <w:right w:val="none" w:sz="0" w:space="0" w:color="auto"/>
                                      </w:divBdr>
                                    </w:div>
                                    <w:div w:id="99634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349466">
      <w:marLeft w:val="0"/>
      <w:marRight w:val="0"/>
      <w:marTop w:val="0"/>
      <w:marBottom w:val="0"/>
      <w:divBdr>
        <w:top w:val="none" w:sz="0" w:space="0" w:color="auto"/>
        <w:left w:val="none" w:sz="0" w:space="0" w:color="auto"/>
        <w:bottom w:val="none" w:sz="0" w:space="0" w:color="auto"/>
        <w:right w:val="none" w:sz="0" w:space="0" w:color="auto"/>
      </w:divBdr>
    </w:div>
    <w:div w:id="99634946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SK/AUTO/?uri=celex:32018R0273" TargetMode="External"/><Relationship Id="rId13" Type="http://schemas.openxmlformats.org/officeDocument/2006/relationships/hyperlink" Target="https://www.slov-lex.sk/pravne-predpisy/SK/ZZ/2004/106/"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lov-lex.sk/ezbierky-fe/pravne-predpisy/SK/ZZ/2004/98/2026010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ov-lex.sk/ezbierky/pravne-predpisy/SK/ZZ/2003/595/20260101" TargetMode="External"/><Relationship Id="rId5" Type="http://schemas.openxmlformats.org/officeDocument/2006/relationships/webSettings" Target="webSettings.xml"/><Relationship Id="rId15" Type="http://schemas.openxmlformats.org/officeDocument/2006/relationships/hyperlink" Target="https://www.slov-lex.sk/ezbierky/pravne-predpisy/SK/ZZ/2004/106/20260513" TargetMode="External"/><Relationship Id="rId10" Type="http://schemas.openxmlformats.org/officeDocument/2006/relationships/hyperlink" Target="https://www.slov-lex.sk/ezbierky/pravne-predpisy/SK/ZZ/2003/595/2026010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SK/AUTO/?uri=celex:32013R1308" TargetMode="External"/><Relationship Id="rId14" Type="http://schemas.openxmlformats.org/officeDocument/2006/relationships/hyperlink" Target="https://www.slov-lex.sk/ezbierky/pravne-predpisy/SK/ZZ/2004/106/20260513"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7E131-B8C1-42B8-9A64-074978EE7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40</Pages>
  <Words>17484</Words>
  <Characters>99665</Characters>
  <Application>Microsoft Office Word</Application>
  <DocSecurity>0</DocSecurity>
  <Lines>830</Lines>
  <Paragraphs>233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Jarosova Michaela</dc:creator>
  <cp:keywords/>
  <dc:description/>
  <cp:lastModifiedBy>Füleová Zuzana</cp:lastModifiedBy>
  <cp:revision>8</cp:revision>
  <cp:lastPrinted>2026-08-05T08:47:00Z</cp:lastPrinted>
  <dcterms:created xsi:type="dcterms:W3CDTF">2026-08-01T05:49:00Z</dcterms:created>
  <dcterms:modified xsi:type="dcterms:W3CDTF">2026-08-05T08:47:00Z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38219a28,1b55dcd8,1130ad7e</vt:lpwstr>
  </property>
  <property fmtid="{D5CDD505-2E9C-101B-9397-08002B2CF9AE}" pid="3" name="ClassificationContentMarkingFooterFontProps">
    <vt:lpwstr>#000000,10,Aptos</vt:lpwstr>
  </property>
  <property fmtid="{D5CDD505-2E9C-101B-9397-08002B2CF9AE}" pid="4" name="ClassificationContentMarkingFooterText">
    <vt:lpwstr>Interné</vt:lpwstr>
  </property>
  <property fmtid="{D5CDD505-2E9C-101B-9397-08002B2CF9AE}" pid="5" name="MSIP_Label_4c805978-f532-4a1a-b9e1-4e19c2c6466f_Enabled">
    <vt:lpwstr>true</vt:lpwstr>
  </property>
  <property fmtid="{D5CDD505-2E9C-101B-9397-08002B2CF9AE}" pid="6" name="MSIP_Label_4c805978-f532-4a1a-b9e1-4e19c2c6466f_SetDate">
    <vt:lpwstr>2025-12-05T13:57:12Z</vt:lpwstr>
  </property>
  <property fmtid="{D5CDD505-2E9C-101B-9397-08002B2CF9AE}" pid="7" name="MSIP_Label_4c805978-f532-4a1a-b9e1-4e19c2c6466f_Method">
    <vt:lpwstr>Standard</vt:lpwstr>
  </property>
  <property fmtid="{D5CDD505-2E9C-101B-9397-08002B2CF9AE}" pid="8" name="MSIP_Label_4c805978-f532-4a1a-b9e1-4e19c2c6466f_Name">
    <vt:lpwstr>Internal</vt:lpwstr>
  </property>
  <property fmtid="{D5CDD505-2E9C-101B-9397-08002B2CF9AE}" pid="9" name="MSIP_Label_4c805978-f532-4a1a-b9e1-4e19c2c6466f_SiteId">
    <vt:lpwstr>579df390-dbff-49fd-8f10-624670566482</vt:lpwstr>
  </property>
  <property fmtid="{D5CDD505-2E9C-101B-9397-08002B2CF9AE}" pid="10" name="MSIP_Label_4c805978-f532-4a1a-b9e1-4e19c2c6466f_ActionId">
    <vt:lpwstr>a23062ec-53b9-4961-9917-c96433e28c40</vt:lpwstr>
  </property>
  <property fmtid="{D5CDD505-2E9C-101B-9397-08002B2CF9AE}" pid="11" name="MSIP_Label_4c805978-f532-4a1a-b9e1-4e19c2c6466f_ContentBits">
    <vt:lpwstr>2</vt:lpwstr>
  </property>
  <property fmtid="{D5CDD505-2E9C-101B-9397-08002B2CF9AE}" pid="12" name="MSIP_Label_4c805978-f532-4a1a-b9e1-4e19c2c6466f_Tag">
    <vt:lpwstr>10, 3, 0, 1</vt:lpwstr>
  </property>
</Properties>
</file>