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C070" w14:textId="77777777" w:rsidR="00CF2A51" w:rsidRDefault="001851E0" w:rsidP="00DB4BBB">
      <w:pPr>
        <w:pStyle w:val="Bodytext10"/>
        <w:spacing w:after="0"/>
        <w:contextualSpacing/>
        <w:jc w:val="center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Doložka vybraných vplyvov</w:t>
      </w:r>
    </w:p>
    <w:p w14:paraId="37F55AE2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5AAC73E8" w14:textId="77777777" w:rsidR="00CF2A51" w:rsidRDefault="001851E0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A</w:t>
      </w:r>
      <w:r w:rsidR="00DB4BBB">
        <w:rPr>
          <w:rStyle w:val="Bodytext1"/>
          <w:b/>
          <w:bCs/>
          <w:sz w:val="24"/>
          <w:szCs w:val="24"/>
        </w:rPr>
        <w:t>.1.</w:t>
      </w:r>
      <w:r w:rsidRPr="00DB4BBB">
        <w:rPr>
          <w:rStyle w:val="Bodytext1"/>
          <w:b/>
          <w:bCs/>
          <w:sz w:val="24"/>
          <w:szCs w:val="24"/>
        </w:rPr>
        <w:t xml:space="preserve"> Názov materiálu:</w:t>
      </w:r>
    </w:p>
    <w:p w14:paraId="24E76306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7922CBB7" w14:textId="274E475A" w:rsidR="00025755" w:rsidRPr="00025755" w:rsidRDefault="00025755" w:rsidP="00025755">
      <w:pPr>
        <w:widowControl/>
        <w:spacing w:before="120" w:after="160" w:line="276" w:lineRule="auto"/>
        <w:jc w:val="center"/>
        <w:rPr>
          <w:rFonts w:eastAsiaTheme="minorHAnsi"/>
          <w:bCs/>
          <w:color w:val="auto"/>
          <w:lang w:eastAsia="en-US" w:bidi="ar-SA"/>
        </w:rPr>
      </w:pPr>
      <w:r>
        <w:rPr>
          <w:rFonts w:eastAsia="Calibri"/>
          <w:color w:val="auto"/>
          <w:lang w:eastAsia="en-US" w:bidi="ar-SA"/>
        </w:rPr>
        <w:t xml:space="preserve">Návrh </w:t>
      </w:r>
      <w:r w:rsidRPr="00025755">
        <w:rPr>
          <w:rFonts w:eastAsia="Calibri"/>
          <w:color w:val="auto"/>
          <w:lang w:eastAsia="en-US" w:bidi="ar-SA"/>
        </w:rPr>
        <w:t>zákona, ktorým sa dopĺňa zákon č. 216/2018 Z. z. o rybárstve a o doplnení  zákona č. 455/1991 Zb. o živnostenskom podnikaní (živnostenský zákon)  v znení neskorších predpisov</w:t>
      </w:r>
      <w:r w:rsidRPr="00025755">
        <w:rPr>
          <w:rFonts w:eastAsia="Calibri"/>
          <w:color w:val="auto"/>
          <w:shd w:val="clear" w:color="auto" w:fill="FFFFFF"/>
          <w:lang w:eastAsia="en-US" w:bidi="ar-SA"/>
        </w:rPr>
        <w:t xml:space="preserve"> </w:t>
      </w:r>
    </w:p>
    <w:p w14:paraId="22984047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45E6A787" w14:textId="77777777" w:rsidR="00CF2A51" w:rsidRDefault="001851E0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A.2. Vplyvy:</w:t>
      </w:r>
    </w:p>
    <w:p w14:paraId="3CB5C7AD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1"/>
        <w:gridCol w:w="1190"/>
        <w:gridCol w:w="1186"/>
        <w:gridCol w:w="1214"/>
      </w:tblGrid>
      <w:tr w:rsidR="00CF2A51" w:rsidRPr="00DB4BBB" w14:paraId="41AFBF80" w14:textId="77777777">
        <w:trPr>
          <w:trHeight w:hRule="exact" w:val="53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24BA0553" w14:textId="77777777" w:rsidR="00CF2A51" w:rsidRPr="00DB4BBB" w:rsidRDefault="00CF2A51" w:rsidP="00DB4BB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0F6B13F4" w14:textId="77777777" w:rsidR="00CF2A51" w:rsidRPr="00DB4BBB" w:rsidRDefault="001851E0" w:rsidP="00DB4BBB">
            <w:pPr>
              <w:pStyle w:val="Other10"/>
              <w:ind w:firstLine="14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Pozitívne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19E9201B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Žiadne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6295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Negatívne</w:t>
            </w:r>
          </w:p>
        </w:tc>
      </w:tr>
      <w:tr w:rsidR="00CF2A51" w:rsidRPr="00DB4BBB" w14:paraId="315EAD2C" w14:textId="77777777">
        <w:trPr>
          <w:trHeight w:hRule="exact" w:val="533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0E527562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0C6DE8F3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6F8E7C87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C4778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5E226DDC" w14:textId="77777777">
        <w:trPr>
          <w:trHeight w:hRule="exact" w:val="802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18263E03" w14:textId="77777777" w:rsidR="00CF2A51" w:rsidRPr="00DB4BBB" w:rsidRDefault="001851E0" w:rsidP="00DB4BBB">
            <w:pPr>
              <w:pStyle w:val="Other10"/>
              <w:ind w:left="280" w:right="245" w:hanging="280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2. Vplyvy na podnikateľské prostredie - dochádza k zvýšeniu regulačného zaťaženia?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0E25C871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5A87583D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0F70D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11C07048" w14:textId="77777777">
        <w:trPr>
          <w:trHeight w:hRule="exact" w:val="52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69DD7D57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711E6C70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3732EBDD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F5BC5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224313F3" w14:textId="77777777">
        <w:trPr>
          <w:trHeight w:hRule="exact" w:val="52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1EA03A39" w14:textId="77777777" w:rsidR="00CF2A51" w:rsidRPr="00DB4BBB" w:rsidRDefault="001851E0" w:rsidP="00DB4BBB">
            <w:pPr>
              <w:pStyle w:val="Other10"/>
              <w:ind w:left="127"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- vply</w:t>
            </w:r>
            <w:r w:rsidR="00DB4BBB">
              <w:rPr>
                <w:rStyle w:val="Other1"/>
                <w:sz w:val="24"/>
                <w:szCs w:val="24"/>
              </w:rPr>
              <w:t>vy na hospodárenie obyvateľstva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03E65BCD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375C78B4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F51D4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11344C51" w14:textId="77777777">
        <w:trPr>
          <w:trHeight w:hRule="exact" w:val="52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02611458" w14:textId="77777777" w:rsidR="00CF2A51" w:rsidRPr="00DB4BBB" w:rsidRDefault="00DB4BBB" w:rsidP="00DB4BBB">
            <w:pPr>
              <w:pStyle w:val="Other10"/>
              <w:ind w:left="127" w:right="245"/>
              <w:contextualSpacing/>
              <w:jc w:val="both"/>
              <w:rPr>
                <w:sz w:val="24"/>
                <w:szCs w:val="24"/>
              </w:rPr>
            </w:pPr>
            <w:r>
              <w:rPr>
                <w:rStyle w:val="Other1"/>
                <w:sz w:val="24"/>
                <w:szCs w:val="24"/>
              </w:rPr>
              <w:t>- sociálnu exklúziu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615616E2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3EB8CEAB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D5C8C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6CD6B116" w14:textId="77777777">
        <w:trPr>
          <w:trHeight w:hRule="exact" w:val="806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1E6070A8" w14:textId="77777777" w:rsidR="00CF2A51" w:rsidRPr="00DB4BBB" w:rsidRDefault="001851E0" w:rsidP="00DB4BBB">
            <w:pPr>
              <w:pStyle w:val="Other10"/>
              <w:ind w:left="127"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- rovnosť príležitostí a rodovú rovnosť a vplyvy na zamestnanosť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74CE9D77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357BE687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78C1A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21AE29DD" w14:textId="77777777">
        <w:trPr>
          <w:trHeight w:hRule="exact" w:val="523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03548B90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5D7ABC72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489C56E7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EC591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5A04C8C8" w14:textId="77777777">
        <w:trPr>
          <w:trHeight w:hRule="exact" w:val="533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3188C320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66B2732C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66F942F0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9D6DF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7EAF2454" w14:textId="77777777">
        <w:trPr>
          <w:trHeight w:hRule="exact" w:val="523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04977B19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425A2AC6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1827CCB7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559B4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6563F07D" w14:textId="77777777">
        <w:trPr>
          <w:trHeight w:hRule="exact" w:val="552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1B7D5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62FE2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7D235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4AD" w14:textId="77777777" w:rsidR="00CF2A51" w:rsidRPr="00DB4BBB" w:rsidRDefault="00CF2A51" w:rsidP="00DB4BBB">
            <w:pPr>
              <w:contextualSpacing/>
              <w:jc w:val="center"/>
            </w:pPr>
          </w:p>
        </w:tc>
      </w:tr>
    </w:tbl>
    <w:p w14:paraId="460DDDFA" w14:textId="77777777" w:rsidR="00CF2A51" w:rsidRPr="00DB4BBB" w:rsidRDefault="00CF2A51" w:rsidP="00DB4BBB">
      <w:pPr>
        <w:contextualSpacing/>
        <w:jc w:val="both"/>
      </w:pPr>
    </w:p>
    <w:p w14:paraId="1D098F3F" w14:textId="77777777" w:rsidR="00CF2A51" w:rsidRDefault="001851E0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A.3. Poznámky</w:t>
      </w:r>
    </w:p>
    <w:p w14:paraId="12C92C0C" w14:textId="77777777" w:rsidR="00DB4BBB" w:rsidRDefault="00DB4BBB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</w:p>
    <w:p w14:paraId="4AAB78C3" w14:textId="77777777" w:rsid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2F44B7B8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7A48D060" w14:textId="77777777" w:rsidR="00CF2A51" w:rsidRDefault="001851E0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A.4. Alternatívne riešenia</w:t>
      </w:r>
    </w:p>
    <w:p w14:paraId="566EFE77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7B25045A" w14:textId="77777777" w:rsidR="00CF2A51" w:rsidRDefault="00DB4BBB" w:rsidP="00DB4BBB">
      <w:pPr>
        <w:pStyle w:val="Bodytext10"/>
        <w:spacing w:after="0"/>
        <w:contextualSpacing/>
        <w:jc w:val="both"/>
        <w:rPr>
          <w:rStyle w:val="Bodytext1"/>
          <w:sz w:val="24"/>
          <w:szCs w:val="24"/>
        </w:rPr>
      </w:pPr>
      <w:r>
        <w:rPr>
          <w:rStyle w:val="Bodytext1"/>
          <w:sz w:val="24"/>
          <w:szCs w:val="24"/>
        </w:rPr>
        <w:t>-</w:t>
      </w:r>
    </w:p>
    <w:p w14:paraId="5624EAD4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6151A3B3" w14:textId="77777777" w:rsidR="00CF2A51" w:rsidRDefault="001851E0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A.5. Stanovisko gestorov</w:t>
      </w:r>
    </w:p>
    <w:p w14:paraId="1401FE52" w14:textId="77777777" w:rsidR="00DB4BBB" w:rsidRDefault="00DB4BBB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</w:p>
    <w:p w14:paraId="2B863FAB" w14:textId="77777777" w:rsidR="00DB4BBB" w:rsidRDefault="00DB4BBB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-</w:t>
      </w:r>
    </w:p>
    <w:p w14:paraId="3E6FA999" w14:textId="77777777" w:rsidR="0012099E" w:rsidRDefault="0012099E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</w:p>
    <w:p w14:paraId="6FA6D5EE" w14:textId="19DD525F" w:rsidR="0012099E" w:rsidRDefault="0012099E" w:rsidP="0012099E">
      <w:pPr>
        <w:pStyle w:val="Bodytext10"/>
        <w:spacing w:after="0" w:line="360" w:lineRule="auto"/>
        <w:contextualSpacing/>
        <w:jc w:val="both"/>
        <w:rPr>
          <w:rStyle w:val="Bodytext1"/>
          <w:b/>
          <w:bCs/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 xml:space="preserve">Dátum a schválenie materiálu vládou SR: </w:t>
      </w:r>
    </w:p>
    <w:p w14:paraId="56B385D9" w14:textId="43D3C141" w:rsidR="0012099E" w:rsidRDefault="0012099E" w:rsidP="0012099E">
      <w:pPr>
        <w:pStyle w:val="Bodytext10"/>
        <w:spacing w:after="0" w:line="360" w:lineRule="auto"/>
        <w:contextualSpacing/>
        <w:jc w:val="both"/>
        <w:rPr>
          <w:rStyle w:val="Bodytext1"/>
          <w:b/>
          <w:bCs/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 xml:space="preserve">Podpis predsedu vlády SR: </w:t>
      </w:r>
    </w:p>
    <w:p w14:paraId="64AA3EB9" w14:textId="124328D4" w:rsidR="0012099E" w:rsidRPr="00DB4BBB" w:rsidRDefault="0012099E" w:rsidP="0012099E">
      <w:pPr>
        <w:pStyle w:val="Bodytext10"/>
        <w:spacing w:after="0" w:line="360" w:lineRule="auto"/>
        <w:contextualSpacing/>
        <w:jc w:val="both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 xml:space="preserve">Podpis predkladateľov materiálu: </w:t>
      </w:r>
    </w:p>
    <w:sectPr w:rsidR="0012099E" w:rsidRPr="00DB4BBB">
      <w:footerReference w:type="default" r:id="rId6"/>
      <w:pgSz w:w="11900" w:h="16840"/>
      <w:pgMar w:top="1249" w:right="1356" w:bottom="1312" w:left="1342" w:header="82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723D" w14:textId="77777777" w:rsidR="003475A9" w:rsidRDefault="003475A9">
      <w:r>
        <w:separator/>
      </w:r>
    </w:p>
  </w:endnote>
  <w:endnote w:type="continuationSeparator" w:id="0">
    <w:p w14:paraId="5884E956" w14:textId="77777777" w:rsidR="003475A9" w:rsidRDefault="0034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BD6E" w14:textId="77777777" w:rsidR="00CF2A51" w:rsidRDefault="001851E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E5350AB" wp14:editId="0D4AB45F">
              <wp:simplePos x="0" y="0"/>
              <wp:positionH relativeFrom="page">
                <wp:posOffset>6579235</wp:posOffset>
              </wp:positionH>
              <wp:positionV relativeFrom="page">
                <wp:posOffset>9860915</wp:posOffset>
              </wp:positionV>
              <wp:extent cx="520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66AEB" w14:textId="77777777" w:rsidR="00CF2A51" w:rsidRDefault="001851E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350A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18.05pt;margin-top:776.45pt;width:4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" filled="f" stroked="f">
              <v:textbox style="mso-fit-shape-to-text:t" inset="0,0,0,0">
                <w:txbxContent>
                  <w:p w14:paraId="05F66AEB" w14:textId="77777777" w:rsidR="00CF2A51" w:rsidRDefault="001851E0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C92" w14:textId="77777777" w:rsidR="003475A9" w:rsidRDefault="003475A9"/>
  </w:footnote>
  <w:footnote w:type="continuationSeparator" w:id="0">
    <w:p w14:paraId="3F2B670A" w14:textId="77777777" w:rsidR="003475A9" w:rsidRDefault="003475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51"/>
    <w:rsid w:val="00025755"/>
    <w:rsid w:val="000F2188"/>
    <w:rsid w:val="0012099E"/>
    <w:rsid w:val="001851E0"/>
    <w:rsid w:val="00334ADD"/>
    <w:rsid w:val="003475A9"/>
    <w:rsid w:val="004869B3"/>
    <w:rsid w:val="006A412F"/>
    <w:rsid w:val="007B518B"/>
    <w:rsid w:val="0098687D"/>
    <w:rsid w:val="00A42956"/>
    <w:rsid w:val="00CF2A51"/>
    <w:rsid w:val="00DB4BBB"/>
    <w:rsid w:val="00E034D3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1A29"/>
  <w15:docId w15:val="{40D002A4-9964-4DC1-B708-FBE610DA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odytext1">
    <w:name w:val="Body text|1_"/>
    <w:basedOn w:val="Predvolenpsmoodsek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Predvolenpsmoodsek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Predvolenpsmoodseku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lny"/>
    <w:link w:val="Bodytext1"/>
    <w:pPr>
      <w:spacing w:after="240"/>
    </w:pPr>
    <w:rPr>
      <w:sz w:val="22"/>
      <w:szCs w:val="22"/>
    </w:rPr>
  </w:style>
  <w:style w:type="paragraph" w:customStyle="1" w:styleId="Headerorfooter20">
    <w:name w:val="Header or footer|2"/>
    <w:basedOn w:val="Normlny"/>
    <w:link w:val="Headerorfooter2"/>
    <w:rPr>
      <w:sz w:val="20"/>
      <w:szCs w:val="20"/>
    </w:rPr>
  </w:style>
  <w:style w:type="paragraph" w:customStyle="1" w:styleId="Other10">
    <w:name w:val="Other|1"/>
    <w:basedOn w:val="Normlny"/>
    <w:link w:val="Other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WKX3UHSAJ2R6-2-1453304</_dlc_DocId>
    <_dlc_DocIdUrl xmlns="e60a29af-d413-48d4-bd90-fe9d2a897e4b">
      <Url>https://ovdmasv601/sites/DMS/_layouts/15/DocIdRedir.aspx?ID=WKX3UHSAJ2R6-2-1453304</Url>
      <Description>WKX3UHSAJ2R6-2-1453304</Description>
    </_dlc_DocIdUrl>
  </documentManagement>
</p:properties>
</file>

<file path=customXml/itemProps1.xml><?xml version="1.0" encoding="utf-8"?>
<ds:datastoreItem xmlns:ds="http://schemas.openxmlformats.org/officeDocument/2006/customXml" ds:itemID="{FF648AB6-E4E6-4BC6-A1C0-E04C5E1CDEB6}"/>
</file>

<file path=customXml/itemProps2.xml><?xml version="1.0" encoding="utf-8"?>
<ds:datastoreItem xmlns:ds="http://schemas.openxmlformats.org/officeDocument/2006/customXml" ds:itemID="{5BA4209F-D4AC-45B1-A063-DFFBCC901DB1}"/>
</file>

<file path=customXml/itemProps3.xml><?xml version="1.0" encoding="utf-8"?>
<ds:datastoreItem xmlns:ds="http://schemas.openxmlformats.org/officeDocument/2006/customXml" ds:itemID="{16247328-4AA1-4623-B4A3-E40BD60D8837}"/>
</file>

<file path=customXml/itemProps4.xml><?xml version="1.0" encoding="utf-8"?>
<ds:datastoreItem xmlns:ds="http://schemas.openxmlformats.org/officeDocument/2006/customXml" ds:itemID="{8BF64B38-CFE0-4E0E-A8F7-BEA0DC33E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Kaiserová Dominika</dc:creator>
  <cp:keywords/>
  <cp:lastModifiedBy>Kaiserová Dominika</cp:lastModifiedBy>
  <cp:revision>2</cp:revision>
  <dcterms:created xsi:type="dcterms:W3CDTF">2026-04-22T09:08:00Z</dcterms:created>
  <dcterms:modified xsi:type="dcterms:W3CDTF">2026-04-22T09:08:00Z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02312fb2-1579-4bc5-94e4-e10ed1a471c0</vt:lpwstr>
  </property>
</Properties>
</file>