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4D" w:rsidRPr="003D564D" w:rsidRDefault="00205275" w:rsidP="00966BA9">
      <w:pPr>
        <w:spacing w:before="60"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Návrh na r</w:t>
      </w:r>
      <w:r w:rsidR="003D564D" w:rsidRPr="003D564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ealizáci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u</w:t>
      </w:r>
      <w:r w:rsidR="003D564D" w:rsidRPr="003D564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opatrení finančného, ekonomického a sociálneho balíčka vlády SR v </w:t>
      </w:r>
      <w:r w:rsidR="002E736E" w:rsidRPr="003D564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železničnej </w:t>
      </w:r>
      <w:r w:rsidR="003D564D" w:rsidRPr="003D564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osobnej doprave</w:t>
      </w:r>
    </w:p>
    <w:p w:rsidR="003D564D" w:rsidRDefault="003D564D" w:rsidP="003D564D">
      <w:pPr>
        <w:pStyle w:val="Odsekzoznamu"/>
        <w:ind w:left="0"/>
        <w:contextualSpacing/>
        <w:jc w:val="both"/>
      </w:pPr>
    </w:p>
    <w:p w:rsidR="007728CD" w:rsidRDefault="007728CD">
      <w:pPr>
        <w:pStyle w:val="Odsekzoznamu"/>
        <w:spacing w:after="240" w:line="276" w:lineRule="auto"/>
        <w:ind w:left="0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Účelom</w:t>
      </w:r>
      <w:r w:rsidR="00966B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ž</w:t>
      </w:r>
      <w:r w:rsidRPr="003D564D">
        <w:rPr>
          <w:rFonts w:ascii="Times New Roman" w:hAnsi="Times New Roman"/>
          <w:sz w:val="24"/>
          <w:szCs w:val="24"/>
        </w:rPr>
        <w:t>elezničn</w:t>
      </w:r>
      <w:r>
        <w:rPr>
          <w:rFonts w:ascii="Times New Roman" w:hAnsi="Times New Roman"/>
          <w:sz w:val="24"/>
          <w:szCs w:val="24"/>
        </w:rPr>
        <w:t>ej</w:t>
      </w:r>
      <w:r w:rsidRPr="003D564D">
        <w:rPr>
          <w:rFonts w:ascii="Times New Roman" w:hAnsi="Times New Roman"/>
          <w:sz w:val="24"/>
          <w:szCs w:val="24"/>
        </w:rPr>
        <w:t xml:space="preserve"> osobn</w:t>
      </w:r>
      <w:r>
        <w:rPr>
          <w:rFonts w:ascii="Times New Roman" w:hAnsi="Times New Roman"/>
          <w:sz w:val="24"/>
          <w:szCs w:val="24"/>
        </w:rPr>
        <w:t>ej</w:t>
      </w:r>
      <w:r w:rsidRPr="003D564D">
        <w:rPr>
          <w:rFonts w:ascii="Times New Roman" w:hAnsi="Times New Roman"/>
          <w:sz w:val="24"/>
          <w:szCs w:val="24"/>
        </w:rPr>
        <w:t xml:space="preserve"> doprav</w:t>
      </w:r>
      <w:r>
        <w:rPr>
          <w:rFonts w:ascii="Times New Roman" w:hAnsi="Times New Roman"/>
          <w:sz w:val="24"/>
          <w:szCs w:val="24"/>
        </w:rPr>
        <w:t>y</w:t>
      </w:r>
      <w:r w:rsidRPr="003D564D">
        <w:rPr>
          <w:rFonts w:ascii="Times New Roman" w:hAnsi="Times New Roman"/>
          <w:sz w:val="24"/>
          <w:szCs w:val="24"/>
        </w:rPr>
        <w:t xml:space="preserve"> </w:t>
      </w:r>
      <w:r w:rsidR="003D564D">
        <w:rPr>
          <w:rFonts w:ascii="Times New Roman" w:hAnsi="Times New Roman"/>
          <w:sz w:val="24"/>
          <w:szCs w:val="24"/>
        </w:rPr>
        <w:t>realizovan</w:t>
      </w:r>
      <w:r>
        <w:rPr>
          <w:rFonts w:ascii="Times New Roman" w:hAnsi="Times New Roman"/>
          <w:sz w:val="24"/>
          <w:szCs w:val="24"/>
        </w:rPr>
        <w:t>ej</w:t>
      </w:r>
      <w:r w:rsidR="003D564D">
        <w:rPr>
          <w:rFonts w:ascii="Times New Roman" w:hAnsi="Times New Roman"/>
          <w:sz w:val="24"/>
          <w:szCs w:val="24"/>
        </w:rPr>
        <w:t xml:space="preserve"> na základe zmlúv o dopravných službách vo verejnom záujme </w:t>
      </w:r>
      <w:r>
        <w:rPr>
          <w:rFonts w:ascii="Times New Roman" w:hAnsi="Times New Roman"/>
          <w:sz w:val="24"/>
          <w:szCs w:val="24"/>
        </w:rPr>
        <w:t>je zabezpečiť dopravné služby za určené cestovné, primeranú výkonnosť dopravných služieb podľa potrieb dopravnej obslužnosti územia, zohľadniť sociálne a environmentálne faktory a faktory regionálneho rozvoja.</w:t>
      </w:r>
    </w:p>
    <w:p w:rsidR="003D564D" w:rsidRDefault="007728CD" w:rsidP="00480CB6">
      <w:pPr>
        <w:pStyle w:val="Odsekzoznamu"/>
        <w:spacing w:after="240" w:line="276" w:lineRule="auto"/>
        <w:ind w:left="0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Zmluvu o dopravných službách vo verejnom záujme uzatvára </w:t>
      </w:r>
      <w:r w:rsidR="003D564D">
        <w:rPr>
          <w:rFonts w:ascii="Times New Roman" w:hAnsi="Times New Roman"/>
          <w:sz w:val="24"/>
          <w:szCs w:val="24"/>
        </w:rPr>
        <w:t>štát</w:t>
      </w:r>
      <w:r>
        <w:rPr>
          <w:rFonts w:ascii="Times New Roman" w:hAnsi="Times New Roman"/>
          <w:sz w:val="24"/>
          <w:szCs w:val="24"/>
        </w:rPr>
        <w:t xml:space="preserve"> s poskytovateľom dopravných služieb</w:t>
      </w:r>
      <w:r w:rsidR="003D56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 dopravné výkony, ktoré sú potrebné z hľadiska zabezpečenia dopravnej obslužnosti územia, ale ktoré by ako podnikateľ z hľadiska svojich obchodných záujmov, najmä pre ekonomickú efektívnosť, vôbec neposkytoval, alebo neposkytoval v požadovanom rozsahu  a kvalite alebo neposkytoval za regulované cestovné. </w:t>
      </w:r>
    </w:p>
    <w:p w:rsidR="00A27832" w:rsidRDefault="00A27832" w:rsidP="00480CB6">
      <w:pPr>
        <w:pStyle w:val="Odsekzoznamu"/>
        <w:spacing w:after="24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súčasn</w:t>
      </w:r>
      <w:r w:rsidR="001D472D">
        <w:rPr>
          <w:rFonts w:ascii="Times New Roman" w:hAnsi="Times New Roman"/>
          <w:sz w:val="24"/>
          <w:szCs w:val="24"/>
        </w:rPr>
        <w:t>osti</w:t>
      </w:r>
      <w:r>
        <w:rPr>
          <w:rFonts w:ascii="Times New Roman" w:hAnsi="Times New Roman"/>
          <w:sz w:val="24"/>
          <w:szCs w:val="24"/>
        </w:rPr>
        <w:t xml:space="preserve"> </w:t>
      </w:r>
      <w:r w:rsidR="007728CD">
        <w:rPr>
          <w:rFonts w:ascii="Times New Roman" w:hAnsi="Times New Roman"/>
          <w:sz w:val="24"/>
          <w:szCs w:val="24"/>
        </w:rPr>
        <w:t>má štát</w:t>
      </w:r>
      <w:r>
        <w:rPr>
          <w:rFonts w:ascii="Times New Roman" w:hAnsi="Times New Roman"/>
          <w:sz w:val="24"/>
          <w:szCs w:val="24"/>
        </w:rPr>
        <w:t xml:space="preserve"> uzatvorené dve zmluvy o dopravných službách vo verejnom záujme, a to so </w:t>
      </w:r>
      <w:r w:rsidR="003D564D" w:rsidRPr="003D564D">
        <w:rPr>
          <w:rFonts w:ascii="Times New Roman" w:hAnsi="Times New Roman"/>
          <w:sz w:val="24"/>
          <w:szCs w:val="24"/>
        </w:rPr>
        <w:t>Železničn</w:t>
      </w:r>
      <w:r>
        <w:rPr>
          <w:rFonts w:ascii="Times New Roman" w:hAnsi="Times New Roman"/>
          <w:sz w:val="24"/>
          <w:szCs w:val="24"/>
        </w:rPr>
        <w:t>ou</w:t>
      </w:r>
      <w:r w:rsidR="003D564D" w:rsidRPr="003D564D">
        <w:rPr>
          <w:rFonts w:ascii="Times New Roman" w:hAnsi="Times New Roman"/>
          <w:sz w:val="24"/>
          <w:szCs w:val="24"/>
        </w:rPr>
        <w:t xml:space="preserve"> spoločnosť</w:t>
      </w:r>
      <w:r>
        <w:rPr>
          <w:rFonts w:ascii="Times New Roman" w:hAnsi="Times New Roman"/>
          <w:sz w:val="24"/>
          <w:szCs w:val="24"/>
        </w:rPr>
        <w:t>ou</w:t>
      </w:r>
      <w:r w:rsidR="003D564D" w:rsidRPr="003D564D">
        <w:rPr>
          <w:rFonts w:ascii="Times New Roman" w:hAnsi="Times New Roman"/>
          <w:sz w:val="24"/>
          <w:szCs w:val="24"/>
        </w:rPr>
        <w:t xml:space="preserve"> Slovensko, a. s.</w:t>
      </w:r>
      <w:r w:rsidR="007728CD">
        <w:rPr>
          <w:rFonts w:ascii="Times New Roman" w:hAnsi="Times New Roman"/>
          <w:sz w:val="24"/>
          <w:szCs w:val="24"/>
        </w:rPr>
        <w:t>,</w:t>
      </w:r>
      <w:r w:rsidR="003D564D" w:rsidRPr="003D564D">
        <w:rPr>
          <w:rFonts w:ascii="Times New Roman" w:hAnsi="Times New Roman"/>
          <w:sz w:val="24"/>
          <w:szCs w:val="24"/>
        </w:rPr>
        <w:t xml:space="preserve"> </w:t>
      </w:r>
      <w:r w:rsidR="007728CD">
        <w:rPr>
          <w:rFonts w:ascii="Times New Roman" w:hAnsi="Times New Roman"/>
          <w:sz w:val="24"/>
          <w:szCs w:val="24"/>
        </w:rPr>
        <w:t xml:space="preserve">a so spoločnosťou  </w:t>
      </w:r>
      <w:proofErr w:type="spellStart"/>
      <w:r w:rsidR="007728CD">
        <w:rPr>
          <w:rFonts w:ascii="Times New Roman" w:hAnsi="Times New Roman"/>
          <w:sz w:val="24"/>
          <w:szCs w:val="24"/>
        </w:rPr>
        <w:t>RegioJet</w:t>
      </w:r>
      <w:proofErr w:type="spellEnd"/>
      <w:r w:rsidR="007728CD">
        <w:rPr>
          <w:rFonts w:ascii="Times New Roman" w:hAnsi="Times New Roman"/>
          <w:sz w:val="24"/>
          <w:szCs w:val="24"/>
        </w:rPr>
        <w:t>, a.</w:t>
      </w:r>
      <w:r w:rsidR="0055720F">
        <w:rPr>
          <w:rFonts w:ascii="Times New Roman" w:hAnsi="Times New Roman"/>
          <w:sz w:val="24"/>
          <w:szCs w:val="24"/>
        </w:rPr>
        <w:t xml:space="preserve"> </w:t>
      </w:r>
      <w:r w:rsidR="007728CD">
        <w:rPr>
          <w:rFonts w:ascii="Times New Roman" w:hAnsi="Times New Roman"/>
          <w:sz w:val="24"/>
          <w:szCs w:val="24"/>
        </w:rPr>
        <w:t>s.</w:t>
      </w:r>
      <w:r w:rsidR="0055720F">
        <w:rPr>
          <w:rFonts w:ascii="Times New Roman" w:hAnsi="Times New Roman"/>
          <w:sz w:val="24"/>
          <w:szCs w:val="24"/>
        </w:rPr>
        <w:t>,</w:t>
      </w:r>
      <w:r w:rsidR="007728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 tra</w:t>
      </w:r>
      <w:r w:rsidR="007728CD">
        <w:rPr>
          <w:rFonts w:ascii="Times New Roman" w:hAnsi="Times New Roman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 xml:space="preserve"> Bratislava – </w:t>
      </w:r>
      <w:r w:rsidR="003D564D" w:rsidRPr="003D564D">
        <w:rPr>
          <w:rFonts w:ascii="Times New Roman" w:hAnsi="Times New Roman"/>
          <w:sz w:val="24"/>
          <w:szCs w:val="24"/>
        </w:rPr>
        <w:t>Komárno</w:t>
      </w:r>
      <w:r w:rsidR="00FA3046">
        <w:rPr>
          <w:rFonts w:ascii="Times New Roman" w:hAnsi="Times New Roman"/>
          <w:sz w:val="24"/>
          <w:szCs w:val="24"/>
        </w:rPr>
        <w:t xml:space="preserve"> (ďalej len „dopravca“)</w:t>
      </w:r>
      <w:r>
        <w:rPr>
          <w:rFonts w:ascii="Times New Roman" w:hAnsi="Times New Roman"/>
          <w:sz w:val="24"/>
          <w:szCs w:val="24"/>
        </w:rPr>
        <w:t>.</w:t>
      </w:r>
    </w:p>
    <w:p w:rsidR="00AC732E" w:rsidRDefault="00AC732E" w:rsidP="00480CB6">
      <w:pPr>
        <w:pStyle w:val="Odsekzoznamu"/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Základné  cestovné a osobitné </w:t>
      </w:r>
      <w:r w:rsidRPr="003D56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cestovné </w:t>
      </w:r>
      <w:r w:rsidR="001F290D">
        <w:rPr>
          <w:rFonts w:ascii="Times New Roman" w:hAnsi="Times New Roman"/>
          <w:sz w:val="24"/>
          <w:szCs w:val="24"/>
        </w:rPr>
        <w:t>v 2.</w:t>
      </w:r>
      <w:r w:rsidRPr="003D564D">
        <w:rPr>
          <w:rFonts w:ascii="Times New Roman" w:hAnsi="Times New Roman"/>
          <w:sz w:val="24"/>
          <w:szCs w:val="24"/>
        </w:rPr>
        <w:t xml:space="preserve"> vozňovej triede </w:t>
      </w:r>
      <w:r w:rsidR="001D472D" w:rsidRPr="003D564D">
        <w:rPr>
          <w:rFonts w:ascii="Times New Roman" w:hAnsi="Times New Roman"/>
          <w:sz w:val="24"/>
          <w:szCs w:val="24"/>
        </w:rPr>
        <w:t xml:space="preserve">vo vnútroštátnej doprave </w:t>
      </w:r>
      <w:r w:rsidR="00EB33F2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za dopravné služby vykonávané na základe zmluvy o dopravných službách vo verejnom záujme v železničnej osobnej doprave  a podmienky ich uplatňovania sú predmetom regulácie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>.</w:t>
      </w:r>
      <w:r w:rsidRPr="00AC732E">
        <w:rPr>
          <w:rFonts w:ascii="Times New Roman" w:hAnsi="Times New Roman"/>
          <w:sz w:val="24"/>
          <w:szCs w:val="24"/>
        </w:rPr>
        <w:t xml:space="preserve"> </w:t>
      </w:r>
    </w:p>
    <w:p w:rsidR="001F290D" w:rsidRDefault="001D472D" w:rsidP="00500214">
      <w:pPr>
        <w:pStyle w:val="Odsekzoznamu"/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 cieľom </w:t>
      </w:r>
      <w:r w:rsidR="00A27832">
        <w:rPr>
          <w:rFonts w:ascii="Times New Roman" w:hAnsi="Times New Roman"/>
          <w:sz w:val="24"/>
          <w:szCs w:val="24"/>
        </w:rPr>
        <w:t>podpor</w:t>
      </w:r>
      <w:r>
        <w:rPr>
          <w:rFonts w:ascii="Times New Roman" w:hAnsi="Times New Roman"/>
          <w:sz w:val="24"/>
          <w:szCs w:val="24"/>
        </w:rPr>
        <w:t>iť</w:t>
      </w:r>
      <w:r w:rsidR="00A27832">
        <w:rPr>
          <w:rFonts w:ascii="Times New Roman" w:hAnsi="Times New Roman"/>
          <w:sz w:val="24"/>
          <w:szCs w:val="24"/>
        </w:rPr>
        <w:t xml:space="preserve"> </w:t>
      </w:r>
      <w:r w:rsidR="003209A1">
        <w:rPr>
          <w:rFonts w:ascii="Times New Roman" w:hAnsi="Times New Roman"/>
          <w:sz w:val="24"/>
          <w:szCs w:val="24"/>
        </w:rPr>
        <w:t>ďalš</w:t>
      </w:r>
      <w:r>
        <w:rPr>
          <w:rFonts w:ascii="Times New Roman" w:hAnsi="Times New Roman"/>
          <w:sz w:val="24"/>
          <w:szCs w:val="24"/>
        </w:rPr>
        <w:t>í</w:t>
      </w:r>
      <w:r w:rsidR="003209A1">
        <w:rPr>
          <w:rFonts w:ascii="Times New Roman" w:hAnsi="Times New Roman"/>
          <w:sz w:val="24"/>
          <w:szCs w:val="24"/>
        </w:rPr>
        <w:t xml:space="preserve"> rozvoj </w:t>
      </w:r>
      <w:r>
        <w:rPr>
          <w:rFonts w:ascii="Times New Roman" w:hAnsi="Times New Roman"/>
          <w:sz w:val="24"/>
          <w:szCs w:val="24"/>
        </w:rPr>
        <w:t xml:space="preserve">železničnej </w:t>
      </w:r>
      <w:r w:rsidR="00A27832">
        <w:rPr>
          <w:rFonts w:ascii="Times New Roman" w:hAnsi="Times New Roman"/>
          <w:sz w:val="24"/>
          <w:szCs w:val="24"/>
        </w:rPr>
        <w:t>osobnej dopravy, bol vypracovaný</w:t>
      </w:r>
      <w:r w:rsidR="001F290D">
        <w:rPr>
          <w:rFonts w:ascii="Times New Roman" w:hAnsi="Times New Roman"/>
          <w:sz w:val="24"/>
          <w:szCs w:val="24"/>
        </w:rPr>
        <w:t xml:space="preserve"> </w:t>
      </w:r>
      <w:r w:rsidR="00A27832">
        <w:rPr>
          <w:rFonts w:ascii="Times New Roman" w:hAnsi="Times New Roman"/>
          <w:sz w:val="24"/>
          <w:szCs w:val="24"/>
        </w:rPr>
        <w:t xml:space="preserve">návrh </w:t>
      </w:r>
      <w:r w:rsidR="00A27832" w:rsidRPr="00A27832">
        <w:rPr>
          <w:rFonts w:ascii="Times New Roman" w:hAnsi="Times New Roman"/>
          <w:sz w:val="24"/>
          <w:szCs w:val="24"/>
        </w:rPr>
        <w:t>realizácie opatrení finančného</w:t>
      </w:r>
      <w:r w:rsidR="00A27832" w:rsidRPr="00FE46ED">
        <w:rPr>
          <w:rFonts w:ascii="Times New Roman" w:hAnsi="Times New Roman"/>
          <w:sz w:val="24"/>
          <w:szCs w:val="24"/>
        </w:rPr>
        <w:t>, ekonomického a sociálneho balíčka form</w:t>
      </w:r>
      <w:r>
        <w:rPr>
          <w:rFonts w:ascii="Times New Roman" w:hAnsi="Times New Roman"/>
          <w:sz w:val="24"/>
          <w:szCs w:val="24"/>
        </w:rPr>
        <w:t>ou</w:t>
      </w:r>
      <w:r w:rsidR="00A27832" w:rsidRPr="00FE46ED">
        <w:rPr>
          <w:rFonts w:ascii="Times New Roman" w:hAnsi="Times New Roman"/>
          <w:sz w:val="24"/>
          <w:szCs w:val="24"/>
        </w:rPr>
        <w:t xml:space="preserve"> </w:t>
      </w:r>
      <w:r w:rsidR="00737633">
        <w:rPr>
          <w:rFonts w:ascii="Times New Roman" w:hAnsi="Times New Roman"/>
          <w:sz w:val="24"/>
          <w:szCs w:val="24"/>
        </w:rPr>
        <w:t xml:space="preserve"> úprav cestovného </w:t>
      </w:r>
      <w:r w:rsidR="00FE46ED" w:rsidRPr="00FE46ED">
        <w:rPr>
          <w:rFonts w:ascii="Times New Roman" w:hAnsi="Times New Roman"/>
          <w:sz w:val="24"/>
          <w:szCs w:val="24"/>
        </w:rPr>
        <w:t>pre vybrané kategórie cestujúcich v </w:t>
      </w:r>
      <w:r w:rsidRPr="00FE46ED">
        <w:rPr>
          <w:rFonts w:ascii="Times New Roman" w:hAnsi="Times New Roman"/>
          <w:sz w:val="24"/>
          <w:szCs w:val="24"/>
        </w:rPr>
        <w:t xml:space="preserve">železničnej </w:t>
      </w:r>
      <w:r w:rsidR="00FE46ED" w:rsidRPr="00FE46ED">
        <w:rPr>
          <w:rFonts w:ascii="Times New Roman" w:hAnsi="Times New Roman"/>
          <w:sz w:val="24"/>
          <w:szCs w:val="24"/>
        </w:rPr>
        <w:t>osobnej doprave</w:t>
      </w:r>
      <w:r w:rsidR="001F290D">
        <w:rPr>
          <w:rFonts w:ascii="Times New Roman" w:hAnsi="Times New Roman"/>
          <w:sz w:val="24"/>
          <w:szCs w:val="24"/>
        </w:rPr>
        <w:t xml:space="preserve"> s účinnosťou </w:t>
      </w:r>
      <w:r w:rsidR="001F290D" w:rsidRPr="00500214">
        <w:rPr>
          <w:rFonts w:ascii="Times New Roman" w:hAnsi="Times New Roman"/>
          <w:sz w:val="24"/>
        </w:rPr>
        <w:t>od</w:t>
      </w:r>
      <w:r w:rsidR="001F290D" w:rsidRPr="003666AD">
        <w:rPr>
          <w:rFonts w:ascii="Times New Roman" w:hAnsi="Times New Roman"/>
        </w:rPr>
        <w:t xml:space="preserve"> </w:t>
      </w:r>
      <w:r w:rsidR="001F290D" w:rsidRPr="00500214">
        <w:rPr>
          <w:rFonts w:ascii="Times New Roman" w:hAnsi="Times New Roman"/>
          <w:sz w:val="24"/>
        </w:rPr>
        <w:t>17. novembra 2014</w:t>
      </w:r>
      <w:r w:rsidR="001F290D" w:rsidRPr="003666AD">
        <w:rPr>
          <w:rFonts w:ascii="Times New Roman" w:hAnsi="Times New Roman"/>
        </w:rPr>
        <w:t>.</w:t>
      </w:r>
      <w:r w:rsidR="00FE46ED" w:rsidRPr="00FE46ED">
        <w:rPr>
          <w:rFonts w:ascii="Times New Roman" w:hAnsi="Times New Roman"/>
          <w:sz w:val="24"/>
          <w:szCs w:val="24"/>
        </w:rPr>
        <w:t xml:space="preserve"> </w:t>
      </w:r>
    </w:p>
    <w:p w:rsidR="00FE46ED" w:rsidRPr="003666AD" w:rsidRDefault="00FE46ED" w:rsidP="00500214">
      <w:pPr>
        <w:pStyle w:val="Odsekzoznamu"/>
        <w:spacing w:line="276" w:lineRule="auto"/>
        <w:ind w:left="0" w:firstLine="709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FE46ED">
        <w:rPr>
          <w:rFonts w:ascii="Times New Roman" w:hAnsi="Times New Roman"/>
          <w:sz w:val="24"/>
          <w:szCs w:val="24"/>
        </w:rPr>
        <w:t xml:space="preserve">Návrh </w:t>
      </w:r>
      <w:r w:rsidR="00B13E41">
        <w:rPr>
          <w:rFonts w:ascii="Times New Roman" w:hAnsi="Times New Roman"/>
          <w:sz w:val="24"/>
          <w:szCs w:val="24"/>
        </w:rPr>
        <w:t xml:space="preserve">na úpravu cestovného </w:t>
      </w:r>
      <w:r w:rsidRPr="003666AD">
        <w:rPr>
          <w:rFonts w:ascii="Times New Roman" w:hAnsi="Times New Roman"/>
          <w:sz w:val="24"/>
          <w:szCs w:val="24"/>
        </w:rPr>
        <w:t>obsahuje</w:t>
      </w:r>
      <w:r w:rsidR="001F290D">
        <w:rPr>
          <w:rFonts w:ascii="Times New Roman" w:hAnsi="Times New Roman"/>
          <w:sz w:val="24"/>
          <w:szCs w:val="24"/>
        </w:rPr>
        <w:t>:</w:t>
      </w:r>
      <w:r w:rsidRPr="003666AD">
        <w:rPr>
          <w:rFonts w:ascii="Times New Roman" w:hAnsi="Times New Roman"/>
          <w:sz w:val="24"/>
          <w:szCs w:val="24"/>
        </w:rPr>
        <w:t xml:space="preserve"> </w:t>
      </w:r>
    </w:p>
    <w:p w:rsidR="00B13E41" w:rsidRDefault="00B13E41" w:rsidP="00480CB6">
      <w:pPr>
        <w:pStyle w:val="Default"/>
        <w:numPr>
          <w:ilvl w:val="0"/>
          <w:numId w:val="35"/>
        </w:numPr>
        <w:spacing w:line="276" w:lineRule="auto"/>
        <w:ind w:left="284" w:hanging="284"/>
        <w:jc w:val="both"/>
        <w:rPr>
          <w:rFonts w:ascii="Times New Roman" w:eastAsiaTheme="minorEastAsia" w:hAnsi="Times New Roman" w:cs="Times New Roman"/>
          <w:color w:val="auto"/>
        </w:rPr>
      </w:pPr>
      <w:r>
        <w:rPr>
          <w:rFonts w:ascii="Times New Roman" w:eastAsiaTheme="minorEastAsia" w:hAnsi="Times New Roman" w:cs="Times New Roman"/>
          <w:color w:val="auto"/>
        </w:rPr>
        <w:t xml:space="preserve">bezplatnú prepravu detí do </w:t>
      </w:r>
      <w:r w:rsidR="004F2A63">
        <w:rPr>
          <w:rFonts w:ascii="Times New Roman" w:eastAsiaTheme="minorEastAsia" w:hAnsi="Times New Roman" w:cs="Times New Roman"/>
          <w:color w:val="auto"/>
        </w:rPr>
        <w:t>dovŕšenia</w:t>
      </w:r>
      <w:r w:rsidR="001D35BB">
        <w:rPr>
          <w:rFonts w:ascii="Times New Roman" w:eastAsiaTheme="minorEastAsia" w:hAnsi="Times New Roman" w:cs="Times New Roman"/>
          <w:color w:val="auto"/>
        </w:rPr>
        <w:t xml:space="preserve"> </w:t>
      </w:r>
      <w:r>
        <w:rPr>
          <w:rFonts w:ascii="Times New Roman" w:eastAsiaTheme="minorEastAsia" w:hAnsi="Times New Roman" w:cs="Times New Roman"/>
          <w:color w:val="auto"/>
        </w:rPr>
        <w:t xml:space="preserve">15 rokov veku, </w:t>
      </w:r>
    </w:p>
    <w:p w:rsidR="003666AD" w:rsidRPr="003666AD" w:rsidRDefault="00FE46ED" w:rsidP="00480CB6">
      <w:pPr>
        <w:pStyle w:val="Default"/>
        <w:numPr>
          <w:ilvl w:val="0"/>
          <w:numId w:val="35"/>
        </w:numPr>
        <w:spacing w:line="276" w:lineRule="auto"/>
        <w:ind w:left="284" w:hanging="284"/>
        <w:jc w:val="both"/>
        <w:rPr>
          <w:rFonts w:ascii="Times New Roman" w:eastAsiaTheme="minorEastAsia" w:hAnsi="Times New Roman" w:cs="Times New Roman"/>
          <w:color w:val="auto"/>
        </w:rPr>
      </w:pPr>
      <w:r w:rsidRPr="003666AD">
        <w:rPr>
          <w:rFonts w:ascii="Times New Roman" w:eastAsiaTheme="minorEastAsia" w:hAnsi="Times New Roman" w:cs="Times New Roman"/>
          <w:color w:val="auto"/>
        </w:rPr>
        <w:t>bezplatn</w:t>
      </w:r>
      <w:r w:rsidR="00B13E41">
        <w:rPr>
          <w:rFonts w:ascii="Times New Roman" w:eastAsiaTheme="minorEastAsia" w:hAnsi="Times New Roman" w:cs="Times New Roman"/>
          <w:color w:val="auto"/>
        </w:rPr>
        <w:t>ú</w:t>
      </w:r>
      <w:r w:rsidRPr="003666AD">
        <w:rPr>
          <w:rFonts w:ascii="Times New Roman" w:eastAsiaTheme="minorEastAsia" w:hAnsi="Times New Roman" w:cs="Times New Roman"/>
          <w:color w:val="auto"/>
        </w:rPr>
        <w:t xml:space="preserve"> preprav</w:t>
      </w:r>
      <w:r w:rsidR="00B13E41">
        <w:rPr>
          <w:rFonts w:ascii="Times New Roman" w:eastAsiaTheme="minorEastAsia" w:hAnsi="Times New Roman" w:cs="Times New Roman"/>
          <w:color w:val="auto"/>
        </w:rPr>
        <w:t>u</w:t>
      </w:r>
      <w:r w:rsidRPr="003666AD">
        <w:rPr>
          <w:rFonts w:ascii="Times New Roman" w:eastAsiaTheme="minorEastAsia" w:hAnsi="Times New Roman" w:cs="Times New Roman"/>
          <w:color w:val="auto"/>
        </w:rPr>
        <w:t xml:space="preserve"> žiakov a študentov </w:t>
      </w:r>
      <w:r w:rsidR="00480CB6">
        <w:rPr>
          <w:rFonts w:ascii="Times New Roman" w:eastAsiaTheme="minorEastAsia" w:hAnsi="Times New Roman" w:cs="Times New Roman"/>
          <w:color w:val="auto"/>
        </w:rPr>
        <w:t>denného štúdia</w:t>
      </w:r>
      <w:r w:rsidR="00B13E41">
        <w:rPr>
          <w:rFonts w:ascii="Times New Roman" w:eastAsiaTheme="minorEastAsia" w:hAnsi="Times New Roman" w:cs="Times New Roman"/>
          <w:color w:val="auto"/>
        </w:rPr>
        <w:t xml:space="preserve"> do </w:t>
      </w:r>
      <w:r w:rsidR="001D35BB">
        <w:rPr>
          <w:rFonts w:ascii="Times New Roman" w:eastAsiaTheme="minorEastAsia" w:hAnsi="Times New Roman" w:cs="Times New Roman"/>
          <w:color w:val="auto"/>
        </w:rPr>
        <w:t xml:space="preserve">dovŕšenia </w:t>
      </w:r>
      <w:r w:rsidR="00B13E41">
        <w:rPr>
          <w:rFonts w:ascii="Times New Roman" w:eastAsiaTheme="minorEastAsia" w:hAnsi="Times New Roman" w:cs="Times New Roman"/>
          <w:color w:val="auto"/>
        </w:rPr>
        <w:t>26 rokov veku</w:t>
      </w:r>
      <w:r w:rsidR="00480CB6">
        <w:rPr>
          <w:rFonts w:ascii="Times New Roman" w:eastAsiaTheme="minorEastAsia" w:hAnsi="Times New Roman" w:cs="Times New Roman"/>
          <w:color w:val="auto"/>
        </w:rPr>
        <w:t>,</w:t>
      </w:r>
    </w:p>
    <w:p w:rsidR="001F290D" w:rsidRPr="00C90D29" w:rsidRDefault="00FE46ED" w:rsidP="00480CB6">
      <w:pPr>
        <w:pStyle w:val="Default"/>
        <w:numPr>
          <w:ilvl w:val="0"/>
          <w:numId w:val="35"/>
        </w:numPr>
        <w:spacing w:after="240" w:line="276" w:lineRule="auto"/>
        <w:ind w:left="284" w:hanging="284"/>
        <w:jc w:val="both"/>
        <w:rPr>
          <w:rFonts w:ascii="Times New Roman" w:eastAsiaTheme="minorEastAsia" w:hAnsi="Times New Roman" w:cs="Times New Roman"/>
          <w:color w:val="auto"/>
        </w:rPr>
      </w:pPr>
      <w:r w:rsidRPr="00C90D29">
        <w:rPr>
          <w:rFonts w:ascii="Times New Roman" w:eastAsiaTheme="minorEastAsia" w:hAnsi="Times New Roman" w:cs="Times New Roman"/>
          <w:color w:val="auto"/>
        </w:rPr>
        <w:t>bezplatn</w:t>
      </w:r>
      <w:r w:rsidR="00B13E41" w:rsidRPr="00C90D29">
        <w:rPr>
          <w:rFonts w:ascii="Times New Roman" w:eastAsiaTheme="minorEastAsia" w:hAnsi="Times New Roman" w:cs="Times New Roman"/>
          <w:color w:val="auto"/>
        </w:rPr>
        <w:t>ú</w:t>
      </w:r>
      <w:r w:rsidRPr="00C90D29">
        <w:rPr>
          <w:rFonts w:ascii="Times New Roman" w:eastAsiaTheme="minorEastAsia" w:hAnsi="Times New Roman" w:cs="Times New Roman"/>
          <w:color w:val="auto"/>
        </w:rPr>
        <w:t xml:space="preserve"> preprav</w:t>
      </w:r>
      <w:r w:rsidR="00B13E41" w:rsidRPr="00467C26">
        <w:rPr>
          <w:rFonts w:ascii="Times New Roman" w:eastAsiaTheme="minorEastAsia" w:hAnsi="Times New Roman" w:cs="Times New Roman"/>
          <w:color w:val="auto"/>
        </w:rPr>
        <w:t>u</w:t>
      </w:r>
      <w:r w:rsidR="00E00878" w:rsidRPr="00467C26">
        <w:rPr>
          <w:rFonts w:ascii="Times New Roman" w:eastAsiaTheme="minorEastAsia" w:hAnsi="Times New Roman" w:cs="Times New Roman"/>
          <w:color w:val="auto"/>
        </w:rPr>
        <w:t xml:space="preserve"> </w:t>
      </w:r>
      <w:r w:rsidR="00C90D29" w:rsidRPr="00DD4616">
        <w:rPr>
          <w:rFonts w:ascii="Times New Roman" w:hAnsi="Times New Roman" w:cs="Times New Roman"/>
          <w:color w:val="auto"/>
          <w:lang w:eastAsia="cs-CZ"/>
        </w:rPr>
        <w:t>osôb, ktoré dovŕšili vek 62 rokov a</w:t>
      </w:r>
      <w:r w:rsidR="00C90D29" w:rsidRPr="00DD4616">
        <w:rPr>
          <w:rFonts w:ascii="Times New Roman" w:eastAsiaTheme="minorEastAsia" w:hAnsi="Times New Roman" w:cs="Times New Roman"/>
          <w:color w:val="auto"/>
        </w:rPr>
        <w:t xml:space="preserve"> </w:t>
      </w:r>
      <w:r w:rsidR="00E00878" w:rsidRPr="00C90D29">
        <w:rPr>
          <w:rFonts w:ascii="Times New Roman" w:eastAsiaTheme="minorEastAsia" w:hAnsi="Times New Roman" w:cs="Times New Roman"/>
          <w:color w:val="auto"/>
        </w:rPr>
        <w:t xml:space="preserve">všetkých </w:t>
      </w:r>
      <w:r w:rsidRPr="00C90D29">
        <w:rPr>
          <w:rFonts w:ascii="Times New Roman" w:eastAsiaTheme="minorEastAsia" w:hAnsi="Times New Roman" w:cs="Times New Roman"/>
          <w:color w:val="auto"/>
        </w:rPr>
        <w:t xml:space="preserve">poberateľov dôchodkov </w:t>
      </w:r>
      <w:r w:rsidR="00737633" w:rsidRPr="00C90D29">
        <w:rPr>
          <w:rFonts w:ascii="Times New Roman" w:eastAsiaTheme="minorEastAsia" w:hAnsi="Times New Roman" w:cs="Times New Roman"/>
          <w:color w:val="auto"/>
        </w:rPr>
        <w:t>podľa zákona č.461/2003 Z. z. o sociálnom poistení v znení neskorších predpisov</w:t>
      </w:r>
      <w:r w:rsidR="001F290D" w:rsidRPr="00C90D29">
        <w:rPr>
          <w:rFonts w:ascii="Times New Roman" w:hAnsi="Times New Roman" w:cs="Times New Roman"/>
          <w:color w:val="auto"/>
          <w:lang w:eastAsia="cs-CZ"/>
        </w:rPr>
        <w:t>.</w:t>
      </w:r>
    </w:p>
    <w:p w:rsidR="003D564D" w:rsidRDefault="00FE46ED" w:rsidP="00500214">
      <w:pPr>
        <w:pStyle w:val="Default"/>
        <w:ind w:firstLine="709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/>
        </w:rPr>
        <w:t>Pre zavedeni</w:t>
      </w:r>
      <w:r w:rsidR="00B13E41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 a uplatnenie týchto </w:t>
      </w:r>
      <w:r w:rsidR="00737633">
        <w:rPr>
          <w:rFonts w:ascii="Times New Roman" w:hAnsi="Times New Roman"/>
        </w:rPr>
        <w:t>úprav  cestovného</w:t>
      </w:r>
      <w:r>
        <w:rPr>
          <w:rFonts w:ascii="Times New Roman" w:hAnsi="Times New Roman"/>
        </w:rPr>
        <w:t xml:space="preserve"> sa navrhujú nasledovné podmienky:</w:t>
      </w:r>
    </w:p>
    <w:p w:rsidR="003D564D" w:rsidRDefault="003D564D" w:rsidP="00480CB6">
      <w:pPr>
        <w:spacing w:before="60"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F1B5B" w:rsidRPr="00364100" w:rsidRDefault="006F1B5B" w:rsidP="00480CB6">
      <w:pPr>
        <w:spacing w:before="6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36410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Všeobecné </w:t>
      </w:r>
      <w:r w:rsidR="00D42334" w:rsidRPr="0036410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(spoločné) </w:t>
      </w:r>
      <w:r w:rsidRPr="00364100">
        <w:rPr>
          <w:rFonts w:ascii="Times New Roman" w:hAnsi="Times New Roman"/>
          <w:b/>
          <w:bCs/>
          <w:color w:val="000000" w:themeColor="text1"/>
          <w:sz w:val="28"/>
          <w:szCs w:val="28"/>
        </w:rPr>
        <w:t>podmienky:</w:t>
      </w:r>
    </w:p>
    <w:p w:rsidR="001F38CC" w:rsidRDefault="006F1B5B" w:rsidP="00480CB6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6AC6">
        <w:rPr>
          <w:rFonts w:ascii="Times New Roman" w:hAnsi="Times New Roman"/>
          <w:color w:val="000000" w:themeColor="text1"/>
          <w:sz w:val="24"/>
          <w:szCs w:val="24"/>
        </w:rPr>
        <w:t xml:space="preserve">navrhované zmeny sa týkajú prepravy </w:t>
      </w:r>
      <w:r w:rsidR="001F290D">
        <w:rPr>
          <w:rFonts w:ascii="Times New Roman" w:hAnsi="Times New Roman"/>
          <w:color w:val="000000" w:themeColor="text1"/>
          <w:sz w:val="24"/>
          <w:szCs w:val="24"/>
        </w:rPr>
        <w:t xml:space="preserve">osôb </w:t>
      </w:r>
      <w:r w:rsidRPr="00356AC6">
        <w:rPr>
          <w:rFonts w:ascii="Times New Roman" w:hAnsi="Times New Roman"/>
          <w:color w:val="000000" w:themeColor="text1"/>
          <w:sz w:val="24"/>
          <w:szCs w:val="24"/>
        </w:rPr>
        <w:t xml:space="preserve">v 2. vozňovej triede </w:t>
      </w:r>
      <w:r w:rsidR="001F290D">
        <w:rPr>
          <w:rFonts w:ascii="Times New Roman" w:hAnsi="Times New Roman"/>
          <w:color w:val="000000" w:themeColor="text1"/>
          <w:sz w:val="24"/>
          <w:szCs w:val="24"/>
        </w:rPr>
        <w:t xml:space="preserve">pre prevádzku </w:t>
      </w:r>
      <w:r w:rsidRPr="00356AC6">
        <w:rPr>
          <w:rFonts w:ascii="Times New Roman" w:hAnsi="Times New Roman"/>
          <w:color w:val="000000" w:themeColor="text1"/>
          <w:sz w:val="24"/>
          <w:szCs w:val="24"/>
        </w:rPr>
        <w:t xml:space="preserve">vlakov </w:t>
      </w:r>
      <w:r w:rsidR="001F290D">
        <w:rPr>
          <w:rFonts w:ascii="Times New Roman" w:hAnsi="Times New Roman"/>
          <w:color w:val="000000" w:themeColor="text1"/>
          <w:sz w:val="24"/>
          <w:szCs w:val="24"/>
        </w:rPr>
        <w:t xml:space="preserve">realizovaných </w:t>
      </w:r>
      <w:r w:rsidRPr="00356AC6">
        <w:rPr>
          <w:rFonts w:ascii="Times New Roman" w:hAnsi="Times New Roman"/>
          <w:color w:val="000000" w:themeColor="text1"/>
          <w:sz w:val="24"/>
          <w:szCs w:val="24"/>
        </w:rPr>
        <w:t xml:space="preserve">v rámci </w:t>
      </w:r>
      <w:r w:rsidR="001F290D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F95FEE">
        <w:rPr>
          <w:rFonts w:ascii="Times New Roman" w:hAnsi="Times New Roman"/>
          <w:color w:val="000000" w:themeColor="text1"/>
          <w:sz w:val="24"/>
          <w:szCs w:val="24"/>
        </w:rPr>
        <w:t xml:space="preserve">mlúv o dopravných službách vo verejnom záujme </w:t>
      </w:r>
      <w:r w:rsidR="007E1F7C" w:rsidRPr="00356AC6">
        <w:rPr>
          <w:rFonts w:ascii="Times New Roman" w:hAnsi="Times New Roman"/>
          <w:color w:val="000000" w:themeColor="text1"/>
          <w:sz w:val="24"/>
          <w:szCs w:val="24"/>
        </w:rPr>
        <w:t>na</w:t>
      </w:r>
      <w:r w:rsidR="00F026A0" w:rsidRPr="00356AC6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7E1F7C" w:rsidRPr="00356AC6">
        <w:rPr>
          <w:rFonts w:ascii="Times New Roman" w:hAnsi="Times New Roman"/>
          <w:color w:val="000000" w:themeColor="text1"/>
          <w:sz w:val="24"/>
          <w:szCs w:val="24"/>
        </w:rPr>
        <w:t xml:space="preserve">území SR, </w:t>
      </w:r>
    </w:p>
    <w:p w:rsidR="006F1B5B" w:rsidRPr="00356AC6" w:rsidRDefault="00372C3B" w:rsidP="00480CB6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6AC6">
        <w:rPr>
          <w:rFonts w:ascii="Times New Roman" w:hAnsi="Times New Roman"/>
          <w:color w:val="000000" w:themeColor="text1"/>
          <w:sz w:val="24"/>
          <w:szCs w:val="24"/>
        </w:rPr>
        <w:t xml:space="preserve">bezplatná preprava bude platiť </w:t>
      </w:r>
      <w:r w:rsidR="007E1F7C" w:rsidRPr="00356AC6">
        <w:rPr>
          <w:rFonts w:ascii="Times New Roman" w:hAnsi="Times New Roman"/>
          <w:color w:val="000000" w:themeColor="text1"/>
          <w:sz w:val="24"/>
          <w:szCs w:val="24"/>
        </w:rPr>
        <w:t>po posledný tarifný bod na území SR</w:t>
      </w:r>
      <w:r w:rsidR="00F04E07" w:rsidRPr="00356AC6">
        <w:rPr>
          <w:rFonts w:ascii="Times New Roman" w:hAnsi="Times New Roman"/>
          <w:color w:val="000000" w:themeColor="text1"/>
          <w:sz w:val="24"/>
          <w:szCs w:val="24"/>
        </w:rPr>
        <w:t xml:space="preserve">, kde vlak </w:t>
      </w:r>
      <w:r w:rsidRPr="00356AC6">
        <w:rPr>
          <w:rFonts w:ascii="Times New Roman" w:hAnsi="Times New Roman"/>
          <w:color w:val="000000" w:themeColor="text1"/>
          <w:sz w:val="24"/>
          <w:szCs w:val="24"/>
        </w:rPr>
        <w:t xml:space="preserve">pravidelne zastavuje podľa </w:t>
      </w:r>
      <w:r w:rsidR="00F95FEE">
        <w:rPr>
          <w:rFonts w:ascii="Times New Roman" w:hAnsi="Times New Roman"/>
          <w:color w:val="000000" w:themeColor="text1"/>
          <w:sz w:val="24"/>
          <w:szCs w:val="24"/>
        </w:rPr>
        <w:t>cestovného poriadku</w:t>
      </w:r>
      <w:r w:rsidRPr="00356A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E1F7C" w:rsidRPr="00356AC6">
        <w:rPr>
          <w:rFonts w:ascii="Times New Roman" w:hAnsi="Times New Roman"/>
          <w:color w:val="000000" w:themeColor="text1"/>
          <w:sz w:val="24"/>
          <w:szCs w:val="24"/>
        </w:rPr>
        <w:t xml:space="preserve">(nie po </w:t>
      </w:r>
      <w:r w:rsidRPr="00356AC6">
        <w:rPr>
          <w:rFonts w:ascii="Times New Roman" w:hAnsi="Times New Roman"/>
          <w:color w:val="000000" w:themeColor="text1"/>
          <w:sz w:val="24"/>
          <w:szCs w:val="24"/>
        </w:rPr>
        <w:t>pohraničný priechodový bod</w:t>
      </w:r>
      <w:r w:rsidR="007E1F7C" w:rsidRPr="00356AC6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1F38CC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2A0D18" w:rsidRPr="00356AC6" w:rsidRDefault="002A0D18" w:rsidP="00480CB6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6AC6">
        <w:rPr>
          <w:rFonts w:ascii="Times New Roman" w:hAnsi="Times New Roman"/>
          <w:color w:val="000000" w:themeColor="text1"/>
          <w:sz w:val="24"/>
          <w:szCs w:val="24"/>
        </w:rPr>
        <w:t>cestovné lístky na bezplatnú prepravu budú vydávané na konkrétneho zákazníka</w:t>
      </w:r>
      <w:r w:rsidR="001F38CC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D40B71" w:rsidRPr="00356AC6" w:rsidRDefault="00D40B71" w:rsidP="00480CB6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6AC6">
        <w:rPr>
          <w:rFonts w:ascii="Times New Roman" w:hAnsi="Times New Roman"/>
          <w:sz w:val="24"/>
          <w:szCs w:val="24"/>
        </w:rPr>
        <w:t>cestovné lístky na jednotlivé cesty budú viazané na konkrétne vlaky</w:t>
      </w:r>
      <w:r w:rsidR="00F026A0" w:rsidRPr="00356AC6">
        <w:rPr>
          <w:rFonts w:ascii="Times New Roman" w:hAnsi="Times New Roman"/>
          <w:sz w:val="24"/>
          <w:szCs w:val="24"/>
        </w:rPr>
        <w:t xml:space="preserve">, </w:t>
      </w:r>
      <w:r w:rsidR="001F38CC" w:rsidRPr="00356AC6">
        <w:rPr>
          <w:rFonts w:ascii="Times New Roman" w:hAnsi="Times New Roman"/>
          <w:sz w:val="24"/>
          <w:szCs w:val="24"/>
        </w:rPr>
        <w:t xml:space="preserve">realizácia tohto režimu </w:t>
      </w:r>
      <w:r w:rsidR="001F38CC">
        <w:rPr>
          <w:rFonts w:ascii="Times New Roman" w:hAnsi="Times New Roman"/>
          <w:sz w:val="24"/>
          <w:szCs w:val="24"/>
        </w:rPr>
        <w:t xml:space="preserve">sa </w:t>
      </w:r>
      <w:r w:rsidR="00F026A0" w:rsidRPr="00356AC6">
        <w:rPr>
          <w:rFonts w:ascii="Times New Roman" w:hAnsi="Times New Roman"/>
          <w:sz w:val="24"/>
          <w:szCs w:val="24"/>
        </w:rPr>
        <w:t xml:space="preserve">predpokladá  </w:t>
      </w:r>
      <w:r w:rsidR="00372C3B" w:rsidRPr="00E132E9">
        <w:rPr>
          <w:rFonts w:ascii="Times New Roman" w:hAnsi="Times New Roman"/>
          <w:sz w:val="24"/>
          <w:szCs w:val="24"/>
        </w:rPr>
        <w:t xml:space="preserve">prioritne </w:t>
      </w:r>
      <w:r w:rsidR="008D03AB" w:rsidRPr="00E132E9">
        <w:rPr>
          <w:rFonts w:ascii="Times New Roman" w:hAnsi="Times New Roman"/>
          <w:sz w:val="24"/>
          <w:szCs w:val="24"/>
        </w:rPr>
        <w:t xml:space="preserve">u </w:t>
      </w:r>
      <w:r w:rsidR="00372C3B" w:rsidRPr="00E132E9">
        <w:rPr>
          <w:rFonts w:ascii="Times New Roman" w:hAnsi="Times New Roman"/>
          <w:sz w:val="24"/>
          <w:szCs w:val="24"/>
        </w:rPr>
        <w:t>vlak</w:t>
      </w:r>
      <w:r w:rsidR="008D03AB" w:rsidRPr="00E132E9">
        <w:rPr>
          <w:rFonts w:ascii="Times New Roman" w:hAnsi="Times New Roman"/>
          <w:sz w:val="24"/>
          <w:szCs w:val="24"/>
        </w:rPr>
        <w:t>ov</w:t>
      </w:r>
      <w:r w:rsidR="00372C3B" w:rsidRPr="00E132E9">
        <w:rPr>
          <w:rFonts w:ascii="Times New Roman" w:hAnsi="Times New Roman"/>
          <w:sz w:val="24"/>
          <w:szCs w:val="24"/>
        </w:rPr>
        <w:t xml:space="preserve"> diaľkovej dopravy</w:t>
      </w:r>
      <w:r w:rsidR="001F38CC">
        <w:rPr>
          <w:rFonts w:ascii="Times New Roman" w:hAnsi="Times New Roman"/>
          <w:sz w:val="24"/>
          <w:szCs w:val="24"/>
        </w:rPr>
        <w:t>,</w:t>
      </w:r>
    </w:p>
    <w:p w:rsidR="00D42334" w:rsidRPr="00356AC6" w:rsidRDefault="00D42334" w:rsidP="00480CB6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6AC6">
        <w:rPr>
          <w:rFonts w:ascii="Times New Roman" w:hAnsi="Times New Roman"/>
          <w:sz w:val="24"/>
          <w:szCs w:val="24"/>
        </w:rPr>
        <w:lastRenderedPageBreak/>
        <w:t xml:space="preserve">časové cestovné lístky na dennú dochádzku </w:t>
      </w:r>
      <w:r w:rsidR="00892EA1">
        <w:rPr>
          <w:rFonts w:ascii="Times New Roman" w:hAnsi="Times New Roman"/>
          <w:sz w:val="24"/>
          <w:szCs w:val="24"/>
        </w:rPr>
        <w:t xml:space="preserve">žiakov a študentov </w:t>
      </w:r>
      <w:r w:rsidRPr="00356AC6">
        <w:rPr>
          <w:rFonts w:ascii="Times New Roman" w:hAnsi="Times New Roman"/>
          <w:sz w:val="24"/>
          <w:szCs w:val="24"/>
        </w:rPr>
        <w:t>nebudú viazané na konkrétny vlak</w:t>
      </w:r>
      <w:r w:rsidR="001F38CC">
        <w:rPr>
          <w:rFonts w:ascii="Times New Roman" w:hAnsi="Times New Roman"/>
          <w:sz w:val="24"/>
          <w:szCs w:val="24"/>
        </w:rPr>
        <w:t>,</w:t>
      </w:r>
    </w:p>
    <w:p w:rsidR="00A8203C" w:rsidRDefault="00A8203C" w:rsidP="00480CB6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56AC6">
        <w:rPr>
          <w:rFonts w:ascii="Times New Roman" w:hAnsi="Times New Roman"/>
          <w:sz w:val="24"/>
          <w:szCs w:val="24"/>
        </w:rPr>
        <w:t xml:space="preserve">vypravenie cestujúcich na tratiach so </w:t>
      </w:r>
      <w:r w:rsidR="00F95FEE">
        <w:rPr>
          <w:rFonts w:ascii="Times New Roman" w:hAnsi="Times New Roman"/>
          <w:sz w:val="24"/>
          <w:szCs w:val="24"/>
        </w:rPr>
        <w:t xml:space="preserve">samoobslužným výpravným systémom tatranských elektrických železníc </w:t>
      </w:r>
      <w:r w:rsidRPr="00356AC6">
        <w:rPr>
          <w:rFonts w:ascii="Times New Roman" w:hAnsi="Times New Roman"/>
          <w:sz w:val="24"/>
          <w:szCs w:val="24"/>
        </w:rPr>
        <w:t>a</w:t>
      </w:r>
      <w:r w:rsidR="00F95FEE">
        <w:rPr>
          <w:rFonts w:ascii="Times New Roman" w:hAnsi="Times New Roman"/>
          <w:sz w:val="24"/>
          <w:szCs w:val="24"/>
        </w:rPr>
        <w:t> ozubnicových železníc</w:t>
      </w:r>
      <w:r w:rsidRPr="00356AC6">
        <w:rPr>
          <w:rFonts w:ascii="Times New Roman" w:hAnsi="Times New Roman"/>
          <w:sz w:val="24"/>
          <w:szCs w:val="24"/>
        </w:rPr>
        <w:t xml:space="preserve">, </w:t>
      </w:r>
      <w:r w:rsidR="00F95FEE">
        <w:rPr>
          <w:rFonts w:ascii="Times New Roman" w:hAnsi="Times New Roman"/>
          <w:sz w:val="24"/>
          <w:szCs w:val="24"/>
        </w:rPr>
        <w:t>Žilinský regionálny integrovaný dopravný systém</w:t>
      </w:r>
      <w:r w:rsidRPr="00356AC6">
        <w:rPr>
          <w:rFonts w:ascii="Times New Roman" w:hAnsi="Times New Roman"/>
          <w:sz w:val="24"/>
          <w:szCs w:val="24"/>
        </w:rPr>
        <w:t xml:space="preserve"> </w:t>
      </w:r>
      <w:r w:rsidR="002E061D" w:rsidRPr="00356AC6">
        <w:rPr>
          <w:rFonts w:ascii="Times New Roman" w:hAnsi="Times New Roman"/>
          <w:sz w:val="24"/>
          <w:szCs w:val="24"/>
        </w:rPr>
        <w:t xml:space="preserve">v prípade nároku na bezplatnú prepravu </w:t>
      </w:r>
      <w:r w:rsidR="001F38CC">
        <w:rPr>
          <w:rFonts w:ascii="Times New Roman" w:hAnsi="Times New Roman"/>
          <w:sz w:val="24"/>
          <w:szCs w:val="24"/>
        </w:rPr>
        <w:t xml:space="preserve">sa uskutoční </w:t>
      </w:r>
      <w:r w:rsidRPr="00356AC6">
        <w:rPr>
          <w:rFonts w:ascii="Times New Roman" w:hAnsi="Times New Roman"/>
          <w:sz w:val="24"/>
          <w:szCs w:val="24"/>
        </w:rPr>
        <w:t xml:space="preserve"> bez cestovného lístka </w:t>
      </w:r>
      <w:r w:rsidR="00084CD3" w:rsidRPr="00356AC6">
        <w:rPr>
          <w:rFonts w:ascii="Times New Roman" w:hAnsi="Times New Roman"/>
          <w:sz w:val="24"/>
          <w:szCs w:val="24"/>
        </w:rPr>
        <w:t>na bezplatnú prepravu</w:t>
      </w:r>
      <w:r w:rsidRPr="00356AC6">
        <w:rPr>
          <w:rFonts w:ascii="Times New Roman" w:hAnsi="Times New Roman"/>
          <w:sz w:val="24"/>
          <w:szCs w:val="24"/>
        </w:rPr>
        <w:t>, len na základe predloženého preukazu oprávňujúceho na bezplatné cestovanie</w:t>
      </w:r>
      <w:r w:rsidR="001F290D">
        <w:rPr>
          <w:rFonts w:ascii="Times New Roman" w:hAnsi="Times New Roman"/>
          <w:sz w:val="24"/>
          <w:szCs w:val="24"/>
        </w:rPr>
        <w:t>,</w:t>
      </w:r>
    </w:p>
    <w:p w:rsidR="00EB33F2" w:rsidRPr="00500214" w:rsidRDefault="001F290D" w:rsidP="00500214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92EA1">
        <w:rPr>
          <w:rFonts w:ascii="Times New Roman" w:hAnsi="Times New Roman"/>
          <w:color w:val="000000" w:themeColor="text1"/>
          <w:sz w:val="24"/>
          <w:szCs w:val="24"/>
        </w:rPr>
        <w:t xml:space="preserve">na prevádzku </w:t>
      </w:r>
      <w:r w:rsidR="00E132E9" w:rsidRPr="00892EA1">
        <w:rPr>
          <w:rFonts w:ascii="Times New Roman" w:hAnsi="Times New Roman"/>
          <w:color w:val="000000" w:themeColor="text1"/>
          <w:sz w:val="24"/>
          <w:szCs w:val="24"/>
        </w:rPr>
        <w:t>vlakov</w:t>
      </w:r>
      <w:r w:rsidRPr="00892EA1">
        <w:rPr>
          <w:rFonts w:ascii="Times New Roman" w:hAnsi="Times New Roman"/>
          <w:color w:val="000000" w:themeColor="text1"/>
          <w:sz w:val="24"/>
          <w:szCs w:val="24"/>
        </w:rPr>
        <w:t xml:space="preserve">, ktoré nie sú realizované </w:t>
      </w:r>
      <w:r w:rsidR="001D3ADE" w:rsidRPr="00892EA1">
        <w:rPr>
          <w:rFonts w:ascii="Times New Roman" w:hAnsi="Times New Roman"/>
          <w:color w:val="000000" w:themeColor="text1"/>
          <w:sz w:val="24"/>
          <w:szCs w:val="24"/>
        </w:rPr>
        <w:t xml:space="preserve">v zmysle </w:t>
      </w:r>
      <w:r w:rsidRPr="00892EA1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E132E9" w:rsidRPr="00892EA1">
        <w:rPr>
          <w:rFonts w:ascii="Times New Roman" w:hAnsi="Times New Roman"/>
          <w:color w:val="000000" w:themeColor="text1"/>
          <w:sz w:val="24"/>
          <w:szCs w:val="24"/>
        </w:rPr>
        <w:t>mluvy o dopravných službách vo verejnom záujme</w:t>
      </w:r>
      <w:r w:rsidR="001D3ADE" w:rsidRPr="00892EA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E132E9" w:rsidRPr="00892EA1">
        <w:rPr>
          <w:rFonts w:ascii="Times New Roman" w:hAnsi="Times New Roman"/>
          <w:color w:val="000000" w:themeColor="text1"/>
          <w:sz w:val="24"/>
          <w:szCs w:val="24"/>
        </w:rPr>
        <w:t xml:space="preserve"> sa uvedené opatrenia </w:t>
      </w:r>
      <w:r w:rsidR="001D3ADE" w:rsidRPr="00892EA1">
        <w:rPr>
          <w:rFonts w:ascii="Times New Roman" w:hAnsi="Times New Roman"/>
          <w:color w:val="000000" w:themeColor="text1"/>
          <w:sz w:val="24"/>
          <w:szCs w:val="24"/>
        </w:rPr>
        <w:t>nevzťahujú</w:t>
      </w:r>
      <w:r w:rsidR="00EB33F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737633" w:rsidRPr="00892EA1" w:rsidRDefault="00737633">
      <w:pPr>
        <w:pStyle w:val="Odsekzoznamu"/>
        <w:spacing w:before="6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1F38CC" w:rsidRPr="00364100" w:rsidRDefault="001F38CC" w:rsidP="00480CB6">
      <w:pPr>
        <w:spacing w:before="60"/>
        <w:jc w:val="both"/>
        <w:rPr>
          <w:rFonts w:ascii="Times New Roman" w:hAnsi="Times New Roman"/>
          <w:b/>
          <w:sz w:val="28"/>
          <w:szCs w:val="28"/>
        </w:rPr>
      </w:pPr>
      <w:r w:rsidRPr="00364100">
        <w:rPr>
          <w:rFonts w:ascii="Times New Roman" w:hAnsi="Times New Roman"/>
          <w:b/>
          <w:sz w:val="28"/>
          <w:szCs w:val="28"/>
        </w:rPr>
        <w:t>Špecifické podmienky</w:t>
      </w:r>
    </w:p>
    <w:p w:rsidR="00A8203C" w:rsidRDefault="00A8203C" w:rsidP="00480CB6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</w:p>
    <w:p w:rsidR="00462A5D" w:rsidRPr="00364100" w:rsidRDefault="002E0EFC" w:rsidP="00480CB6">
      <w:pPr>
        <w:shd w:val="clear" w:color="auto" w:fill="D99594" w:themeFill="accent2" w:themeFillTint="99"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Deti do </w:t>
      </w:r>
      <w:r w:rsidR="005051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dovŕšenia </w:t>
      </w:r>
      <w:r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15 rokov </w:t>
      </w:r>
      <w:r w:rsidR="00B13E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veku </w:t>
      </w:r>
    </w:p>
    <w:p w:rsidR="00B91AE3" w:rsidRPr="00356AC6" w:rsidRDefault="00B91AE3" w:rsidP="00480CB6">
      <w:pPr>
        <w:pStyle w:val="Odsekzoznamu"/>
        <w:numPr>
          <w:ilvl w:val="0"/>
          <w:numId w:val="29"/>
        </w:numPr>
        <w:autoSpaceDE w:val="0"/>
        <w:autoSpaceDN w:val="0"/>
        <w:spacing w:before="60" w:line="276" w:lineRule="auto"/>
        <w:ind w:left="419" w:hanging="357"/>
        <w:jc w:val="both"/>
        <w:rPr>
          <w:rFonts w:ascii="Times New Roman" w:hAnsi="Times New Roman"/>
          <w:sz w:val="24"/>
          <w:szCs w:val="24"/>
        </w:rPr>
      </w:pPr>
      <w:r w:rsidRPr="00356AC6">
        <w:rPr>
          <w:rFonts w:ascii="Times New Roman" w:hAnsi="Times New Roman"/>
          <w:b/>
          <w:sz w:val="24"/>
          <w:szCs w:val="24"/>
        </w:rPr>
        <w:t xml:space="preserve">deti vo veku do 6 rokov </w:t>
      </w:r>
      <w:r w:rsidRPr="00356AC6">
        <w:rPr>
          <w:rFonts w:ascii="Times New Roman" w:hAnsi="Times New Roman"/>
          <w:sz w:val="24"/>
          <w:szCs w:val="24"/>
        </w:rPr>
        <w:t xml:space="preserve">budú prepravované </w:t>
      </w:r>
      <w:r w:rsidRPr="00356AC6">
        <w:rPr>
          <w:rFonts w:ascii="Times New Roman" w:hAnsi="Times New Roman"/>
          <w:b/>
          <w:sz w:val="24"/>
          <w:szCs w:val="24"/>
        </w:rPr>
        <w:t xml:space="preserve">bez cestovného lístka </w:t>
      </w:r>
      <w:r w:rsidR="00372C3B" w:rsidRPr="00356AC6">
        <w:rPr>
          <w:rFonts w:ascii="Times New Roman" w:hAnsi="Times New Roman"/>
          <w:b/>
          <w:sz w:val="24"/>
          <w:szCs w:val="24"/>
        </w:rPr>
        <w:t xml:space="preserve">na bezplatnú prepravu </w:t>
      </w:r>
      <w:r w:rsidRPr="00356AC6">
        <w:rPr>
          <w:rFonts w:ascii="Times New Roman" w:hAnsi="Times New Roman"/>
          <w:sz w:val="24"/>
          <w:szCs w:val="24"/>
        </w:rPr>
        <w:t>a bez potreby preukazu na preukázanie veku dieťaťa</w:t>
      </w:r>
      <w:r w:rsidR="000A202A" w:rsidRPr="00356AC6">
        <w:rPr>
          <w:rFonts w:ascii="Times New Roman" w:hAnsi="Times New Roman"/>
          <w:sz w:val="24"/>
          <w:szCs w:val="24"/>
        </w:rPr>
        <w:t xml:space="preserve">, pričom </w:t>
      </w:r>
      <w:r w:rsidRPr="00356AC6">
        <w:rPr>
          <w:rFonts w:ascii="Times New Roman" w:hAnsi="Times New Roman"/>
          <w:sz w:val="24"/>
          <w:szCs w:val="24"/>
        </w:rPr>
        <w:t xml:space="preserve">dospelý </w:t>
      </w:r>
      <w:r w:rsidR="001F38CC">
        <w:rPr>
          <w:rFonts w:ascii="Times New Roman" w:hAnsi="Times New Roman"/>
          <w:sz w:val="24"/>
          <w:szCs w:val="24"/>
        </w:rPr>
        <w:t xml:space="preserve">(ako sprievod) </w:t>
      </w:r>
      <w:r w:rsidRPr="00356AC6">
        <w:rPr>
          <w:rFonts w:ascii="Times New Roman" w:hAnsi="Times New Roman"/>
          <w:sz w:val="24"/>
          <w:szCs w:val="24"/>
        </w:rPr>
        <w:t xml:space="preserve">bude môcť bezplatne prepravovať deti vo veku do 6 rokov bez obmedzenia </w:t>
      </w:r>
      <w:r w:rsidR="001F38CC">
        <w:rPr>
          <w:rFonts w:ascii="Times New Roman" w:hAnsi="Times New Roman"/>
          <w:sz w:val="24"/>
          <w:szCs w:val="24"/>
        </w:rPr>
        <w:t xml:space="preserve">ich </w:t>
      </w:r>
      <w:r w:rsidRPr="00356AC6">
        <w:rPr>
          <w:rFonts w:ascii="Times New Roman" w:hAnsi="Times New Roman"/>
          <w:sz w:val="24"/>
          <w:szCs w:val="24"/>
        </w:rPr>
        <w:t>počtu na jedného dospelého</w:t>
      </w:r>
      <w:r w:rsidR="001F38CC">
        <w:rPr>
          <w:rFonts w:ascii="Times New Roman" w:hAnsi="Times New Roman"/>
          <w:sz w:val="24"/>
          <w:szCs w:val="24"/>
        </w:rPr>
        <w:t>,</w:t>
      </w:r>
    </w:p>
    <w:p w:rsidR="006F1B5B" w:rsidRPr="0086698C" w:rsidRDefault="00B91AE3" w:rsidP="00480CB6">
      <w:pPr>
        <w:pStyle w:val="Odsekzoznamu"/>
        <w:numPr>
          <w:ilvl w:val="0"/>
          <w:numId w:val="29"/>
        </w:numPr>
        <w:autoSpaceDE w:val="0"/>
        <w:autoSpaceDN w:val="0"/>
        <w:spacing w:before="60" w:line="276" w:lineRule="auto"/>
        <w:ind w:left="419" w:hanging="357"/>
        <w:jc w:val="both"/>
        <w:rPr>
          <w:rFonts w:ascii="Times New Roman" w:hAnsi="Times New Roman"/>
          <w:b/>
          <w:sz w:val="24"/>
          <w:szCs w:val="24"/>
        </w:rPr>
      </w:pPr>
      <w:r w:rsidRPr="00356AC6">
        <w:rPr>
          <w:rFonts w:ascii="Times New Roman" w:hAnsi="Times New Roman"/>
          <w:b/>
          <w:sz w:val="24"/>
          <w:szCs w:val="24"/>
        </w:rPr>
        <w:t xml:space="preserve">deti od 6 do 15 rokov </w:t>
      </w:r>
      <w:r w:rsidR="006F1B5B" w:rsidRPr="00356AC6">
        <w:rPr>
          <w:rFonts w:ascii="Times New Roman" w:hAnsi="Times New Roman"/>
          <w:sz w:val="24"/>
          <w:szCs w:val="24"/>
        </w:rPr>
        <w:t xml:space="preserve">budú prepravované na </w:t>
      </w:r>
      <w:r w:rsidR="006F1B5B" w:rsidRPr="00356AC6">
        <w:rPr>
          <w:rFonts w:ascii="Times New Roman" w:hAnsi="Times New Roman"/>
          <w:b/>
          <w:sz w:val="24"/>
          <w:szCs w:val="24"/>
        </w:rPr>
        <w:t xml:space="preserve">cestovný lístok </w:t>
      </w:r>
      <w:r w:rsidR="00372C3B" w:rsidRPr="00356AC6">
        <w:rPr>
          <w:rFonts w:ascii="Times New Roman" w:hAnsi="Times New Roman"/>
          <w:b/>
          <w:sz w:val="24"/>
          <w:szCs w:val="24"/>
        </w:rPr>
        <w:t xml:space="preserve">na bezplatnú prepravu </w:t>
      </w:r>
      <w:r w:rsidR="006F1B5B" w:rsidRPr="00356AC6">
        <w:rPr>
          <w:rFonts w:ascii="Times New Roman" w:hAnsi="Times New Roman"/>
          <w:sz w:val="24"/>
          <w:szCs w:val="24"/>
        </w:rPr>
        <w:t>bez ohľadu na štátnu príslušnosť a miesto trvalého bydliska</w:t>
      </w:r>
      <w:r w:rsidRPr="00356AC6">
        <w:rPr>
          <w:rFonts w:ascii="Times New Roman" w:hAnsi="Times New Roman"/>
          <w:sz w:val="24"/>
          <w:szCs w:val="24"/>
        </w:rPr>
        <w:t xml:space="preserve">, pričom </w:t>
      </w:r>
      <w:r w:rsidR="00E164BD" w:rsidRPr="00356AC6">
        <w:rPr>
          <w:rFonts w:ascii="Times New Roman" w:hAnsi="Times New Roman"/>
          <w:sz w:val="24"/>
          <w:szCs w:val="24"/>
        </w:rPr>
        <w:t>n</w:t>
      </w:r>
      <w:r w:rsidR="006F1B5B" w:rsidRPr="00356AC6">
        <w:rPr>
          <w:rFonts w:ascii="Times New Roman" w:hAnsi="Times New Roman"/>
          <w:sz w:val="24"/>
          <w:szCs w:val="24"/>
        </w:rPr>
        <w:t xml:space="preserve">a zakúpenie uvedeného cestovného lístka na jednotlivé cesty ich </w:t>
      </w:r>
      <w:r w:rsidR="006F1B5B" w:rsidRPr="0086698C">
        <w:rPr>
          <w:rFonts w:ascii="Times New Roman" w:hAnsi="Times New Roman"/>
          <w:sz w:val="24"/>
          <w:szCs w:val="24"/>
        </w:rPr>
        <w:t xml:space="preserve">oprávňuje preukaz </w:t>
      </w:r>
      <w:r w:rsidR="00F95FEE" w:rsidRPr="0086698C">
        <w:rPr>
          <w:rFonts w:ascii="Times New Roman" w:hAnsi="Times New Roman"/>
          <w:sz w:val="24"/>
          <w:szCs w:val="24"/>
        </w:rPr>
        <w:t>dopravcu</w:t>
      </w:r>
      <w:r w:rsidR="002A0D18" w:rsidRPr="0086698C">
        <w:rPr>
          <w:rFonts w:ascii="Times New Roman" w:hAnsi="Times New Roman"/>
          <w:sz w:val="24"/>
          <w:szCs w:val="24"/>
        </w:rPr>
        <w:t xml:space="preserve"> </w:t>
      </w:r>
      <w:r w:rsidR="006F1B5B" w:rsidRPr="0086698C">
        <w:rPr>
          <w:rFonts w:ascii="Times New Roman" w:hAnsi="Times New Roman"/>
          <w:sz w:val="24"/>
          <w:szCs w:val="24"/>
        </w:rPr>
        <w:t>s fotografiou, dátumom narodenia, menom a</w:t>
      </w:r>
      <w:r w:rsidRPr="0086698C">
        <w:rPr>
          <w:rFonts w:ascii="Times New Roman" w:hAnsi="Times New Roman"/>
          <w:sz w:val="24"/>
          <w:szCs w:val="24"/>
        </w:rPr>
        <w:t> </w:t>
      </w:r>
      <w:r w:rsidR="006F1B5B" w:rsidRPr="0086698C">
        <w:rPr>
          <w:rFonts w:ascii="Times New Roman" w:hAnsi="Times New Roman"/>
          <w:sz w:val="24"/>
          <w:szCs w:val="24"/>
        </w:rPr>
        <w:t>priezvisk</w:t>
      </w:r>
      <w:r w:rsidRPr="0086698C">
        <w:rPr>
          <w:rFonts w:ascii="Times New Roman" w:hAnsi="Times New Roman"/>
          <w:sz w:val="24"/>
          <w:szCs w:val="24"/>
        </w:rPr>
        <w:t xml:space="preserve">om </w:t>
      </w:r>
      <w:r w:rsidR="00FA3046" w:rsidRPr="0086698C">
        <w:rPr>
          <w:rFonts w:ascii="Times New Roman" w:hAnsi="Times New Roman"/>
          <w:sz w:val="24"/>
          <w:szCs w:val="24"/>
        </w:rPr>
        <w:t xml:space="preserve">vydaný za účelom </w:t>
      </w:r>
      <w:r w:rsidRPr="0086698C">
        <w:rPr>
          <w:rFonts w:ascii="Times New Roman" w:hAnsi="Times New Roman"/>
          <w:sz w:val="24"/>
          <w:szCs w:val="24"/>
        </w:rPr>
        <w:t xml:space="preserve"> preukázani</w:t>
      </w:r>
      <w:r w:rsidR="00FA3046" w:rsidRPr="0086698C">
        <w:rPr>
          <w:rFonts w:ascii="Times New Roman" w:hAnsi="Times New Roman"/>
          <w:sz w:val="24"/>
          <w:szCs w:val="24"/>
        </w:rPr>
        <w:t>a</w:t>
      </w:r>
      <w:r w:rsidRPr="0086698C">
        <w:rPr>
          <w:rFonts w:ascii="Times New Roman" w:hAnsi="Times New Roman"/>
          <w:sz w:val="24"/>
          <w:szCs w:val="24"/>
        </w:rPr>
        <w:t xml:space="preserve"> veku dieťaťa (</w:t>
      </w:r>
      <w:r w:rsidR="006F1B5B" w:rsidRPr="0086698C">
        <w:rPr>
          <w:rFonts w:ascii="Times New Roman" w:hAnsi="Times New Roman"/>
          <w:sz w:val="24"/>
          <w:szCs w:val="24"/>
        </w:rPr>
        <w:t xml:space="preserve">preukaz bude vystavený bezplatne </w:t>
      </w:r>
      <w:r w:rsidRPr="0086698C">
        <w:rPr>
          <w:rFonts w:ascii="Times New Roman" w:hAnsi="Times New Roman"/>
          <w:sz w:val="24"/>
          <w:szCs w:val="24"/>
        </w:rPr>
        <w:t xml:space="preserve">v pokladnici </w:t>
      </w:r>
      <w:r w:rsidR="00F95FEE" w:rsidRPr="0086698C">
        <w:rPr>
          <w:rFonts w:ascii="Times New Roman" w:hAnsi="Times New Roman"/>
          <w:sz w:val="24"/>
          <w:szCs w:val="24"/>
        </w:rPr>
        <w:t>dopravcu</w:t>
      </w:r>
      <w:r w:rsidRPr="0086698C">
        <w:rPr>
          <w:rFonts w:ascii="Times New Roman" w:hAnsi="Times New Roman"/>
          <w:sz w:val="24"/>
          <w:szCs w:val="24"/>
        </w:rPr>
        <w:t>)</w:t>
      </w:r>
      <w:r w:rsidR="00FA3046" w:rsidRPr="0086698C">
        <w:rPr>
          <w:rFonts w:ascii="Times New Roman" w:hAnsi="Times New Roman"/>
          <w:sz w:val="24"/>
          <w:szCs w:val="24"/>
        </w:rPr>
        <w:t>.</w:t>
      </w:r>
    </w:p>
    <w:p w:rsidR="00E164BD" w:rsidRPr="00F026A0" w:rsidRDefault="00E164BD" w:rsidP="00480CB6">
      <w:pPr>
        <w:pStyle w:val="Odsekzoznamu"/>
        <w:spacing w:line="276" w:lineRule="auto"/>
        <w:rPr>
          <w:rFonts w:ascii="Arial" w:hAnsi="Arial" w:cs="Arial"/>
          <w:b/>
          <w:sz w:val="20"/>
        </w:rPr>
      </w:pPr>
    </w:p>
    <w:p w:rsidR="00CD76B9" w:rsidRPr="00364100" w:rsidRDefault="00CD76B9" w:rsidP="00480CB6">
      <w:pPr>
        <w:shd w:val="clear" w:color="auto" w:fill="D99594" w:themeFill="accent2" w:themeFillTint="99"/>
        <w:spacing w:after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Žiaci</w:t>
      </w:r>
      <w:r w:rsidR="00D42334"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</w:t>
      </w:r>
      <w:r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študenti </w:t>
      </w:r>
      <w:r w:rsidR="00D42334"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do </w:t>
      </w:r>
      <w:r w:rsidR="00D27AC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dovŕšenia </w:t>
      </w:r>
      <w:r w:rsidR="00D42334"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26 rokov </w:t>
      </w:r>
      <w:r w:rsidR="00B13E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veku</w:t>
      </w:r>
    </w:p>
    <w:p w:rsidR="00D42334" w:rsidRPr="00356AC6" w:rsidRDefault="00D42334" w:rsidP="00480CB6">
      <w:pPr>
        <w:numPr>
          <w:ilvl w:val="0"/>
          <w:numId w:val="29"/>
        </w:numPr>
        <w:autoSpaceDE w:val="0"/>
        <w:autoSpaceDN w:val="0"/>
        <w:spacing w:before="60" w:after="0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AC6">
        <w:rPr>
          <w:rFonts w:ascii="Times New Roman" w:hAnsi="Times New Roman" w:cs="Times New Roman"/>
          <w:sz w:val="24"/>
          <w:szCs w:val="24"/>
        </w:rPr>
        <w:t xml:space="preserve">budú prepravovaní </w:t>
      </w:r>
      <w:r w:rsidR="00FA3046">
        <w:rPr>
          <w:rFonts w:ascii="Times New Roman" w:hAnsi="Times New Roman" w:cs="Times New Roman"/>
          <w:sz w:val="24"/>
          <w:szCs w:val="24"/>
        </w:rPr>
        <w:t xml:space="preserve">na základe </w:t>
      </w:r>
      <w:r w:rsidRPr="00356AC6">
        <w:rPr>
          <w:rFonts w:ascii="Times New Roman" w:hAnsi="Times New Roman" w:cs="Times New Roman"/>
          <w:b/>
          <w:sz w:val="24"/>
          <w:szCs w:val="24"/>
        </w:rPr>
        <w:t xml:space="preserve"> cestovn</w:t>
      </w:r>
      <w:r w:rsidR="00FA3046">
        <w:rPr>
          <w:rFonts w:ascii="Times New Roman" w:hAnsi="Times New Roman" w:cs="Times New Roman"/>
          <w:b/>
          <w:sz w:val="24"/>
          <w:szCs w:val="24"/>
        </w:rPr>
        <w:t>ého</w:t>
      </w:r>
      <w:r w:rsidRPr="00356AC6">
        <w:rPr>
          <w:rFonts w:ascii="Times New Roman" w:hAnsi="Times New Roman" w:cs="Times New Roman"/>
          <w:b/>
          <w:sz w:val="24"/>
          <w:szCs w:val="24"/>
        </w:rPr>
        <w:t xml:space="preserve"> lístk</w:t>
      </w:r>
      <w:r w:rsidR="00FA3046">
        <w:rPr>
          <w:rFonts w:ascii="Times New Roman" w:hAnsi="Times New Roman" w:cs="Times New Roman"/>
          <w:b/>
          <w:sz w:val="24"/>
          <w:szCs w:val="24"/>
        </w:rPr>
        <w:t>u</w:t>
      </w:r>
      <w:r w:rsidRPr="00356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2C3B" w:rsidRPr="00356AC6">
        <w:rPr>
          <w:rFonts w:ascii="Times New Roman" w:hAnsi="Times New Roman" w:cs="Times New Roman"/>
          <w:b/>
          <w:sz w:val="24"/>
          <w:szCs w:val="24"/>
        </w:rPr>
        <w:t>na bezplatnú prepravu</w:t>
      </w:r>
      <w:r w:rsidR="00FA3046">
        <w:rPr>
          <w:rFonts w:ascii="Times New Roman" w:hAnsi="Times New Roman" w:cs="Times New Roman"/>
          <w:b/>
          <w:sz w:val="24"/>
          <w:szCs w:val="24"/>
        </w:rPr>
        <w:t>,</w:t>
      </w:r>
    </w:p>
    <w:p w:rsidR="00D42334" w:rsidRPr="006D2FDF" w:rsidRDefault="00D42334" w:rsidP="00480CB6">
      <w:pPr>
        <w:numPr>
          <w:ilvl w:val="0"/>
          <w:numId w:val="29"/>
        </w:numPr>
        <w:autoSpaceDE w:val="0"/>
        <w:autoSpaceDN w:val="0"/>
        <w:spacing w:before="60" w:after="0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AC6">
        <w:rPr>
          <w:rFonts w:ascii="Times New Roman" w:hAnsi="Times New Roman" w:cs="Times New Roman"/>
          <w:sz w:val="24"/>
          <w:szCs w:val="24"/>
        </w:rPr>
        <w:t xml:space="preserve">za žiaka/študenta budú považovaní </w:t>
      </w:r>
      <w:r w:rsidRPr="00356AC6">
        <w:rPr>
          <w:rFonts w:ascii="Times New Roman" w:hAnsi="Times New Roman" w:cs="Times New Roman"/>
          <w:b/>
          <w:sz w:val="24"/>
          <w:szCs w:val="24"/>
        </w:rPr>
        <w:t xml:space="preserve">žiaci/študenti </w:t>
      </w:r>
      <w:r w:rsidR="001D3ADE">
        <w:rPr>
          <w:rFonts w:ascii="Times New Roman" w:hAnsi="Times New Roman" w:cs="Times New Roman"/>
          <w:sz w:val="24"/>
          <w:szCs w:val="24"/>
        </w:rPr>
        <w:t xml:space="preserve">denného </w:t>
      </w:r>
      <w:r w:rsidR="0055720F">
        <w:rPr>
          <w:rFonts w:ascii="Times New Roman" w:hAnsi="Times New Roman" w:cs="Times New Roman"/>
          <w:sz w:val="24"/>
          <w:szCs w:val="24"/>
        </w:rPr>
        <w:t>š</w:t>
      </w:r>
      <w:r w:rsidR="001D3ADE">
        <w:rPr>
          <w:rFonts w:ascii="Times New Roman" w:hAnsi="Times New Roman" w:cs="Times New Roman"/>
          <w:sz w:val="24"/>
          <w:szCs w:val="24"/>
        </w:rPr>
        <w:t>túdia</w:t>
      </w:r>
      <w:r w:rsidR="001D3ADE" w:rsidRPr="00500214">
        <w:rPr>
          <w:rFonts w:ascii="Times New Roman" w:hAnsi="Times New Roman" w:cs="Times New Roman"/>
          <w:sz w:val="24"/>
          <w:szCs w:val="24"/>
        </w:rPr>
        <w:t>,</w:t>
      </w:r>
      <w:r w:rsidR="003666AD" w:rsidRPr="005002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551C" w:rsidRPr="00500214" w:rsidRDefault="00D42334" w:rsidP="00480CB6">
      <w:pPr>
        <w:numPr>
          <w:ilvl w:val="0"/>
          <w:numId w:val="29"/>
        </w:numPr>
        <w:autoSpaceDE w:val="0"/>
        <w:autoSpaceDN w:val="0"/>
        <w:spacing w:before="60" w:after="0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AC6">
        <w:rPr>
          <w:rFonts w:ascii="Times New Roman" w:hAnsi="Times New Roman" w:cs="Times New Roman"/>
          <w:sz w:val="24"/>
          <w:szCs w:val="24"/>
        </w:rPr>
        <w:t>na zakúpenie cestovného lístka ich oprávňuje žiacky</w:t>
      </w:r>
      <w:r w:rsidR="00BD493B">
        <w:rPr>
          <w:rFonts w:ascii="Times New Roman" w:hAnsi="Times New Roman" w:cs="Times New Roman"/>
          <w:sz w:val="24"/>
          <w:szCs w:val="24"/>
        </w:rPr>
        <w:t>/študentský</w:t>
      </w:r>
      <w:r w:rsidRPr="00356AC6">
        <w:rPr>
          <w:rFonts w:ascii="Times New Roman" w:hAnsi="Times New Roman" w:cs="Times New Roman"/>
          <w:sz w:val="24"/>
          <w:szCs w:val="24"/>
        </w:rPr>
        <w:t xml:space="preserve"> preukaz vydaný školou vo forme čipovej karty</w:t>
      </w:r>
      <w:r w:rsidR="00BD493B">
        <w:rPr>
          <w:rFonts w:ascii="Times New Roman" w:hAnsi="Times New Roman" w:cs="Times New Roman"/>
          <w:sz w:val="24"/>
          <w:szCs w:val="24"/>
        </w:rPr>
        <w:t>;</w:t>
      </w:r>
      <w:r w:rsidRPr="00356AC6">
        <w:rPr>
          <w:rFonts w:ascii="Times New Roman" w:hAnsi="Times New Roman" w:cs="Times New Roman"/>
          <w:sz w:val="24"/>
          <w:szCs w:val="24"/>
        </w:rPr>
        <w:t xml:space="preserve">  ak škola nie je emitentom žiackeho</w:t>
      </w:r>
      <w:r w:rsidR="00BD493B">
        <w:rPr>
          <w:rFonts w:ascii="Times New Roman" w:hAnsi="Times New Roman" w:cs="Times New Roman"/>
          <w:sz w:val="24"/>
          <w:szCs w:val="24"/>
        </w:rPr>
        <w:t>/štude</w:t>
      </w:r>
      <w:r w:rsidR="00365B38">
        <w:rPr>
          <w:rFonts w:ascii="Times New Roman" w:hAnsi="Times New Roman" w:cs="Times New Roman"/>
          <w:sz w:val="24"/>
          <w:szCs w:val="24"/>
        </w:rPr>
        <w:t>n</w:t>
      </w:r>
      <w:r w:rsidR="00BD493B">
        <w:rPr>
          <w:rFonts w:ascii="Times New Roman" w:hAnsi="Times New Roman" w:cs="Times New Roman"/>
          <w:sz w:val="24"/>
          <w:szCs w:val="24"/>
        </w:rPr>
        <w:t>tského</w:t>
      </w:r>
      <w:r w:rsidRPr="00356AC6">
        <w:rPr>
          <w:rFonts w:ascii="Times New Roman" w:hAnsi="Times New Roman" w:cs="Times New Roman"/>
          <w:sz w:val="24"/>
          <w:szCs w:val="24"/>
        </w:rPr>
        <w:t xml:space="preserve"> preukazu vo forme čipovej karty, tak na </w:t>
      </w:r>
      <w:r w:rsidRPr="0086698C">
        <w:rPr>
          <w:rFonts w:ascii="Times New Roman" w:hAnsi="Times New Roman" w:cs="Times New Roman"/>
          <w:sz w:val="24"/>
          <w:szCs w:val="24"/>
        </w:rPr>
        <w:t xml:space="preserve">základe </w:t>
      </w:r>
      <w:r w:rsidR="00FA3046" w:rsidRPr="0086698C">
        <w:rPr>
          <w:rFonts w:ascii="Times New Roman" w:hAnsi="Times New Roman" w:cs="Times New Roman"/>
          <w:sz w:val="24"/>
          <w:szCs w:val="24"/>
        </w:rPr>
        <w:t>dopravcom bezplatne</w:t>
      </w:r>
      <w:r w:rsidR="00FA3046" w:rsidRPr="00356AC6">
        <w:rPr>
          <w:rFonts w:ascii="Times New Roman" w:hAnsi="Times New Roman" w:cs="Times New Roman"/>
          <w:sz w:val="24"/>
          <w:szCs w:val="24"/>
        </w:rPr>
        <w:t xml:space="preserve"> vydaného </w:t>
      </w:r>
      <w:r w:rsidRPr="00356AC6">
        <w:rPr>
          <w:rFonts w:ascii="Times New Roman" w:hAnsi="Times New Roman" w:cs="Times New Roman"/>
          <w:sz w:val="24"/>
          <w:szCs w:val="24"/>
        </w:rPr>
        <w:t>žiackeho preukazu</w:t>
      </w:r>
      <w:r w:rsidR="00FA3046">
        <w:rPr>
          <w:rFonts w:ascii="Times New Roman" w:hAnsi="Times New Roman" w:cs="Times New Roman"/>
          <w:sz w:val="24"/>
          <w:szCs w:val="24"/>
        </w:rPr>
        <w:t>,</w:t>
      </w:r>
    </w:p>
    <w:p w:rsidR="00D42334" w:rsidRPr="00356AC6" w:rsidRDefault="00CF551C" w:rsidP="00480CB6">
      <w:pPr>
        <w:numPr>
          <w:ilvl w:val="0"/>
          <w:numId w:val="29"/>
        </w:numPr>
        <w:autoSpaceDE w:val="0"/>
        <w:autoSpaceDN w:val="0"/>
        <w:spacing w:before="60" w:after="0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prípade žiakov/študentov študujúcich v</w:t>
      </w:r>
      <w:r w:rsidR="00BD493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zahraničí</w:t>
      </w:r>
      <w:r w:rsidR="00BD493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93B">
        <w:rPr>
          <w:rFonts w:ascii="Times New Roman" w:hAnsi="Times New Roman" w:cs="Times New Roman"/>
          <w:sz w:val="24"/>
          <w:szCs w:val="24"/>
        </w:rPr>
        <w:t xml:space="preserve">na zakúpenie cestovného lístka, </w:t>
      </w:r>
      <w:r>
        <w:rPr>
          <w:rFonts w:ascii="Times New Roman" w:hAnsi="Times New Roman" w:cs="Times New Roman"/>
          <w:sz w:val="24"/>
          <w:szCs w:val="24"/>
        </w:rPr>
        <w:t>dopravca  akceptuje doklad vydaný školou preukazujúci štúdium v zahraničí, na základe ktorého dopravca bezplatne vydá žiacky preukaz,</w:t>
      </w:r>
    </w:p>
    <w:p w:rsidR="00D42334" w:rsidRPr="00356AC6" w:rsidRDefault="00D42334" w:rsidP="00480CB6">
      <w:pPr>
        <w:numPr>
          <w:ilvl w:val="0"/>
          <w:numId w:val="29"/>
        </w:numPr>
        <w:autoSpaceDE w:val="0"/>
        <w:autoSpaceDN w:val="0"/>
        <w:spacing w:before="60" w:after="0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AC6">
        <w:rPr>
          <w:rFonts w:ascii="Times New Roman" w:hAnsi="Times New Roman" w:cs="Times New Roman"/>
          <w:sz w:val="24"/>
          <w:szCs w:val="24"/>
        </w:rPr>
        <w:t>uvedený preukaz ich oprávňuje na zakupovanie:</w:t>
      </w:r>
    </w:p>
    <w:p w:rsidR="00E164BD" w:rsidRPr="00DD4616" w:rsidRDefault="00D42334" w:rsidP="00480CB6">
      <w:pPr>
        <w:numPr>
          <w:ilvl w:val="1"/>
          <w:numId w:val="29"/>
        </w:numPr>
        <w:autoSpaceDE w:val="0"/>
        <w:autoSpaceDN w:val="0"/>
        <w:spacing w:before="60" w:after="0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AC6">
        <w:rPr>
          <w:rFonts w:ascii="Times New Roman" w:hAnsi="Times New Roman" w:cs="Times New Roman"/>
          <w:sz w:val="24"/>
          <w:szCs w:val="24"/>
        </w:rPr>
        <w:t xml:space="preserve">cestovných  lístkov na jednotlivé cesty – </w:t>
      </w:r>
      <w:r w:rsidR="00FA3046">
        <w:rPr>
          <w:rFonts w:ascii="Times New Roman" w:hAnsi="Times New Roman" w:cs="Times New Roman"/>
          <w:sz w:val="24"/>
          <w:szCs w:val="24"/>
        </w:rPr>
        <w:t>n</w:t>
      </w:r>
      <w:r w:rsidRPr="00356AC6">
        <w:rPr>
          <w:rFonts w:ascii="Times New Roman" w:hAnsi="Times New Roman" w:cs="Times New Roman"/>
          <w:sz w:val="24"/>
          <w:szCs w:val="24"/>
        </w:rPr>
        <w:t>a akýkoľvek účel</w:t>
      </w:r>
      <w:r w:rsidR="00FA3046">
        <w:rPr>
          <w:rFonts w:ascii="Times New Roman" w:hAnsi="Times New Roman" w:cs="Times New Roman"/>
          <w:sz w:val="24"/>
          <w:szCs w:val="24"/>
        </w:rPr>
        <w:t xml:space="preserve"> a</w:t>
      </w:r>
      <w:r w:rsidRPr="00356AC6">
        <w:rPr>
          <w:rFonts w:ascii="Times New Roman" w:hAnsi="Times New Roman" w:cs="Times New Roman"/>
          <w:sz w:val="24"/>
          <w:szCs w:val="24"/>
        </w:rPr>
        <w:t xml:space="preserve"> </w:t>
      </w:r>
      <w:r w:rsidR="00E164BD" w:rsidRPr="00356AC6">
        <w:rPr>
          <w:rFonts w:ascii="Times New Roman" w:hAnsi="Times New Roman" w:cs="Times New Roman"/>
          <w:sz w:val="24"/>
          <w:szCs w:val="24"/>
        </w:rPr>
        <w:t xml:space="preserve">na akejkoľvek trati </w:t>
      </w:r>
      <w:r w:rsidRPr="00356AC6">
        <w:rPr>
          <w:rFonts w:ascii="Times New Roman" w:hAnsi="Times New Roman" w:cs="Times New Roman"/>
          <w:sz w:val="24"/>
          <w:szCs w:val="24"/>
        </w:rPr>
        <w:t>(cesty do/zo školy, súkromné cesty)</w:t>
      </w:r>
    </w:p>
    <w:p w:rsidR="00DD610A" w:rsidRPr="00356AC6" w:rsidRDefault="00DD610A" w:rsidP="00480CB6">
      <w:pPr>
        <w:numPr>
          <w:ilvl w:val="1"/>
          <w:numId w:val="29"/>
        </w:numPr>
        <w:autoSpaceDE w:val="0"/>
        <w:autoSpaceDN w:val="0"/>
        <w:spacing w:before="60" w:after="0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7C26">
        <w:rPr>
          <w:rFonts w:ascii="Times New Roman" w:hAnsi="Times New Roman" w:cs="Times New Roman"/>
          <w:sz w:val="24"/>
          <w:szCs w:val="24"/>
        </w:rPr>
        <w:t xml:space="preserve">časových cestovných lístkov – na dennú dochádzku do/z miesta sídla školy a z/do miesta bydliska. Povolené trate (maximálne dve) budú uvedené v žiackom preukaze. </w:t>
      </w:r>
      <w:r>
        <w:rPr>
          <w:rFonts w:ascii="Times New Roman" w:hAnsi="Times New Roman" w:cs="Times New Roman"/>
          <w:sz w:val="24"/>
          <w:szCs w:val="24"/>
        </w:rPr>
        <w:t xml:space="preserve">Deti materských škôl vo veku od 6 rokov, žiaci základných škôl a žiaci 1. – 4. ročníka osemročných gymnázií sa prepravujú iba na základe preukazu, ktorý má ročnú platnosť, bez potreby vyzdvihnutia si žiackeho časového cestovného lístka </w:t>
      </w:r>
      <w:r>
        <w:rPr>
          <w:rFonts w:ascii="Times New Roman" w:hAnsi="Times New Roman" w:cs="Times New Roman"/>
          <w:sz w:val="24"/>
          <w:szCs w:val="24"/>
        </w:rPr>
        <w:lastRenderedPageBreak/>
        <w:t>(preukaz im bude uznaný na cestovanie). Žiaci stredných škôl a študenti vysokých škôl si vyzdvihnú mesačné cestovné lístky s platnosťou aj počas dní pracovného pokoja, štátnych sviatkov a školských prázdnin.</w:t>
      </w:r>
    </w:p>
    <w:p w:rsidR="00CF551C" w:rsidRPr="00467C26" w:rsidRDefault="00CF551C" w:rsidP="00DD4616">
      <w:pPr>
        <w:autoSpaceDE w:val="0"/>
        <w:autoSpaceDN w:val="0"/>
        <w:spacing w:before="60" w:after="0"/>
        <w:ind w:left="783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E299F" w:rsidRPr="00364100" w:rsidRDefault="00C90D29" w:rsidP="00480CB6">
      <w:pPr>
        <w:shd w:val="clear" w:color="auto" w:fill="D99594" w:themeFill="accent2" w:themeFillTint="99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Osoby, ktoré dovŕšili vek 62 rokov a p</w:t>
      </w:r>
      <w:r w:rsidR="00391D36"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oberatelia d</w:t>
      </w:r>
      <w:r w:rsidR="006C2BC0"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ôchod</w:t>
      </w:r>
      <w:r w:rsidR="00391D36"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kov</w:t>
      </w:r>
      <w:r w:rsidR="00B13FA9" w:rsidRPr="003641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8B466E" w:rsidRPr="00C90D29" w:rsidRDefault="00C90D29" w:rsidP="00480CB6">
      <w:pPr>
        <w:pStyle w:val="Odsekzoznamu"/>
        <w:numPr>
          <w:ilvl w:val="0"/>
          <w:numId w:val="29"/>
        </w:numPr>
        <w:spacing w:before="6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D4616">
        <w:rPr>
          <w:rFonts w:ascii="Times New Roman" w:hAnsi="Times New Roman"/>
          <w:sz w:val="24"/>
          <w:szCs w:val="24"/>
        </w:rPr>
        <w:t xml:space="preserve">každá osoba, ktorá dovŕšila vek 62 rokov a </w:t>
      </w:r>
      <w:r w:rsidR="006B0316" w:rsidRPr="00C90D29">
        <w:rPr>
          <w:rFonts w:ascii="Times New Roman" w:hAnsi="Times New Roman"/>
          <w:b/>
          <w:sz w:val="24"/>
          <w:szCs w:val="24"/>
        </w:rPr>
        <w:t xml:space="preserve">každý poberateľ dôchodku </w:t>
      </w:r>
      <w:r w:rsidR="006B0316" w:rsidRPr="00C90D29">
        <w:rPr>
          <w:rFonts w:ascii="Times New Roman" w:hAnsi="Times New Roman"/>
          <w:sz w:val="24"/>
          <w:szCs w:val="24"/>
        </w:rPr>
        <w:t xml:space="preserve">podľa </w:t>
      </w:r>
      <w:r w:rsidR="00737633" w:rsidRPr="00C90D29">
        <w:rPr>
          <w:rFonts w:ascii="Times New Roman" w:hAnsi="Times New Roman"/>
          <w:sz w:val="24"/>
          <w:szCs w:val="24"/>
        </w:rPr>
        <w:t>z</w:t>
      </w:r>
      <w:r w:rsidR="006B0316" w:rsidRPr="00C90D29">
        <w:rPr>
          <w:rFonts w:ascii="Times New Roman" w:hAnsi="Times New Roman"/>
          <w:sz w:val="24"/>
          <w:szCs w:val="24"/>
        </w:rPr>
        <w:t xml:space="preserve">ákona </w:t>
      </w:r>
      <w:r w:rsidR="00737633" w:rsidRPr="00C90D29">
        <w:rPr>
          <w:rFonts w:ascii="Times New Roman" w:hAnsi="Times New Roman"/>
          <w:sz w:val="24"/>
          <w:szCs w:val="24"/>
        </w:rPr>
        <w:t>č.461/2003 Z.</w:t>
      </w:r>
      <w:r w:rsidR="0086698C" w:rsidRPr="00C90D29">
        <w:rPr>
          <w:rFonts w:ascii="Times New Roman" w:hAnsi="Times New Roman"/>
          <w:sz w:val="24"/>
          <w:szCs w:val="24"/>
        </w:rPr>
        <w:t xml:space="preserve"> </w:t>
      </w:r>
      <w:r w:rsidR="00737633" w:rsidRPr="00C90D29">
        <w:rPr>
          <w:rFonts w:ascii="Times New Roman" w:hAnsi="Times New Roman"/>
          <w:sz w:val="24"/>
          <w:szCs w:val="24"/>
        </w:rPr>
        <w:t>z</w:t>
      </w:r>
      <w:r w:rsidR="0086698C" w:rsidRPr="00C90D29">
        <w:rPr>
          <w:rFonts w:ascii="Times New Roman" w:hAnsi="Times New Roman"/>
          <w:sz w:val="24"/>
          <w:szCs w:val="24"/>
        </w:rPr>
        <w:t>.</w:t>
      </w:r>
      <w:r w:rsidR="00737633" w:rsidRPr="00C90D29">
        <w:rPr>
          <w:rFonts w:ascii="Times New Roman" w:hAnsi="Times New Roman"/>
          <w:sz w:val="24"/>
          <w:szCs w:val="24"/>
        </w:rPr>
        <w:t xml:space="preserve"> </w:t>
      </w:r>
      <w:r w:rsidR="006B0316" w:rsidRPr="00C90D29">
        <w:rPr>
          <w:rFonts w:ascii="Times New Roman" w:hAnsi="Times New Roman"/>
          <w:sz w:val="24"/>
          <w:szCs w:val="24"/>
        </w:rPr>
        <w:t xml:space="preserve">o sociálnom poistení </w:t>
      </w:r>
      <w:r w:rsidR="0086698C" w:rsidRPr="00C90D29">
        <w:rPr>
          <w:rFonts w:ascii="Times New Roman" w:hAnsi="Times New Roman"/>
          <w:sz w:val="24"/>
          <w:szCs w:val="24"/>
        </w:rPr>
        <w:t xml:space="preserve">v </w:t>
      </w:r>
      <w:r w:rsidR="00737633" w:rsidRPr="00C90D29">
        <w:rPr>
          <w:rFonts w:ascii="Times New Roman" w:hAnsi="Times New Roman"/>
          <w:sz w:val="24"/>
          <w:szCs w:val="24"/>
        </w:rPr>
        <w:t>znení neskorších predpisov</w:t>
      </w:r>
      <w:r w:rsidR="00623F86">
        <w:rPr>
          <w:rFonts w:ascii="Times New Roman" w:hAnsi="Times New Roman"/>
          <w:sz w:val="24"/>
          <w:szCs w:val="24"/>
        </w:rPr>
        <w:t xml:space="preserve"> </w:t>
      </w:r>
      <w:r w:rsidR="006B0316" w:rsidRPr="00C90D29">
        <w:rPr>
          <w:rFonts w:ascii="Times New Roman" w:hAnsi="Times New Roman"/>
          <w:sz w:val="24"/>
          <w:szCs w:val="24"/>
        </w:rPr>
        <w:t>bud</w:t>
      </w:r>
      <w:r w:rsidRPr="00DD4616">
        <w:rPr>
          <w:rFonts w:ascii="Times New Roman" w:hAnsi="Times New Roman"/>
          <w:sz w:val="24"/>
          <w:szCs w:val="24"/>
        </w:rPr>
        <w:t>ú</w:t>
      </w:r>
      <w:r w:rsidR="006B0316" w:rsidRPr="00C90D29">
        <w:rPr>
          <w:rFonts w:ascii="Times New Roman" w:hAnsi="Times New Roman"/>
          <w:sz w:val="24"/>
          <w:szCs w:val="24"/>
        </w:rPr>
        <w:t xml:space="preserve"> prepraven</w:t>
      </w:r>
      <w:r w:rsidRPr="00DD4616">
        <w:rPr>
          <w:rFonts w:ascii="Times New Roman" w:hAnsi="Times New Roman"/>
          <w:sz w:val="24"/>
          <w:szCs w:val="24"/>
        </w:rPr>
        <w:t>í</w:t>
      </w:r>
      <w:r w:rsidR="006B0316" w:rsidRPr="00C90D29">
        <w:rPr>
          <w:rFonts w:ascii="Times New Roman" w:hAnsi="Times New Roman"/>
          <w:b/>
          <w:sz w:val="24"/>
          <w:szCs w:val="24"/>
        </w:rPr>
        <w:t xml:space="preserve"> </w:t>
      </w:r>
      <w:r w:rsidR="006B0316" w:rsidRPr="00C90D29">
        <w:rPr>
          <w:rFonts w:ascii="Times New Roman" w:hAnsi="Times New Roman"/>
          <w:sz w:val="24"/>
          <w:szCs w:val="24"/>
        </w:rPr>
        <w:t>na</w:t>
      </w:r>
      <w:r w:rsidR="006B0316" w:rsidRPr="00C90D29">
        <w:rPr>
          <w:rFonts w:ascii="Times New Roman" w:hAnsi="Times New Roman"/>
          <w:b/>
          <w:sz w:val="24"/>
          <w:szCs w:val="24"/>
        </w:rPr>
        <w:t xml:space="preserve"> </w:t>
      </w:r>
      <w:r w:rsidR="00FA3046" w:rsidRPr="00467C26">
        <w:rPr>
          <w:rFonts w:ascii="Times New Roman" w:hAnsi="Times New Roman"/>
          <w:b/>
          <w:sz w:val="24"/>
          <w:szCs w:val="24"/>
        </w:rPr>
        <w:t xml:space="preserve">základe </w:t>
      </w:r>
      <w:r w:rsidR="006B0316" w:rsidRPr="00467C26">
        <w:rPr>
          <w:rFonts w:ascii="Times New Roman" w:hAnsi="Times New Roman"/>
          <w:b/>
          <w:sz w:val="24"/>
          <w:szCs w:val="24"/>
        </w:rPr>
        <w:t>cestovn</w:t>
      </w:r>
      <w:r w:rsidR="00FA3046" w:rsidRPr="00467C26">
        <w:rPr>
          <w:rFonts w:ascii="Times New Roman" w:hAnsi="Times New Roman"/>
          <w:b/>
          <w:sz w:val="24"/>
          <w:szCs w:val="24"/>
        </w:rPr>
        <w:t>ého</w:t>
      </w:r>
      <w:r w:rsidR="006B0316" w:rsidRPr="00467C26">
        <w:rPr>
          <w:rFonts w:ascii="Times New Roman" w:hAnsi="Times New Roman"/>
          <w:b/>
          <w:sz w:val="24"/>
          <w:szCs w:val="24"/>
        </w:rPr>
        <w:t xml:space="preserve"> lístk</w:t>
      </w:r>
      <w:r w:rsidR="00D27ACE" w:rsidRPr="00467C26">
        <w:rPr>
          <w:rFonts w:ascii="Times New Roman" w:hAnsi="Times New Roman"/>
          <w:b/>
          <w:sz w:val="24"/>
          <w:szCs w:val="24"/>
        </w:rPr>
        <w:t>a</w:t>
      </w:r>
      <w:r w:rsidR="006B0316" w:rsidRPr="00467C26">
        <w:rPr>
          <w:rFonts w:ascii="Times New Roman" w:hAnsi="Times New Roman"/>
          <w:b/>
          <w:sz w:val="24"/>
          <w:szCs w:val="24"/>
        </w:rPr>
        <w:t xml:space="preserve"> na bezplatnú prepravu </w:t>
      </w:r>
      <w:r w:rsidR="00FA3046" w:rsidRPr="00467C26">
        <w:rPr>
          <w:rFonts w:ascii="Times New Roman" w:hAnsi="Times New Roman"/>
          <w:b/>
          <w:sz w:val="24"/>
          <w:szCs w:val="24"/>
        </w:rPr>
        <w:t xml:space="preserve">vydaného </w:t>
      </w:r>
      <w:r w:rsidR="008653A3" w:rsidRPr="00467C26">
        <w:rPr>
          <w:rFonts w:ascii="Times New Roman" w:hAnsi="Times New Roman"/>
          <w:b/>
          <w:sz w:val="24"/>
          <w:szCs w:val="24"/>
        </w:rPr>
        <w:t xml:space="preserve">po predložení </w:t>
      </w:r>
      <w:r w:rsidR="00187DDA" w:rsidRPr="00467C26">
        <w:rPr>
          <w:rFonts w:ascii="Times New Roman" w:hAnsi="Times New Roman"/>
          <w:sz w:val="24"/>
          <w:szCs w:val="24"/>
        </w:rPr>
        <w:t xml:space="preserve">dopravcom bezplatne vydaného </w:t>
      </w:r>
      <w:r w:rsidR="006B0316" w:rsidRPr="00467C26">
        <w:rPr>
          <w:rFonts w:ascii="Times New Roman" w:hAnsi="Times New Roman"/>
          <w:sz w:val="24"/>
          <w:szCs w:val="24"/>
        </w:rPr>
        <w:t>preukazu</w:t>
      </w:r>
      <w:r w:rsidR="008653A3" w:rsidRPr="00467C26">
        <w:rPr>
          <w:rFonts w:ascii="Times New Roman" w:hAnsi="Times New Roman"/>
          <w:sz w:val="24"/>
          <w:szCs w:val="24"/>
        </w:rPr>
        <w:t xml:space="preserve">. Preukaz sa vydáva </w:t>
      </w:r>
      <w:r w:rsidRPr="00DD4616">
        <w:rPr>
          <w:rFonts w:ascii="Times New Roman" w:hAnsi="Times New Roman"/>
          <w:sz w:val="24"/>
          <w:szCs w:val="24"/>
        </w:rPr>
        <w:t xml:space="preserve">pre osoby, ktoré dovŕšili vek 62 rokov </w:t>
      </w:r>
      <w:r w:rsidR="008653A3" w:rsidRPr="00C90D29">
        <w:rPr>
          <w:rFonts w:ascii="Times New Roman" w:hAnsi="Times New Roman"/>
          <w:sz w:val="24"/>
          <w:szCs w:val="24"/>
        </w:rPr>
        <w:t xml:space="preserve">na základe </w:t>
      </w:r>
      <w:r w:rsidR="006B0316" w:rsidRPr="00C90D29">
        <w:rPr>
          <w:rFonts w:ascii="Times New Roman" w:hAnsi="Times New Roman"/>
          <w:sz w:val="24"/>
          <w:szCs w:val="24"/>
        </w:rPr>
        <w:t>občianskeho preukazu, príp. pasu, bez ohľadu na štátnu príslušnosť a miesto trvalého bydliska</w:t>
      </w:r>
      <w:r w:rsidRPr="00C90D29">
        <w:rPr>
          <w:rFonts w:ascii="Times New Roman" w:hAnsi="Times New Roman"/>
          <w:sz w:val="24"/>
          <w:szCs w:val="24"/>
        </w:rPr>
        <w:t xml:space="preserve"> a pre poberateľov dôchodkov na základe </w:t>
      </w:r>
      <w:r w:rsidRPr="00C90D29">
        <w:rPr>
          <w:rFonts w:ascii="Times New Roman" w:hAnsi="Times New Roman"/>
          <w:b/>
          <w:sz w:val="24"/>
          <w:szCs w:val="24"/>
        </w:rPr>
        <w:t xml:space="preserve"> dokladov preukazujúcich priznanie dôchodku.</w:t>
      </w:r>
    </w:p>
    <w:p w:rsidR="0048789D" w:rsidRPr="00F026A0" w:rsidRDefault="0048789D" w:rsidP="00480CB6">
      <w:pPr>
        <w:pStyle w:val="Odsekzoznamu"/>
        <w:spacing w:line="276" w:lineRule="auto"/>
        <w:ind w:left="420"/>
        <w:rPr>
          <w:rFonts w:ascii="Arial" w:hAnsi="Arial" w:cs="Arial"/>
          <w:b/>
          <w:sz w:val="20"/>
        </w:rPr>
      </w:pPr>
    </w:p>
    <w:p w:rsidR="00002BB6" w:rsidRDefault="00377517" w:rsidP="00480CB6">
      <w:pPr>
        <w:pStyle w:val="Odsekzoznamu"/>
        <w:spacing w:before="60" w:line="276" w:lineRule="auto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Zaveden</w:t>
      </w:r>
      <w:r w:rsidR="00DE2D49">
        <w:rPr>
          <w:rFonts w:ascii="Times New Roman" w:hAnsi="Times New Roman"/>
          <w:color w:val="000000" w:themeColor="text1"/>
          <w:sz w:val="24"/>
          <w:szCs w:val="24"/>
        </w:rPr>
        <w:t>ím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E2D49">
        <w:rPr>
          <w:rFonts w:ascii="Times New Roman" w:hAnsi="Times New Roman"/>
          <w:color w:val="000000" w:themeColor="text1"/>
          <w:sz w:val="24"/>
          <w:szCs w:val="24"/>
        </w:rPr>
        <w:t xml:space="preserve">navrhovaných </w:t>
      </w:r>
      <w:r w:rsidR="00737633">
        <w:rPr>
          <w:rFonts w:ascii="Times New Roman" w:hAnsi="Times New Roman"/>
          <w:color w:val="000000" w:themeColor="text1"/>
          <w:sz w:val="24"/>
          <w:szCs w:val="24"/>
        </w:rPr>
        <w:t xml:space="preserve">úprav cestovného </w:t>
      </w:r>
      <w:r w:rsidR="00DE2D49">
        <w:rPr>
          <w:rFonts w:ascii="Times New Roman" w:hAnsi="Times New Roman"/>
          <w:color w:val="000000" w:themeColor="text1"/>
          <w:sz w:val="24"/>
          <w:szCs w:val="24"/>
        </w:rPr>
        <w:t>sa očakáva zvýšenie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záujm</w:t>
      </w:r>
      <w:r w:rsidR="00DE2D49">
        <w:rPr>
          <w:rFonts w:ascii="Times New Roman" w:hAnsi="Times New Roman"/>
          <w:color w:val="000000" w:themeColor="text1"/>
          <w:sz w:val="24"/>
          <w:szCs w:val="24"/>
        </w:rPr>
        <w:t>u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cestujúcej verejnosti o cestovanie </w:t>
      </w:r>
      <w:r w:rsidR="00DE2D49">
        <w:rPr>
          <w:rFonts w:ascii="Times New Roman" w:hAnsi="Times New Roman"/>
          <w:color w:val="000000" w:themeColor="text1"/>
          <w:sz w:val="24"/>
          <w:szCs w:val="24"/>
        </w:rPr>
        <w:t xml:space="preserve">železničnou </w:t>
      </w:r>
      <w:r>
        <w:rPr>
          <w:rFonts w:ascii="Times New Roman" w:hAnsi="Times New Roman"/>
          <w:color w:val="000000" w:themeColor="text1"/>
          <w:sz w:val="24"/>
          <w:szCs w:val="24"/>
        </w:rPr>
        <w:t>osobnou dopravou</w:t>
      </w:r>
      <w:r w:rsidR="008653A3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187DD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posil</w:t>
      </w:r>
      <w:r w:rsidR="0055720F">
        <w:rPr>
          <w:rFonts w:ascii="Times New Roman" w:hAnsi="Times New Roman"/>
          <w:color w:val="000000" w:themeColor="text1"/>
          <w:sz w:val="24"/>
          <w:szCs w:val="24"/>
        </w:rPr>
        <w:t>neni</w:t>
      </w:r>
      <w:r w:rsidR="008653A3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DE2D4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existujúcich vlakových spojení a zav</w:t>
      </w:r>
      <w:r w:rsidR="0055720F">
        <w:rPr>
          <w:rFonts w:ascii="Times New Roman" w:hAnsi="Times New Roman"/>
          <w:color w:val="000000" w:themeColor="text1"/>
          <w:sz w:val="24"/>
          <w:szCs w:val="24"/>
        </w:rPr>
        <w:t>edenie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nových vlakov</w:t>
      </w:r>
      <w:r w:rsidR="00FF2A77">
        <w:rPr>
          <w:rFonts w:ascii="Times New Roman" w:hAnsi="Times New Roman"/>
          <w:color w:val="000000" w:themeColor="text1"/>
          <w:sz w:val="24"/>
          <w:szCs w:val="24"/>
        </w:rPr>
        <w:t xml:space="preserve"> na niektorých tratiach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E132E9" w:rsidRDefault="008D03AB" w:rsidP="00480CB6">
      <w:pPr>
        <w:pStyle w:val="Odsekzoznamu"/>
        <w:spacing w:line="276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E132E9">
        <w:rPr>
          <w:rFonts w:ascii="Times New Roman" w:hAnsi="Times New Roman"/>
          <w:sz w:val="24"/>
          <w:szCs w:val="24"/>
        </w:rPr>
        <w:t xml:space="preserve">Na základe dlhodobých skúseností z oblasti prepravných prúdov, poznania existencie konkrétnych nárazových špičiek prúdov cestujúcich v čase (v priebehu dňa i týždňa) a mieste, ako aj výkonov dopravných spojov v železničnej regionálnej doprave a prímestskej autobusovej doprave </w:t>
      </w:r>
      <w:r w:rsidR="008653A3">
        <w:rPr>
          <w:rFonts w:ascii="Times New Roman" w:hAnsi="Times New Roman"/>
          <w:sz w:val="24"/>
          <w:szCs w:val="24"/>
        </w:rPr>
        <w:t>je potrebné</w:t>
      </w:r>
      <w:r w:rsidRPr="00E132E9">
        <w:rPr>
          <w:rFonts w:ascii="Times New Roman" w:hAnsi="Times New Roman"/>
          <w:sz w:val="24"/>
          <w:szCs w:val="24"/>
        </w:rPr>
        <w:t xml:space="preserve"> </w:t>
      </w:r>
      <w:r w:rsidR="00DE2D49">
        <w:rPr>
          <w:rFonts w:ascii="Times New Roman" w:hAnsi="Times New Roman"/>
          <w:sz w:val="24"/>
          <w:szCs w:val="24"/>
        </w:rPr>
        <w:t>prijať opatrenia na</w:t>
      </w:r>
      <w:r w:rsidRPr="00E132E9">
        <w:rPr>
          <w:rFonts w:ascii="Times New Roman" w:hAnsi="Times New Roman"/>
          <w:sz w:val="24"/>
          <w:szCs w:val="24"/>
        </w:rPr>
        <w:t xml:space="preserve"> dobudova</w:t>
      </w:r>
      <w:r w:rsidR="00DE2D49">
        <w:rPr>
          <w:rFonts w:ascii="Times New Roman" w:hAnsi="Times New Roman"/>
          <w:sz w:val="24"/>
          <w:szCs w:val="24"/>
        </w:rPr>
        <w:t>nie</w:t>
      </w:r>
      <w:r w:rsidRPr="00E132E9">
        <w:rPr>
          <w:rFonts w:ascii="Times New Roman" w:hAnsi="Times New Roman"/>
          <w:sz w:val="24"/>
          <w:szCs w:val="24"/>
        </w:rPr>
        <w:t xml:space="preserve"> systémov</w:t>
      </w:r>
      <w:r w:rsidR="00DE2D49">
        <w:rPr>
          <w:rFonts w:ascii="Times New Roman" w:hAnsi="Times New Roman"/>
          <w:sz w:val="24"/>
          <w:szCs w:val="24"/>
        </w:rPr>
        <w:t>ého</w:t>
      </w:r>
      <w:r w:rsidRPr="00E132E9">
        <w:rPr>
          <w:rFonts w:ascii="Times New Roman" w:hAnsi="Times New Roman"/>
          <w:sz w:val="24"/>
          <w:szCs w:val="24"/>
        </w:rPr>
        <w:t xml:space="preserve"> grafikon</w:t>
      </w:r>
      <w:r w:rsidR="00DE2D49">
        <w:rPr>
          <w:rFonts w:ascii="Times New Roman" w:hAnsi="Times New Roman"/>
          <w:sz w:val="24"/>
          <w:szCs w:val="24"/>
        </w:rPr>
        <w:t>u</w:t>
      </w:r>
      <w:r w:rsidRPr="00E132E9">
        <w:rPr>
          <w:rFonts w:ascii="Times New Roman" w:hAnsi="Times New Roman"/>
          <w:sz w:val="24"/>
          <w:szCs w:val="24"/>
        </w:rPr>
        <w:t xml:space="preserve"> vlakov osobnej dopravy na tých tratiach, ktoré disponujú konkurencieschopnou infraštruktúrou a ktoré ležia v smere významného prúdu cestujúcich. Konkrétnym výsledkom týchto opatrení bude v konečnom dôsledku stav, v ktorom bude na všetkých tratiach ústiacich do Bratislavy (ide o trate Šaľa – Bratislava, Malacky – Bratislava a Trnava – Bratislava) zavedený počas pracovných dní celodenný hodinový takt, posilnený počas rannej a poobednej špičky v dominantnom smere na približne 30-minútový interval. Na ostatných významných tratiach (najmä tých, ktoré smerujú do Košíc, Žiliny a Banskej Bystrice) bude zavedený, resp. kompletizovaný pravidelný celodenný dvojhodinový takt regionálnych vlakov, posilnený ďalej v exponovaných časoch ranných a poobedných špičiek počas pracovných dní na hodinový takt. </w:t>
      </w:r>
      <w:r w:rsidR="00E132E9">
        <w:rPr>
          <w:rFonts w:ascii="Times New Roman" w:hAnsi="Times New Roman"/>
          <w:sz w:val="24"/>
          <w:szCs w:val="24"/>
        </w:rPr>
        <w:t xml:space="preserve">  </w:t>
      </w:r>
    </w:p>
    <w:p w:rsidR="008D03AB" w:rsidRPr="00E132E9" w:rsidRDefault="008D03AB" w:rsidP="00480CB6">
      <w:pPr>
        <w:pStyle w:val="Odsekzoznamu"/>
        <w:spacing w:line="276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E132E9">
        <w:rPr>
          <w:rFonts w:ascii="Times New Roman" w:hAnsi="Times New Roman"/>
          <w:sz w:val="24"/>
          <w:szCs w:val="24"/>
        </w:rPr>
        <w:t xml:space="preserve">V diaľkovej doprave bude počas pracovných dní zvláštna pozornosť venovaná najvyťaženejšej trati Bratislava – Žilina. Tu bude zvýšený počet rýchlikov tak, aby v úseku Bratislava – Leopoldov bol počas pracovných dní vytvorený celodenný hodinový takt, posilňovaný ďalej v úseku Bratislava –Trnava zrýchlenými vlakmi na približne polhodinový interval. </w:t>
      </w:r>
    </w:p>
    <w:p w:rsidR="00364100" w:rsidRPr="00356AC6" w:rsidRDefault="008902E5">
      <w:pPr>
        <w:pStyle w:val="Odsekzoznamu"/>
        <w:spacing w:before="60" w:line="276" w:lineRule="auto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7DBB">
        <w:rPr>
          <w:rFonts w:ascii="Times New Roman" w:hAnsi="Times New Roman"/>
          <w:sz w:val="24"/>
          <w:szCs w:val="24"/>
        </w:rPr>
        <w:t>Predpokladan</w:t>
      </w:r>
      <w:r w:rsidR="00AF70D7" w:rsidRPr="00DD4616">
        <w:rPr>
          <w:rFonts w:ascii="Times New Roman" w:hAnsi="Times New Roman"/>
          <w:sz w:val="24"/>
          <w:szCs w:val="24"/>
        </w:rPr>
        <w:t>á</w:t>
      </w:r>
      <w:r w:rsidRPr="00DD4616">
        <w:rPr>
          <w:rFonts w:ascii="Times New Roman" w:hAnsi="Times New Roman"/>
          <w:sz w:val="24"/>
          <w:szCs w:val="24"/>
        </w:rPr>
        <w:t xml:space="preserve"> potreb</w:t>
      </w:r>
      <w:r w:rsidR="00AF70D7" w:rsidRPr="00DD4616">
        <w:rPr>
          <w:rFonts w:ascii="Times New Roman" w:hAnsi="Times New Roman"/>
          <w:sz w:val="24"/>
          <w:szCs w:val="24"/>
        </w:rPr>
        <w:t>a</w:t>
      </w:r>
      <w:r w:rsidRPr="00DD4616">
        <w:rPr>
          <w:rFonts w:ascii="Times New Roman" w:hAnsi="Times New Roman"/>
          <w:sz w:val="24"/>
          <w:szCs w:val="24"/>
        </w:rPr>
        <w:t xml:space="preserve"> finančných prostriedkov na realizáciu </w:t>
      </w:r>
      <w:r w:rsidR="005A79C7" w:rsidRPr="00DD4616">
        <w:rPr>
          <w:rFonts w:ascii="Times New Roman" w:hAnsi="Times New Roman"/>
          <w:sz w:val="24"/>
          <w:szCs w:val="24"/>
        </w:rPr>
        <w:t>úprav cestovného v osobnej železničnej doprav</w:t>
      </w:r>
      <w:r w:rsidR="003C5667" w:rsidRPr="00DD4616">
        <w:rPr>
          <w:rFonts w:ascii="Times New Roman" w:hAnsi="Times New Roman"/>
          <w:sz w:val="24"/>
          <w:szCs w:val="24"/>
        </w:rPr>
        <w:t>e</w:t>
      </w:r>
      <w:r w:rsidRPr="00DD4616">
        <w:rPr>
          <w:rFonts w:ascii="Times New Roman" w:hAnsi="Times New Roman"/>
          <w:sz w:val="24"/>
          <w:szCs w:val="24"/>
        </w:rPr>
        <w:t xml:space="preserve"> </w:t>
      </w:r>
      <w:r w:rsidR="00D17DBB" w:rsidRPr="00DD4616">
        <w:rPr>
          <w:rFonts w:ascii="Times New Roman" w:hAnsi="Times New Roman"/>
          <w:sz w:val="24"/>
          <w:szCs w:val="24"/>
        </w:rPr>
        <w:t xml:space="preserve">na </w:t>
      </w:r>
      <w:r w:rsidR="00E227D9" w:rsidRPr="00DD4616">
        <w:rPr>
          <w:rFonts w:ascii="Times New Roman" w:hAnsi="Times New Roman"/>
          <w:sz w:val="24"/>
          <w:szCs w:val="24"/>
        </w:rPr>
        <w:t xml:space="preserve">základe aktuálnych údajov a </w:t>
      </w:r>
      <w:proofErr w:type="spellStart"/>
      <w:r w:rsidR="00E227D9" w:rsidRPr="00DD4616">
        <w:rPr>
          <w:rFonts w:ascii="Times New Roman" w:hAnsi="Times New Roman"/>
          <w:sz w:val="24"/>
          <w:szCs w:val="24"/>
        </w:rPr>
        <w:t>predikovaného</w:t>
      </w:r>
      <w:proofErr w:type="spellEnd"/>
      <w:r w:rsidR="00E227D9" w:rsidRPr="00DD4616">
        <w:rPr>
          <w:rFonts w:ascii="Times New Roman" w:hAnsi="Times New Roman"/>
          <w:sz w:val="24"/>
          <w:szCs w:val="24"/>
        </w:rPr>
        <w:t xml:space="preserve"> vývoja dopadov </w:t>
      </w:r>
      <w:r w:rsidR="00D17DBB" w:rsidRPr="00DD4616">
        <w:rPr>
          <w:rFonts w:ascii="Times New Roman" w:hAnsi="Times New Roman"/>
          <w:sz w:val="24"/>
          <w:szCs w:val="24"/>
        </w:rPr>
        <w:t>predstavuje</w:t>
      </w:r>
      <w:r w:rsidR="00D17DBB">
        <w:rPr>
          <w:rFonts w:ascii="Times New Roman" w:hAnsi="Times New Roman"/>
          <w:sz w:val="24"/>
          <w:szCs w:val="24"/>
        </w:rPr>
        <w:t xml:space="preserve"> </w:t>
      </w:r>
      <w:r w:rsidR="00D17DBB" w:rsidRPr="00DD4616">
        <w:rPr>
          <w:rFonts w:ascii="Times New Roman" w:hAnsi="Times New Roman"/>
          <w:sz w:val="24"/>
          <w:szCs w:val="24"/>
        </w:rPr>
        <w:t>čiastku minimálne 13 mil.</w:t>
      </w:r>
      <w:r w:rsidR="00AF70D7" w:rsidRPr="00D17DBB">
        <w:rPr>
          <w:rFonts w:ascii="Times New Roman" w:hAnsi="Times New Roman"/>
          <w:sz w:val="24"/>
          <w:szCs w:val="24"/>
        </w:rPr>
        <w:t xml:space="preserve"> eur</w:t>
      </w:r>
      <w:r w:rsidR="008D36EC" w:rsidRPr="00DD4616">
        <w:rPr>
          <w:rFonts w:ascii="Times New Roman" w:hAnsi="Times New Roman"/>
          <w:sz w:val="24"/>
          <w:szCs w:val="24"/>
        </w:rPr>
        <w:t>.</w:t>
      </w:r>
      <w:r w:rsidR="00D17DBB" w:rsidRPr="00DD4616">
        <w:rPr>
          <w:rFonts w:ascii="Times New Roman" w:hAnsi="Times New Roman"/>
          <w:sz w:val="24"/>
          <w:szCs w:val="24"/>
        </w:rPr>
        <w:t xml:space="preserve"> Prípadný rozdiel medzi rozpočtovanou čiastkou a konečnými skutočnými dopadmi bude zabezpečený v rámci limitov kapitoly Ministerstva doprav, výstavby a regionálneho rozvoja SR.</w:t>
      </w:r>
      <w:r w:rsidR="00D17DBB">
        <w:rPr>
          <w:rFonts w:ascii="Times New Roman" w:hAnsi="Times New Roman"/>
          <w:sz w:val="24"/>
          <w:szCs w:val="24"/>
        </w:rPr>
        <w:t xml:space="preserve">  </w:t>
      </w:r>
      <w:r w:rsidR="008D36EC">
        <w:rPr>
          <w:rFonts w:ascii="Times New Roman" w:hAnsi="Times New Roman"/>
          <w:sz w:val="24"/>
          <w:szCs w:val="24"/>
        </w:rPr>
        <w:t xml:space="preserve"> </w:t>
      </w:r>
    </w:p>
    <w:sectPr w:rsidR="00364100" w:rsidRPr="00356AC6" w:rsidSect="00500214">
      <w:footerReference w:type="default" r:id="rId9"/>
      <w:pgSz w:w="11906" w:h="16838"/>
      <w:pgMar w:top="1418" w:right="1274" w:bottom="1701" w:left="127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948" w:rsidRDefault="00647948" w:rsidP="006270D5">
      <w:pPr>
        <w:spacing w:after="0" w:line="240" w:lineRule="auto"/>
      </w:pPr>
      <w:r>
        <w:separator/>
      </w:r>
    </w:p>
  </w:endnote>
  <w:endnote w:type="continuationSeparator" w:id="0">
    <w:p w:rsidR="00647948" w:rsidRDefault="00647948" w:rsidP="00627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213491"/>
      <w:docPartObj>
        <w:docPartGallery w:val="Page Numbers (Bottom of Page)"/>
        <w:docPartUnique/>
      </w:docPartObj>
    </w:sdtPr>
    <w:sdtEndPr/>
    <w:sdtContent>
      <w:p w:rsidR="00356AC6" w:rsidRDefault="00356AC6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616">
          <w:rPr>
            <w:noProof/>
          </w:rPr>
          <w:t>1</w:t>
        </w:r>
        <w:r>
          <w:fldChar w:fldCharType="end"/>
        </w:r>
      </w:p>
    </w:sdtContent>
  </w:sdt>
  <w:p w:rsidR="00356AC6" w:rsidRDefault="00356AC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948" w:rsidRDefault="00647948" w:rsidP="006270D5">
      <w:pPr>
        <w:spacing w:after="0" w:line="240" w:lineRule="auto"/>
      </w:pPr>
      <w:r>
        <w:separator/>
      </w:r>
    </w:p>
  </w:footnote>
  <w:footnote w:type="continuationSeparator" w:id="0">
    <w:p w:rsidR="00647948" w:rsidRDefault="00647948" w:rsidP="006270D5">
      <w:pPr>
        <w:spacing w:after="0" w:line="240" w:lineRule="auto"/>
      </w:pPr>
      <w:r>
        <w:continuationSeparator/>
      </w:r>
    </w:p>
  </w:footnote>
  <w:footnote w:id="1">
    <w:p w:rsidR="00AC732E" w:rsidRDefault="00AC732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3D564D">
        <w:rPr>
          <w:rFonts w:ascii="Times New Roman" w:hAnsi="Times New Roman"/>
          <w:sz w:val="24"/>
          <w:szCs w:val="24"/>
        </w:rPr>
        <w:t xml:space="preserve">zákon </w:t>
      </w:r>
      <w:r>
        <w:rPr>
          <w:rFonts w:ascii="Times New Roman" w:hAnsi="Times New Roman"/>
          <w:sz w:val="24"/>
          <w:szCs w:val="24"/>
        </w:rPr>
        <w:t xml:space="preserve">č. </w:t>
      </w:r>
      <w:r w:rsidRPr="003D564D">
        <w:rPr>
          <w:rFonts w:ascii="Times New Roman" w:hAnsi="Times New Roman"/>
          <w:sz w:val="24"/>
          <w:szCs w:val="24"/>
        </w:rPr>
        <w:t>514/2009 Z. z. o doprave na dráh</w:t>
      </w:r>
      <w:r>
        <w:rPr>
          <w:rFonts w:ascii="Times New Roman" w:hAnsi="Times New Roman"/>
          <w:sz w:val="24"/>
          <w:szCs w:val="24"/>
        </w:rPr>
        <w:t>ach</w:t>
      </w:r>
      <w:r w:rsidR="001F290D">
        <w:rPr>
          <w:rFonts w:ascii="Times New Roman" w:hAnsi="Times New Roman"/>
          <w:sz w:val="24"/>
          <w:szCs w:val="24"/>
        </w:rPr>
        <w:t xml:space="preserve"> v znení neskorších predpisov,</w:t>
      </w:r>
      <w:r w:rsidRPr="003D564D">
        <w:rPr>
          <w:rFonts w:ascii="Times New Roman" w:hAnsi="Times New Roman"/>
          <w:sz w:val="24"/>
          <w:szCs w:val="24"/>
        </w:rPr>
        <w:t xml:space="preserve"> Výnos</w:t>
      </w:r>
      <w:r w:rsidR="001F290D">
        <w:rPr>
          <w:rFonts w:ascii="Times New Roman" w:hAnsi="Times New Roman"/>
          <w:sz w:val="24"/>
          <w:szCs w:val="24"/>
        </w:rPr>
        <w:t>mi</w:t>
      </w:r>
      <w:r w:rsidRPr="003D564D">
        <w:rPr>
          <w:rFonts w:ascii="Times New Roman" w:hAnsi="Times New Roman"/>
          <w:sz w:val="24"/>
          <w:szCs w:val="24"/>
        </w:rPr>
        <w:t xml:space="preserve"> Úradu pre reguláciu železničnej dopravy č. 5/2010</w:t>
      </w:r>
      <w:r w:rsidR="0055720F">
        <w:rPr>
          <w:rFonts w:ascii="Times New Roman" w:hAnsi="Times New Roman"/>
          <w:sz w:val="24"/>
          <w:szCs w:val="24"/>
        </w:rPr>
        <w:t xml:space="preserve"> </w:t>
      </w:r>
      <w:r w:rsidR="001F290D">
        <w:rPr>
          <w:rFonts w:ascii="Times New Roman" w:hAnsi="Times New Roman"/>
          <w:sz w:val="24"/>
          <w:szCs w:val="24"/>
        </w:rPr>
        <w:t xml:space="preserve">a </w:t>
      </w:r>
      <w:r w:rsidRPr="003D564D">
        <w:rPr>
          <w:rFonts w:ascii="Times New Roman" w:hAnsi="Times New Roman"/>
          <w:sz w:val="24"/>
          <w:szCs w:val="24"/>
        </w:rPr>
        <w:t>č. 6/2011</w:t>
      </w:r>
      <w:r w:rsidR="001F290D">
        <w:rPr>
          <w:rFonts w:ascii="Times New Roman" w:hAnsi="Times New Roman"/>
          <w:sz w:val="24"/>
          <w:szCs w:val="24"/>
        </w:rPr>
        <w:t xml:space="preserve"> </w:t>
      </w:r>
      <w:r w:rsidR="001F290D" w:rsidRPr="003D564D">
        <w:rPr>
          <w:rFonts w:ascii="Times New Roman" w:hAnsi="Times New Roman"/>
          <w:sz w:val="24"/>
          <w:szCs w:val="24"/>
        </w:rPr>
        <w:t>(</w:t>
      </w:r>
      <w:r w:rsidR="001F290D">
        <w:rPr>
          <w:rFonts w:ascii="Times New Roman" w:hAnsi="Times New Roman"/>
          <w:sz w:val="24"/>
          <w:szCs w:val="24"/>
        </w:rPr>
        <w:t xml:space="preserve">v súčasnosti </w:t>
      </w:r>
      <w:r w:rsidR="001F290D" w:rsidRPr="003D564D">
        <w:rPr>
          <w:rFonts w:ascii="Times New Roman" w:hAnsi="Times New Roman"/>
          <w:sz w:val="24"/>
          <w:szCs w:val="24"/>
        </w:rPr>
        <w:t>Dopravný úrad)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FD"/>
    <w:multiLevelType w:val="hybridMultilevel"/>
    <w:tmpl w:val="D1AA0B9C"/>
    <w:lvl w:ilvl="0" w:tplc="BD202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933295A"/>
    <w:multiLevelType w:val="hybridMultilevel"/>
    <w:tmpl w:val="2D56CC9A"/>
    <w:lvl w:ilvl="0" w:tplc="EE5E1D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C4444"/>
    <w:multiLevelType w:val="hybridMultilevel"/>
    <w:tmpl w:val="6BF05284"/>
    <w:lvl w:ilvl="0" w:tplc="041B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4FE083E"/>
    <w:multiLevelType w:val="hybridMultilevel"/>
    <w:tmpl w:val="A784F2BC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8E1EFD"/>
    <w:multiLevelType w:val="hybridMultilevel"/>
    <w:tmpl w:val="0D62B6BE"/>
    <w:lvl w:ilvl="0" w:tplc="041B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2E4B16"/>
    <w:multiLevelType w:val="hybridMultilevel"/>
    <w:tmpl w:val="A3489816"/>
    <w:lvl w:ilvl="0" w:tplc="8042D3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3075E"/>
    <w:multiLevelType w:val="hybridMultilevel"/>
    <w:tmpl w:val="C696DCE8"/>
    <w:lvl w:ilvl="0" w:tplc="F97835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8921A1"/>
    <w:multiLevelType w:val="hybridMultilevel"/>
    <w:tmpl w:val="CD469668"/>
    <w:lvl w:ilvl="0" w:tplc="EE5E1D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5172F1"/>
    <w:multiLevelType w:val="hybridMultilevel"/>
    <w:tmpl w:val="B6BA7D1A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F13B8A"/>
    <w:multiLevelType w:val="hybridMultilevel"/>
    <w:tmpl w:val="C22A3B6A"/>
    <w:lvl w:ilvl="0" w:tplc="EE5E1D9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5E962FA"/>
    <w:multiLevelType w:val="hybridMultilevel"/>
    <w:tmpl w:val="B6B4CBBA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E269A8"/>
    <w:multiLevelType w:val="hybridMultilevel"/>
    <w:tmpl w:val="556476F0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30865"/>
    <w:multiLevelType w:val="hybridMultilevel"/>
    <w:tmpl w:val="3746F7EA"/>
    <w:lvl w:ilvl="0" w:tplc="8042D3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2A3235"/>
    <w:multiLevelType w:val="hybridMultilevel"/>
    <w:tmpl w:val="B1243176"/>
    <w:lvl w:ilvl="0" w:tplc="C3F41A3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133DA6"/>
    <w:multiLevelType w:val="hybridMultilevel"/>
    <w:tmpl w:val="B72EE58A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F225E9"/>
    <w:multiLevelType w:val="hybridMultilevel"/>
    <w:tmpl w:val="0A06D996"/>
    <w:lvl w:ilvl="0" w:tplc="3292975E">
      <w:start w:val="1"/>
      <w:numFmt w:val="bullet"/>
      <w:lvlText w:val=""/>
      <w:lvlJc w:val="center"/>
      <w:pPr>
        <w:ind w:left="83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9B1E60"/>
    <w:multiLevelType w:val="hybridMultilevel"/>
    <w:tmpl w:val="06B23254"/>
    <w:lvl w:ilvl="0" w:tplc="EE5E1D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0966C9"/>
    <w:multiLevelType w:val="hybridMultilevel"/>
    <w:tmpl w:val="18D650F0"/>
    <w:lvl w:ilvl="0" w:tplc="E46C8DF8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73B701B"/>
    <w:multiLevelType w:val="hybridMultilevel"/>
    <w:tmpl w:val="6E2E50F0"/>
    <w:lvl w:ilvl="0" w:tplc="79A63E1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8843F2D"/>
    <w:multiLevelType w:val="hybridMultilevel"/>
    <w:tmpl w:val="DFBEF770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2D73E0"/>
    <w:multiLevelType w:val="hybridMultilevel"/>
    <w:tmpl w:val="747EA7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BC381B"/>
    <w:multiLevelType w:val="hybridMultilevel"/>
    <w:tmpl w:val="2CC868C0"/>
    <w:lvl w:ilvl="0" w:tplc="04F23132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60CC36C0"/>
    <w:multiLevelType w:val="hybridMultilevel"/>
    <w:tmpl w:val="28EAE698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D6452C"/>
    <w:multiLevelType w:val="hybridMultilevel"/>
    <w:tmpl w:val="347E4A76"/>
    <w:lvl w:ilvl="0" w:tplc="F6A01E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BC0E38"/>
    <w:multiLevelType w:val="hybridMultilevel"/>
    <w:tmpl w:val="14369A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33F43CD"/>
    <w:multiLevelType w:val="hybridMultilevel"/>
    <w:tmpl w:val="6478E732"/>
    <w:lvl w:ilvl="0" w:tplc="0A6EA31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B702FA"/>
    <w:multiLevelType w:val="hybridMultilevel"/>
    <w:tmpl w:val="622CBA98"/>
    <w:lvl w:ilvl="0" w:tplc="F97835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947A94"/>
    <w:multiLevelType w:val="hybridMultilevel"/>
    <w:tmpl w:val="8264D7C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66EC4127"/>
    <w:multiLevelType w:val="hybridMultilevel"/>
    <w:tmpl w:val="83FE1338"/>
    <w:lvl w:ilvl="0" w:tplc="6FC084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B35675"/>
    <w:multiLevelType w:val="hybridMultilevel"/>
    <w:tmpl w:val="183ABF9C"/>
    <w:lvl w:ilvl="0" w:tplc="EE5E1D9E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69FB1F03"/>
    <w:multiLevelType w:val="hybridMultilevel"/>
    <w:tmpl w:val="FDEE1782"/>
    <w:lvl w:ilvl="0" w:tplc="8042D3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823344"/>
    <w:multiLevelType w:val="hybridMultilevel"/>
    <w:tmpl w:val="8D929D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485EC8"/>
    <w:multiLevelType w:val="hybridMultilevel"/>
    <w:tmpl w:val="675EF10A"/>
    <w:lvl w:ilvl="0" w:tplc="9FE0D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035BE0"/>
    <w:multiLevelType w:val="hybridMultilevel"/>
    <w:tmpl w:val="3CEA2670"/>
    <w:lvl w:ilvl="0" w:tplc="55DEA062">
      <w:numFmt w:val="bullet"/>
      <w:lvlText w:val="-"/>
      <w:lvlJc w:val="left"/>
      <w:pPr>
        <w:ind w:left="4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>
    <w:nsid w:val="7A8E6A34"/>
    <w:multiLevelType w:val="hybridMultilevel"/>
    <w:tmpl w:val="8974CE9A"/>
    <w:lvl w:ilvl="0" w:tplc="E6F620C4">
      <w:start w:val="3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12"/>
  </w:num>
  <w:num w:numId="4">
    <w:abstractNumId w:val="31"/>
  </w:num>
  <w:num w:numId="5">
    <w:abstractNumId w:val="24"/>
  </w:num>
  <w:num w:numId="6">
    <w:abstractNumId w:val="17"/>
  </w:num>
  <w:num w:numId="7">
    <w:abstractNumId w:val="21"/>
  </w:num>
  <w:num w:numId="8">
    <w:abstractNumId w:val="22"/>
  </w:num>
  <w:num w:numId="9">
    <w:abstractNumId w:val="11"/>
  </w:num>
  <w:num w:numId="10">
    <w:abstractNumId w:val="27"/>
  </w:num>
  <w:num w:numId="11">
    <w:abstractNumId w:val="26"/>
  </w:num>
  <w:num w:numId="12">
    <w:abstractNumId w:val="16"/>
  </w:num>
  <w:num w:numId="13">
    <w:abstractNumId w:val="8"/>
  </w:num>
  <w:num w:numId="14">
    <w:abstractNumId w:val="14"/>
  </w:num>
  <w:num w:numId="15">
    <w:abstractNumId w:val="32"/>
  </w:num>
  <w:num w:numId="16">
    <w:abstractNumId w:val="10"/>
  </w:num>
  <w:num w:numId="17">
    <w:abstractNumId w:val="19"/>
  </w:num>
  <w:num w:numId="18">
    <w:abstractNumId w:val="6"/>
  </w:num>
  <w:num w:numId="19">
    <w:abstractNumId w:val="3"/>
  </w:num>
  <w:num w:numId="20">
    <w:abstractNumId w:val="18"/>
  </w:num>
  <w:num w:numId="21">
    <w:abstractNumId w:val="2"/>
  </w:num>
  <w:num w:numId="22">
    <w:abstractNumId w:val="1"/>
  </w:num>
  <w:num w:numId="23">
    <w:abstractNumId w:val="7"/>
  </w:num>
  <w:num w:numId="24">
    <w:abstractNumId w:val="29"/>
  </w:num>
  <w:num w:numId="25">
    <w:abstractNumId w:val="30"/>
  </w:num>
  <w:num w:numId="26">
    <w:abstractNumId w:val="5"/>
  </w:num>
  <w:num w:numId="27">
    <w:abstractNumId w:val="9"/>
  </w:num>
  <w:num w:numId="28">
    <w:abstractNumId w:val="4"/>
  </w:num>
  <w:num w:numId="29">
    <w:abstractNumId w:val="33"/>
  </w:num>
  <w:num w:numId="30">
    <w:abstractNumId w:val="34"/>
  </w:num>
  <w:num w:numId="31">
    <w:abstractNumId w:val="25"/>
  </w:num>
  <w:num w:numId="32">
    <w:abstractNumId w:val="13"/>
  </w:num>
  <w:num w:numId="33">
    <w:abstractNumId w:val="23"/>
  </w:num>
  <w:num w:numId="34">
    <w:abstractNumId w:val="15"/>
  </w:num>
  <w:num w:numId="35">
    <w:abstractNumId w:val="0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95"/>
    <w:rsid w:val="00002BB6"/>
    <w:rsid w:val="000102CE"/>
    <w:rsid w:val="00015E6F"/>
    <w:rsid w:val="0002046D"/>
    <w:rsid w:val="00036A98"/>
    <w:rsid w:val="00052395"/>
    <w:rsid w:val="00052B08"/>
    <w:rsid w:val="000646FB"/>
    <w:rsid w:val="0006590B"/>
    <w:rsid w:val="00084CD3"/>
    <w:rsid w:val="000A202A"/>
    <w:rsid w:val="000A44F8"/>
    <w:rsid w:val="000A4B95"/>
    <w:rsid w:val="000A7286"/>
    <w:rsid w:val="000C40D6"/>
    <w:rsid w:val="000F13A1"/>
    <w:rsid w:val="000F1E56"/>
    <w:rsid w:val="000F5125"/>
    <w:rsid w:val="00115B01"/>
    <w:rsid w:val="00124F6E"/>
    <w:rsid w:val="00160397"/>
    <w:rsid w:val="00180E0A"/>
    <w:rsid w:val="00187DDA"/>
    <w:rsid w:val="0019518C"/>
    <w:rsid w:val="001B0E8B"/>
    <w:rsid w:val="001B407A"/>
    <w:rsid w:val="001C4DFA"/>
    <w:rsid w:val="001D35BB"/>
    <w:rsid w:val="001D3ADE"/>
    <w:rsid w:val="001D472D"/>
    <w:rsid w:val="001D5520"/>
    <w:rsid w:val="001E5122"/>
    <w:rsid w:val="001F183B"/>
    <w:rsid w:val="001F290D"/>
    <w:rsid w:val="001F38CC"/>
    <w:rsid w:val="002028BB"/>
    <w:rsid w:val="00205275"/>
    <w:rsid w:val="00207282"/>
    <w:rsid w:val="00210649"/>
    <w:rsid w:val="00221E64"/>
    <w:rsid w:val="002539E4"/>
    <w:rsid w:val="00270935"/>
    <w:rsid w:val="00287D3E"/>
    <w:rsid w:val="00293790"/>
    <w:rsid w:val="002A0D18"/>
    <w:rsid w:val="002D35BE"/>
    <w:rsid w:val="002D68C9"/>
    <w:rsid w:val="002E061D"/>
    <w:rsid w:val="002E0EFC"/>
    <w:rsid w:val="002E5AE5"/>
    <w:rsid w:val="002E736E"/>
    <w:rsid w:val="003035E3"/>
    <w:rsid w:val="00305241"/>
    <w:rsid w:val="003153F1"/>
    <w:rsid w:val="003209A1"/>
    <w:rsid w:val="00321954"/>
    <w:rsid w:val="00356AC6"/>
    <w:rsid w:val="003619F5"/>
    <w:rsid w:val="00362DA5"/>
    <w:rsid w:val="00364100"/>
    <w:rsid w:val="00365B38"/>
    <w:rsid w:val="003666AD"/>
    <w:rsid w:val="00372C3B"/>
    <w:rsid w:val="003753F6"/>
    <w:rsid w:val="00376AE4"/>
    <w:rsid w:val="00377517"/>
    <w:rsid w:val="00385594"/>
    <w:rsid w:val="00391D36"/>
    <w:rsid w:val="003A4FD4"/>
    <w:rsid w:val="003C5667"/>
    <w:rsid w:val="003D564D"/>
    <w:rsid w:val="00423805"/>
    <w:rsid w:val="004261FA"/>
    <w:rsid w:val="00462A5D"/>
    <w:rsid w:val="0046443E"/>
    <w:rsid w:val="00466BF8"/>
    <w:rsid w:val="00467C26"/>
    <w:rsid w:val="00471D79"/>
    <w:rsid w:val="00480CB6"/>
    <w:rsid w:val="00481CCA"/>
    <w:rsid w:val="00481F46"/>
    <w:rsid w:val="0048789D"/>
    <w:rsid w:val="004A1EA7"/>
    <w:rsid w:val="004B02C7"/>
    <w:rsid w:val="004B0E5E"/>
    <w:rsid w:val="004C005A"/>
    <w:rsid w:val="004D36A4"/>
    <w:rsid w:val="004D3798"/>
    <w:rsid w:val="004D3C3B"/>
    <w:rsid w:val="004D47D9"/>
    <w:rsid w:val="004E299F"/>
    <w:rsid w:val="004F2A63"/>
    <w:rsid w:val="004F47C3"/>
    <w:rsid w:val="00500214"/>
    <w:rsid w:val="005051BF"/>
    <w:rsid w:val="0051648F"/>
    <w:rsid w:val="0052495D"/>
    <w:rsid w:val="005261A1"/>
    <w:rsid w:val="00544D09"/>
    <w:rsid w:val="005506AF"/>
    <w:rsid w:val="0055720F"/>
    <w:rsid w:val="00570BFE"/>
    <w:rsid w:val="00573207"/>
    <w:rsid w:val="00576702"/>
    <w:rsid w:val="00582095"/>
    <w:rsid w:val="00594CDB"/>
    <w:rsid w:val="005A79C7"/>
    <w:rsid w:val="005B7262"/>
    <w:rsid w:val="005D03DB"/>
    <w:rsid w:val="005D4E2B"/>
    <w:rsid w:val="005E1169"/>
    <w:rsid w:val="00606BC5"/>
    <w:rsid w:val="00623F86"/>
    <w:rsid w:val="006270D5"/>
    <w:rsid w:val="006308BB"/>
    <w:rsid w:val="0064121F"/>
    <w:rsid w:val="00647948"/>
    <w:rsid w:val="00671F7F"/>
    <w:rsid w:val="0068476F"/>
    <w:rsid w:val="00693275"/>
    <w:rsid w:val="006B0316"/>
    <w:rsid w:val="006C2BC0"/>
    <w:rsid w:val="006D2FDF"/>
    <w:rsid w:val="006E3E91"/>
    <w:rsid w:val="006F1B5B"/>
    <w:rsid w:val="006F2B64"/>
    <w:rsid w:val="006F6BAD"/>
    <w:rsid w:val="00700EC9"/>
    <w:rsid w:val="00715E13"/>
    <w:rsid w:val="00717DA3"/>
    <w:rsid w:val="00737633"/>
    <w:rsid w:val="00740B2B"/>
    <w:rsid w:val="007728CD"/>
    <w:rsid w:val="00791124"/>
    <w:rsid w:val="007A7887"/>
    <w:rsid w:val="007B0C3C"/>
    <w:rsid w:val="007C7B96"/>
    <w:rsid w:val="007C7BB1"/>
    <w:rsid w:val="007E1F7C"/>
    <w:rsid w:val="007E4672"/>
    <w:rsid w:val="00803C10"/>
    <w:rsid w:val="00813706"/>
    <w:rsid w:val="00821DF9"/>
    <w:rsid w:val="0083543F"/>
    <w:rsid w:val="008535FD"/>
    <w:rsid w:val="008652A6"/>
    <w:rsid w:val="008653A3"/>
    <w:rsid w:val="0086698C"/>
    <w:rsid w:val="008773A7"/>
    <w:rsid w:val="008902E5"/>
    <w:rsid w:val="00892EA1"/>
    <w:rsid w:val="008A0BE6"/>
    <w:rsid w:val="008A1D7B"/>
    <w:rsid w:val="008B03A9"/>
    <w:rsid w:val="008B466E"/>
    <w:rsid w:val="008B645A"/>
    <w:rsid w:val="008C0F39"/>
    <w:rsid w:val="008C37FF"/>
    <w:rsid w:val="008D03AB"/>
    <w:rsid w:val="008D36EC"/>
    <w:rsid w:val="008E1E24"/>
    <w:rsid w:val="008F6F62"/>
    <w:rsid w:val="00901D74"/>
    <w:rsid w:val="00902A0B"/>
    <w:rsid w:val="00910844"/>
    <w:rsid w:val="00932023"/>
    <w:rsid w:val="00957B20"/>
    <w:rsid w:val="00963BF2"/>
    <w:rsid w:val="00966BA9"/>
    <w:rsid w:val="00980011"/>
    <w:rsid w:val="0099328C"/>
    <w:rsid w:val="009975DF"/>
    <w:rsid w:val="009A60F5"/>
    <w:rsid w:val="009C0DB5"/>
    <w:rsid w:val="009E7A39"/>
    <w:rsid w:val="00A27832"/>
    <w:rsid w:val="00A365EF"/>
    <w:rsid w:val="00A46487"/>
    <w:rsid w:val="00A524D4"/>
    <w:rsid w:val="00A60F53"/>
    <w:rsid w:val="00A64EF7"/>
    <w:rsid w:val="00A733FF"/>
    <w:rsid w:val="00A818C9"/>
    <w:rsid w:val="00A8203C"/>
    <w:rsid w:val="00A84A88"/>
    <w:rsid w:val="00AA026C"/>
    <w:rsid w:val="00AA41A3"/>
    <w:rsid w:val="00AC732E"/>
    <w:rsid w:val="00AE7545"/>
    <w:rsid w:val="00AF70D7"/>
    <w:rsid w:val="00B07890"/>
    <w:rsid w:val="00B10C04"/>
    <w:rsid w:val="00B13E41"/>
    <w:rsid w:val="00B13FA9"/>
    <w:rsid w:val="00B14088"/>
    <w:rsid w:val="00B3240C"/>
    <w:rsid w:val="00B408F5"/>
    <w:rsid w:val="00B55907"/>
    <w:rsid w:val="00B659A4"/>
    <w:rsid w:val="00B73023"/>
    <w:rsid w:val="00B777C2"/>
    <w:rsid w:val="00B91AE3"/>
    <w:rsid w:val="00BA5694"/>
    <w:rsid w:val="00BD12D3"/>
    <w:rsid w:val="00BD3879"/>
    <w:rsid w:val="00BD493B"/>
    <w:rsid w:val="00BE2ECE"/>
    <w:rsid w:val="00C223B8"/>
    <w:rsid w:val="00C33D4C"/>
    <w:rsid w:val="00C33EFD"/>
    <w:rsid w:val="00C43FC0"/>
    <w:rsid w:val="00C650EA"/>
    <w:rsid w:val="00C709F3"/>
    <w:rsid w:val="00C73DC3"/>
    <w:rsid w:val="00C82ADA"/>
    <w:rsid w:val="00C90D29"/>
    <w:rsid w:val="00CA4395"/>
    <w:rsid w:val="00CA49BE"/>
    <w:rsid w:val="00CA4D6B"/>
    <w:rsid w:val="00CC3A06"/>
    <w:rsid w:val="00CD2D3B"/>
    <w:rsid w:val="00CD4D1D"/>
    <w:rsid w:val="00CD76B9"/>
    <w:rsid w:val="00CF551C"/>
    <w:rsid w:val="00D16329"/>
    <w:rsid w:val="00D17521"/>
    <w:rsid w:val="00D17DBB"/>
    <w:rsid w:val="00D27093"/>
    <w:rsid w:val="00D27ACE"/>
    <w:rsid w:val="00D40B71"/>
    <w:rsid w:val="00D42334"/>
    <w:rsid w:val="00D430FB"/>
    <w:rsid w:val="00D63AB1"/>
    <w:rsid w:val="00D70223"/>
    <w:rsid w:val="00D86F0B"/>
    <w:rsid w:val="00D920A9"/>
    <w:rsid w:val="00DA5D21"/>
    <w:rsid w:val="00DC29A9"/>
    <w:rsid w:val="00DD4616"/>
    <w:rsid w:val="00DD5037"/>
    <w:rsid w:val="00DD610A"/>
    <w:rsid w:val="00DE19FD"/>
    <w:rsid w:val="00DE2D49"/>
    <w:rsid w:val="00DF727B"/>
    <w:rsid w:val="00E00344"/>
    <w:rsid w:val="00E00878"/>
    <w:rsid w:val="00E132E9"/>
    <w:rsid w:val="00E1487F"/>
    <w:rsid w:val="00E164BD"/>
    <w:rsid w:val="00E17BA5"/>
    <w:rsid w:val="00E227D9"/>
    <w:rsid w:val="00E330CF"/>
    <w:rsid w:val="00E52501"/>
    <w:rsid w:val="00E63E3F"/>
    <w:rsid w:val="00E95677"/>
    <w:rsid w:val="00EB33F2"/>
    <w:rsid w:val="00ED2FE0"/>
    <w:rsid w:val="00EF7701"/>
    <w:rsid w:val="00F026A0"/>
    <w:rsid w:val="00F04E07"/>
    <w:rsid w:val="00F15121"/>
    <w:rsid w:val="00F16130"/>
    <w:rsid w:val="00F267ED"/>
    <w:rsid w:val="00F34EC7"/>
    <w:rsid w:val="00F53F72"/>
    <w:rsid w:val="00F617DD"/>
    <w:rsid w:val="00F734C4"/>
    <w:rsid w:val="00F90CCA"/>
    <w:rsid w:val="00F95FEE"/>
    <w:rsid w:val="00FA3046"/>
    <w:rsid w:val="00FE46ED"/>
    <w:rsid w:val="00FF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D3879"/>
    <w:pPr>
      <w:spacing w:after="0" w:line="240" w:lineRule="auto"/>
      <w:ind w:left="720"/>
    </w:pPr>
    <w:rPr>
      <w:rFonts w:ascii="Calibri" w:hAnsi="Calibri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6E3E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E3E9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E3E9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E3E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E3E9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E3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3E9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270D5"/>
  </w:style>
  <w:style w:type="paragraph" w:styleId="Pta">
    <w:name w:val="footer"/>
    <w:basedOn w:val="Normlny"/>
    <w:link w:val="Pt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270D5"/>
  </w:style>
  <w:style w:type="paragraph" w:customStyle="1" w:styleId="Default">
    <w:name w:val="Default"/>
    <w:rsid w:val="00FE46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2D3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C732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C732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C732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D3879"/>
    <w:pPr>
      <w:spacing w:after="0" w:line="240" w:lineRule="auto"/>
      <w:ind w:left="720"/>
    </w:pPr>
    <w:rPr>
      <w:rFonts w:ascii="Calibri" w:hAnsi="Calibri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6E3E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E3E9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E3E9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E3E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E3E9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E3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3E9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270D5"/>
  </w:style>
  <w:style w:type="paragraph" w:styleId="Pta">
    <w:name w:val="footer"/>
    <w:basedOn w:val="Normlny"/>
    <w:link w:val="Pt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270D5"/>
  </w:style>
  <w:style w:type="paragraph" w:customStyle="1" w:styleId="Default">
    <w:name w:val="Default"/>
    <w:rsid w:val="00FE46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2D3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C732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C732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C73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WKX3UHSAJ2R6-2-392168</_dlc_DocId>
    <_dlc_DocIdUrl xmlns="e60a29af-d413-48d4-bd90-fe9d2a897e4b">
      <Url>https://ovdmasv601/sites/DMS/_layouts/15/DocIdRedir.aspx?ID=WKX3UHSAJ2R6-2-392168</Url>
      <Description>WKX3UHSAJ2R6-2-392168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5DF9-6D46-4D03-A686-4FB4F96203B9}"/>
</file>

<file path=customXml/itemProps2.xml><?xml version="1.0" encoding="utf-8"?>
<ds:datastoreItem xmlns:ds="http://schemas.openxmlformats.org/officeDocument/2006/customXml" ds:itemID="{7AA98C43-21B5-4BDD-91E2-C49A258CA73B}"/>
</file>

<file path=customXml/itemProps3.xml><?xml version="1.0" encoding="utf-8"?>
<ds:datastoreItem xmlns:ds="http://schemas.openxmlformats.org/officeDocument/2006/customXml" ds:itemID="{CF95873A-86EE-4793-98EA-CE80650E6333}"/>
</file>

<file path=customXml/itemProps4.xml><?xml version="1.0" encoding="utf-8"?>
<ds:datastoreItem xmlns:ds="http://schemas.openxmlformats.org/officeDocument/2006/customXml" ds:itemID="{DF718ACF-DEE1-4F16-B481-4C60232D8DCA}"/>
</file>

<file path=customXml/itemProps5.xml><?xml version="1.0" encoding="utf-8"?>
<ds:datastoreItem xmlns:ds="http://schemas.openxmlformats.org/officeDocument/2006/customXml" ds:itemID="{FCA53FCF-AB18-4015-8954-45B89BF584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6834</Characters>
  <Application>Microsoft Office Word</Application>
  <DocSecurity>0</DocSecurity>
  <Lines>56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Šimková Andrea</dc:creator>
  <cp:lastModifiedBy>Cengelová, Ladislava</cp:lastModifiedBy>
  <cp:revision>2</cp:revision>
  <cp:lastPrinted>2014-10-22T07:32:00Z</cp:lastPrinted>
  <dcterms:created xsi:type="dcterms:W3CDTF">2014-10-22T07:43:00Z</dcterms:created>
  <dcterms:modified xsi:type="dcterms:W3CDTF">2014-10-22T07:43:00Z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e6945f07-03d6-4d0c-80d9-5fd1460b56d1</vt:lpwstr>
  </property>
</Properties>
</file>