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97" w:rsidRPr="003D28EB" w:rsidRDefault="001B7AD7">
      <w:pPr>
        <w:jc w:val="center"/>
        <w:rPr>
          <w:rFonts w:ascii="Times New Roman" w:hAnsi="Times New Roman" w:cs="Arial"/>
          <w:sz w:val="24"/>
          <w:szCs w:val="24"/>
        </w:rPr>
      </w:pPr>
      <w:bookmarkStart w:id="0" w:name="_GoBack"/>
      <w:bookmarkEnd w:id="0"/>
      <w:r w:rsidRPr="003D28EB">
        <w:rPr>
          <w:rFonts w:cs="Arial"/>
          <w:noProof/>
          <w:szCs w:val="24"/>
        </w:rPr>
        <w:drawing>
          <wp:inline distT="0" distB="0" distL="0" distR="0">
            <wp:extent cx="612140" cy="77914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497" w:rsidRPr="003D28EB" w:rsidRDefault="00C42497">
      <w:pPr>
        <w:jc w:val="center"/>
        <w:rPr>
          <w:rFonts w:ascii="Times New Roman" w:hAnsi="Times New Roman" w:cs="Arial"/>
          <w:caps/>
          <w:sz w:val="28"/>
          <w:szCs w:val="24"/>
        </w:rPr>
      </w:pPr>
    </w:p>
    <w:p w:rsidR="00C42497" w:rsidRPr="003D28EB" w:rsidRDefault="00C42497">
      <w:pPr>
        <w:jc w:val="center"/>
        <w:rPr>
          <w:rFonts w:ascii="Times New Roman" w:hAnsi="Times New Roman" w:cs="Arial"/>
          <w:caps/>
          <w:sz w:val="28"/>
          <w:szCs w:val="24"/>
        </w:rPr>
      </w:pPr>
      <w:r w:rsidRPr="003D28EB">
        <w:rPr>
          <w:rFonts w:ascii="Times New Roman" w:hAnsi="Times New Roman" w:cs="Arial"/>
          <w:caps/>
          <w:sz w:val="28"/>
          <w:szCs w:val="24"/>
        </w:rPr>
        <w:t>N</w:t>
      </w:r>
      <w:r w:rsidR="00C71F01">
        <w:rPr>
          <w:rFonts w:ascii="Times New Roman" w:hAnsi="Times New Roman" w:cs="Arial"/>
          <w:caps/>
          <w:sz w:val="28"/>
          <w:szCs w:val="24"/>
        </w:rPr>
        <w:t>ávrh</w:t>
      </w:r>
    </w:p>
    <w:p w:rsidR="00C42497" w:rsidRPr="003D28EB" w:rsidRDefault="00C42497">
      <w:pPr>
        <w:jc w:val="center"/>
        <w:rPr>
          <w:rFonts w:ascii="Times New Roman" w:hAnsi="Times New Roman" w:cs="Arial"/>
          <w:caps/>
          <w:sz w:val="28"/>
          <w:szCs w:val="24"/>
        </w:rPr>
      </w:pPr>
      <w:r w:rsidRPr="003D28EB">
        <w:rPr>
          <w:rFonts w:ascii="Times New Roman" w:hAnsi="Times New Roman" w:cs="Arial"/>
          <w:caps/>
          <w:sz w:val="28"/>
          <w:szCs w:val="24"/>
        </w:rPr>
        <w:t>Uznesenie vlády Slovenskej republiky</w:t>
      </w:r>
    </w:p>
    <w:p w:rsidR="00C42497" w:rsidRPr="003D28EB" w:rsidRDefault="00C42497">
      <w:pPr>
        <w:jc w:val="center"/>
        <w:rPr>
          <w:rFonts w:ascii="Times New Roman" w:hAnsi="Times New Roman" w:cs="Arial"/>
          <w:b/>
          <w:sz w:val="32"/>
          <w:szCs w:val="24"/>
        </w:rPr>
      </w:pPr>
      <w:r w:rsidRPr="003D28EB">
        <w:rPr>
          <w:rFonts w:ascii="Times New Roman" w:hAnsi="Times New Roman" w:cs="Arial"/>
          <w:b/>
          <w:sz w:val="32"/>
          <w:szCs w:val="24"/>
        </w:rPr>
        <w:t>č. ...</w:t>
      </w:r>
    </w:p>
    <w:p w:rsidR="00C42497" w:rsidRPr="003D28EB" w:rsidRDefault="00C42497">
      <w:pPr>
        <w:jc w:val="center"/>
        <w:rPr>
          <w:rFonts w:ascii="Times New Roman" w:hAnsi="Times New Roman" w:cs="Arial"/>
          <w:sz w:val="28"/>
          <w:szCs w:val="24"/>
        </w:rPr>
      </w:pPr>
      <w:r w:rsidRPr="003D28EB">
        <w:rPr>
          <w:rFonts w:ascii="Times New Roman" w:hAnsi="Times New Roman" w:cs="Arial"/>
          <w:sz w:val="28"/>
          <w:szCs w:val="24"/>
        </w:rPr>
        <w:t>z ...</w:t>
      </w:r>
    </w:p>
    <w:p w:rsidR="00C42497" w:rsidRPr="003D28EB" w:rsidRDefault="00C42497">
      <w:pPr>
        <w:jc w:val="center"/>
        <w:rPr>
          <w:rFonts w:ascii="Times New Roman" w:hAnsi="Times New Roman" w:cs="Arial"/>
          <w:sz w:val="24"/>
          <w:szCs w:val="24"/>
        </w:rPr>
      </w:pPr>
    </w:p>
    <w:p w:rsidR="00C42497" w:rsidRPr="003D28EB" w:rsidRDefault="00C42497">
      <w:pPr>
        <w:jc w:val="center"/>
        <w:rPr>
          <w:rFonts w:ascii="Times New Roman" w:hAnsi="Times New Roman" w:cs="Arial"/>
          <w:b/>
          <w:sz w:val="28"/>
          <w:szCs w:val="24"/>
        </w:rPr>
      </w:pPr>
      <w:r w:rsidRPr="003D28EB">
        <w:rPr>
          <w:rFonts w:ascii="Times New Roman" w:hAnsi="Times New Roman" w:cs="Arial"/>
          <w:b/>
          <w:sz w:val="28"/>
          <w:szCs w:val="24"/>
        </w:rPr>
        <w:t>k</w:t>
      </w:r>
      <w:r w:rsidR="0048752F">
        <w:rPr>
          <w:rFonts w:ascii="Times New Roman" w:hAnsi="Times New Roman" w:cs="Arial"/>
          <w:b/>
          <w:sz w:val="28"/>
          <w:szCs w:val="24"/>
        </w:rPr>
        <w:t> </w:t>
      </w:r>
      <w:r w:rsidR="00C71F01">
        <w:rPr>
          <w:rFonts w:ascii="Times New Roman" w:hAnsi="Times New Roman" w:cs="Arial"/>
          <w:b/>
          <w:sz w:val="28"/>
          <w:szCs w:val="24"/>
        </w:rPr>
        <w:t>n</w:t>
      </w:r>
      <w:r w:rsidR="00C71F01" w:rsidRPr="00C71F01">
        <w:rPr>
          <w:rFonts w:ascii="Times New Roman" w:hAnsi="Times New Roman" w:cs="Arial"/>
          <w:b/>
          <w:sz w:val="28"/>
          <w:szCs w:val="24"/>
        </w:rPr>
        <w:t>ávrh</w:t>
      </w:r>
      <w:r w:rsidR="00C71F01">
        <w:rPr>
          <w:rFonts w:ascii="Times New Roman" w:hAnsi="Times New Roman" w:cs="Arial"/>
          <w:b/>
          <w:sz w:val="28"/>
          <w:szCs w:val="24"/>
        </w:rPr>
        <w:t>u</w:t>
      </w:r>
      <w:r w:rsidR="00C71F01" w:rsidRPr="00C71F01">
        <w:rPr>
          <w:rFonts w:ascii="Times New Roman" w:hAnsi="Times New Roman" w:cs="Arial"/>
          <w:b/>
          <w:sz w:val="28"/>
          <w:szCs w:val="24"/>
        </w:rPr>
        <w:t xml:space="preserve"> </w:t>
      </w:r>
      <w:r w:rsidR="0000779D" w:rsidRPr="0000779D">
        <w:rPr>
          <w:rFonts w:ascii="Times New Roman" w:hAnsi="Times New Roman" w:cs="Arial"/>
          <w:b/>
          <w:sz w:val="28"/>
          <w:szCs w:val="24"/>
        </w:rPr>
        <w:t>nariadenia vlády Slovenskej republiky, ktorým sa vydáva zoznam obcí, v ktorých občania Slovenskej republiky patriaci k národnostnej menšine tvoria najmenej 15 % obyvateľstva</w:t>
      </w:r>
    </w:p>
    <w:p w:rsidR="00C42497" w:rsidRPr="003D28EB" w:rsidRDefault="00C42497">
      <w:pPr>
        <w:jc w:val="both"/>
        <w:rPr>
          <w:rFonts w:ascii="Times New Roman" w:hAnsi="Times New Roman" w:cs="Arial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42497" w:rsidRPr="003D28EB" w:rsidTr="0051555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C42497" w:rsidRPr="003D28EB" w:rsidRDefault="00C42497" w:rsidP="00C71F01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3D28EB">
              <w:rPr>
                <w:rFonts w:ascii="Times New Roman" w:hAnsi="Times New Roman" w:cs="Arial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42497" w:rsidRPr="003D28EB" w:rsidRDefault="00C42497" w:rsidP="00C71F01">
            <w:pPr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C42497" w:rsidRPr="003D28EB" w:rsidTr="0051555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497" w:rsidRPr="003D28EB" w:rsidRDefault="00C42497" w:rsidP="00C71F01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3D28EB">
              <w:rPr>
                <w:rFonts w:ascii="Times New Roman" w:hAnsi="Times New Roman" w:cs="Arial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497" w:rsidRPr="003D28EB" w:rsidRDefault="00BF1123" w:rsidP="002B3097">
            <w:pPr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vedúci Úradu vlády S</w:t>
            </w:r>
            <w:r w:rsidR="002B3097">
              <w:rPr>
                <w:rFonts w:ascii="Times New Roman" w:hAnsi="Times New Roman" w:cs="Arial"/>
                <w:sz w:val="24"/>
                <w:szCs w:val="24"/>
              </w:rPr>
              <w:t>lovenskej republiky</w:t>
            </w:r>
            <w:r w:rsidR="00C42497" w:rsidRPr="003D28EB">
              <w:rPr>
                <w:rFonts w:ascii="Times New Roman" w:hAnsi="Times New Roman" w:cs="Arial"/>
                <w:sz w:val="24"/>
                <w:szCs w:val="24"/>
              </w:rPr>
              <w:t xml:space="preserve">  </w:t>
            </w:r>
          </w:p>
        </w:tc>
      </w:tr>
    </w:tbl>
    <w:p w:rsidR="00C42497" w:rsidRDefault="00C42497" w:rsidP="0048752F">
      <w:pPr>
        <w:rPr>
          <w:rFonts w:ascii="Times New Roman" w:hAnsi="Times New Roman"/>
          <w:sz w:val="24"/>
          <w:szCs w:val="24"/>
        </w:rPr>
      </w:pPr>
    </w:p>
    <w:p w:rsidR="0051555F" w:rsidRDefault="0051555F" w:rsidP="0048752F">
      <w:pPr>
        <w:rPr>
          <w:rFonts w:ascii="Times New Roman" w:hAnsi="Times New Roman"/>
          <w:sz w:val="24"/>
          <w:szCs w:val="24"/>
        </w:rPr>
      </w:pPr>
    </w:p>
    <w:p w:rsidR="0051555F" w:rsidRDefault="0051555F" w:rsidP="0048752F">
      <w:pPr>
        <w:rPr>
          <w:rFonts w:ascii="Times New Roman" w:hAnsi="Times New Roman"/>
          <w:b/>
          <w:sz w:val="28"/>
          <w:szCs w:val="28"/>
        </w:rPr>
      </w:pPr>
      <w:r w:rsidRPr="0051555F">
        <w:rPr>
          <w:rFonts w:ascii="Times New Roman" w:hAnsi="Times New Roman"/>
          <w:b/>
          <w:sz w:val="28"/>
          <w:szCs w:val="28"/>
        </w:rPr>
        <w:t>Vláda</w:t>
      </w:r>
    </w:p>
    <w:p w:rsidR="0051555F" w:rsidRDefault="0051555F" w:rsidP="0048752F">
      <w:pPr>
        <w:rPr>
          <w:rFonts w:ascii="Times New Roman" w:hAnsi="Times New Roman"/>
          <w:b/>
          <w:sz w:val="28"/>
          <w:szCs w:val="28"/>
        </w:rPr>
      </w:pPr>
    </w:p>
    <w:p w:rsidR="0051555F" w:rsidRDefault="0051555F" w:rsidP="004875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A.</w:t>
      </w:r>
      <w:r>
        <w:rPr>
          <w:rFonts w:ascii="Times New Roman" w:hAnsi="Times New Roman"/>
          <w:b/>
          <w:sz w:val="28"/>
          <w:szCs w:val="28"/>
        </w:rPr>
        <w:tab/>
        <w:t>schvaľuje</w:t>
      </w:r>
    </w:p>
    <w:p w:rsidR="0051555F" w:rsidRDefault="0051555F" w:rsidP="0048752F">
      <w:pPr>
        <w:rPr>
          <w:rFonts w:ascii="Times New Roman" w:hAnsi="Times New Roman"/>
          <w:b/>
          <w:sz w:val="28"/>
          <w:szCs w:val="28"/>
        </w:rPr>
      </w:pPr>
    </w:p>
    <w:p w:rsidR="0000779D" w:rsidRDefault="0051555F" w:rsidP="0000779D">
      <w:pPr>
        <w:ind w:left="1416" w:hanging="711"/>
        <w:jc w:val="both"/>
        <w:rPr>
          <w:rFonts w:ascii="Times New Roman" w:hAnsi="Times New Roman"/>
          <w:sz w:val="24"/>
          <w:szCs w:val="24"/>
        </w:rPr>
      </w:pPr>
      <w:r w:rsidRPr="0051555F">
        <w:rPr>
          <w:rFonts w:ascii="Times New Roman" w:hAnsi="Times New Roman"/>
          <w:sz w:val="24"/>
          <w:szCs w:val="24"/>
        </w:rPr>
        <w:t>A.1.</w:t>
      </w:r>
      <w:r w:rsidRPr="0051555F">
        <w:rPr>
          <w:rFonts w:ascii="Times New Roman" w:hAnsi="Times New Roman"/>
          <w:sz w:val="24"/>
          <w:szCs w:val="24"/>
        </w:rPr>
        <w:tab/>
      </w:r>
      <w:r w:rsidR="00003629">
        <w:rPr>
          <w:rFonts w:ascii="Times New Roman" w:hAnsi="Times New Roman"/>
          <w:sz w:val="24"/>
          <w:szCs w:val="24"/>
        </w:rPr>
        <w:t>n</w:t>
      </w:r>
      <w:r w:rsidR="00D75CCA" w:rsidRPr="00D75CCA">
        <w:rPr>
          <w:rFonts w:ascii="Times New Roman" w:hAnsi="Times New Roman"/>
          <w:sz w:val="24"/>
          <w:szCs w:val="24"/>
        </w:rPr>
        <w:t xml:space="preserve">ávrh </w:t>
      </w:r>
      <w:r w:rsidR="0000779D" w:rsidRPr="0000779D">
        <w:rPr>
          <w:rFonts w:ascii="Times New Roman" w:hAnsi="Times New Roman"/>
          <w:sz w:val="24"/>
          <w:szCs w:val="24"/>
        </w:rPr>
        <w:t xml:space="preserve">nariadenia vlády Slovenskej republiky, ktorým sa vydáva zoznam obcí, </w:t>
      </w:r>
      <w:r w:rsidR="008C090F">
        <w:rPr>
          <w:rFonts w:ascii="Times New Roman" w:hAnsi="Times New Roman"/>
          <w:sz w:val="24"/>
          <w:szCs w:val="24"/>
        </w:rPr>
        <w:t xml:space="preserve">       </w:t>
      </w:r>
      <w:r w:rsidR="0000779D" w:rsidRPr="0000779D">
        <w:rPr>
          <w:rFonts w:ascii="Times New Roman" w:hAnsi="Times New Roman"/>
          <w:sz w:val="24"/>
          <w:szCs w:val="24"/>
        </w:rPr>
        <w:t>v ktorých občania Slovenskej republiky patriaci k národnostnej menšine tvoria najmenej 15 % obyvateľstva</w:t>
      </w:r>
      <w:r w:rsidR="00085B9D">
        <w:rPr>
          <w:rFonts w:ascii="Times New Roman" w:hAnsi="Times New Roman"/>
          <w:sz w:val="24"/>
          <w:szCs w:val="24"/>
        </w:rPr>
        <w:t>;</w:t>
      </w:r>
    </w:p>
    <w:p w:rsidR="00CA37BC" w:rsidRDefault="00CA37BC" w:rsidP="0000779D">
      <w:pPr>
        <w:ind w:left="1416" w:hanging="711"/>
        <w:jc w:val="both"/>
        <w:rPr>
          <w:rFonts w:ascii="Times New Roman" w:hAnsi="Times New Roman"/>
          <w:b/>
          <w:sz w:val="28"/>
          <w:szCs w:val="28"/>
        </w:rPr>
      </w:pPr>
    </w:p>
    <w:p w:rsidR="003A4AC4" w:rsidRDefault="00CA37BC" w:rsidP="00CA37BC">
      <w:pPr>
        <w:rPr>
          <w:rFonts w:ascii="Times New Roman" w:hAnsi="Times New Roman"/>
          <w:b/>
          <w:sz w:val="28"/>
          <w:szCs w:val="28"/>
        </w:rPr>
      </w:pPr>
      <w:r w:rsidRPr="00CA37BC">
        <w:rPr>
          <w:rFonts w:ascii="Times New Roman" w:hAnsi="Times New Roman"/>
          <w:b/>
          <w:sz w:val="28"/>
          <w:szCs w:val="28"/>
        </w:rPr>
        <w:t xml:space="preserve">B. </w:t>
      </w:r>
      <w:r>
        <w:rPr>
          <w:rFonts w:ascii="Times New Roman" w:hAnsi="Times New Roman"/>
          <w:b/>
          <w:sz w:val="28"/>
          <w:szCs w:val="28"/>
        </w:rPr>
        <w:tab/>
        <w:t>ukladá</w:t>
      </w:r>
      <w:r w:rsidR="003A4AC4">
        <w:rPr>
          <w:rFonts w:ascii="Times New Roman" w:hAnsi="Times New Roman"/>
          <w:b/>
          <w:sz w:val="28"/>
          <w:szCs w:val="28"/>
        </w:rPr>
        <w:t xml:space="preserve"> </w:t>
      </w:r>
    </w:p>
    <w:p w:rsidR="00CA37BC" w:rsidRPr="00590683" w:rsidRDefault="003A4AC4" w:rsidP="00590683">
      <w:pPr>
        <w:spacing w:before="240" w:after="240"/>
        <w:ind w:firstLine="705"/>
        <w:rPr>
          <w:rFonts w:ascii="Times New Roman" w:hAnsi="Times New Roman"/>
          <w:b/>
          <w:sz w:val="24"/>
          <w:szCs w:val="24"/>
        </w:rPr>
      </w:pPr>
      <w:r w:rsidRPr="00590683">
        <w:rPr>
          <w:rFonts w:ascii="Times New Roman" w:hAnsi="Times New Roman"/>
          <w:b/>
          <w:sz w:val="24"/>
          <w:szCs w:val="24"/>
        </w:rPr>
        <w:t>predsedovi vlády</w:t>
      </w:r>
      <w:r w:rsidR="00283041">
        <w:rPr>
          <w:rFonts w:ascii="Times New Roman" w:hAnsi="Times New Roman"/>
          <w:b/>
          <w:sz w:val="24"/>
          <w:szCs w:val="24"/>
        </w:rPr>
        <w:t xml:space="preserve"> Slovenskej republiky</w:t>
      </w:r>
    </w:p>
    <w:p w:rsidR="004845E1" w:rsidRDefault="004845E1" w:rsidP="00085B9D">
      <w:pPr>
        <w:ind w:left="1416" w:hanging="711"/>
        <w:jc w:val="both"/>
        <w:rPr>
          <w:rFonts w:ascii="Times New Roman" w:hAnsi="Times New Roman"/>
          <w:sz w:val="24"/>
          <w:szCs w:val="24"/>
        </w:rPr>
      </w:pPr>
      <w:r w:rsidRPr="00A271DB">
        <w:rPr>
          <w:rFonts w:ascii="Times New Roman" w:hAnsi="Times New Roman"/>
          <w:sz w:val="24"/>
          <w:szCs w:val="24"/>
        </w:rPr>
        <w:t>B.1.</w:t>
      </w:r>
      <w:r w:rsidRPr="00A271DB">
        <w:rPr>
          <w:rFonts w:ascii="Times New Roman" w:hAnsi="Times New Roman"/>
          <w:sz w:val="24"/>
          <w:szCs w:val="24"/>
        </w:rPr>
        <w:tab/>
      </w:r>
      <w:r w:rsidR="00A271DB" w:rsidRPr="00A271DB">
        <w:rPr>
          <w:rFonts w:ascii="Times New Roman" w:hAnsi="Times New Roman"/>
          <w:sz w:val="24"/>
          <w:szCs w:val="24"/>
        </w:rPr>
        <w:t>zabezpečiť uverejnenie nariadenia vlády Slovenskej republiky</w:t>
      </w:r>
      <w:r w:rsidR="00A271DB">
        <w:rPr>
          <w:rFonts w:ascii="Times New Roman" w:hAnsi="Times New Roman"/>
          <w:sz w:val="24"/>
          <w:szCs w:val="24"/>
        </w:rPr>
        <w:t xml:space="preserve"> </w:t>
      </w:r>
      <w:r w:rsidR="00EC4533">
        <w:rPr>
          <w:rFonts w:ascii="Times New Roman" w:hAnsi="Times New Roman"/>
          <w:sz w:val="24"/>
          <w:szCs w:val="24"/>
        </w:rPr>
        <w:t>v Zbierke zákonov Slovenskej republiky.</w:t>
      </w:r>
      <w:r w:rsidR="00A271DB" w:rsidRPr="00A271DB">
        <w:rPr>
          <w:rFonts w:ascii="Times New Roman" w:hAnsi="Times New Roman"/>
          <w:sz w:val="24"/>
          <w:szCs w:val="24"/>
        </w:rPr>
        <w:t xml:space="preserve"> </w:t>
      </w:r>
    </w:p>
    <w:p w:rsidR="00EC4533" w:rsidRDefault="00EC4533" w:rsidP="00EC4533">
      <w:pPr>
        <w:rPr>
          <w:rFonts w:ascii="Times New Roman" w:hAnsi="Times New Roman"/>
          <w:sz w:val="24"/>
          <w:szCs w:val="24"/>
        </w:rPr>
      </w:pPr>
    </w:p>
    <w:p w:rsidR="00EC4533" w:rsidRDefault="00EC4533" w:rsidP="00EC4533">
      <w:pPr>
        <w:rPr>
          <w:rFonts w:ascii="Times New Roman" w:hAnsi="Times New Roman"/>
          <w:sz w:val="24"/>
          <w:szCs w:val="24"/>
        </w:rPr>
      </w:pPr>
    </w:p>
    <w:p w:rsidR="00EC4533" w:rsidRPr="00EC4533" w:rsidRDefault="00EC4533" w:rsidP="00EC4533">
      <w:pPr>
        <w:rPr>
          <w:rFonts w:ascii="Times New Roman" w:hAnsi="Times New Roman"/>
          <w:b/>
          <w:sz w:val="24"/>
          <w:szCs w:val="24"/>
        </w:rPr>
      </w:pPr>
      <w:r w:rsidRPr="00EC4533">
        <w:rPr>
          <w:rFonts w:ascii="Times New Roman" w:hAnsi="Times New Roman"/>
          <w:b/>
          <w:sz w:val="24"/>
          <w:szCs w:val="24"/>
        </w:rPr>
        <w:t>Vykoná:</w:t>
      </w:r>
      <w:r>
        <w:rPr>
          <w:rFonts w:ascii="Times New Roman" w:hAnsi="Times New Roman"/>
          <w:b/>
          <w:sz w:val="24"/>
          <w:szCs w:val="24"/>
        </w:rPr>
        <w:tab/>
      </w:r>
      <w:r w:rsidRPr="00EC4533">
        <w:rPr>
          <w:rFonts w:ascii="Times New Roman" w:hAnsi="Times New Roman"/>
          <w:sz w:val="24"/>
          <w:szCs w:val="24"/>
        </w:rPr>
        <w:t>predseda vlády</w:t>
      </w:r>
      <w:r w:rsidR="00283041">
        <w:rPr>
          <w:rFonts w:ascii="Times New Roman" w:hAnsi="Times New Roman"/>
          <w:sz w:val="24"/>
          <w:szCs w:val="24"/>
        </w:rPr>
        <w:t xml:space="preserve"> Slovenskej republiky</w:t>
      </w:r>
    </w:p>
    <w:sectPr w:rsidR="00EC4533" w:rsidRPr="00EC4533" w:rsidSect="00DF6A64">
      <w:pgSz w:w="12240" w:h="15840"/>
      <w:pgMar w:top="1417" w:right="1417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C3"/>
    <w:rsid w:val="00003629"/>
    <w:rsid w:val="0000779D"/>
    <w:rsid w:val="00085B9D"/>
    <w:rsid w:val="000A6B70"/>
    <w:rsid w:val="000D49EC"/>
    <w:rsid w:val="000D7198"/>
    <w:rsid w:val="00110C6B"/>
    <w:rsid w:val="00164657"/>
    <w:rsid w:val="00185A23"/>
    <w:rsid w:val="00187093"/>
    <w:rsid w:val="001B7AD7"/>
    <w:rsid w:val="00283041"/>
    <w:rsid w:val="002B3097"/>
    <w:rsid w:val="00321B31"/>
    <w:rsid w:val="003663D1"/>
    <w:rsid w:val="003A4AC4"/>
    <w:rsid w:val="003D28EB"/>
    <w:rsid w:val="003F641A"/>
    <w:rsid w:val="004845E1"/>
    <w:rsid w:val="0048752F"/>
    <w:rsid w:val="0051555F"/>
    <w:rsid w:val="00527959"/>
    <w:rsid w:val="00590683"/>
    <w:rsid w:val="006B3B5E"/>
    <w:rsid w:val="006C4220"/>
    <w:rsid w:val="006D0341"/>
    <w:rsid w:val="007A27BB"/>
    <w:rsid w:val="007C6E79"/>
    <w:rsid w:val="007F1DA1"/>
    <w:rsid w:val="008C090F"/>
    <w:rsid w:val="00907A87"/>
    <w:rsid w:val="009249D9"/>
    <w:rsid w:val="00984ABB"/>
    <w:rsid w:val="00A271DB"/>
    <w:rsid w:val="00AA44F3"/>
    <w:rsid w:val="00BB1B9A"/>
    <w:rsid w:val="00BF1123"/>
    <w:rsid w:val="00C42497"/>
    <w:rsid w:val="00C503C1"/>
    <w:rsid w:val="00C71F01"/>
    <w:rsid w:val="00C75684"/>
    <w:rsid w:val="00CA37BC"/>
    <w:rsid w:val="00D14B92"/>
    <w:rsid w:val="00D152C3"/>
    <w:rsid w:val="00D75CCA"/>
    <w:rsid w:val="00DA443E"/>
    <w:rsid w:val="00DE2E4D"/>
    <w:rsid w:val="00DF6A64"/>
    <w:rsid w:val="00EC4533"/>
    <w:rsid w:val="00F0005E"/>
    <w:rsid w:val="00F3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6EDBFB-588F-4333-A70A-561B6CDB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rsid w:val="003A4A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3A4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2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WKX3UHSAJ2R6-2-1190147</_dlc_DocId>
    <_dlc_DocIdUrl xmlns="e60a29af-d413-48d4-bd90-fe9d2a897e4b">
      <Url>https://ovdmasv601/sites/DMS/_layouts/15/DocIdRedir.aspx?ID=WKX3UHSAJ2R6-2-1190147</Url>
      <Description>WKX3UHSAJ2R6-2-1190147</Description>
    </_dlc_DocIdUrl>
  </documentManagement>
</p:properties>
</file>

<file path=customXml/itemProps1.xml><?xml version="1.0" encoding="utf-8"?>
<ds:datastoreItem xmlns:ds="http://schemas.openxmlformats.org/officeDocument/2006/customXml" ds:itemID="{E6D2C9FF-C1E7-462B-972C-AA95A49691AB}"/>
</file>

<file path=customXml/itemProps2.xml><?xml version="1.0" encoding="utf-8"?>
<ds:datastoreItem xmlns:ds="http://schemas.openxmlformats.org/officeDocument/2006/customXml" ds:itemID="{3C8FE52D-12B6-45DB-8709-BAD84F831B1A}"/>
</file>

<file path=customXml/itemProps3.xml><?xml version="1.0" encoding="utf-8"?>
<ds:datastoreItem xmlns:ds="http://schemas.openxmlformats.org/officeDocument/2006/customXml" ds:itemID="{0F7D19EB-B528-4B38-B050-9B731C3A75B5}"/>
</file>

<file path=customXml/itemProps4.xml><?xml version="1.0" encoding="utf-8"?>
<ds:datastoreItem xmlns:ds="http://schemas.openxmlformats.org/officeDocument/2006/customXml" ds:itemID="{32913A0D-9CB8-4537-9DA0-AFD4DAC26F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Palková Petra</dc:creator>
  <cp:keywords/>
  <dc:description/>
  <cp:lastModifiedBy>Palková Petra</cp:lastModifiedBy>
  <cp:revision>2</cp:revision>
  <dcterms:created xsi:type="dcterms:W3CDTF">2022-08-19T10:47:00Z</dcterms:created>
  <dcterms:modified xsi:type="dcterms:W3CDTF">2022-08-19T10:47:00Z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7282f935-2c72-4c00-9796-7e3d5d938c7c</vt:lpwstr>
  </property>
</Properties>
</file>