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99" w:rsidRPr="00F957F6" w:rsidRDefault="00287299" w:rsidP="0028729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57F6">
        <w:rPr>
          <w:rFonts w:ascii="Times New Roman" w:hAnsi="Times New Roman"/>
          <w:b/>
          <w:sz w:val="24"/>
          <w:szCs w:val="24"/>
        </w:rPr>
        <w:t>Návrh na zrušenie úlohy B.2 z uznesenia vlády SR č. 267 z 30. júna 2016</w:t>
      </w:r>
    </w:p>
    <w:p w:rsidR="00287299" w:rsidRDefault="00287299" w:rsidP="002872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  <w:r w:rsidRPr="000C6C54">
        <w:rPr>
          <w:rFonts w:ascii="Times New Roman" w:hAnsi="Times New Roman"/>
          <w:b/>
          <w:iCs/>
          <w:sz w:val="24"/>
          <w:szCs w:val="24"/>
        </w:rPr>
        <w:t>Číslo uznesenia:</w:t>
      </w:r>
      <w:r>
        <w:rPr>
          <w:rFonts w:ascii="Times New Roman" w:hAnsi="Times New Roman"/>
          <w:iCs/>
          <w:sz w:val="24"/>
          <w:szCs w:val="24"/>
        </w:rPr>
        <w:tab/>
        <w:t>267 z 30. júna 2016</w:t>
      </w: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Názov uznesenia:</w:t>
      </w:r>
      <w:r>
        <w:rPr>
          <w:rFonts w:ascii="Times New Roman" w:hAnsi="Times New Roman"/>
          <w:iCs/>
          <w:sz w:val="24"/>
          <w:szCs w:val="24"/>
        </w:rPr>
        <w:tab/>
      </w:r>
      <w:r w:rsidRPr="000C6C54">
        <w:rPr>
          <w:rFonts w:ascii="Times New Roman" w:hAnsi="Times New Roman"/>
          <w:iCs/>
          <w:sz w:val="24"/>
          <w:szCs w:val="24"/>
        </w:rPr>
        <w:t>k Programu predsedníctva SR v Rade EÚ</w:t>
      </w: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Predkladateľ:</w:t>
      </w:r>
      <w:r>
        <w:rPr>
          <w:rFonts w:ascii="Times New Roman" w:hAnsi="Times New Roman"/>
          <w:iCs/>
          <w:sz w:val="24"/>
          <w:szCs w:val="24"/>
        </w:rPr>
        <w:tab/>
        <w:t>minister zahraničných vecí a európskych záležitostí</w:t>
      </w: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Číslo úlohy:</w:t>
      </w:r>
      <w:r>
        <w:rPr>
          <w:rFonts w:ascii="Times New Roman" w:hAnsi="Times New Roman"/>
          <w:b/>
          <w:iCs/>
          <w:sz w:val="24"/>
          <w:szCs w:val="24"/>
        </w:rPr>
        <w:tab/>
        <w:t>B.2</w:t>
      </w: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Gestor úlohy:</w:t>
      </w:r>
      <w:r>
        <w:rPr>
          <w:rFonts w:ascii="Times New Roman" w:hAnsi="Times New Roman"/>
          <w:iCs/>
          <w:sz w:val="24"/>
          <w:szCs w:val="24"/>
        </w:rPr>
        <w:tab/>
        <w:t>minister zahraničných vecí a európskych záležitostí</w:t>
      </w: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Znenie úlohy:</w:t>
      </w:r>
      <w:r>
        <w:rPr>
          <w:rFonts w:ascii="Times New Roman" w:hAnsi="Times New Roman"/>
          <w:iCs/>
          <w:sz w:val="24"/>
          <w:szCs w:val="24"/>
        </w:rPr>
        <w:tab/>
      </w:r>
      <w:r w:rsidRPr="000C6C54">
        <w:rPr>
          <w:rFonts w:ascii="Times New Roman" w:hAnsi="Times New Roman"/>
          <w:iCs/>
          <w:sz w:val="24"/>
          <w:szCs w:val="24"/>
        </w:rPr>
        <w:t xml:space="preserve">pripraviť vyhodnotenie predsedníctva SR v Rade EÚ a predložiť správu na rokovanie vlády SR </w:t>
      </w:r>
    </w:p>
    <w:p w:rsidR="00287299" w:rsidRPr="000C6C54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Termín úlohy:</w:t>
      </w:r>
      <w:r>
        <w:rPr>
          <w:rFonts w:ascii="Times New Roman" w:hAnsi="Times New Roman"/>
          <w:iCs/>
          <w:sz w:val="24"/>
          <w:szCs w:val="24"/>
        </w:rPr>
        <w:tab/>
      </w:r>
      <w:r w:rsidRPr="000C6C54">
        <w:rPr>
          <w:rFonts w:ascii="Times New Roman" w:hAnsi="Times New Roman"/>
          <w:iCs/>
          <w:sz w:val="24"/>
          <w:szCs w:val="24"/>
        </w:rPr>
        <w:t>do 31. marca 2017</w:t>
      </w:r>
      <w:r w:rsidRPr="000C6C54">
        <w:rPr>
          <w:rFonts w:ascii="Times New Roman" w:hAnsi="Times New Roman"/>
          <w:sz w:val="24"/>
          <w:szCs w:val="24"/>
        </w:rPr>
        <w:t xml:space="preserve"> </w:t>
      </w:r>
    </w:p>
    <w:p w:rsidR="00287299" w:rsidRPr="0024050D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sz w:val="24"/>
          <w:szCs w:val="24"/>
        </w:rPr>
      </w:pPr>
    </w:p>
    <w:p w:rsidR="00287299" w:rsidRDefault="00287299" w:rsidP="00287299">
      <w:pPr>
        <w:spacing w:after="0" w:line="240" w:lineRule="auto"/>
        <w:ind w:left="2552" w:hanging="255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Odôvodnenie zrušenia:</w:t>
      </w:r>
      <w:r>
        <w:rPr>
          <w:rFonts w:ascii="Times New Roman" w:hAnsi="Times New Roman"/>
          <w:b/>
          <w:sz w:val="24"/>
          <w:szCs w:val="24"/>
        </w:rPr>
        <w:tab/>
      </w:r>
    </w:p>
    <w:p w:rsidR="00287299" w:rsidRDefault="00287299" w:rsidP="00287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050D">
        <w:rPr>
          <w:rFonts w:ascii="Times New Roman" w:hAnsi="Times New Roman"/>
          <w:sz w:val="24"/>
          <w:szCs w:val="24"/>
        </w:rPr>
        <w:t>Organizačno-logistická príprava SK PRES</w:t>
      </w:r>
      <w:r>
        <w:rPr>
          <w:rFonts w:ascii="Times New Roman" w:hAnsi="Times New Roman"/>
          <w:sz w:val="24"/>
          <w:szCs w:val="24"/>
        </w:rPr>
        <w:t xml:space="preserve"> sa</w:t>
      </w:r>
      <w:r w:rsidRPr="002405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začala</w:t>
      </w:r>
      <w:r w:rsidRPr="0024050D">
        <w:rPr>
          <w:rFonts w:ascii="Times New Roman" w:hAnsi="Times New Roman"/>
          <w:sz w:val="24"/>
          <w:szCs w:val="24"/>
        </w:rPr>
        <w:t xml:space="preserve"> v roku 2012. </w:t>
      </w:r>
      <w:r>
        <w:rPr>
          <w:rFonts w:ascii="Times New Roman" w:hAnsi="Times New Roman"/>
          <w:sz w:val="24"/>
          <w:szCs w:val="24"/>
        </w:rPr>
        <w:t>Do začiatku SK </w:t>
      </w:r>
      <w:r w:rsidRPr="0024050D">
        <w:rPr>
          <w:rFonts w:ascii="Times New Roman" w:hAnsi="Times New Roman"/>
          <w:sz w:val="24"/>
          <w:szCs w:val="24"/>
        </w:rPr>
        <w:t xml:space="preserve">PRES </w:t>
      </w:r>
      <w:r>
        <w:rPr>
          <w:rFonts w:ascii="Times New Roman" w:hAnsi="Times New Roman"/>
          <w:sz w:val="24"/>
          <w:szCs w:val="24"/>
        </w:rPr>
        <w:t>sa</w:t>
      </w:r>
      <w:r w:rsidRPr="0024050D">
        <w:rPr>
          <w:rFonts w:ascii="Times New Roman" w:hAnsi="Times New Roman"/>
          <w:sz w:val="24"/>
          <w:szCs w:val="24"/>
        </w:rPr>
        <w:t xml:space="preserve"> priebežne predlož</w:t>
      </w:r>
      <w:r>
        <w:rPr>
          <w:rFonts w:ascii="Times New Roman" w:hAnsi="Times New Roman"/>
          <w:sz w:val="24"/>
          <w:szCs w:val="24"/>
        </w:rPr>
        <w:t>ilo</w:t>
      </w:r>
      <w:r w:rsidRPr="0024050D">
        <w:rPr>
          <w:rFonts w:ascii="Times New Roman" w:hAnsi="Times New Roman"/>
          <w:sz w:val="24"/>
          <w:szCs w:val="24"/>
        </w:rPr>
        <w:t xml:space="preserve"> 18 materiálov týkajúcich sa logistiky,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050D">
        <w:rPr>
          <w:rFonts w:ascii="Times New Roman" w:hAnsi="Times New Roman"/>
          <w:sz w:val="24"/>
          <w:szCs w:val="24"/>
        </w:rPr>
        <w:t>organizácie,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050D">
        <w:rPr>
          <w:rFonts w:ascii="Times New Roman" w:hAnsi="Times New Roman"/>
          <w:sz w:val="24"/>
          <w:szCs w:val="24"/>
        </w:rPr>
        <w:t xml:space="preserve">medializácie a ľudských zdrojov. </w:t>
      </w:r>
      <w:r>
        <w:rPr>
          <w:rFonts w:ascii="Times New Roman" w:hAnsi="Times New Roman"/>
          <w:sz w:val="24"/>
          <w:szCs w:val="24"/>
        </w:rPr>
        <w:t>Obsahová príprava SK PRES sa začala v</w:t>
      </w:r>
      <w:r w:rsidRPr="0024050D">
        <w:rPr>
          <w:rFonts w:ascii="Times New Roman" w:hAnsi="Times New Roman"/>
          <w:sz w:val="24"/>
          <w:szCs w:val="24"/>
        </w:rPr>
        <w:t xml:space="preserve"> roku 2015 spoluprácou s Holandským kráľovstvom a Maltskou republikou pri </w:t>
      </w:r>
      <w:r>
        <w:rPr>
          <w:rFonts w:ascii="Times New Roman" w:hAnsi="Times New Roman"/>
          <w:sz w:val="24"/>
          <w:szCs w:val="24"/>
        </w:rPr>
        <w:t>definovaní</w:t>
      </w:r>
      <w:r w:rsidRPr="0024050D">
        <w:rPr>
          <w:rFonts w:ascii="Times New Roman" w:hAnsi="Times New Roman"/>
          <w:sz w:val="24"/>
          <w:szCs w:val="24"/>
        </w:rPr>
        <w:t xml:space="preserve"> priorít predsedníckeho tria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F08F9">
        <w:rPr>
          <w:rFonts w:ascii="Times New Roman" w:hAnsi="Times New Roman"/>
          <w:i/>
          <w:sz w:val="24"/>
          <w:szCs w:val="24"/>
        </w:rPr>
        <w:t xml:space="preserve">Východiská programu 18-mesačného predsedníctva v Rade EÚ </w:t>
      </w:r>
      <w:r>
        <w:rPr>
          <w:rFonts w:ascii="Times New Roman" w:hAnsi="Times New Roman"/>
          <w:i/>
          <w:sz w:val="24"/>
          <w:szCs w:val="24"/>
        </w:rPr>
        <w:t>– príspevok Slovenskej republik</w:t>
      </w:r>
      <w:r>
        <w:rPr>
          <w:rFonts w:ascii="Times New Roman" w:hAnsi="Times New Roman"/>
          <w:sz w:val="24"/>
          <w:szCs w:val="24"/>
        </w:rPr>
        <w:t>y vláda SR schválila</w:t>
      </w:r>
      <w:r w:rsidRPr="0024050D">
        <w:rPr>
          <w:rFonts w:ascii="Times New Roman" w:hAnsi="Times New Roman"/>
          <w:sz w:val="24"/>
          <w:szCs w:val="24"/>
        </w:rPr>
        <w:t xml:space="preserve"> v júli 2015</w:t>
      </w:r>
      <w:r>
        <w:rPr>
          <w:rFonts w:ascii="Times New Roman" w:hAnsi="Times New Roman"/>
          <w:sz w:val="24"/>
          <w:szCs w:val="24"/>
        </w:rPr>
        <w:t xml:space="preserve"> a </w:t>
      </w:r>
      <w:r w:rsidRPr="00002C05">
        <w:rPr>
          <w:rFonts w:ascii="Times New Roman" w:hAnsi="Times New Roman"/>
          <w:i/>
          <w:sz w:val="24"/>
          <w:szCs w:val="24"/>
        </w:rPr>
        <w:t>Východiská programu predsedníctva SR v Rade EÚ</w:t>
      </w:r>
      <w:r>
        <w:rPr>
          <w:rFonts w:ascii="Times New Roman" w:hAnsi="Times New Roman"/>
          <w:sz w:val="24"/>
          <w:szCs w:val="24"/>
        </w:rPr>
        <w:t xml:space="preserve"> vo februári 2016</w:t>
      </w:r>
      <w:r w:rsidRPr="0024050D">
        <w:rPr>
          <w:rFonts w:ascii="Times New Roman" w:hAnsi="Times New Roman"/>
          <w:sz w:val="24"/>
          <w:szCs w:val="24"/>
        </w:rPr>
        <w:t xml:space="preserve">. </w:t>
      </w:r>
      <w:r w:rsidRPr="00EF08F9">
        <w:rPr>
          <w:rFonts w:ascii="Times New Roman" w:hAnsi="Times New Roman"/>
          <w:i/>
          <w:sz w:val="24"/>
          <w:szCs w:val="24"/>
        </w:rPr>
        <w:t>Program predsedníctva Slovenskej republike v Rade EÚ</w:t>
      </w:r>
      <w:r w:rsidRPr="002405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vláda SR schválila bezprostredne pred začiatkom SK PRES </w:t>
      </w:r>
      <w:r w:rsidRPr="0024050D">
        <w:rPr>
          <w:rFonts w:ascii="Times New Roman" w:hAnsi="Times New Roman"/>
          <w:sz w:val="24"/>
          <w:szCs w:val="24"/>
        </w:rPr>
        <w:t xml:space="preserve">uznesením </w:t>
      </w:r>
      <w:r>
        <w:rPr>
          <w:rFonts w:ascii="Times New Roman" w:hAnsi="Times New Roman"/>
          <w:sz w:val="24"/>
          <w:szCs w:val="24"/>
        </w:rPr>
        <w:t xml:space="preserve">vlády SR </w:t>
      </w:r>
      <w:r w:rsidRPr="0024050D">
        <w:rPr>
          <w:rFonts w:ascii="Times New Roman" w:hAnsi="Times New Roman"/>
          <w:sz w:val="24"/>
          <w:szCs w:val="24"/>
        </w:rPr>
        <w:t xml:space="preserve">č. 267/2016 </w:t>
      </w:r>
      <w:r>
        <w:rPr>
          <w:rFonts w:ascii="Times New Roman" w:hAnsi="Times New Roman"/>
          <w:sz w:val="24"/>
          <w:szCs w:val="24"/>
        </w:rPr>
        <w:t>z</w:t>
      </w:r>
      <w:r w:rsidRPr="0024050D">
        <w:rPr>
          <w:rFonts w:ascii="Times New Roman" w:hAnsi="Times New Roman"/>
          <w:sz w:val="24"/>
          <w:szCs w:val="24"/>
        </w:rPr>
        <w:t xml:space="preserve"> 30. júna 2016. </w:t>
      </w:r>
    </w:p>
    <w:p w:rsidR="00287299" w:rsidRDefault="00287299" w:rsidP="002872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7299" w:rsidRDefault="00287299" w:rsidP="00287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1622">
        <w:rPr>
          <w:rFonts w:ascii="Times New Roman" w:hAnsi="Times New Roman"/>
          <w:sz w:val="24"/>
          <w:szCs w:val="24"/>
        </w:rPr>
        <w:t>Komplexné vyhodnotenie organizačno-logistických aspektov ako aj obsahových priorít SK PRES pripraví MZV a EZ SR bezprostredne po skončení SK PRES</w:t>
      </w:r>
      <w:r w:rsidRPr="0024050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Pôvodne sa uvažovalo s prípravou dvoch samostatných správ (v zmysle uznesení vlády SR č. 267/2016 a 672/2015). </w:t>
      </w:r>
    </w:p>
    <w:p w:rsidR="00287299" w:rsidRPr="008A1622" w:rsidRDefault="00287299" w:rsidP="00287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Vzhľadom na to, že o</w:t>
      </w:r>
      <w:r w:rsidRPr="008A1622">
        <w:rPr>
          <w:rFonts w:ascii="Times New Roman" w:hAnsi="Times New Roman"/>
          <w:sz w:val="24"/>
          <w:szCs w:val="24"/>
        </w:rPr>
        <w:t>rganizačno-logistické zabezpečenie a obsahová príprava SK PRES spolu neoddeliteľne súvisia</w:t>
      </w:r>
      <w:r>
        <w:rPr>
          <w:rFonts w:ascii="Times New Roman" w:hAnsi="Times New Roman"/>
          <w:sz w:val="24"/>
          <w:szCs w:val="24"/>
        </w:rPr>
        <w:t>, navrhujeme prípravu jednej hodnotiacej správy. Z uvedeného dôvodu</w:t>
      </w:r>
      <w:r w:rsidRPr="008A1622">
        <w:rPr>
          <w:rFonts w:ascii="Times New Roman" w:hAnsi="Times New Roman"/>
          <w:sz w:val="24"/>
          <w:szCs w:val="24"/>
        </w:rPr>
        <w:t xml:space="preserve"> navrhujeme zrušiť úlohu </w:t>
      </w:r>
      <w:r>
        <w:rPr>
          <w:rFonts w:ascii="Times New Roman" w:hAnsi="Times New Roman"/>
          <w:sz w:val="24"/>
          <w:szCs w:val="24"/>
        </w:rPr>
        <w:t>B.2</w:t>
      </w:r>
      <w:r w:rsidRPr="008A1622">
        <w:rPr>
          <w:rFonts w:ascii="Times New Roman" w:hAnsi="Times New Roman"/>
          <w:sz w:val="24"/>
          <w:szCs w:val="24"/>
        </w:rPr>
        <w:t xml:space="preserve"> z uznesenia vlády SR č. 267/2016</w:t>
      </w:r>
      <w:r>
        <w:rPr>
          <w:rFonts w:ascii="Times New Roman" w:hAnsi="Times New Roman"/>
          <w:sz w:val="24"/>
          <w:szCs w:val="24"/>
        </w:rPr>
        <w:t xml:space="preserve"> a o</w:t>
      </w:r>
      <w:r w:rsidRPr="008A1622">
        <w:rPr>
          <w:rFonts w:ascii="Times New Roman" w:hAnsi="Times New Roman"/>
          <w:sz w:val="24"/>
          <w:szCs w:val="24"/>
        </w:rPr>
        <w:t xml:space="preserve">ba aspekty, logistický aj obsahový, </w:t>
      </w:r>
      <w:r>
        <w:rPr>
          <w:rFonts w:ascii="Times New Roman" w:hAnsi="Times New Roman"/>
          <w:sz w:val="24"/>
          <w:szCs w:val="24"/>
        </w:rPr>
        <w:t>zhodnotiť v</w:t>
      </w:r>
      <w:r w:rsidRPr="008A1622">
        <w:rPr>
          <w:rFonts w:ascii="Times New Roman" w:hAnsi="Times New Roman"/>
          <w:sz w:val="24"/>
          <w:szCs w:val="24"/>
        </w:rPr>
        <w:t xml:space="preserve"> komplexnej Správ</w:t>
      </w:r>
      <w:r>
        <w:rPr>
          <w:rFonts w:ascii="Times New Roman" w:hAnsi="Times New Roman"/>
          <w:sz w:val="24"/>
          <w:szCs w:val="24"/>
        </w:rPr>
        <w:t>e</w:t>
      </w:r>
      <w:r w:rsidRPr="008A1622">
        <w:rPr>
          <w:rFonts w:ascii="Times New Roman" w:hAnsi="Times New Roman"/>
          <w:sz w:val="24"/>
          <w:szCs w:val="24"/>
        </w:rPr>
        <w:t xml:space="preserve"> o priebehu a výsledkoch predsedníctva SR  v Rade EÚ, ktorá bude pripravená </w:t>
      </w:r>
      <w:r>
        <w:rPr>
          <w:rFonts w:ascii="Times New Roman" w:hAnsi="Times New Roman"/>
          <w:sz w:val="24"/>
          <w:szCs w:val="24"/>
        </w:rPr>
        <w:t xml:space="preserve">na základe </w:t>
      </w:r>
      <w:r w:rsidRPr="008A1622">
        <w:rPr>
          <w:rFonts w:ascii="Times New Roman" w:hAnsi="Times New Roman"/>
          <w:sz w:val="24"/>
          <w:szCs w:val="24"/>
        </w:rPr>
        <w:t>uznesenia vlády SR č. 67</w:t>
      </w:r>
      <w:r>
        <w:rPr>
          <w:rFonts w:ascii="Times New Roman" w:hAnsi="Times New Roman"/>
          <w:sz w:val="24"/>
          <w:szCs w:val="24"/>
        </w:rPr>
        <w:t>2/2015</w:t>
      </w:r>
      <w:r w:rsidRPr="008A1622">
        <w:rPr>
          <w:rFonts w:ascii="Times New Roman" w:hAnsi="Times New Roman"/>
          <w:sz w:val="24"/>
          <w:szCs w:val="24"/>
        </w:rPr>
        <w:t xml:space="preserve"> v termíne do 28. februára 2017. </w:t>
      </w:r>
      <w:r>
        <w:rPr>
          <w:rFonts w:ascii="Times New Roman" w:hAnsi="Times New Roman"/>
          <w:sz w:val="24"/>
          <w:szCs w:val="24"/>
        </w:rPr>
        <w:t xml:space="preserve">Pridanou hodnotou </w:t>
      </w:r>
      <w:r w:rsidRPr="008A1622">
        <w:rPr>
          <w:rFonts w:ascii="Times New Roman" w:hAnsi="Times New Roman"/>
          <w:sz w:val="24"/>
          <w:szCs w:val="24"/>
        </w:rPr>
        <w:t xml:space="preserve">spoločnej hodnotiacej správy </w:t>
      </w:r>
      <w:r>
        <w:rPr>
          <w:rFonts w:ascii="Times New Roman" w:hAnsi="Times New Roman"/>
          <w:sz w:val="24"/>
          <w:szCs w:val="24"/>
        </w:rPr>
        <w:t xml:space="preserve">bude </w:t>
      </w:r>
      <w:r w:rsidRPr="008A1622">
        <w:rPr>
          <w:rFonts w:ascii="Times New Roman" w:hAnsi="Times New Roman"/>
          <w:sz w:val="24"/>
          <w:szCs w:val="24"/>
        </w:rPr>
        <w:t xml:space="preserve">komplexné zhodnotenie výsledkov </w:t>
      </w:r>
      <w:r>
        <w:rPr>
          <w:rFonts w:ascii="Times New Roman" w:hAnsi="Times New Roman"/>
          <w:sz w:val="24"/>
          <w:szCs w:val="24"/>
        </w:rPr>
        <w:t>SK PRES a</w:t>
      </w:r>
      <w:r w:rsidRPr="008A1622">
        <w:rPr>
          <w:rFonts w:ascii="Times New Roman" w:hAnsi="Times New Roman"/>
          <w:sz w:val="24"/>
          <w:szCs w:val="24"/>
        </w:rPr>
        <w:t xml:space="preserve"> ich efektívnejšia komunikácia širokej verejnosti.</w:t>
      </w:r>
    </w:p>
    <w:p w:rsidR="003C0B7E" w:rsidRPr="008B19CD" w:rsidRDefault="00287299" w:rsidP="008B19C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0B7E" w:rsidRPr="008B1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99"/>
    <w:rsid w:val="00224747"/>
    <w:rsid w:val="002250D6"/>
    <w:rsid w:val="00287299"/>
    <w:rsid w:val="005B1CED"/>
    <w:rsid w:val="00610C61"/>
    <w:rsid w:val="0062155D"/>
    <w:rsid w:val="00891E4E"/>
    <w:rsid w:val="008B19CD"/>
    <w:rsid w:val="00AC6D0D"/>
    <w:rsid w:val="00B0173C"/>
    <w:rsid w:val="00D07805"/>
    <w:rsid w:val="00DA25BD"/>
    <w:rsid w:val="00DE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87299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87299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161129-vlastný-materiál---zrušenie-uznesenia---po-VPK"/>
    <f:field ref="objsubject" par="" edit="true" text=""/>
    <f:field ref="objcreatedby" par="" text="Ondejčíková, Barbora, M.A."/>
    <f:field ref="objcreatedat" par="" text="29.11.2016 10:30:21"/>
    <f:field ref="objchangedby" par="" text="Administrator, System"/>
    <f:field ref="objmodifiedat" par="" text="29.11.2016 10:30:2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https://ovdmasv601/sites/DMS/_layouts/15/DocIdRedir.aspx?ID=WKX3UHSAJ2R6-2-758503</Url>
      <Description>WKX3UHSAJ2R6-2-758503</Description>
    </_dlc_DocIdUrl>
    <_dlc_DocId xmlns="e60a29af-d413-48d4-bd90-fe9d2a897e4b">WKX3UHSAJ2R6-2-758503</_dlc_DocId>
  </documentManagement>
</p:properties>
</file>

<file path=customXml/itemProps1.xml><?xml version="1.0" encoding="utf-8"?>
<ds:datastoreItem xmlns:ds="http://schemas.openxmlformats.org/officeDocument/2006/customXml" ds:itemID="{74F19229-354B-432B-8854-6CBD2CA9386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9415B293-D242-41D2-8378-9211BB7EF63A}"/>
</file>

<file path=customXml/itemProps4.xml><?xml version="1.0" encoding="utf-8"?>
<ds:datastoreItem xmlns:ds="http://schemas.openxmlformats.org/officeDocument/2006/customXml" ds:itemID="{09828EB5-5B49-4E3E-979E-DC988C9BB013}"/>
</file>

<file path=customXml/itemProps5.xml><?xml version="1.0" encoding="utf-8"?>
<ds:datastoreItem xmlns:ds="http://schemas.openxmlformats.org/officeDocument/2006/customXml" ds:itemID="{CB2AC4AE-685E-45D6-BA76-2FDACD4658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 comments</dc:creator>
  <cp:lastModifiedBy>SK comments</cp:lastModifiedBy>
  <cp:revision>1</cp:revision>
  <dcterms:created xsi:type="dcterms:W3CDTF">2016-11-29T09:23:00Z</dcterms:created>
  <dcterms:modified xsi:type="dcterms:W3CDTF">2016-11-29T09:29:00Z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Pred rokovaním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M.A. Barbora Ondejčíková</vt:lpwstr>
  </property>
  <property fmtid="{D5CDD505-2E9C-101B-9397-08002B2CF9AE}" pid="12" name="FSC#SKEDITIONSLOVLEX@103.510:zodppredkladatel">
    <vt:lpwstr>Miroslav Lajčák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zrušenie bodu B.2 uznesenia vlády č. 267 z 30. júna 2016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zahraničných vecí a európskych záležitostí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</vt:lpwstr>
  </property>
  <property fmtid="{D5CDD505-2E9C-101B-9397-08002B2CF9AE}" pid="23" name="FSC#SKEDITIONSLOVLEX@103.510:plnynazovpredpis">
    <vt:lpwstr> Návrh na zrušenie bodu B.2 uznesenia vlády č. 267 z 30. júna 2016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443.324/2016-EUPO2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LP/2016/1059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pôdohospodárstva a rozvoja vidieka _x000d_
ministrovi obrany _x000d_
ministrovi práce, sociálnych vecí a rodiny _x000d_
ministrovi životného prostredia _x000d_
ministrovi školstva, vedy, výskumu a športu _x000d_
ministrovi kultúry _x000d_
ministrovi zdravotníctva 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zahraničných vecí a európskych záležitostí Slovenskej republiky</vt:lpwstr>
  </property>
  <property fmtid="{D5CDD505-2E9C-101B-9397-08002B2CF9AE}" pid="142" name="FSC#SKEDITIONSLOVLEX@103.510:funkciaZodpPredAkuzativ">
    <vt:lpwstr>ministrovi zahraničných vecí a európskych záležitostí Slovenskej republiky</vt:lpwstr>
  </property>
  <property fmtid="{D5CDD505-2E9C-101B-9397-08002B2CF9AE}" pid="143" name="FSC#SKEDITIONSLOVLEX@103.510:funkciaZodpPredDativ">
    <vt:lpwstr>ministra zahraničných vecí a európskych záležitostí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a&amp;nbsp;európskych záležitostí Slovenskej republiky.&lt;/p&gt;&lt;p style="margin: 0cm 0cm 0pt; text-align: justify; text-indent: 35.4pt;"&gt;&amp;nbsp;&lt;/p&gt;&lt;p style="margin: 0cm 0cm 0pt; text-align: justify; text-indent: 35.4pt;"&gt;Ministerstvo zahraničných vecí a&amp;nbsp;európskych záležitostí Slovenskej republiky navrhuje prípravu zhodnotenia predsedníctva SR v&amp;nbsp;Rade EÚ v&amp;nbsp;jednej súhrnnej správe zmeranej na obsahový aj organizačno-logistický aspekt. Pridanou hodnotou jednej hodnotiacej správy bude komplexné zhodnotenie výsledkov SK PRES a ich efektívnejšia komunikácia širokej verejnosti.&lt;/p&gt;&lt;p style="margin: 0cm 0cm 0pt; text-align: justify; text-indent: 35.4pt;"&gt;&amp;nbsp;&lt;/p&gt;&lt;p style="margin: 0cm 0cm 0pt; text-align: justify; text-indent: 35.4pt;"&gt;Pôvodne sa uvažovalo s&amp;nbsp;prípravou dvoch samostatných hodnotiacich správ v zmysle uznesení vlády SR č. 267/2016 a&amp;nbsp;627/2016: jednej zameranej na hodnotenie obsahových priorít SK PRES a&amp;nbsp;druhej zameranej na vyhodnotenie organizačno-logistických aspektov. Vzhľadom na zámer pripraviť jednu komplexnú hodnotiacu správu sa v&amp;nbsp;prekladanom materiáli navrhuje zrušenie úlohy B.2 z&amp;nbsp;uznesenia vlády SR č. 267/2016 s&amp;nbsp;tým, že oba aspekty, logistický aj obsahový, sa zhodnotia v správe, ktorá bude pripravená na základe uznesenia&amp;nbsp;vlády&amp;nbsp;SR&amp;nbsp;č. 627/2016 v&amp;nbsp;termíne do 28. februára 2017.&lt;/p&gt;&lt;p style="margin: 0cm 0cm 0pt; text-align: justify; text-indent: 35.4pt;"&gt;&amp;nbsp;&lt;/p&gt;&lt;p style="margin: 0cm 0cm 0pt; text-align: justify; tab-stops: 35.45pt;"&gt;&amp;nbsp;&amp;nbsp;&amp;nbsp;&amp;nbsp;&amp;nbsp;&amp;nbsp;&amp;nbsp;&amp;nbsp;&amp;nbsp;&amp;nbsp;&amp;nbsp;&amp;nbsp;Predložený materiál nemá vplyv na rozpočet verejnej správy, podnikateľské prostredie, nemá sociálne vplyvy, vplyvy na životné prostredie, informatizáciu ani vplyvy na služby verejnej správy pre občana.&lt;/p&gt;</vt:lpwstr>
  </property>
  <property fmtid="{D5CDD505-2E9C-101B-9397-08002B2CF9AE}" pid="150" name="FSC#COOSYSTEM@1.1:Container">
    <vt:lpwstr>COO.2145.1000.3.1712042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0fe166a9-b7fe-4308-96a4-9939c0edcfc7</vt:lpwstr>
  </property>
</Properties>
</file>