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BF1" w:rsidRDefault="00956BF1" w:rsidP="000E0B9F">
      <w:pPr>
        <w:pStyle w:val="Zkladntext"/>
        <w:ind w:left="708" w:hanging="708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0E0B9F" w:rsidRPr="00E674B1" w:rsidRDefault="00497DA3" w:rsidP="000E0B9F">
      <w:pPr>
        <w:pStyle w:val="Zkladntext"/>
        <w:ind w:left="708" w:hanging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Predkladacia</w:t>
      </w:r>
      <w:r w:rsidR="000E0B9F" w:rsidRPr="00E674B1">
        <w:rPr>
          <w:b/>
          <w:bCs/>
          <w:sz w:val="28"/>
          <w:szCs w:val="28"/>
        </w:rPr>
        <w:t xml:space="preserve"> správa</w:t>
      </w:r>
    </w:p>
    <w:p w:rsidR="000E0B9F" w:rsidRDefault="000E0B9F" w:rsidP="000E0B9F">
      <w:pPr>
        <w:pStyle w:val="Nzov"/>
        <w:rPr>
          <w:sz w:val="24"/>
          <w:szCs w:val="24"/>
        </w:rPr>
      </w:pPr>
    </w:p>
    <w:p w:rsidR="000E0B9F" w:rsidRPr="00AB5919" w:rsidRDefault="000E0B9F" w:rsidP="000E0B9F">
      <w:pPr>
        <w:pStyle w:val="Nzov"/>
        <w:rPr>
          <w:sz w:val="24"/>
          <w:szCs w:val="24"/>
        </w:rPr>
      </w:pPr>
    </w:p>
    <w:p w:rsidR="00966FA3" w:rsidRDefault="00966FA3" w:rsidP="00966FA3">
      <w:pPr>
        <w:spacing w:line="360" w:lineRule="auto"/>
        <w:jc w:val="both"/>
        <w:outlineLvl w:val="1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0A21D7">
        <w:rPr>
          <w:rFonts w:eastAsia="Calibri"/>
          <w:lang w:eastAsia="en-US"/>
        </w:rPr>
        <w:t xml:space="preserve">          Predkladaný materiál </w:t>
      </w:r>
      <w:r>
        <w:rPr>
          <w:rFonts w:eastAsia="Calibri"/>
          <w:lang w:eastAsia="en-US"/>
        </w:rPr>
        <w:t>Informácia o vykonaní cvičenia krí</w:t>
      </w:r>
      <w:r w:rsidR="000A21D7">
        <w:rPr>
          <w:rFonts w:eastAsia="Calibri"/>
          <w:lang w:eastAsia="en-US"/>
        </w:rPr>
        <w:t>zového manažmentu NATO CMX 2016</w:t>
      </w:r>
      <w:r>
        <w:rPr>
          <w:rFonts w:eastAsia="Calibri"/>
          <w:lang w:eastAsia="en-US"/>
        </w:rPr>
        <w:t xml:space="preserve"> je spracovaný v súlade s uznesením vlády Slovenskej republiky č. </w:t>
      </w:r>
      <w:r>
        <w:rPr>
          <w:rFonts w:eastAsia="Calibri"/>
        </w:rPr>
        <w:t>583</w:t>
      </w:r>
      <w:r>
        <w:rPr>
          <w:rFonts w:eastAsia="Calibri"/>
        </w:rPr>
        <w:br/>
        <w:t>z 28. októbra 2015</w:t>
      </w:r>
      <w:r>
        <w:rPr>
          <w:rFonts w:eastAsia="Calibri"/>
          <w:lang w:eastAsia="en-US"/>
        </w:rPr>
        <w:t xml:space="preserve"> k návrhu na zabezpečenie prípravy, vykonania a vyhodnotenia cvičenia krízového manažmentu NATO CMX 2016. Cvičenie sa uskutočnilo v dňoch 9. až 16. marca 2016. Materiál má informatívny charakter a predkladá ho minister obrany Slovenskej republiky ako koordinátor uvedeného cvičenia. </w:t>
      </w:r>
    </w:p>
    <w:p w:rsidR="00966FA3" w:rsidRDefault="00966FA3" w:rsidP="00966FA3">
      <w:pPr>
        <w:spacing w:before="120" w:line="360" w:lineRule="auto"/>
        <w:ind w:firstLine="709"/>
        <w:jc w:val="both"/>
        <w:outlineLvl w:val="1"/>
        <w:rPr>
          <w:rFonts w:eastAsia="Calibri"/>
          <w:lang w:eastAsia="en-US"/>
        </w:rPr>
      </w:pPr>
      <w:r>
        <w:rPr>
          <w:rFonts w:eastAsia="Calibri"/>
          <w:lang w:eastAsia="en-US"/>
        </w:rPr>
        <w:t>Cieľom materiálu je zhodnotiť splnenie stanovených cieľov cvičenia. Materiál bol spracovaný na základe čiastkových vyhodnotení členov národného riadiaceho štábu cvičenia z Ministerstva obrany SR (ďalej len „MO SR“), Generálneho štábu ozbrojených síl SR (ďalej len „GŠ OS SR“), Vojenského spravodajstva (ďalej len „VS“), Ministerstva zahraničných vecí a európskych záležitostí SR (ďalej len „</w:t>
      </w:r>
      <w:proofErr w:type="spellStart"/>
      <w:r>
        <w:rPr>
          <w:rFonts w:eastAsia="Calibri"/>
          <w:lang w:eastAsia="en-US"/>
        </w:rPr>
        <w:t>MZVaEZ</w:t>
      </w:r>
      <w:proofErr w:type="spellEnd"/>
      <w:r>
        <w:rPr>
          <w:rFonts w:eastAsia="Calibri"/>
          <w:lang w:eastAsia="en-US"/>
        </w:rPr>
        <w:t xml:space="preserve"> SR“), Ministerstva vnútra SR (ďalej len „MV SR“), Úradu vlády SR (ďalej len „ÚV SR“), Slovenskej informačnej služby (ďalej len „SIS“) a Národného bezpečnostného úradu (ďalej len „NBÚ“) k procesu prípravy, vykonania a vyhodnotenia cvičenia.</w:t>
      </w:r>
    </w:p>
    <w:p w:rsidR="00966FA3" w:rsidRDefault="00966FA3" w:rsidP="00966FA3">
      <w:pPr>
        <w:spacing w:before="120" w:line="360" w:lineRule="auto"/>
        <w:ind w:firstLine="709"/>
        <w:jc w:val="both"/>
        <w:outlineLvl w:val="1"/>
        <w:rPr>
          <w:rFonts w:eastAsia="Calibri"/>
          <w:lang w:eastAsia="sk-SK"/>
        </w:rPr>
      </w:pPr>
      <w:r>
        <w:rPr>
          <w:rFonts w:eastAsia="Calibri"/>
          <w:lang w:eastAsia="en-US"/>
        </w:rPr>
        <w:t>Materiál identifikuje aj problémy, ktoré sa v rámci cvičenia vyskytli, a zároveň navrhuje odporúčania na ich riešenie tak, aby nasledujúce cvičenie krízového manažmentu NATO CMX 2017 bolo vykonané na kvalitatívne vyššej úrovni.</w:t>
      </w:r>
    </w:p>
    <w:p w:rsidR="00966FA3" w:rsidRDefault="00966FA3" w:rsidP="00624DCC">
      <w:pPr>
        <w:spacing w:before="120" w:line="360" w:lineRule="auto"/>
        <w:ind w:firstLine="709"/>
        <w:jc w:val="both"/>
        <w:rPr>
          <w:spacing w:val="30"/>
          <w:vertAlign w:val="superscript"/>
        </w:rPr>
      </w:pPr>
      <w:r>
        <w:rPr>
          <w:lang w:eastAsia="en-US"/>
        </w:rPr>
        <w:t>Materiál nemá finančný, ekonomický, environmentálny vplyv, ani vplyv na zamestnanosť, podnikateľské prostredie a informatizáciu spoločnosti</w:t>
      </w:r>
      <w:r>
        <w:t>.</w:t>
      </w:r>
    </w:p>
    <w:p w:rsidR="000E0B9F" w:rsidRDefault="000E0B9F" w:rsidP="00B8725C">
      <w:pPr>
        <w:pStyle w:val="BodyText31"/>
        <w:spacing w:line="276" w:lineRule="auto"/>
        <w:ind w:firstLine="708"/>
        <w:rPr>
          <w:szCs w:val="24"/>
        </w:rPr>
      </w:pPr>
    </w:p>
    <w:p w:rsidR="000E0B9F" w:rsidRDefault="000E0B9F" w:rsidP="000E0B9F">
      <w:pPr>
        <w:pStyle w:val="Zakladnystyl"/>
        <w:tabs>
          <w:tab w:val="left" w:pos="540"/>
        </w:tabs>
        <w:spacing w:line="276" w:lineRule="auto"/>
        <w:jc w:val="both"/>
      </w:pPr>
      <w:r>
        <w:tab/>
      </w:r>
      <w:r>
        <w:tab/>
      </w:r>
      <w:r>
        <w:tab/>
      </w:r>
      <w:r>
        <w:tab/>
      </w:r>
    </w:p>
    <w:p w:rsidR="000E0B9F" w:rsidRDefault="000E0B9F" w:rsidP="000E0B9F">
      <w:pPr>
        <w:pStyle w:val="Zkladntext2"/>
        <w:tabs>
          <w:tab w:val="num" w:pos="540"/>
        </w:tabs>
        <w:spacing w:after="0" w:line="240" w:lineRule="auto"/>
        <w:jc w:val="both"/>
      </w:pPr>
      <w:r>
        <w:tab/>
        <w:t xml:space="preserve"> </w:t>
      </w:r>
    </w:p>
    <w:p w:rsidR="000E0B9F" w:rsidRDefault="000E0B9F" w:rsidP="000E0B9F"/>
    <w:p w:rsidR="000E0B9F" w:rsidRDefault="000E0B9F" w:rsidP="000E0B9F"/>
    <w:p w:rsidR="000E0B9F" w:rsidRDefault="000E0B9F" w:rsidP="000E0B9F"/>
    <w:p w:rsidR="000E0B9F" w:rsidRDefault="000E0B9F" w:rsidP="000E0B9F"/>
    <w:p w:rsidR="000E0B9F" w:rsidRDefault="000E0B9F" w:rsidP="000E0B9F"/>
    <w:p w:rsidR="002F0A28" w:rsidRDefault="002F0A28" w:rsidP="00072BAC">
      <w:pPr>
        <w:jc w:val="center"/>
      </w:pPr>
    </w:p>
    <w:sectPr w:rsidR="002F0A28" w:rsidSect="00C25F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27860"/>
    <w:multiLevelType w:val="hybridMultilevel"/>
    <w:tmpl w:val="39AAAA9A"/>
    <w:lvl w:ilvl="0" w:tplc="7BA850F4">
      <w:numFmt w:val="decimal"/>
      <w:lvlText w:val="%1"/>
      <w:lvlJc w:val="left"/>
      <w:pPr>
        <w:ind w:left="4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FEE331C"/>
    <w:multiLevelType w:val="hybridMultilevel"/>
    <w:tmpl w:val="BA1A0638"/>
    <w:lvl w:ilvl="0" w:tplc="1450A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3938"/>
    <w:multiLevelType w:val="hybridMultilevel"/>
    <w:tmpl w:val="9F285ED0"/>
    <w:lvl w:ilvl="0" w:tplc="1450AD1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6D3452"/>
    <w:multiLevelType w:val="hybridMultilevel"/>
    <w:tmpl w:val="596AB1B8"/>
    <w:lvl w:ilvl="0" w:tplc="54383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02B51"/>
    <w:multiLevelType w:val="hybridMultilevel"/>
    <w:tmpl w:val="D0EA5E3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E7A77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FE"/>
    <w:rsid w:val="00072BAC"/>
    <w:rsid w:val="00091970"/>
    <w:rsid w:val="000A21D7"/>
    <w:rsid w:val="000D2462"/>
    <w:rsid w:val="000D3FFE"/>
    <w:rsid w:val="000E0B9F"/>
    <w:rsid w:val="0010745D"/>
    <w:rsid w:val="00112422"/>
    <w:rsid w:val="00144B93"/>
    <w:rsid w:val="001A1FB7"/>
    <w:rsid w:val="00220372"/>
    <w:rsid w:val="00260C9E"/>
    <w:rsid w:val="002F0A28"/>
    <w:rsid w:val="00497DA3"/>
    <w:rsid w:val="004E7BBD"/>
    <w:rsid w:val="00624DCC"/>
    <w:rsid w:val="0064346A"/>
    <w:rsid w:val="00660CBD"/>
    <w:rsid w:val="006805A0"/>
    <w:rsid w:val="006A34DE"/>
    <w:rsid w:val="006E30EC"/>
    <w:rsid w:val="007165F7"/>
    <w:rsid w:val="00721453"/>
    <w:rsid w:val="0074149F"/>
    <w:rsid w:val="00773B8B"/>
    <w:rsid w:val="00802677"/>
    <w:rsid w:val="00863541"/>
    <w:rsid w:val="00882759"/>
    <w:rsid w:val="009342E0"/>
    <w:rsid w:val="00956BF1"/>
    <w:rsid w:val="00966FA3"/>
    <w:rsid w:val="00A84E06"/>
    <w:rsid w:val="00A93285"/>
    <w:rsid w:val="00AE1E7A"/>
    <w:rsid w:val="00AF3AC0"/>
    <w:rsid w:val="00B06BF7"/>
    <w:rsid w:val="00B80D75"/>
    <w:rsid w:val="00B81F78"/>
    <w:rsid w:val="00B8725C"/>
    <w:rsid w:val="00BA1481"/>
    <w:rsid w:val="00BA1D54"/>
    <w:rsid w:val="00BC5C1B"/>
    <w:rsid w:val="00BE1FA3"/>
    <w:rsid w:val="00C14989"/>
    <w:rsid w:val="00C20A34"/>
    <w:rsid w:val="00C25FDA"/>
    <w:rsid w:val="00C90D68"/>
    <w:rsid w:val="00CC3C85"/>
    <w:rsid w:val="00D2507F"/>
    <w:rsid w:val="00DD0B34"/>
    <w:rsid w:val="00E51F2A"/>
    <w:rsid w:val="00EF785F"/>
    <w:rsid w:val="00F1239A"/>
    <w:rsid w:val="00F24072"/>
    <w:rsid w:val="00F771F4"/>
    <w:rsid w:val="00FD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A71F5-C681-4D7E-A51F-F99381F9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3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124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124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124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D3FFE"/>
    <w:pPr>
      <w:keepNext/>
      <w:ind w:left="-17" w:hanging="17"/>
      <w:jc w:val="center"/>
      <w:outlineLvl w:val="6"/>
    </w:pPr>
    <w:rPr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9"/>
    <w:rsid w:val="000D3FFE"/>
    <w:rPr>
      <w:rFonts w:ascii="Times New Roman" w:eastAsia="Times New Roman" w:hAnsi="Times New Roman" w:cs="Times New Roman"/>
      <w:b/>
      <w:lang w:eastAsia="cs-CZ"/>
    </w:rPr>
  </w:style>
  <w:style w:type="paragraph" w:customStyle="1" w:styleId="BodyText31">
    <w:name w:val="Body Text 31"/>
    <w:basedOn w:val="Normlny"/>
    <w:uiPriority w:val="99"/>
    <w:rsid w:val="000D3FFE"/>
    <w:pPr>
      <w:widowControl w:val="0"/>
      <w:jc w:val="both"/>
    </w:pPr>
    <w:rPr>
      <w:szCs w:val="20"/>
      <w:lang w:eastAsia="sk-SK"/>
    </w:rPr>
  </w:style>
  <w:style w:type="paragraph" w:customStyle="1" w:styleId="Zakladnystyl">
    <w:name w:val="Zakladny styl"/>
    <w:uiPriority w:val="99"/>
    <w:rsid w:val="000D3F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124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124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124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12422"/>
    <w:rPr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124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112422"/>
    <w:pPr>
      <w:ind w:firstLine="708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1124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112422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rsid w:val="001124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112422"/>
    <w:pPr>
      <w:jc w:val="center"/>
    </w:pPr>
    <w:rPr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112422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Nosite">
    <w:name w:val="Nositeľ"/>
    <w:basedOn w:val="Normlny"/>
    <w:next w:val="Nadpis2"/>
    <w:rsid w:val="00B80D75"/>
    <w:pPr>
      <w:spacing w:before="240" w:after="120"/>
      <w:ind w:left="567"/>
    </w:pPr>
    <w:rPr>
      <w:b/>
      <w:bCs/>
      <w:lang w:val="cs-CZ"/>
    </w:rPr>
  </w:style>
  <w:style w:type="paragraph" w:customStyle="1" w:styleId="Vlada">
    <w:name w:val="Vlada"/>
    <w:basedOn w:val="Normlny"/>
    <w:rsid w:val="00B80D75"/>
    <w:pPr>
      <w:spacing w:before="480" w:after="120"/>
    </w:pPr>
    <w:rPr>
      <w:b/>
      <w:bCs/>
      <w:sz w:val="32"/>
      <w:szCs w:val="32"/>
      <w:lang w:val="cs-CZ"/>
    </w:rPr>
  </w:style>
  <w:style w:type="paragraph" w:styleId="Normlnywebov">
    <w:name w:val="Normal (Web)"/>
    <w:basedOn w:val="Normlny"/>
    <w:rsid w:val="00B80D75"/>
    <w:pPr>
      <w:spacing w:before="100" w:beforeAutospacing="1" w:after="100" w:afterAutospacing="1"/>
    </w:pPr>
    <w:rPr>
      <w:lang w:eastAsia="sk-SK"/>
    </w:rPr>
  </w:style>
  <w:style w:type="paragraph" w:styleId="Zkladntext2">
    <w:name w:val="Body Text 2"/>
    <w:basedOn w:val="Normlny"/>
    <w:link w:val="Zkladntext2Char"/>
    <w:unhideWhenUsed/>
    <w:rsid w:val="000E0B9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0E0B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E0B9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E0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0B9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semiHidden/>
    <w:unhideWhenUsed/>
    <w:rsid w:val="00072BAC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072BAC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WKX3UHSAJ2R6-2-724751</_dlc_DocId>
    <_dlc_DocIdUrl xmlns="e60a29af-d413-48d4-bd90-fe9d2a897e4b">
      <Url>https://ovdmasv601/sites/DMS/_layouts/15/DocIdRedir.aspx?ID=WKX3UHSAJ2R6-2-724751</Url>
      <Description>WKX3UHSAJ2R6-2-724751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E6BC20-5EF6-4CB5-B16D-AE7453163795}"/>
</file>

<file path=customXml/itemProps2.xml><?xml version="1.0" encoding="utf-8"?>
<ds:datastoreItem xmlns:ds="http://schemas.openxmlformats.org/officeDocument/2006/customXml" ds:itemID="{04980E3D-664A-4757-87B8-0013BEE5DDFE}"/>
</file>

<file path=customXml/itemProps3.xml><?xml version="1.0" encoding="utf-8"?>
<ds:datastoreItem xmlns:ds="http://schemas.openxmlformats.org/officeDocument/2006/customXml" ds:itemID="{9393520C-4B19-4813-A14F-C6A6E517BAF8}"/>
</file>

<file path=customXml/itemProps4.xml><?xml version="1.0" encoding="utf-8"?>
<ds:datastoreItem xmlns:ds="http://schemas.openxmlformats.org/officeDocument/2006/customXml" ds:itemID="{F39B9F25-5213-4081-BBFD-7F0B979F7444}"/>
</file>

<file path=customXml/itemProps5.xml><?xml version="1.0" encoding="utf-8"?>
<ds:datastoreItem xmlns:ds="http://schemas.openxmlformats.org/officeDocument/2006/customXml" ds:itemID="{0CE75D15-FE94-438F-BF3C-1228BE8F9C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POLACKOVA Maria</dc:creator>
  <cp:keywords/>
  <dc:description/>
  <cp:lastModifiedBy>SEVCOVICOVA Viola</cp:lastModifiedBy>
  <cp:revision>2</cp:revision>
  <cp:lastPrinted>2015-08-19T11:01:00Z</cp:lastPrinted>
  <dcterms:created xsi:type="dcterms:W3CDTF">2016-07-15T06:52:00Z</dcterms:created>
  <dcterms:modified xsi:type="dcterms:W3CDTF">2016-07-15T06:52:00Z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83e355a9-39be-4d26-98d8-e6b743d440da</vt:lpwstr>
  </property>
</Properties>
</file>