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3CC" w:rsidRPr="00DA27D5" w:rsidRDefault="00A453CC" w:rsidP="00A453CC">
      <w:pPr>
        <w:pStyle w:val="Default"/>
        <w:jc w:val="center"/>
      </w:pPr>
      <w:bookmarkStart w:id="0" w:name="_GoBack"/>
      <w:bookmarkEnd w:id="0"/>
      <w:r>
        <w:rPr>
          <w:b/>
          <w:bCs/>
          <w:sz w:val="23"/>
          <w:szCs w:val="23"/>
        </w:rPr>
        <w:t xml:space="preserve">Návrh </w:t>
      </w:r>
      <w:r w:rsidRPr="00DA27D5">
        <w:rPr>
          <w:b/>
          <w:bCs/>
        </w:rPr>
        <w:t>na doplnenie</w:t>
      </w:r>
    </w:p>
    <w:p w:rsidR="004674EF" w:rsidRDefault="00A453CC" w:rsidP="00A453CC">
      <w:pPr>
        <w:pStyle w:val="Default"/>
        <w:jc w:val="center"/>
        <w:rPr>
          <w:b/>
          <w:bCs/>
        </w:rPr>
      </w:pPr>
      <w:r w:rsidRPr="00DA27D5">
        <w:rPr>
          <w:b/>
          <w:bCs/>
        </w:rPr>
        <w:t xml:space="preserve">Smernice na prípravu a predkladanie materiálov na rokovanie </w:t>
      </w:r>
    </w:p>
    <w:p w:rsidR="00A453CC" w:rsidRDefault="00A453CC" w:rsidP="00A453CC">
      <w:pPr>
        <w:pStyle w:val="Default"/>
        <w:jc w:val="center"/>
        <w:rPr>
          <w:b/>
          <w:bCs/>
          <w:sz w:val="23"/>
          <w:szCs w:val="23"/>
        </w:rPr>
      </w:pPr>
      <w:r w:rsidRPr="00DA27D5">
        <w:rPr>
          <w:b/>
          <w:bCs/>
        </w:rPr>
        <w:t>vlády Slovenskej republiky</w:t>
      </w:r>
    </w:p>
    <w:p w:rsidR="00A453CC" w:rsidRDefault="00A453CC" w:rsidP="00A453CC">
      <w:pPr>
        <w:pStyle w:val="Default"/>
        <w:jc w:val="center"/>
        <w:rPr>
          <w:sz w:val="23"/>
          <w:szCs w:val="23"/>
        </w:rPr>
      </w:pPr>
    </w:p>
    <w:p w:rsidR="00A453CC" w:rsidRPr="004674EF" w:rsidRDefault="00A453CC" w:rsidP="004674EF">
      <w:pPr>
        <w:pStyle w:val="Default"/>
        <w:jc w:val="both"/>
      </w:pPr>
      <w:r w:rsidRPr="004674EF">
        <w:t xml:space="preserve">Smernica na prípravu a predkladanie materiálov na rokovanie vlády Slovenskej republiky schválená uznesením vlády </w:t>
      </w:r>
      <w:r w:rsidR="004674EF" w:rsidRPr="004674EF">
        <w:t>S</w:t>
      </w:r>
      <w:r w:rsidR="004674EF">
        <w:t>lovenskej republiky</w:t>
      </w:r>
      <w:r w:rsidR="004674EF" w:rsidRPr="004674EF">
        <w:t xml:space="preserve"> </w:t>
      </w:r>
      <w:r w:rsidRPr="004674EF">
        <w:t>č. 512 z 13. júna 2001v znení neskorších zmien sa dopĺňa takto:</w:t>
      </w:r>
    </w:p>
    <w:p w:rsidR="004674EF" w:rsidRPr="004674EF" w:rsidRDefault="004674EF" w:rsidP="004674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4EF" w:rsidRPr="004674EF" w:rsidRDefault="004674EF" w:rsidP="004674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4EF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4674EF" w:rsidRPr="004674EF" w:rsidRDefault="004674EF" w:rsidP="00467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53CC" w:rsidRPr="004674EF" w:rsidRDefault="00A453CC" w:rsidP="004674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4EF">
        <w:rPr>
          <w:rFonts w:ascii="Times New Roman" w:hAnsi="Times New Roman" w:cs="Times New Roman"/>
          <w:sz w:val="24"/>
          <w:szCs w:val="24"/>
        </w:rPr>
        <w:t>V čl. 2 ods. 9 sa za prvú vetu vkladá nová druhá veta, ktorá znie: „V prípade, že sa nepodarí odstrániť rozpor (čl. 11 ods. 1) vyjadrený zásadnou pripomienkou (čl. 11 ods. 2) na úrovni podpredsedu vlády, ministra alebo vedúceho úradu vlády, o zaradení materiálu do návrhu programu rokovania vlády rozhoduje predseda vlády.“.</w:t>
      </w:r>
    </w:p>
    <w:p w:rsidR="007807B1" w:rsidRPr="004674EF" w:rsidRDefault="007807B1" w:rsidP="004674EF">
      <w:pPr>
        <w:spacing w:after="0" w:line="240" w:lineRule="auto"/>
        <w:rPr>
          <w:sz w:val="24"/>
          <w:szCs w:val="24"/>
        </w:rPr>
      </w:pPr>
    </w:p>
    <w:p w:rsidR="004674EF" w:rsidRPr="004674EF" w:rsidRDefault="004674EF" w:rsidP="00467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74EF">
        <w:rPr>
          <w:rFonts w:ascii="Times New Roman" w:hAnsi="Times New Roman" w:cs="Times New Roman"/>
          <w:b/>
          <w:color w:val="000000"/>
          <w:sz w:val="24"/>
          <w:szCs w:val="24"/>
        </w:rPr>
        <w:t>Čl. II</w:t>
      </w:r>
    </w:p>
    <w:p w:rsidR="004674EF" w:rsidRPr="004674EF" w:rsidRDefault="004674EF" w:rsidP="00467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674EF" w:rsidRPr="004674EF" w:rsidRDefault="004674EF" w:rsidP="004674EF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Toto </w:t>
      </w:r>
      <w:r w:rsidRPr="004674EF">
        <w:rPr>
          <w:rFonts w:ascii="Times New Roman" w:hAnsi="Times New Roman" w:cs="Times New Roman"/>
          <w:color w:val="000000"/>
          <w:sz w:val="24"/>
          <w:szCs w:val="24"/>
        </w:rPr>
        <w:t>doplnenie Smernice na prípravu a predkladanie materiálov na rokovanie vlády S</w:t>
      </w:r>
      <w:r>
        <w:rPr>
          <w:rFonts w:ascii="Times New Roman" w:hAnsi="Times New Roman" w:cs="Times New Roman"/>
          <w:color w:val="000000"/>
          <w:sz w:val="24"/>
          <w:szCs w:val="24"/>
        </w:rPr>
        <w:t>lovenskej republiky</w:t>
      </w:r>
      <w:r w:rsidRPr="004674EF">
        <w:rPr>
          <w:rFonts w:ascii="Times New Roman" w:hAnsi="Times New Roman" w:cs="Times New Roman"/>
          <w:color w:val="000000"/>
          <w:sz w:val="24"/>
          <w:szCs w:val="24"/>
        </w:rPr>
        <w:t xml:space="preserve"> nadobúda účinnosť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1. októbra 2016</w:t>
      </w:r>
      <w:r w:rsidRPr="004674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674EF" w:rsidRPr="004674EF" w:rsidRDefault="004674EF" w:rsidP="004674EF">
      <w:pPr>
        <w:spacing w:after="0" w:line="240" w:lineRule="auto"/>
        <w:rPr>
          <w:sz w:val="24"/>
          <w:szCs w:val="24"/>
        </w:rPr>
      </w:pPr>
    </w:p>
    <w:p w:rsidR="004674EF" w:rsidRPr="004674EF" w:rsidRDefault="004674EF">
      <w:pPr>
        <w:spacing w:after="0" w:line="240" w:lineRule="auto"/>
        <w:rPr>
          <w:sz w:val="24"/>
          <w:szCs w:val="24"/>
        </w:rPr>
      </w:pPr>
    </w:p>
    <w:sectPr w:rsidR="004674EF" w:rsidRPr="00467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3CC"/>
    <w:rsid w:val="00241379"/>
    <w:rsid w:val="004674EF"/>
    <w:rsid w:val="007807B1"/>
    <w:rsid w:val="00A453CC"/>
    <w:rsid w:val="00B17EB3"/>
    <w:rsid w:val="00FB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53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53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53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53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WKX3UHSAJ2R6-2-741207</_dlc_DocId>
    <_dlc_DocIdUrl xmlns="e60a29af-d413-48d4-bd90-fe9d2a897e4b">
      <Url>https://ovdmasv601/sites/DMS/_layouts/15/DocIdRedir.aspx?ID=WKX3UHSAJ2R6-2-741207</Url>
      <Description>WKX3UHSAJ2R6-2-741207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857CFD-5481-492D-85E9-A93CEE09B77D}"/>
</file>

<file path=customXml/itemProps2.xml><?xml version="1.0" encoding="utf-8"?>
<ds:datastoreItem xmlns:ds="http://schemas.openxmlformats.org/officeDocument/2006/customXml" ds:itemID="{2647C98B-66F6-4A33-B21F-EE476479B11D}"/>
</file>

<file path=customXml/itemProps3.xml><?xml version="1.0" encoding="utf-8"?>
<ds:datastoreItem xmlns:ds="http://schemas.openxmlformats.org/officeDocument/2006/customXml" ds:itemID="{1B10E509-F3C1-418F-810C-3100F2E5672B}"/>
</file>

<file path=customXml/itemProps4.xml><?xml version="1.0" encoding="utf-8"?>
<ds:datastoreItem xmlns:ds="http://schemas.openxmlformats.org/officeDocument/2006/customXml" ds:itemID="{0B433878-42F6-431C-9267-315CDAA4FF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Bonko Andrej</dc:creator>
  <cp:lastModifiedBy>Kalivodová Anna</cp:lastModifiedBy>
  <cp:revision>2</cp:revision>
  <dcterms:created xsi:type="dcterms:W3CDTF">2016-09-28T11:18:00Z</dcterms:created>
  <dcterms:modified xsi:type="dcterms:W3CDTF">2016-09-28T11:18:00Z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d4e0fc2e-b7b7-4737-8d03-f45d88d8b9bf</vt:lpwstr>
  </property>
</Properties>
</file>