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95B" w:rsidRPr="00F31A7C" w:rsidRDefault="007B495B" w:rsidP="00F31A7C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</w:pPr>
      <w:r w:rsidRPr="00F31A7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k-SK"/>
        </w:rPr>
        <w:t>Predkladacia  správa</w:t>
      </w:r>
    </w:p>
    <w:p w:rsidR="007B495B" w:rsidRPr="00F31A7C" w:rsidRDefault="007B495B" w:rsidP="00F31A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:rsidR="00DE74AA" w:rsidRPr="00F31A7C" w:rsidRDefault="00DE74AA" w:rsidP="00F31A7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E74AA" w:rsidRPr="00F31A7C" w:rsidRDefault="00DE74AA" w:rsidP="00F31A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na odvolanie </w:t>
      </w:r>
      <w:r w:rsidR="00E81062">
        <w:rPr>
          <w:rFonts w:ascii="Times New Roman" w:eastAsia="Times New Roman" w:hAnsi="Times New Roman" w:cs="Times New Roman"/>
          <w:sz w:val="24"/>
          <w:szCs w:val="24"/>
          <w:lang w:eastAsia="sk-SK"/>
        </w:rPr>
        <w:t>Denisy Sakovej</w:t>
      </w:r>
      <w:r w:rsidR="00C9717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>z funkcie štátne</w:t>
      </w:r>
      <w:r w:rsidR="00F31A7C"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 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>tajomní</w:t>
      </w:r>
      <w:r w:rsidR="00F31A7C"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>čky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Ministerstva </w:t>
      </w:r>
      <w:r w:rsidR="00E81062">
        <w:rPr>
          <w:rFonts w:ascii="Times New Roman" w:eastAsia="Times New Roman" w:hAnsi="Times New Roman" w:cs="Times New Roman"/>
          <w:sz w:val="24"/>
          <w:szCs w:val="24"/>
          <w:lang w:eastAsia="sk-SK"/>
        </w:rPr>
        <w:t>vnútra</w:t>
      </w:r>
      <w:r w:rsidR="002F0D96"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lovenskej republiky predkladá </w:t>
      </w:r>
      <w:r w:rsidR="00E81062">
        <w:rPr>
          <w:rFonts w:ascii="Times New Roman" w:eastAsia="Times New Roman" w:hAnsi="Times New Roman" w:cs="Times New Roman"/>
          <w:sz w:val="24"/>
          <w:szCs w:val="24"/>
          <w:lang w:eastAsia="sk-SK"/>
        </w:rPr>
        <w:t>predseda vlády</w:t>
      </w:r>
      <w:r w:rsidR="006B491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Peter </w:t>
      </w:r>
      <w:proofErr w:type="spellStart"/>
      <w:r w:rsidR="006B4911">
        <w:rPr>
          <w:rFonts w:ascii="Times New Roman" w:eastAsia="Times New Roman" w:hAnsi="Times New Roman" w:cs="Times New Roman"/>
          <w:sz w:val="24"/>
          <w:szCs w:val="24"/>
          <w:lang w:eastAsia="sk-SK"/>
        </w:rPr>
        <w:t>Pellegrini</w:t>
      </w:r>
      <w:proofErr w:type="spellEnd"/>
      <w:r w:rsidR="006B4911">
        <w:rPr>
          <w:rFonts w:ascii="Times New Roman" w:eastAsia="Times New Roman" w:hAnsi="Times New Roman" w:cs="Times New Roman"/>
          <w:sz w:val="24"/>
          <w:szCs w:val="24"/>
          <w:lang w:eastAsia="sk-SK"/>
        </w:rPr>
        <w:t>, poverený riadením M</w:t>
      </w:r>
      <w:r w:rsidR="00E810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inisterstva vnútra Slovenskej republiky 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>na rokovanie vlády Slovenskej republiky v</w:t>
      </w:r>
      <w:r w:rsidR="00EF19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>súlade s</w:t>
      </w:r>
      <w:r w:rsidR="00EF19F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C2C6F">
        <w:rPr>
          <w:rFonts w:ascii="Times New Roman" w:eastAsia="Times New Roman" w:hAnsi="Times New Roman" w:cs="Times New Roman"/>
          <w:sz w:val="24"/>
          <w:szCs w:val="24"/>
          <w:lang w:eastAsia="sk-SK"/>
        </w:rPr>
        <w:t>ustanovením § 4 ods. 3 z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>ákon</w:t>
      </w:r>
      <w:r w:rsidR="00FC2C6F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  <w:r w:rsidRPr="00F31A7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č. 575/2001 Z. z. o organizácii činnosti vlády a organizácii ústrednej štátnej správy v znení neskorších predpisov.</w:t>
      </w:r>
    </w:p>
    <w:p w:rsidR="00DE74AA" w:rsidRPr="00F31A7C" w:rsidRDefault="00DE74AA" w:rsidP="00F31A7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31A7C" w:rsidRPr="00573CFC" w:rsidRDefault="00F31A7C" w:rsidP="00F31A7C">
      <w:pPr>
        <w:pStyle w:val="Normlnywebov"/>
        <w:spacing w:before="0" w:beforeAutospacing="0" w:after="0" w:afterAutospacing="0" w:line="360" w:lineRule="auto"/>
        <w:ind w:firstLine="708"/>
        <w:jc w:val="both"/>
        <w:rPr>
          <w:lang w:val="sk-SK"/>
        </w:rPr>
      </w:pPr>
      <w:r>
        <w:rPr>
          <w:color w:val="000000"/>
          <w:lang w:val="sk-SK"/>
        </w:rPr>
        <w:t>Predložený m</w:t>
      </w:r>
      <w:r w:rsidRPr="00573CFC">
        <w:rPr>
          <w:color w:val="000000"/>
          <w:lang w:val="sk-SK"/>
        </w:rPr>
        <w:t>ateriál</w:t>
      </w:r>
      <w:r w:rsidR="006B4911">
        <w:rPr>
          <w:color w:val="000000"/>
          <w:lang w:val="sk-SK"/>
        </w:rPr>
        <w:t>,</w:t>
      </w:r>
      <w:r w:rsidRPr="00573CFC">
        <w:rPr>
          <w:color w:val="000000"/>
          <w:lang w:val="sk-SK"/>
        </w:rPr>
        <w:t xml:space="preserve"> vzhľadom na jeho charakter</w:t>
      </w:r>
      <w:r w:rsidR="006B4911">
        <w:rPr>
          <w:color w:val="000000"/>
          <w:lang w:val="sk-SK"/>
        </w:rPr>
        <w:t>,</w:t>
      </w:r>
      <w:bookmarkStart w:id="0" w:name="_GoBack"/>
      <w:bookmarkEnd w:id="0"/>
      <w:r w:rsidRPr="00573CFC">
        <w:rPr>
          <w:color w:val="000000"/>
          <w:lang w:val="sk-SK"/>
        </w:rPr>
        <w:t xml:space="preserve"> nebol predmetom medzirezortného pripomienkového konania a</w:t>
      </w:r>
      <w:r>
        <w:rPr>
          <w:color w:val="000000"/>
          <w:lang w:val="sk-SK"/>
        </w:rPr>
        <w:t xml:space="preserve"> </w:t>
      </w:r>
      <w:r w:rsidRPr="00573CFC">
        <w:rPr>
          <w:color w:val="000000"/>
          <w:lang w:val="sk-SK"/>
        </w:rPr>
        <w:t>nemá finančný, ekonomický, environmentálny vplyv, vplyv na zamestnanosť a na podnikateľské prostredie.</w:t>
      </w:r>
    </w:p>
    <w:p w:rsidR="00CE7EB1" w:rsidRPr="00F31A7C" w:rsidRDefault="00CE7EB1" w:rsidP="00F31A7C">
      <w:pPr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sectPr w:rsidR="00CE7EB1" w:rsidRPr="00F31A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5B"/>
    <w:rsid w:val="0013506B"/>
    <w:rsid w:val="002F0D96"/>
    <w:rsid w:val="00387AAF"/>
    <w:rsid w:val="00643B08"/>
    <w:rsid w:val="006B4911"/>
    <w:rsid w:val="007B495B"/>
    <w:rsid w:val="007D2148"/>
    <w:rsid w:val="008B19C6"/>
    <w:rsid w:val="0093290C"/>
    <w:rsid w:val="00A75B93"/>
    <w:rsid w:val="00C426B3"/>
    <w:rsid w:val="00C9717A"/>
    <w:rsid w:val="00CE7EB1"/>
    <w:rsid w:val="00D4257D"/>
    <w:rsid w:val="00D7690B"/>
    <w:rsid w:val="00DE74AA"/>
    <w:rsid w:val="00E81062"/>
    <w:rsid w:val="00EF19F3"/>
    <w:rsid w:val="00F31A7C"/>
    <w:rsid w:val="00FA35A3"/>
    <w:rsid w:val="00FC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DB1E"/>
  <w15:docId w15:val="{9CD8B6DB-6727-4F39-AE76-4B1184B2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E7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74AA"/>
    <w:rPr>
      <w:rFonts w:ascii="Tahoma" w:hAnsi="Tahoma" w:cs="Tahoma"/>
      <w:sz w:val="16"/>
      <w:szCs w:val="16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F31A7C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F31A7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rsid w:val="00F31A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2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WKX3UHSAJ2R6-2-842934</_dlc_DocId>
    <_dlc_DocIdUrl xmlns="e60a29af-d413-48d4-bd90-fe9d2a897e4b">
      <Url>https://ovdmasv601/sites/DMS/_layouts/15/DocIdRedir.aspx?ID=WKX3UHSAJ2R6-2-842934</Url>
      <Description>WKX3UHSAJ2R6-2-842934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AD52397-736B-4E11-9CA7-D3D667D3A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30BFB8-435F-4D23-BD2A-E4C6EC5195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0A07D0-9A17-4AAB-83EC-708CDCB16640}"/>
</file>

<file path=customXml/itemProps4.xml><?xml version="1.0" encoding="utf-8"?>
<ds:datastoreItem xmlns:ds="http://schemas.openxmlformats.org/officeDocument/2006/customXml" ds:itemID="{4DC701D6-D9A8-47B3-A5FF-D42B765A48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Kukliš Peter</dc:creator>
  <cp:lastModifiedBy>Galisová Zuzana</cp:lastModifiedBy>
  <cp:revision>3</cp:revision>
  <cp:lastPrinted>2016-03-22T12:43:00Z</cp:lastPrinted>
  <dcterms:created xsi:type="dcterms:W3CDTF">2018-04-24T09:06:00Z</dcterms:created>
  <dcterms:modified xsi:type="dcterms:W3CDTF">2018-04-24T10:05:00Z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f9248534-99b2-4962-b753-c7d81fdbb8fb</vt:lpwstr>
  </property>
</Properties>
</file>