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2E" w:rsidRPr="004A4FF2" w:rsidRDefault="00704A2E" w:rsidP="00704A2E">
      <w:pPr>
        <w:jc w:val="center"/>
        <w:rPr>
          <w:b/>
          <w:sz w:val="28"/>
          <w:szCs w:val="28"/>
        </w:rPr>
      </w:pPr>
      <w:r w:rsidRPr="004A4FF2">
        <w:rPr>
          <w:b/>
          <w:sz w:val="28"/>
          <w:szCs w:val="28"/>
        </w:rPr>
        <w:t>Dôvodová správa</w:t>
      </w:r>
    </w:p>
    <w:p w:rsidR="00704A2E" w:rsidRPr="004A4FF2" w:rsidRDefault="00704A2E" w:rsidP="000D71C8">
      <w:pPr>
        <w:rPr>
          <w:b/>
          <w:sz w:val="28"/>
          <w:szCs w:val="28"/>
        </w:rPr>
      </w:pPr>
      <w:r w:rsidRPr="004A4FF2">
        <w:rPr>
          <w:b/>
          <w:sz w:val="28"/>
          <w:szCs w:val="28"/>
        </w:rPr>
        <w:t>Všeobecná časť</w:t>
      </w:r>
    </w:p>
    <w:p w:rsidR="008B57B6" w:rsidRPr="00673B13" w:rsidRDefault="007F5659" w:rsidP="008B57B6">
      <w:pPr>
        <w:pStyle w:val="Normlnywebov"/>
        <w:ind w:firstLine="708"/>
        <w:jc w:val="both"/>
        <w:rPr>
          <w:rFonts w:cstheme="minorBidi"/>
          <w:bCs/>
        </w:rPr>
      </w:pPr>
      <w:r>
        <w:rPr>
          <w:rFonts w:cstheme="minorBidi"/>
          <w:bCs/>
        </w:rPr>
        <w:t>Účelom návrhu</w:t>
      </w:r>
      <w:r w:rsidR="008B57B6" w:rsidRPr="00673B13">
        <w:rPr>
          <w:rFonts w:cstheme="minorBidi"/>
          <w:bCs/>
        </w:rPr>
        <w:t xml:space="preserve"> zákona, ktorým sa </w:t>
      </w:r>
      <w:r w:rsidR="00673B13">
        <w:rPr>
          <w:rFonts w:cstheme="minorBidi"/>
          <w:bCs/>
        </w:rPr>
        <w:t xml:space="preserve">mení a </w:t>
      </w:r>
      <w:r w:rsidR="008B57B6" w:rsidRPr="00673B13">
        <w:rPr>
          <w:rFonts w:cstheme="minorBidi"/>
          <w:bCs/>
        </w:rPr>
        <w:t>dopĺňa zákon č. 513/2009 Z. z. o dráhach a o zmen</w:t>
      </w:r>
      <w:r w:rsidR="00673B13">
        <w:rPr>
          <w:rFonts w:cstheme="minorBidi"/>
          <w:bCs/>
        </w:rPr>
        <w:t xml:space="preserve">e a doplnení niektorých zákonov </w:t>
      </w:r>
      <w:r>
        <w:rPr>
          <w:rFonts w:cstheme="minorBidi"/>
          <w:bCs/>
        </w:rPr>
        <w:t xml:space="preserve">v znení neskorších predpisov </w:t>
      </w:r>
      <w:r w:rsidR="00F00BE8" w:rsidRPr="00F00BE8">
        <w:rPr>
          <w:rFonts w:cstheme="minorBidi"/>
          <w:bCs/>
        </w:rPr>
        <w:t>a ktorým sa menia a dopĺňajú niektoré zákony</w:t>
      </w:r>
      <w:r w:rsidR="00F00BE8">
        <w:rPr>
          <w:rFonts w:cstheme="minorBidi"/>
          <w:bCs/>
        </w:rPr>
        <w:t xml:space="preserve"> </w:t>
      </w:r>
      <w:r w:rsidR="007C26AE">
        <w:rPr>
          <w:rFonts w:cstheme="minorBidi"/>
          <w:bCs/>
        </w:rPr>
        <w:t xml:space="preserve">( ďalej len „návrh zákona“) </w:t>
      </w:r>
      <w:r>
        <w:rPr>
          <w:rFonts w:cstheme="minorBidi"/>
          <w:bCs/>
        </w:rPr>
        <w:t xml:space="preserve">je uľahčiť výkon činností, ktoré sú potrebné na prevádzku dráhy a dopravu na dráhe. </w:t>
      </w:r>
      <w:r w:rsidR="008B57B6" w:rsidRPr="00673B13">
        <w:rPr>
          <w:rFonts w:cstheme="minorBidi"/>
          <w:bCs/>
        </w:rPr>
        <w:t xml:space="preserve"> </w:t>
      </w:r>
    </w:p>
    <w:p w:rsidR="00673B13" w:rsidRDefault="00673B13" w:rsidP="00673B1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 prijatí 4. </w:t>
      </w:r>
      <w:r w:rsidRPr="008E74BF">
        <w:rPr>
          <w:rFonts w:ascii="Times New Roman" w:eastAsia="Times New Roman" w:hAnsi="Times New Roman"/>
          <w:bCs/>
          <w:sz w:val="24"/>
          <w:szCs w:val="24"/>
          <w:lang w:eastAsia="sk-SK"/>
        </w:rPr>
        <w:t>žele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zničného balíčka a transpozície</w:t>
      </w:r>
      <w:r w:rsidRPr="008E74BF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smernice Európskeho parlamentu a Rady (EÚ) 2016/797 z 11. mája 2016 o interoperabilite železn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ičného systému v Európskej únii </w:t>
      </w:r>
      <w:r w:rsidR="00A236C9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(prepracované znenie) v platnom znení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a</w:t>
      </w:r>
      <w:r w:rsidRPr="008E74BF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smernice Európskeho parlamentu a Rady (EÚ) 2016/798 z 11. mája 2016 o bezpečnosti železníc </w:t>
      </w:r>
      <w:r w:rsidR="00A236C9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(prepracované znenie) v platnom znení 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sa predmetné smernice odkazovali na vykonávacie akty, ktoré postupne Komisia prijímala. K dnešnému dňu bolo prijatých niekoľko nariadení a rozhodnutí, ktoré upresňujú postup jednotlivých činností a právnych inštitútov, všeobecne upravených v smerniciach, čo výkon týchto činností značne komplikuje, najmä pri právnych inštitútoch, ktoré sú v smerniciach ustanovené len ako dočasné (register železničných vozidiel, register železničnej infraštruktúry</w:t>
      </w:r>
      <w:r w:rsidR="007F5659">
        <w:rPr>
          <w:rFonts w:ascii="Times New Roman" w:eastAsia="Times New Roman" w:hAnsi="Times New Roman"/>
          <w:bCs/>
          <w:sz w:val="24"/>
          <w:szCs w:val="24"/>
          <w:lang w:eastAsia="sk-SK"/>
        </w:rPr>
        <w:t>, udeľovanie výnimiek z technických špecifikácií interoperability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). Vzhľadom na túto skutočnosť je potrebné upresniť niektoré ustanovenia zákona </w:t>
      </w:r>
      <w:r w:rsidRPr="00C86930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č. 513/2009 Z. z. o dráhach a o zmene a doplnení niektorých zákonov v znení neskorších predpisov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a doplniť ustanovenia na európsku legislatívu pre ľahšiu orientáciu konečných užívateľov. </w:t>
      </w:r>
    </w:p>
    <w:p w:rsidR="00673B13" w:rsidRDefault="00673B13" w:rsidP="00673B1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:rsidR="00673B13" w:rsidRDefault="00673B13" w:rsidP="00673B1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Zároveň na základe poznatkov z aplikačnej praxe </w:t>
      </w:r>
      <w:r w:rsidR="007C26AE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sa návrhom zákona upravuje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nové prerozdelenie špeciálnych dráh.  </w:t>
      </w:r>
      <w:r w:rsidR="007C26AE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Návrhom zákona sa </w:t>
      </w:r>
      <w:r w:rsidRPr="00EF6A03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špeciálne dráhy </w:t>
      </w:r>
      <w:r w:rsidR="007C26AE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rozdeľujú </w:t>
      </w:r>
      <w:r w:rsidRPr="00EF6A03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na tri kategórie. Prvou kategóriou je metro. Táto kategória vytvára legislatívny základ pre prípadnú výstavbu metra v budúcnosti. Druhou kategóriou sú lokálne dráhy. Do tejto kategórie sú zahrnuté koľajové dráhy, ktoré slúžia na regionálnu verejnú osobnú dopravu a od železničných dráh sa líšia svojím rozchodom, napäťovou sústavou, charakterom prevádzky, prípadne aj prenosom ťažnej sily (ozubnicou). Treťou kategóriou sú </w:t>
      </w:r>
      <w:proofErr w:type="spellStart"/>
      <w:r w:rsidRPr="00EF6A03">
        <w:rPr>
          <w:rFonts w:ascii="Times New Roman" w:eastAsia="Times New Roman" w:hAnsi="Times New Roman"/>
          <w:bCs/>
          <w:sz w:val="24"/>
          <w:szCs w:val="24"/>
          <w:lang w:eastAsia="sk-SK"/>
        </w:rPr>
        <w:t>turisticko</w:t>
      </w:r>
      <w:proofErr w:type="spellEnd"/>
      <w:r w:rsidRPr="00EF6A03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- hospodárske dráhy. Sem patria všetky historické lesné, poľné a detské železničky, ktorých hlavným účelom nie je každodenná preprava cestujúcich do práce či do školy, ale slúžia turistickým, kultúrnym a iným spoločenským potrebám. Pre každú kategóriu budú vykonávacími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predpismi</w:t>
      </w:r>
      <w:r w:rsidRPr="00EF6A03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nastavené požiadavky na dráhy, dráhové vozidlá a spôsobilosť osôb podieľajúcich sa na zabezpečení prevádzky dráhy a dopravy na dráhe zodpovedajúce charakteru dráh</w:t>
      </w:r>
      <w:r w:rsidR="007F5659">
        <w:rPr>
          <w:rFonts w:ascii="Times New Roman" w:eastAsia="Times New Roman" w:hAnsi="Times New Roman"/>
          <w:bCs/>
          <w:sz w:val="24"/>
          <w:szCs w:val="24"/>
          <w:lang w:eastAsia="sk-SK"/>
        </w:rPr>
        <w:t>y</w:t>
      </w:r>
      <w:r w:rsidRPr="00EF6A03">
        <w:rPr>
          <w:rFonts w:ascii="Times New Roman" w:eastAsia="Times New Roman" w:hAnsi="Times New Roman"/>
          <w:bCs/>
          <w:sz w:val="24"/>
          <w:szCs w:val="24"/>
          <w:lang w:eastAsia="sk-SK"/>
        </w:rPr>
        <w:t>.</w:t>
      </w:r>
    </w:p>
    <w:p w:rsidR="00673B13" w:rsidRDefault="00673B13" w:rsidP="00673B13">
      <w:pPr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:rsidR="00673B13" w:rsidRDefault="00673B13" w:rsidP="00673B13">
      <w:pPr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Zníženie veku pre osobu, ktorá žiada o vydanie preukazu rušňovodiča. </w:t>
      </w:r>
      <w:r w:rsidRPr="00196665">
        <w:rPr>
          <w:rFonts w:ascii="Times New Roman" w:eastAsia="Times New Roman" w:hAnsi="Times New Roman"/>
          <w:bCs/>
          <w:sz w:val="24"/>
          <w:szCs w:val="24"/>
          <w:lang w:eastAsia="sk-SK"/>
        </w:rPr>
        <w:t>Ustanovuje sa vek 19 rokov pre osobu, ktorá vedie železničné vozidlo, ale len na území Slovenskej republiky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, a to pre železničné vozidlá, ktoré sú prevádzkované len do rýchlosti 65 km.h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sk-SK"/>
        </w:rPr>
        <w:t>-1</w:t>
      </w:r>
      <w:r w:rsidRPr="00196665">
        <w:rPr>
          <w:rFonts w:ascii="Times New Roman" w:eastAsia="Times New Roman" w:hAnsi="Times New Roman"/>
          <w:bCs/>
          <w:sz w:val="24"/>
          <w:szCs w:val="24"/>
          <w:lang w:eastAsia="sk-SK"/>
        </w:rPr>
        <w:t>. Európska legislatíva ustanovuje vek 20 rokov pre osobu, ktorá vedie železničné vozidlo v rámci viacerých štátov Európskej únie. Zníženie veku v rámci územia Slovenskej republiky vyplynulo z otvárania nových študijných odborov na stredných školách</w:t>
      </w:r>
      <w:r w:rsidR="00CC3BAE">
        <w:rPr>
          <w:rFonts w:ascii="Times New Roman" w:eastAsia="Times New Roman" w:hAnsi="Times New Roman"/>
          <w:bCs/>
          <w:sz w:val="24"/>
          <w:szCs w:val="24"/>
          <w:lang w:eastAsia="sk-SK"/>
        </w:rPr>
        <w:t>, ktoré budú čiastočne pripravovať</w:t>
      </w:r>
      <w:r w:rsidRPr="0019666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uchádzačov na výkon povolania rušňovodič. V prípade úspešného absolvovania maturitnej skúšky, dokončenia odbornej prípravy v vzdelávacom zariadení a úspešnom vykonaní skúšky, do dosiahnutia veku 20 rokov, môžu absolvovať zácvik v železničnej spoločnosti, pre ktorú budú vykonávať túto profesiu. </w:t>
      </w:r>
    </w:p>
    <w:p w:rsidR="00673B13" w:rsidRDefault="00673B13" w:rsidP="00CC3BAE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 záujme zníženia administratívnej záťaže podnikateľského prostredia sa upravuje možnosť predkladania kópii k vydaniu preukazu na vedenie dráhového vozidla po uplynutí jeho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lastRenderedPageBreak/>
        <w:t>platnosti, keďže p</w:t>
      </w:r>
      <w:r w:rsidRPr="001F5488">
        <w:rPr>
          <w:rFonts w:ascii="Times New Roman" w:eastAsia="Times New Roman" w:hAnsi="Times New Roman"/>
          <w:bCs/>
          <w:sz w:val="24"/>
          <w:szCs w:val="24"/>
          <w:lang w:eastAsia="sk-SK"/>
        </w:rPr>
        <w:t>redkladanie originálov dokladov alebo ich osvedčených alebo overených kópií je pre žiadateľov zbytočne administratívne a finančne zaťažujúce, najmä z dôvodu, že ide o podklad správneho konania, ktorého hodnovernosť si správny orgán pred vydaním rozhodnutia v prípade pochybností môže kedykoľvek overiť.</w:t>
      </w:r>
    </w:p>
    <w:p w:rsidR="00673B13" w:rsidRPr="008E74BF" w:rsidRDefault="007C26AE" w:rsidP="00CC3BAE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Návrh zákona upravuje</w:t>
      </w:r>
      <w:r w:rsidR="00673B13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nový inštitút</w:t>
      </w:r>
      <w:r w:rsidR="00673B13" w:rsidRPr="0061653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licencie na zachádzanie na železničnú infraštruktúru za súčasného udržania bezpečnosti</w:t>
      </w:r>
      <w:r w:rsidR="00673B13">
        <w:rPr>
          <w:rFonts w:ascii="Times New Roman" w:eastAsia="Times New Roman" w:hAnsi="Times New Roman"/>
          <w:bCs/>
          <w:sz w:val="24"/>
          <w:szCs w:val="24"/>
          <w:lang w:eastAsia="sk-SK"/>
        </w:rPr>
        <w:t>, keďže</w:t>
      </w:r>
      <w:r w:rsidR="00673B13" w:rsidRPr="0061653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ako ukázala aplikačná prax</w:t>
      </w:r>
      <w:r w:rsidR="00673B13">
        <w:rPr>
          <w:rFonts w:ascii="Times New Roman" w:eastAsia="Times New Roman" w:hAnsi="Times New Roman"/>
          <w:bCs/>
          <w:sz w:val="24"/>
          <w:szCs w:val="24"/>
          <w:lang w:eastAsia="sk-SK"/>
        </w:rPr>
        <w:t>, d</w:t>
      </w:r>
      <w:r w:rsidR="00673B13" w:rsidRPr="0061653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oterajšie požiadavky pre </w:t>
      </w:r>
      <w:proofErr w:type="spellStart"/>
      <w:r w:rsidR="00673B13" w:rsidRPr="00616538">
        <w:rPr>
          <w:rFonts w:ascii="Times New Roman" w:eastAsia="Times New Roman" w:hAnsi="Times New Roman"/>
          <w:bCs/>
          <w:sz w:val="24"/>
          <w:szCs w:val="24"/>
          <w:lang w:eastAsia="sk-SK"/>
        </w:rPr>
        <w:t>vlečkárov</w:t>
      </w:r>
      <w:proofErr w:type="spellEnd"/>
      <w:r w:rsidR="00673B13" w:rsidRPr="00616538">
        <w:rPr>
          <w:rFonts w:ascii="Times New Roman" w:eastAsia="Times New Roman" w:hAnsi="Times New Roman"/>
          <w:bCs/>
          <w:sz w:val="24"/>
          <w:szCs w:val="24"/>
          <w:lang w:eastAsia="sk-SK"/>
        </w:rPr>
        <w:t>, ktorí za</w:t>
      </w:r>
      <w:r w:rsidR="00673B13">
        <w:rPr>
          <w:rFonts w:ascii="Times New Roman" w:eastAsia="Times New Roman" w:hAnsi="Times New Roman"/>
          <w:bCs/>
          <w:sz w:val="24"/>
          <w:szCs w:val="24"/>
          <w:lang w:eastAsia="sk-SK"/>
        </w:rPr>
        <w:t>chádzajú na železničnú sieť sú</w:t>
      </w:r>
      <w:r w:rsidR="00673B13" w:rsidRPr="0061653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neprimerane prísne.</w:t>
      </w:r>
    </w:p>
    <w:p w:rsidR="00704A2E" w:rsidRPr="00673B13" w:rsidRDefault="00704A2E" w:rsidP="00704A2E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73B13">
        <w:rPr>
          <w:rFonts w:ascii="Times New Roman" w:eastAsia="Times New Roman" w:hAnsi="Times New Roman"/>
          <w:bCs/>
          <w:sz w:val="24"/>
          <w:szCs w:val="24"/>
          <w:lang w:eastAsia="sk-SK"/>
        </w:rPr>
        <w:t>Predkladaný návrh zákona je v súlade s Ústavou Slovenskej republiky, ústavnými zákonmi a  nálezmi Ústavného súdu Slovenskej republiky, inými zákonmi a medzinárodnými zmluvami a inými medzinárodnými dokumentmi, ktorými je Slovenská republika viazaná, a v súlade s právom Európskej únie.</w:t>
      </w:r>
    </w:p>
    <w:p w:rsidR="00146428" w:rsidRPr="00673B13" w:rsidRDefault="00176951" w:rsidP="00CC3BAE">
      <w:pPr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73B13">
        <w:rPr>
          <w:rFonts w:ascii="Times New Roman" w:eastAsia="Times New Roman" w:hAnsi="Times New Roman"/>
          <w:bCs/>
          <w:sz w:val="24"/>
          <w:szCs w:val="24"/>
          <w:lang w:eastAsia="sk-SK"/>
        </w:rPr>
        <w:tab/>
      </w:r>
      <w:r w:rsidR="00CB26EB" w:rsidRPr="00CB26EB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Návrh zákona bude mať pozitívny vplyv na rozpočet verejnej správy a pozitívny a negatívny vplyv na podnikateľské prostredie. </w:t>
      </w:r>
      <w:r w:rsidR="00CC3BAE" w:rsidRPr="00CC3BAE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 Nebude mať sociálne vplyvy, ani vplyv na služby verejnej správy pre občana, na informatizáciu spoločnosti, životné prostredie a na manželstvo, rodičovstvo a rodinu.</w:t>
      </w:r>
    </w:p>
    <w:sectPr w:rsidR="00146428" w:rsidRPr="00673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2E"/>
    <w:rsid w:val="000011A0"/>
    <w:rsid w:val="0003724D"/>
    <w:rsid w:val="00044945"/>
    <w:rsid w:val="00060F6F"/>
    <w:rsid w:val="000B0F63"/>
    <w:rsid w:val="000D71C8"/>
    <w:rsid w:val="00146428"/>
    <w:rsid w:val="0016434F"/>
    <w:rsid w:val="00176951"/>
    <w:rsid w:val="002C36F4"/>
    <w:rsid w:val="003B05AB"/>
    <w:rsid w:val="003D6330"/>
    <w:rsid w:val="003F04AE"/>
    <w:rsid w:val="00431DE9"/>
    <w:rsid w:val="00487449"/>
    <w:rsid w:val="004A4FF2"/>
    <w:rsid w:val="005441DB"/>
    <w:rsid w:val="005C140E"/>
    <w:rsid w:val="00664222"/>
    <w:rsid w:val="00673B13"/>
    <w:rsid w:val="00704A2E"/>
    <w:rsid w:val="00730BF0"/>
    <w:rsid w:val="007C26AE"/>
    <w:rsid w:val="007F5659"/>
    <w:rsid w:val="007F5A21"/>
    <w:rsid w:val="00841868"/>
    <w:rsid w:val="008541EC"/>
    <w:rsid w:val="00861179"/>
    <w:rsid w:val="008A5344"/>
    <w:rsid w:val="008B43A6"/>
    <w:rsid w:val="008B57B6"/>
    <w:rsid w:val="009025EE"/>
    <w:rsid w:val="00A236C9"/>
    <w:rsid w:val="00AB3F53"/>
    <w:rsid w:val="00AE57C0"/>
    <w:rsid w:val="00B2083D"/>
    <w:rsid w:val="00B32963"/>
    <w:rsid w:val="00B463EB"/>
    <w:rsid w:val="00C15086"/>
    <w:rsid w:val="00C374D6"/>
    <w:rsid w:val="00CB26EB"/>
    <w:rsid w:val="00CC3BAE"/>
    <w:rsid w:val="00CC5BAF"/>
    <w:rsid w:val="00DB4895"/>
    <w:rsid w:val="00DE49F4"/>
    <w:rsid w:val="00E45635"/>
    <w:rsid w:val="00E7524F"/>
    <w:rsid w:val="00E84C40"/>
    <w:rsid w:val="00F0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E99C"/>
  <w15:chartTrackingRefBased/>
  <w15:docId w15:val="{F4D30F74-058E-4C65-A878-5CC8F79C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4A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0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WKX3UHSAJ2R6-2-1199202</_dlc_DocId>
    <_dlc_DocIdUrl xmlns="e60a29af-d413-48d4-bd90-fe9d2a897e4b">
      <Url>https://ovdmasv601/sites/DMS/_layouts/15/DocIdRedir.aspx?ID=WKX3UHSAJ2R6-2-1199202</Url>
      <Description>WKX3UHSAJ2R6-2-1199202</Description>
    </_dlc_DocIdUrl>
  </documentManagement>
</p:properties>
</file>

<file path=customXml/itemProps1.xml><?xml version="1.0" encoding="utf-8"?>
<ds:datastoreItem xmlns:ds="http://schemas.openxmlformats.org/officeDocument/2006/customXml" ds:itemID="{425744A2-C29B-4FF2-8734-8D7C92F82B06}"/>
</file>

<file path=customXml/itemProps2.xml><?xml version="1.0" encoding="utf-8"?>
<ds:datastoreItem xmlns:ds="http://schemas.openxmlformats.org/officeDocument/2006/customXml" ds:itemID="{CC94A09D-4059-41BB-AF07-285F9E144207}"/>
</file>

<file path=customXml/itemProps3.xml><?xml version="1.0" encoding="utf-8"?>
<ds:datastoreItem xmlns:ds="http://schemas.openxmlformats.org/officeDocument/2006/customXml" ds:itemID="{A1E1DDE5-AF0A-45DA-A7EA-F3038FCCB4FB}"/>
</file>

<file path=customXml/itemProps4.xml><?xml version="1.0" encoding="utf-8"?>
<ds:datastoreItem xmlns:ds="http://schemas.openxmlformats.org/officeDocument/2006/customXml" ds:itemID="{EC1A1ACA-74B1-4216-85BC-EF4890B0E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Horváthová, Andrea</dc:creator>
  <cp:keywords/>
  <dc:description/>
  <cp:lastModifiedBy>Horváthová, Andrea</cp:lastModifiedBy>
  <cp:revision>2</cp:revision>
  <cp:lastPrinted>2022-10-31T08:22:00Z</cp:lastPrinted>
  <dcterms:created xsi:type="dcterms:W3CDTF">2023-01-22T08:10:00Z</dcterms:created>
  <dcterms:modified xsi:type="dcterms:W3CDTF">2023-01-22T08:10:00Z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cd61511c-56cc-4714-8dc1-586362df0c54</vt:lpwstr>
  </property>
</Properties>
</file>