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243"/>
        <w:gridCol w:w="453"/>
        <w:gridCol w:w="10"/>
        <w:gridCol w:w="416"/>
        <w:gridCol w:w="4274"/>
        <w:gridCol w:w="10"/>
        <w:gridCol w:w="416"/>
      </w:tblGrid>
      <w:tr w:rsidR="00223609" w:rsidTr="008E2109"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  <w:t>Ministerstvo školstva, vedy, výskumu a športu Slovenskej republiky 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ab/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 w:rsidP="00716C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Číslo: 201</w:t>
            </w:r>
            <w:r w:rsidR="00FA72E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716C1E">
              <w:rPr>
                <w:rFonts w:ascii="Times New Roman" w:hAnsi="Times New Roman"/>
                <w:color w:val="000000"/>
                <w:sz w:val="24"/>
                <w:szCs w:val="24"/>
              </w:rPr>
              <w:t>11752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716C1E">
              <w:rPr>
                <w:rFonts w:ascii="Times New Roman" w:hAnsi="Times New Roman"/>
                <w:color w:val="000000"/>
                <w:sz w:val="24"/>
                <w:szCs w:val="24"/>
              </w:rPr>
              <w:t>37182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716C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13849">
              <w:rPr>
                <w:rFonts w:ascii="Times New Roman" w:hAnsi="Times New Roman"/>
                <w:color w:val="000000"/>
                <w:sz w:val="24"/>
                <w:szCs w:val="24"/>
              </w:rPr>
              <w:t>-15A0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Materiál na rokovanie vlády Slovenskej republiky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After w:val="2"/>
          <w:wAfter w:w="426" w:type="dxa"/>
          <w:trHeight w:hRule="exact" w:val="794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After w:val="2"/>
          <w:wAfter w:w="42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CF3903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Návrh</w:t>
            </w:r>
          </w:p>
        </w:tc>
      </w:tr>
      <w:tr w:rsidR="00223609" w:rsidTr="008E21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Pr="001B67B3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 w:rsidP="00CF3903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Výročná správa o stave vysokého školstva za rok 201</w:t>
            </w:r>
            <w:r w:rsidR="00FA72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23609" w:rsidTr="008E2109">
        <w:trPr>
          <w:gridBefore w:val="1"/>
          <w:gridAfter w:val="2"/>
          <w:wBefore w:w="10" w:type="dxa"/>
          <w:wAfter w:w="426" w:type="dxa"/>
          <w:trHeight w:hRule="exact" w:val="510"/>
        </w:trPr>
        <w:tc>
          <w:tcPr>
            <w:tcW w:w="93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09" w:rsidRDefault="00223609" w:rsidP="008E2109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Before w:val="1"/>
          <w:gridAfter w:val="2"/>
          <w:wBefore w:w="10" w:type="dxa"/>
          <w:wAfter w:w="426" w:type="dxa"/>
          <w:trHeight w:hRule="exact" w:val="794"/>
        </w:trPr>
        <w:tc>
          <w:tcPr>
            <w:tcW w:w="9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Before w:val="1"/>
          <w:gridAfter w:val="2"/>
          <w:wBefore w:w="10" w:type="dxa"/>
          <w:wAfter w:w="426" w:type="dxa"/>
        </w:trPr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Podnet: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Obsah materiálu:</w:t>
            </w:r>
          </w:p>
        </w:tc>
      </w:tr>
      <w:tr w:rsidR="00223609" w:rsidTr="008E21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2F7F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 102 ods. 2 písm. c) zákona č. 131/2002 </w:t>
            </w:r>
          </w:p>
          <w:p w:rsidR="005D2F7F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Z. z. o vysokých školách a o zmene a </w:t>
            </w:r>
          </w:p>
          <w:p w:rsidR="005D2F7F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doplnení niektorých zákonov v znení </w:t>
            </w:r>
          </w:p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neskorších predpisov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172D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vlastný materiál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 predkladacia správa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3. návrh komuniké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návrh záznamu z rokovania vlády SR</w:t>
            </w:r>
          </w:p>
          <w:p w:rsidR="00223609" w:rsidRDefault="00223609" w:rsidP="005D2F7F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23609" w:rsidTr="008E21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2F7F" w:rsidRDefault="005D2F7F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5D2F7F" w:rsidRDefault="005D2F7F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5D2F7F" w:rsidRDefault="005D2F7F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5D2F7F" w:rsidRDefault="005D2F7F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Predkladá: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 w:rsidTr="008E21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903" w:rsidRDefault="00FA72E6" w:rsidP="00CF390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Peter Plavčan</w:t>
            </w:r>
            <w:r w:rsidR="0022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minister školstva, vedy, </w:t>
            </w:r>
          </w:p>
          <w:p w:rsidR="00223609" w:rsidRDefault="00223609" w:rsidP="00CF390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výskumu a športu Slovenskej republiky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23609" w:rsidRDefault="00223609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sectPr w:rsidR="002236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B7E" w:rsidRDefault="00663B7E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663B7E" w:rsidRDefault="00663B7E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 w:rsidP="00223609">
    <w:pPr>
      <w:pStyle w:val="Pta"/>
      <w:widowControl/>
      <w:jc w:val="center"/>
      <w:rPr>
        <w:rFonts w:ascii="Times New Roman" w:hAnsi="Times New Roman"/>
      </w:rPr>
    </w:pPr>
    <w:r w:rsidRPr="0058428F">
      <w:rPr>
        <w:rFonts w:ascii="Times New Roman" w:hAnsi="Times New Roman"/>
        <w:color w:val="000000"/>
        <w:sz w:val="24"/>
        <w:szCs w:val="24"/>
      </w:rPr>
      <w:t xml:space="preserve">Bratislava </w:t>
    </w:r>
    <w:r w:rsidR="00311AB2">
      <w:rPr>
        <w:rFonts w:ascii="Times New Roman" w:hAnsi="Times New Roman"/>
        <w:color w:val="000000"/>
        <w:sz w:val="24"/>
        <w:szCs w:val="24"/>
      </w:rPr>
      <w:t>9</w:t>
    </w:r>
    <w:r w:rsidR="002C172D">
      <w:rPr>
        <w:rFonts w:ascii="Times New Roman" w:hAnsi="Times New Roman"/>
        <w:color w:val="000000"/>
        <w:sz w:val="24"/>
        <w:szCs w:val="24"/>
      </w:rPr>
      <w:t xml:space="preserve">. </w:t>
    </w:r>
    <w:r w:rsidR="00CA1813">
      <w:rPr>
        <w:rFonts w:ascii="Times New Roman" w:hAnsi="Times New Roman"/>
        <w:color w:val="000000"/>
        <w:sz w:val="24"/>
        <w:szCs w:val="24"/>
      </w:rPr>
      <w:t>septembr</w:t>
    </w:r>
    <w:r w:rsidR="002C172D">
      <w:rPr>
        <w:rFonts w:ascii="Times New Roman" w:hAnsi="Times New Roman"/>
        <w:color w:val="000000"/>
        <w:sz w:val="24"/>
        <w:szCs w:val="24"/>
      </w:rPr>
      <w:t>a 201</w:t>
    </w:r>
    <w:r w:rsidR="00311AB2">
      <w:rPr>
        <w:rFonts w:ascii="Times New Roman" w:hAnsi="Times New Roman"/>
        <w:color w:val="000000"/>
        <w:sz w:val="24"/>
        <w:szCs w:val="24"/>
      </w:rPr>
      <w:t>6</w:t>
    </w:r>
    <w:r>
      <w:rPr>
        <w:rFonts w:ascii="Times New Roman" w:hAnsi="Times New Roman"/>
        <w:color w:val="000000"/>
        <w:sz w:val="24"/>
        <w:szCs w:val="24"/>
      </w:rPr>
      <w:t> </w:t>
    </w:r>
  </w:p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B7E" w:rsidRDefault="00663B7E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663B7E" w:rsidRDefault="00663B7E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06"/>
    <w:rsid w:val="00007974"/>
    <w:rsid w:val="000A2561"/>
    <w:rsid w:val="000C6A60"/>
    <w:rsid w:val="001B67B3"/>
    <w:rsid w:val="00223609"/>
    <w:rsid w:val="002C172D"/>
    <w:rsid w:val="00311AB2"/>
    <w:rsid w:val="00392888"/>
    <w:rsid w:val="003F579D"/>
    <w:rsid w:val="00431A56"/>
    <w:rsid w:val="004662C6"/>
    <w:rsid w:val="004E2C63"/>
    <w:rsid w:val="004F3046"/>
    <w:rsid w:val="0058428F"/>
    <w:rsid w:val="005D2F7F"/>
    <w:rsid w:val="00663B7E"/>
    <w:rsid w:val="00716C1E"/>
    <w:rsid w:val="007345F3"/>
    <w:rsid w:val="00762828"/>
    <w:rsid w:val="007F1B13"/>
    <w:rsid w:val="008E2109"/>
    <w:rsid w:val="00905EA7"/>
    <w:rsid w:val="00966606"/>
    <w:rsid w:val="00A5794D"/>
    <w:rsid w:val="00AB6338"/>
    <w:rsid w:val="00AD56DC"/>
    <w:rsid w:val="00C0296D"/>
    <w:rsid w:val="00CA1813"/>
    <w:rsid w:val="00CD11FB"/>
    <w:rsid w:val="00CF3903"/>
    <w:rsid w:val="00E05A05"/>
    <w:rsid w:val="00E13849"/>
    <w:rsid w:val="00FA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djustRightInd w:val="0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360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2360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djustRightInd w:val="0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360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2360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WKX3UHSAJ2R6-2-741251</_dlc_DocId>
    <_dlc_DocIdUrl xmlns="e60a29af-d413-48d4-bd90-fe9d2a897e4b">
      <Url>https://ovdmasv601/sites/DMS/_layouts/15/DocIdRedir.aspx?ID=WKX3UHSAJ2R6-2-741251</Url>
      <Description>WKX3UHSAJ2R6-2-741251</Description>
    </_dlc_DocIdUrl>
  </documentManagement>
</p:properties>
</file>

<file path=customXml/itemProps1.xml><?xml version="1.0" encoding="utf-8"?>
<ds:datastoreItem xmlns:ds="http://schemas.openxmlformats.org/officeDocument/2006/customXml" ds:itemID="{07272946-6B24-4682-85F1-3CEE3039EEB2}"/>
</file>

<file path=customXml/itemProps2.xml><?xml version="1.0" encoding="utf-8"?>
<ds:datastoreItem xmlns:ds="http://schemas.openxmlformats.org/officeDocument/2006/customXml" ds:itemID="{C34884C0-CAD1-49CB-BE1C-AA8F3C7D583E}"/>
</file>

<file path=customXml/itemProps3.xml><?xml version="1.0" encoding="utf-8"?>
<ds:datastoreItem xmlns:ds="http://schemas.openxmlformats.org/officeDocument/2006/customXml" ds:itemID="{A3D35930-95FD-414F-A718-8A6434375457}"/>
</file>

<file path=customXml/itemProps4.xml><?xml version="1.0" encoding="utf-8"?>
<ds:datastoreItem xmlns:ds="http://schemas.openxmlformats.org/officeDocument/2006/customXml" ds:itemID="{1ECAC852-E6C4-469B-9C08-ED0999755A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Páleníková Emília</dc:creator>
  <cp:lastModifiedBy>Páleníková Emília</cp:lastModifiedBy>
  <cp:revision>5</cp:revision>
  <cp:lastPrinted>2016-09-08T06:34:00Z</cp:lastPrinted>
  <dcterms:created xsi:type="dcterms:W3CDTF">2015-09-02T09:01:00Z</dcterms:created>
  <dcterms:modified xsi:type="dcterms:W3CDTF">2016-09-08T07:22:00Z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f57835b9-6f80-4595-9f82-ed410beb63ff</vt:lpwstr>
  </property>
</Properties>
</file>