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3A35D" w14:textId="77777777" w:rsidR="007B0B58" w:rsidRPr="00637C70" w:rsidRDefault="00AC70AA" w:rsidP="00203B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37C70">
        <w:rPr>
          <w:rFonts w:ascii="Times New Roman" w:hAnsi="Times New Roman"/>
          <w:b/>
          <w:caps/>
          <w:spacing w:val="30"/>
          <w:sz w:val="24"/>
          <w:szCs w:val="24"/>
        </w:rPr>
        <w:t>dôvodová správa</w:t>
      </w:r>
    </w:p>
    <w:p w14:paraId="258D7CE3" w14:textId="77777777" w:rsidR="004450AA" w:rsidRPr="00EE4829" w:rsidRDefault="004450AA" w:rsidP="00203B7B">
      <w:pPr>
        <w:pStyle w:val="Odsekzoznamu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E4829">
        <w:rPr>
          <w:rFonts w:ascii="Times New Roman" w:hAnsi="Times New Roman" w:cs="Times New Roman"/>
          <w:b/>
          <w:bCs/>
          <w:sz w:val="24"/>
          <w:szCs w:val="24"/>
        </w:rPr>
        <w:t>Všeobecná časť</w:t>
      </w:r>
    </w:p>
    <w:p w14:paraId="3FFCD121" w14:textId="0131C7BF" w:rsidR="005249A4" w:rsidRPr="005249A4" w:rsidRDefault="005249A4" w:rsidP="00A4373F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9A4">
        <w:rPr>
          <w:rFonts w:ascii="Times New Roman" w:hAnsi="Times New Roman" w:cs="Times New Roman"/>
          <w:sz w:val="24"/>
          <w:szCs w:val="24"/>
        </w:rPr>
        <w:t>Ministerstvo dopravy Slovenskej republiky predkladá návrh zákona, ktorým sa mení a dopĺňa zákon č. 2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5249A4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249A4">
        <w:rPr>
          <w:rFonts w:ascii="Times New Roman" w:hAnsi="Times New Roman" w:cs="Times New Roman"/>
          <w:sz w:val="24"/>
          <w:szCs w:val="24"/>
        </w:rPr>
        <w:t xml:space="preserve"> Z. z. </w:t>
      </w:r>
      <w:r>
        <w:rPr>
          <w:rFonts w:ascii="Times New Roman" w:hAnsi="Times New Roman" w:cs="Times New Roman"/>
          <w:sz w:val="24"/>
          <w:szCs w:val="24"/>
        </w:rPr>
        <w:t>o územnom plánovaní</w:t>
      </w:r>
      <w:r w:rsidR="00490BA1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  <w:r w:rsidRPr="005249A4">
        <w:rPr>
          <w:rFonts w:ascii="Times New Roman" w:hAnsi="Times New Roman" w:cs="Times New Roman"/>
          <w:sz w:val="24"/>
          <w:szCs w:val="24"/>
        </w:rPr>
        <w:t xml:space="preserve"> </w:t>
      </w:r>
      <w:r w:rsidR="00EE4829" w:rsidRPr="00EE4829">
        <w:rPr>
          <w:rFonts w:ascii="Times New Roman" w:hAnsi="Times New Roman" w:cs="Times New Roman"/>
          <w:sz w:val="24"/>
          <w:szCs w:val="24"/>
        </w:rPr>
        <w:t>a</w:t>
      </w:r>
      <w:r w:rsidR="00DC71B1" w:rsidRPr="00DC71B1">
        <w:rPr>
          <w:rFonts w:ascii="Times New Roman" w:hAnsi="Times New Roman" w:cs="Times New Roman"/>
          <w:sz w:val="24"/>
          <w:szCs w:val="24"/>
        </w:rPr>
        <w:t xml:space="preserve"> ktorým sa menia a dopĺňajú niektoré zákony </w:t>
      </w:r>
      <w:r w:rsidRPr="005249A4">
        <w:rPr>
          <w:rFonts w:ascii="Times New Roman" w:hAnsi="Times New Roman" w:cs="Times New Roman"/>
          <w:sz w:val="24"/>
          <w:szCs w:val="24"/>
        </w:rPr>
        <w:t xml:space="preserve">s cieľom zjednotiť a uľahčiť jeho aplikáciu.  </w:t>
      </w:r>
    </w:p>
    <w:p w14:paraId="60EFAF76" w14:textId="4B08A62D" w:rsidR="004450AA" w:rsidRDefault="005249A4" w:rsidP="00A4373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49A4">
        <w:rPr>
          <w:rFonts w:ascii="Times New Roman" w:hAnsi="Times New Roman" w:cs="Times New Roman"/>
          <w:sz w:val="24"/>
          <w:szCs w:val="24"/>
        </w:rPr>
        <w:t>Návrh zákona reflektuje skúsenosti a poznatky získané z</w:t>
      </w:r>
      <w:r w:rsidR="00E7249F">
        <w:rPr>
          <w:rFonts w:ascii="Times New Roman" w:hAnsi="Times New Roman" w:cs="Times New Roman"/>
          <w:sz w:val="24"/>
          <w:szCs w:val="24"/>
        </w:rPr>
        <w:t> dvojročnej a</w:t>
      </w:r>
      <w:r w:rsidR="004873EE">
        <w:rPr>
          <w:rFonts w:ascii="Times New Roman" w:hAnsi="Times New Roman" w:cs="Times New Roman"/>
          <w:sz w:val="24"/>
          <w:szCs w:val="24"/>
        </w:rPr>
        <w:t>plikačnej praxe, konzultácií s orgánmi územného plánovania, spracovateľmi, odborne spôsobilými osobami</w:t>
      </w:r>
      <w:r w:rsidR="00490BA1">
        <w:rPr>
          <w:rFonts w:ascii="Times New Roman" w:hAnsi="Times New Roman" w:cs="Times New Roman"/>
          <w:sz w:val="24"/>
          <w:szCs w:val="24"/>
        </w:rPr>
        <w:t>,</w:t>
      </w:r>
      <w:r w:rsidR="004873EE">
        <w:rPr>
          <w:rFonts w:ascii="Times New Roman" w:hAnsi="Times New Roman" w:cs="Times New Roman"/>
          <w:sz w:val="24"/>
          <w:szCs w:val="24"/>
        </w:rPr>
        <w:t xml:space="preserve"> ale aj praxe </w:t>
      </w:r>
      <w:r w:rsidR="00527486">
        <w:rPr>
          <w:rFonts w:ascii="Times New Roman" w:hAnsi="Times New Roman" w:cs="Times New Roman"/>
          <w:sz w:val="24"/>
          <w:szCs w:val="24"/>
        </w:rPr>
        <w:t>obstarávania Koncepcie územného rozvoja Slovenska podľa novej právnej úpravy.</w:t>
      </w:r>
      <w:r w:rsidR="00853CE0">
        <w:rPr>
          <w:rFonts w:ascii="Times New Roman" w:hAnsi="Times New Roman" w:cs="Times New Roman"/>
          <w:sz w:val="24"/>
          <w:szCs w:val="24"/>
        </w:rPr>
        <w:t xml:space="preserve"> </w:t>
      </w:r>
      <w:r w:rsidR="005A3A56">
        <w:rPr>
          <w:rFonts w:ascii="Times New Roman" w:hAnsi="Times New Roman" w:cs="Times New Roman"/>
          <w:sz w:val="24"/>
          <w:szCs w:val="24"/>
        </w:rPr>
        <w:t xml:space="preserve">Cieľom je </w:t>
      </w:r>
      <w:r w:rsidR="00047E28">
        <w:rPr>
          <w:rFonts w:ascii="Times New Roman" w:hAnsi="Times New Roman" w:cs="Times New Roman"/>
          <w:sz w:val="24"/>
          <w:szCs w:val="24"/>
        </w:rPr>
        <w:t>odstrániť nejasnosti, zjednotiť formulačne ustanovenia tak</w:t>
      </w:r>
      <w:r w:rsidR="00490BA1">
        <w:rPr>
          <w:rFonts w:ascii="Times New Roman" w:hAnsi="Times New Roman" w:cs="Times New Roman"/>
          <w:sz w:val="24"/>
          <w:szCs w:val="24"/>
        </w:rPr>
        <w:t>,</w:t>
      </w:r>
      <w:r w:rsidR="00047E28">
        <w:rPr>
          <w:rFonts w:ascii="Times New Roman" w:hAnsi="Times New Roman" w:cs="Times New Roman"/>
          <w:sz w:val="24"/>
          <w:szCs w:val="24"/>
        </w:rPr>
        <w:t xml:space="preserve"> aby nevznikali pochybnosti</w:t>
      </w:r>
      <w:r w:rsidR="00490BA1">
        <w:rPr>
          <w:rFonts w:ascii="Times New Roman" w:hAnsi="Times New Roman" w:cs="Times New Roman"/>
          <w:sz w:val="24"/>
          <w:szCs w:val="24"/>
        </w:rPr>
        <w:t>,</w:t>
      </w:r>
      <w:r w:rsidR="00047E28">
        <w:rPr>
          <w:rFonts w:ascii="Times New Roman" w:hAnsi="Times New Roman" w:cs="Times New Roman"/>
          <w:sz w:val="24"/>
          <w:szCs w:val="24"/>
        </w:rPr>
        <w:t xml:space="preserve"> </w:t>
      </w:r>
      <w:r w:rsidR="00643799">
        <w:rPr>
          <w:rFonts w:ascii="Times New Roman" w:hAnsi="Times New Roman" w:cs="Times New Roman"/>
          <w:sz w:val="24"/>
          <w:szCs w:val="24"/>
        </w:rPr>
        <w:t>resp. rôzna aplikačná prax, upresniť alebo odstrániť nadbytočnú právnu úpravu. Vzhľadom na skutočnosť, že do konca marca 2032 zákon</w:t>
      </w:r>
      <w:r w:rsidR="00490BA1">
        <w:rPr>
          <w:rFonts w:ascii="Times New Roman" w:hAnsi="Times New Roman" w:cs="Times New Roman"/>
          <w:sz w:val="24"/>
          <w:szCs w:val="24"/>
        </w:rPr>
        <w:t xml:space="preserve"> o územnom plánovaní</w:t>
      </w:r>
      <w:r w:rsidR="00643799">
        <w:rPr>
          <w:rFonts w:ascii="Times New Roman" w:hAnsi="Times New Roman" w:cs="Times New Roman"/>
          <w:sz w:val="24"/>
          <w:szCs w:val="24"/>
        </w:rPr>
        <w:t xml:space="preserve"> predpokladá, že všetky orgány územného plánovania obstarajú novú územnoplánovaciu dokumentáciu podľa novej metodiky a štandardov </w:t>
      </w:r>
      <w:r w:rsidR="00573935">
        <w:rPr>
          <w:rFonts w:ascii="Times New Roman" w:hAnsi="Times New Roman" w:cs="Times New Roman"/>
          <w:sz w:val="24"/>
          <w:szCs w:val="24"/>
        </w:rPr>
        <w:t>(</w:t>
      </w:r>
      <w:r w:rsidR="00DD22F5" w:rsidRPr="00DD22F5">
        <w:rPr>
          <w:rFonts w:ascii="Times New Roman" w:hAnsi="Times New Roman" w:cs="Times New Roman"/>
          <w:sz w:val="24"/>
          <w:szCs w:val="24"/>
        </w:rPr>
        <w:t>Do procesu obstarávania digitálnych územných plánov sa už zapojilo 119 obcí, pričom takmer 65 % z nich má menej ako 1 000 obyvateľov.</w:t>
      </w:r>
      <w:r w:rsidR="00573935">
        <w:rPr>
          <w:rFonts w:ascii="Times New Roman" w:hAnsi="Times New Roman" w:cs="Times New Roman"/>
          <w:sz w:val="24"/>
          <w:szCs w:val="24"/>
        </w:rPr>
        <w:t>)</w:t>
      </w:r>
      <w:r w:rsidR="00BC0561">
        <w:rPr>
          <w:rFonts w:ascii="Times New Roman" w:hAnsi="Times New Roman" w:cs="Times New Roman"/>
          <w:sz w:val="24"/>
          <w:szCs w:val="24"/>
        </w:rPr>
        <w:t xml:space="preserve">, </w:t>
      </w:r>
      <w:r w:rsidR="00BC0CCC">
        <w:rPr>
          <w:rFonts w:ascii="Times New Roman" w:hAnsi="Times New Roman" w:cs="Times New Roman"/>
          <w:sz w:val="24"/>
          <w:szCs w:val="24"/>
        </w:rPr>
        <w:t xml:space="preserve">a zároveň </w:t>
      </w:r>
      <w:r w:rsidR="00AB5A76">
        <w:rPr>
          <w:rFonts w:ascii="Times New Roman" w:hAnsi="Times New Roman" w:cs="Times New Roman"/>
          <w:sz w:val="24"/>
          <w:szCs w:val="24"/>
        </w:rPr>
        <w:t xml:space="preserve">tento počet </w:t>
      </w:r>
      <w:r w:rsidR="002B453E">
        <w:rPr>
          <w:rFonts w:ascii="Times New Roman" w:hAnsi="Times New Roman" w:cs="Times New Roman"/>
          <w:sz w:val="24"/>
          <w:szCs w:val="24"/>
        </w:rPr>
        <w:t xml:space="preserve">prirodzene </w:t>
      </w:r>
      <w:r w:rsidR="00AB5A76">
        <w:rPr>
          <w:rFonts w:ascii="Times New Roman" w:hAnsi="Times New Roman" w:cs="Times New Roman"/>
          <w:sz w:val="24"/>
          <w:szCs w:val="24"/>
        </w:rPr>
        <w:t>narastá,</w:t>
      </w:r>
      <w:r w:rsidR="00BC0CCC">
        <w:rPr>
          <w:rFonts w:ascii="Times New Roman" w:hAnsi="Times New Roman" w:cs="Times New Roman"/>
          <w:sz w:val="24"/>
          <w:szCs w:val="24"/>
        </w:rPr>
        <w:t xml:space="preserve"> </w:t>
      </w:r>
      <w:r w:rsidR="00900228">
        <w:rPr>
          <w:rFonts w:ascii="Times New Roman" w:hAnsi="Times New Roman" w:cs="Times New Roman"/>
          <w:sz w:val="24"/>
          <w:szCs w:val="24"/>
        </w:rPr>
        <w:t>je žiadúce</w:t>
      </w:r>
      <w:r w:rsidR="00490BA1">
        <w:rPr>
          <w:rFonts w:ascii="Times New Roman" w:hAnsi="Times New Roman" w:cs="Times New Roman"/>
          <w:sz w:val="24"/>
          <w:szCs w:val="24"/>
        </w:rPr>
        <w:t>,</w:t>
      </w:r>
      <w:r w:rsidR="00900228">
        <w:rPr>
          <w:rFonts w:ascii="Times New Roman" w:hAnsi="Times New Roman" w:cs="Times New Roman"/>
          <w:sz w:val="24"/>
          <w:szCs w:val="24"/>
        </w:rPr>
        <w:t xml:space="preserve"> aby zákon o územnom plánovaní reflektoval aplikačnú prax</w:t>
      </w:r>
      <w:r w:rsidR="00490BA1">
        <w:rPr>
          <w:rFonts w:ascii="Times New Roman" w:hAnsi="Times New Roman" w:cs="Times New Roman"/>
          <w:sz w:val="24"/>
          <w:szCs w:val="24"/>
        </w:rPr>
        <w:t>,</w:t>
      </w:r>
      <w:r w:rsidR="00900228">
        <w:rPr>
          <w:rFonts w:ascii="Times New Roman" w:hAnsi="Times New Roman" w:cs="Times New Roman"/>
          <w:sz w:val="24"/>
          <w:szCs w:val="24"/>
        </w:rPr>
        <w:t xml:space="preserve"> a</w:t>
      </w:r>
      <w:r w:rsidR="009A22D3">
        <w:rPr>
          <w:rFonts w:ascii="Times New Roman" w:hAnsi="Times New Roman" w:cs="Times New Roman"/>
          <w:sz w:val="24"/>
          <w:szCs w:val="24"/>
        </w:rPr>
        <w:t xml:space="preserve"> táto úprava prebehla pred </w:t>
      </w:r>
      <w:r w:rsidR="00AB5A76">
        <w:rPr>
          <w:rFonts w:ascii="Times New Roman" w:hAnsi="Times New Roman" w:cs="Times New Roman"/>
          <w:sz w:val="24"/>
          <w:szCs w:val="24"/>
        </w:rPr>
        <w:t>najväčšou vlnou obstarania nových územnoplánovacích dokumentácií.</w:t>
      </w:r>
      <w:r w:rsidR="00416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2B1EDA" w14:textId="25A6A4E3" w:rsidR="002B453E" w:rsidRDefault="002B453E" w:rsidP="00487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7E412F">
        <w:rPr>
          <w:rFonts w:ascii="Times New Roman" w:hAnsi="Times New Roman" w:cs="Times New Roman"/>
          <w:sz w:val="24"/>
          <w:szCs w:val="24"/>
        </w:rPr>
        <w:t xml:space="preserve">úpravy </w:t>
      </w:r>
      <w:r w:rsidR="00AC7626">
        <w:rPr>
          <w:rFonts w:ascii="Times New Roman" w:hAnsi="Times New Roman" w:cs="Times New Roman"/>
          <w:sz w:val="24"/>
          <w:szCs w:val="24"/>
        </w:rPr>
        <w:t xml:space="preserve">je </w:t>
      </w:r>
      <w:r w:rsidR="00A4486C">
        <w:rPr>
          <w:rFonts w:ascii="Times New Roman" w:hAnsi="Times New Roman" w:cs="Times New Roman"/>
          <w:sz w:val="24"/>
          <w:szCs w:val="24"/>
        </w:rPr>
        <w:t>najmä</w:t>
      </w:r>
    </w:p>
    <w:p w14:paraId="2DBA4E65" w14:textId="77777777" w:rsidR="007E412F" w:rsidRDefault="007E412F" w:rsidP="00B4489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upresnenie definície zastavaného územia v nadväznosti na definíciu stavebného pozemku v § </w:t>
      </w:r>
      <w:r w:rsidR="006C670A">
        <w:rPr>
          <w:rFonts w:ascii="Times New Roman" w:hAnsi="Times New Roman" w:cs="Times New Roman"/>
          <w:sz w:val="24"/>
          <w:szCs w:val="24"/>
        </w:rPr>
        <w:t>7 Stavebného zákona</w:t>
      </w:r>
    </w:p>
    <w:p w14:paraId="5F5E56A6" w14:textId="77777777" w:rsidR="006C670A" w:rsidRDefault="002E3136" w:rsidP="00B4489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zavedenie opatrenia vo verejnom záujme ako inštitútu, ktorý bude predmetom regulácie s územným priemetom v územnoplánovacej dokumentácii,</w:t>
      </w:r>
    </w:p>
    <w:p w14:paraId="412F15F7" w14:textId="77777777" w:rsidR="002E3136" w:rsidRDefault="002E3136" w:rsidP="002D5A1E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precizovanie pôsobnosti orgánov územného plánovania v nadväznosti na jednotlivé fázy (prípravné práce, spracovanie, schvaľovanie) územného plánovania,</w:t>
      </w:r>
    </w:p>
    <w:p w14:paraId="466A81A4" w14:textId="77777777" w:rsidR="00C73F6D" w:rsidRDefault="002D5A1E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rozšírenie zoznamu dotknutých právnických osôb aj o osoby </w:t>
      </w:r>
      <w:r w:rsidR="00324F46">
        <w:rPr>
          <w:rFonts w:ascii="Times New Roman" w:hAnsi="Times New Roman" w:cs="Times New Roman"/>
          <w:sz w:val="24"/>
          <w:szCs w:val="24"/>
        </w:rPr>
        <w:t>vyjadrujúce sa z hľadiska vzťahu k vodohospodárskemu manažmentu povodí (správcovia vodných tokov a správcovia hydromelioračných stavieb),</w:t>
      </w:r>
    </w:p>
    <w:p w14:paraId="7EFC5368" w14:textId="06A0F34C" w:rsidR="00555D16" w:rsidRPr="005054C3" w:rsidRDefault="001E1B56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precizovanie úpravy</w:t>
      </w:r>
      <w:r w:rsidRPr="00C73F6D">
        <w:rPr>
          <w:rFonts w:ascii="Times New Roman" w:hAnsi="Times New Roman" w:cs="Times New Roman"/>
          <w:sz w:val="24"/>
          <w:szCs w:val="24"/>
        </w:rPr>
        <w:t xml:space="preserve"> </w:t>
      </w:r>
      <w:r w:rsidR="00EB38B1" w:rsidRPr="00C73F6D">
        <w:rPr>
          <w:rFonts w:ascii="Times New Roman" w:hAnsi="Times New Roman" w:cs="Times New Roman"/>
          <w:sz w:val="24"/>
          <w:szCs w:val="24"/>
        </w:rPr>
        <w:t xml:space="preserve">krajinnoplánovacej štúdie ako územnoplánovacieho podkladu, </w:t>
      </w:r>
    </w:p>
    <w:p w14:paraId="3118AD06" w14:textId="77777777" w:rsidR="005054C3" w:rsidRDefault="00A076F5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navrhuje sa</w:t>
      </w:r>
      <w:r w:rsidR="002E04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aby pri obstaraní územného plánu zóny</w:t>
      </w:r>
      <w:r w:rsidR="002E04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931D9D">
        <w:rPr>
          <w:rFonts w:ascii="Times New Roman" w:hAnsi="Times New Roman" w:cs="Times New Roman"/>
          <w:sz w:val="24"/>
          <w:szCs w:val="24"/>
        </w:rPr>
        <w:t xml:space="preserve">odmienky a limity priestorového usporiadania a funkčného využívania určené pre najmenšiu územnú jednotku v územnom pláne obce alebo v územnom pláne mikroregiónu </w:t>
      </w:r>
      <w:r>
        <w:rPr>
          <w:rFonts w:ascii="Times New Roman" w:hAnsi="Times New Roman" w:cs="Times New Roman"/>
          <w:sz w:val="24"/>
          <w:szCs w:val="24"/>
        </w:rPr>
        <w:t>mohli</w:t>
      </w:r>
      <w:r w:rsidRPr="00931D9D">
        <w:rPr>
          <w:rFonts w:ascii="Times New Roman" w:hAnsi="Times New Roman" w:cs="Times New Roman"/>
          <w:sz w:val="24"/>
          <w:szCs w:val="24"/>
        </w:rPr>
        <w:t xml:space="preserve"> byť územným plánom zóny spodrobnené členením a prerozdelené na území tejto územnej jednotky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AB29CEB" w14:textId="67A265F3" w:rsidR="00A076F5" w:rsidRDefault="006F67AE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dopĺňa sa postup vydávania záväzného stanoviska pre povoľovanie iných činnost</w:t>
      </w:r>
      <w:r w:rsidR="002E0462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doplnením osobitostí pre účely vyvlastňovacieho konania,</w:t>
      </w:r>
    </w:p>
    <w:p w14:paraId="513A9FC3" w14:textId="5C2E1615" w:rsidR="004B3C9E" w:rsidRDefault="004B3C9E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odstraňuje sa aplikačný problém opakovaných požiadaviek na doplnenie žiadosti o vydanie záväzného stanoviska tým, že sa navrhuje povinnosť vydať záväzné stanovisko, </w:t>
      </w:r>
      <w:r w:rsidR="00A448A0">
        <w:rPr>
          <w:rFonts w:ascii="Times New Roman" w:hAnsi="Times New Roman" w:cs="Times New Roman"/>
          <w:sz w:val="24"/>
          <w:szCs w:val="24"/>
        </w:rPr>
        <w:t>aby mohol byť postup predmetom preskúmania,</w:t>
      </w:r>
    </w:p>
    <w:p w14:paraId="510FE51D" w14:textId="6F1218AA" w:rsidR="00A448A0" w:rsidRDefault="001811D6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presúva sa pravidlo výpočtu zastavanej plochy z vyhlášky </w:t>
      </w:r>
      <w:r w:rsidR="002E0462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radu pre územné plánovanie a výstavbu SR č. 153/2024 Z. z. </w:t>
      </w:r>
      <w:r w:rsidR="002663EF">
        <w:rPr>
          <w:rFonts w:ascii="Times New Roman" w:hAnsi="Times New Roman" w:cs="Times New Roman"/>
          <w:sz w:val="24"/>
          <w:szCs w:val="24"/>
        </w:rPr>
        <w:t xml:space="preserve">priamo </w:t>
      </w:r>
      <w:r w:rsidR="00FD6648">
        <w:rPr>
          <w:rFonts w:ascii="Times New Roman" w:hAnsi="Times New Roman" w:cs="Times New Roman"/>
          <w:sz w:val="24"/>
          <w:szCs w:val="24"/>
        </w:rPr>
        <w:t xml:space="preserve">do zákona, teda </w:t>
      </w:r>
      <w:r w:rsidR="002663EF">
        <w:rPr>
          <w:rFonts w:ascii="Times New Roman" w:hAnsi="Times New Roman" w:cs="Times New Roman"/>
          <w:sz w:val="24"/>
          <w:szCs w:val="24"/>
        </w:rPr>
        <w:t>a</w:t>
      </w:r>
      <w:r w:rsidR="002663EF" w:rsidRPr="00931D9D">
        <w:rPr>
          <w:rFonts w:ascii="Times New Roman" w:hAnsi="Times New Roman" w:cs="Times New Roman"/>
          <w:sz w:val="24"/>
          <w:szCs w:val="24"/>
        </w:rPr>
        <w:t>k bola započítaná zastavaná plocha v jednom stavebnom zámere, každý ďalší stavebný zámer musí túto informáciu zohľadniť, ak by sa navrhoval na rovnakom pozemku; v prípade rozdelenia pôvodného stavebného pozemku, na ktorom už bol posúdený stavebný zámer, musí byť pri každom ďalšom stavebnom zámere dodržaný regulatív zastavanosti na novovzniknutom pozemku</w:t>
      </w:r>
      <w:r w:rsidR="002E0462">
        <w:rPr>
          <w:rFonts w:ascii="Times New Roman" w:hAnsi="Times New Roman" w:cs="Times New Roman"/>
          <w:sz w:val="24"/>
          <w:szCs w:val="24"/>
        </w:rPr>
        <w:t>,</w:t>
      </w:r>
      <w:r w:rsidR="002663EF" w:rsidRPr="00931D9D">
        <w:rPr>
          <w:rFonts w:ascii="Times New Roman" w:hAnsi="Times New Roman" w:cs="Times New Roman"/>
          <w:sz w:val="24"/>
          <w:szCs w:val="24"/>
        </w:rPr>
        <w:t xml:space="preserve"> ako aj na pôvodnom pozemku</w:t>
      </w:r>
      <w:r w:rsidR="002663EF">
        <w:rPr>
          <w:rFonts w:ascii="Times New Roman" w:hAnsi="Times New Roman" w:cs="Times New Roman"/>
          <w:sz w:val="24"/>
          <w:szCs w:val="24"/>
        </w:rPr>
        <w:t>,</w:t>
      </w:r>
    </w:p>
    <w:p w14:paraId="3B7FFDF8" w14:textId="77777777" w:rsidR="006F67AE" w:rsidRPr="0088572C" w:rsidRDefault="00A82F5B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upravuje sa postup</w:t>
      </w:r>
      <w:r w:rsidR="000D0516">
        <w:rPr>
          <w:rFonts w:ascii="Times New Roman" w:hAnsi="Times New Roman" w:cs="Times New Roman"/>
          <w:sz w:val="24"/>
          <w:szCs w:val="24"/>
        </w:rPr>
        <w:t>, že p</w:t>
      </w:r>
      <w:r w:rsidR="000D0516" w:rsidRPr="00931D9D">
        <w:rPr>
          <w:rFonts w:ascii="Times New Roman" w:hAnsi="Times New Roman" w:cs="Times New Roman"/>
          <w:color w:val="000000"/>
          <w:sz w:val="24"/>
          <w:szCs w:val="24"/>
        </w:rPr>
        <w:t>očas stavebnej uzávery orgán územného plánovania v území vyhlásenej stavebnej uzávery záväzné stanoviská dotknutého orgánu podľa Stavebného zákona nevydáva</w:t>
      </w:r>
      <w:r w:rsidR="0088572C">
        <w:rPr>
          <w:rFonts w:ascii="Times New Roman" w:hAnsi="Times New Roman" w:cs="Times New Roman"/>
          <w:color w:val="000000"/>
          <w:sz w:val="24"/>
          <w:szCs w:val="24"/>
        </w:rPr>
        <w:t>, aby sa predišlo nesprávnemu úradnému postupu, ktorého následkom by mohla byť aj fikc</w:t>
      </w:r>
      <w:r w:rsidR="00060088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88572C">
        <w:rPr>
          <w:rFonts w:ascii="Times New Roman" w:hAnsi="Times New Roman" w:cs="Times New Roman"/>
          <w:color w:val="000000"/>
          <w:sz w:val="24"/>
          <w:szCs w:val="24"/>
        </w:rPr>
        <w:t>a súladu,</w:t>
      </w:r>
    </w:p>
    <w:p w14:paraId="5F6811C4" w14:textId="1DCFF31A" w:rsidR="00712B78" w:rsidRPr="00712B78" w:rsidRDefault="00A31553" w:rsidP="00C73F6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upravujú sa niektoré procesné úkony pri obstarávaní územnoplánovacej dokumentácie s cieľom </w:t>
      </w:r>
      <w:r w:rsidR="00724ABC">
        <w:rPr>
          <w:rFonts w:ascii="Times New Roman" w:hAnsi="Times New Roman" w:cs="Times New Roman"/>
          <w:color w:val="000000"/>
          <w:sz w:val="24"/>
          <w:szCs w:val="24"/>
        </w:rPr>
        <w:t xml:space="preserve">nastaviť logickú </w:t>
      </w:r>
      <w:r w:rsidR="00D62A07">
        <w:rPr>
          <w:rFonts w:ascii="Times New Roman" w:hAnsi="Times New Roman" w:cs="Times New Roman"/>
          <w:color w:val="000000"/>
          <w:sz w:val="24"/>
          <w:szCs w:val="24"/>
        </w:rPr>
        <w:t>nadväznosť a zároveň zabezpečiť</w:t>
      </w:r>
      <w:r w:rsidR="009804C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62A07">
        <w:rPr>
          <w:rFonts w:ascii="Times New Roman" w:hAnsi="Times New Roman" w:cs="Times New Roman"/>
          <w:color w:val="000000"/>
          <w:sz w:val="24"/>
          <w:szCs w:val="24"/>
        </w:rPr>
        <w:t xml:space="preserve"> aby finálnu kontrolu postupu zákonnosti pred </w:t>
      </w:r>
      <w:r w:rsidR="00712B78">
        <w:rPr>
          <w:rFonts w:ascii="Times New Roman" w:hAnsi="Times New Roman" w:cs="Times New Roman"/>
          <w:color w:val="000000"/>
          <w:sz w:val="24"/>
          <w:szCs w:val="24"/>
        </w:rPr>
        <w:t xml:space="preserve">schvaľovaním príslušným zastupiteľstvom vykonával </w:t>
      </w:r>
      <w:r w:rsidR="000D417C">
        <w:rPr>
          <w:rFonts w:ascii="Times New Roman" w:hAnsi="Times New Roman" w:cs="Times New Roman"/>
          <w:color w:val="000000"/>
          <w:sz w:val="24"/>
          <w:szCs w:val="24"/>
        </w:rPr>
        <w:t>úrad</w:t>
      </w:r>
      <w:r w:rsidR="001F12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09FB00" w14:textId="77777777" w:rsidR="00A33289" w:rsidRPr="001F120A" w:rsidRDefault="00A33289" w:rsidP="00A3328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F120A">
        <w:rPr>
          <w:rFonts w:ascii="Times New Roman" w:eastAsia="Times New Roman" w:hAnsi="Times New Roman"/>
          <w:color w:val="000000"/>
          <w:sz w:val="24"/>
          <w:szCs w:val="24"/>
        </w:rPr>
        <w:t>Navrhujú sa tiež dva nové inštitúty.</w:t>
      </w:r>
    </w:p>
    <w:p w14:paraId="4FEEEC4A" w14:textId="77777777" w:rsidR="00A33289" w:rsidRPr="008E16BC" w:rsidRDefault="00A33289" w:rsidP="00A3328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sk-SK"/>
        </w:rPr>
      </w:pPr>
      <w:r w:rsidRPr="001F120A">
        <w:rPr>
          <w:rFonts w:ascii="Times New Roman" w:eastAsia="Times New Roman" w:hAnsi="Times New Roman"/>
          <w:color w:val="000000"/>
          <w:sz w:val="24"/>
          <w:szCs w:val="24"/>
        </w:rPr>
        <w:t xml:space="preserve">Územnoplánovacie zmluvy ako </w:t>
      </w:r>
      <w:r w:rsidRPr="001F120A">
        <w:rPr>
          <w:rFonts w:ascii="Times New Roman" w:eastAsia="Times New Roman" w:hAnsi="Times New Roman"/>
          <w:sz w:val="24"/>
          <w:szCs w:val="24"/>
        </w:rPr>
        <w:t xml:space="preserve">dobrovoľne uzatvorené verejnoprávne zmluvy medzi orgánom územného plánovania, ktorým je obec alebo vyšší územný celok a osobou, ktorá má vlastnícke právo alebo iné právo k pozemkom alebo k stavbe v riešenom území, </w:t>
      </w:r>
      <w:r w:rsidRPr="001F120A">
        <w:rPr>
          <w:rFonts w:ascii="Times New Roman" w:eastAsia="Times New Roman" w:hAnsi="Times New Roman"/>
          <w:sz w:val="24"/>
          <w:szCs w:val="24"/>
          <w:lang w:eastAsia="sk-SK"/>
        </w:rPr>
        <w:t>ktorej predmetom je úprava práv a povinností zmluvných strán pri príprave podmienok priestorového usporiadania územia a funkčného využívania územia na nezastavanom území a v území brownfieldov alebo pri príprave významnej zmeny podmienok priestorového usporiadania územia a funkčného využívania územia a pri zabezpečení investícií</w:t>
      </w:r>
      <w:r w:rsidRPr="008E16BC">
        <w:rPr>
          <w:rFonts w:ascii="Times New Roman" w:eastAsia="Times New Roman" w:hAnsi="Times New Roman"/>
          <w:sz w:val="24"/>
          <w:szCs w:val="24"/>
          <w:lang w:eastAsia="sk-SK"/>
        </w:rPr>
        <w:t xml:space="preserve"> vyvolaných touto zmenou</w:t>
      </w:r>
      <w:r w:rsidRPr="008E16BC">
        <w:rPr>
          <w:rFonts w:ascii="Times New Roman" w:eastAsia="Times New Roman" w:hAnsi="Times New Roman"/>
          <w:kern w:val="2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kern w:val="2"/>
          <w:sz w:val="24"/>
          <w:szCs w:val="24"/>
        </w:rPr>
        <w:t>Tieto zmluvy by mali priniesť väčšiu právnu istou pre investorov v území a zároveň vytvoriť predvídateľný nástroj na náklady výstavby v území a aj zdroj pre financovanie verejnej infraštruktúry.</w:t>
      </w:r>
    </w:p>
    <w:p w14:paraId="1BEBC30E" w14:textId="24635EAC" w:rsidR="00A33289" w:rsidRPr="008E16BC" w:rsidRDefault="00A33289" w:rsidP="00A3328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sk-SK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 xml:space="preserve">Konanie o vymedzení zastavaného územia obce – konanie na základe ktorého si obec, </w:t>
      </w:r>
      <w:r w:rsidRPr="00B5785D">
        <w:rPr>
          <w:rFonts w:ascii="Times New Roman" w:hAnsi="Times New Roman"/>
          <w:sz w:val="24"/>
          <w:szCs w:val="24"/>
        </w:rPr>
        <w:t xml:space="preserve">ktorá nemá schválený územný plán obce alebo územný plán mikroregiónu </w:t>
      </w:r>
      <w:r>
        <w:rPr>
          <w:rFonts w:ascii="Times New Roman" w:hAnsi="Times New Roman"/>
          <w:sz w:val="24"/>
          <w:szCs w:val="24"/>
        </w:rPr>
        <w:t xml:space="preserve">môže určiť do 31. marca 2032 z </w:t>
      </w:r>
      <w:r w:rsidRPr="0017348B">
        <w:rPr>
          <w:rFonts w:ascii="Times New Roman" w:hAnsi="Times New Roman"/>
          <w:sz w:val="24"/>
          <w:szCs w:val="24"/>
        </w:rPr>
        <w:t xml:space="preserve">hľadiska udržateľného územného rozvoja </w:t>
      </w:r>
      <w:r w:rsidRPr="00B5785D">
        <w:rPr>
          <w:rFonts w:ascii="Times New Roman" w:hAnsi="Times New Roman"/>
          <w:sz w:val="24"/>
          <w:szCs w:val="24"/>
        </w:rPr>
        <w:t>hranic</w:t>
      </w:r>
      <w:r>
        <w:rPr>
          <w:rFonts w:ascii="Times New Roman" w:hAnsi="Times New Roman"/>
          <w:sz w:val="24"/>
          <w:szCs w:val="24"/>
        </w:rPr>
        <w:t>u</w:t>
      </w:r>
      <w:r w:rsidRPr="00B5785D">
        <w:rPr>
          <w:rFonts w:ascii="Times New Roman" w:hAnsi="Times New Roman"/>
          <w:sz w:val="24"/>
          <w:szCs w:val="24"/>
        </w:rPr>
        <w:t xml:space="preserve"> zastavaného územia obce alebo hranice viacerých zastavaných území obce, ak štruktúru sídla obce tvorí viac samostatných zastavaných území rozhodnutím </w:t>
      </w:r>
      <w:r>
        <w:rPr>
          <w:rFonts w:ascii="Times New Roman" w:hAnsi="Times New Roman"/>
          <w:sz w:val="24"/>
          <w:szCs w:val="24"/>
        </w:rPr>
        <w:t xml:space="preserve">o </w:t>
      </w:r>
      <w:r w:rsidRPr="00B5785D">
        <w:rPr>
          <w:rFonts w:ascii="Times New Roman" w:hAnsi="Times New Roman"/>
          <w:sz w:val="24"/>
          <w:szCs w:val="24"/>
        </w:rPr>
        <w:t>vymedz</w:t>
      </w:r>
      <w:r>
        <w:rPr>
          <w:rFonts w:ascii="Times New Roman" w:hAnsi="Times New Roman"/>
          <w:sz w:val="24"/>
          <w:szCs w:val="24"/>
        </w:rPr>
        <w:t>en</w:t>
      </w:r>
      <w:r w:rsidRPr="00B5785D">
        <w:rPr>
          <w:rFonts w:ascii="Times New Roman" w:hAnsi="Times New Roman"/>
          <w:sz w:val="24"/>
          <w:szCs w:val="24"/>
        </w:rPr>
        <w:t>í zastavané</w:t>
      </w:r>
      <w:r>
        <w:rPr>
          <w:rFonts w:ascii="Times New Roman" w:hAnsi="Times New Roman"/>
          <w:sz w:val="24"/>
          <w:szCs w:val="24"/>
        </w:rPr>
        <w:t>ho</w:t>
      </w:r>
      <w:r w:rsidRPr="00B5785D">
        <w:rPr>
          <w:rFonts w:ascii="Times New Roman" w:hAnsi="Times New Roman"/>
          <w:sz w:val="24"/>
          <w:szCs w:val="24"/>
        </w:rPr>
        <w:t xml:space="preserve"> územi</w:t>
      </w:r>
      <w:r>
        <w:rPr>
          <w:rFonts w:ascii="Times New Roman" w:hAnsi="Times New Roman"/>
          <w:sz w:val="24"/>
          <w:szCs w:val="24"/>
        </w:rPr>
        <w:t>a</w:t>
      </w:r>
      <w:r w:rsidRPr="00B5785D">
        <w:rPr>
          <w:rFonts w:ascii="Times New Roman" w:hAnsi="Times New Roman"/>
          <w:sz w:val="24"/>
          <w:szCs w:val="24"/>
        </w:rPr>
        <w:t xml:space="preserve"> obce</w:t>
      </w:r>
      <w:r>
        <w:rPr>
          <w:rFonts w:ascii="Times New Roman" w:hAnsi="Times New Roman"/>
          <w:sz w:val="24"/>
          <w:szCs w:val="24"/>
        </w:rPr>
        <w:t xml:space="preserve"> a tomto území môže byť povoľované výstavba, pokiaľ to umožní ochrana iných verejných záujmov v konaní o stavebnom zámere. </w:t>
      </w:r>
      <w:r w:rsidR="00253B5F">
        <w:rPr>
          <w:rFonts w:ascii="Times New Roman" w:hAnsi="Times New Roman"/>
          <w:sz w:val="24"/>
          <w:szCs w:val="24"/>
        </w:rPr>
        <w:t>Cieľom je odstrániť nežiadúci stav</w:t>
      </w:r>
      <w:r w:rsidR="00BB0AD6">
        <w:rPr>
          <w:rFonts w:ascii="Times New Roman" w:hAnsi="Times New Roman"/>
          <w:sz w:val="24"/>
          <w:szCs w:val="24"/>
        </w:rPr>
        <w:t xml:space="preserve"> z</w:t>
      </w:r>
      <w:r w:rsidR="008F0056">
        <w:rPr>
          <w:rFonts w:ascii="Times New Roman" w:hAnsi="Times New Roman"/>
          <w:sz w:val="24"/>
          <w:szCs w:val="24"/>
        </w:rPr>
        <w:t> </w:t>
      </w:r>
      <w:r w:rsidR="00BB0AD6">
        <w:rPr>
          <w:rFonts w:ascii="Times New Roman" w:hAnsi="Times New Roman"/>
          <w:sz w:val="24"/>
          <w:szCs w:val="24"/>
        </w:rPr>
        <w:t>dôvodu</w:t>
      </w:r>
      <w:r w:rsidR="008F0056">
        <w:rPr>
          <w:rFonts w:ascii="Times New Roman" w:hAnsi="Times New Roman"/>
          <w:sz w:val="24"/>
          <w:szCs w:val="24"/>
        </w:rPr>
        <w:t>, že zápis v katastri nehnuteľnosti nebol prepojený s procesmi územného plánovania, prípadne s procesom rozhodovania v územnom konaní v obciach, ktoré nemali územný plán.</w:t>
      </w:r>
    </w:p>
    <w:p w14:paraId="7ECA8CD6" w14:textId="77777777" w:rsidR="00C73F6D" w:rsidRDefault="00C73F6D" w:rsidP="00203B7B">
      <w:pPr>
        <w:pStyle w:val="Odsekzoznamu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B89E135" w14:textId="5128456A" w:rsidR="00C73F6D" w:rsidRDefault="00570955" w:rsidP="00A4373F">
      <w:pPr>
        <w:pStyle w:val="Odsekzoznamu"/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</w:t>
      </w:r>
      <w:r w:rsidR="00EE4829">
        <w:rPr>
          <w:rFonts w:ascii="Times New Roman" w:hAnsi="Times New Roman" w:cs="Times New Roman"/>
          <w:sz w:val="24"/>
          <w:szCs w:val="24"/>
        </w:rPr>
        <w:t xml:space="preserve"> zákona tiež o</w:t>
      </w:r>
      <w:r w:rsidR="001A0D81">
        <w:rPr>
          <w:rFonts w:ascii="Times New Roman" w:hAnsi="Times New Roman" w:cs="Times New Roman"/>
          <w:sz w:val="24"/>
          <w:szCs w:val="24"/>
        </w:rPr>
        <w:t>bsahuj</w:t>
      </w:r>
      <w:r w:rsidR="009804C6">
        <w:rPr>
          <w:rFonts w:ascii="Times New Roman" w:hAnsi="Times New Roman" w:cs="Times New Roman"/>
          <w:sz w:val="24"/>
          <w:szCs w:val="24"/>
        </w:rPr>
        <w:t>e</w:t>
      </w:r>
      <w:r w:rsidR="001A0D81">
        <w:rPr>
          <w:rFonts w:ascii="Times New Roman" w:hAnsi="Times New Roman" w:cs="Times New Roman"/>
          <w:sz w:val="24"/>
          <w:szCs w:val="24"/>
        </w:rPr>
        <w:t xml:space="preserve"> novely súvisiace s navrhovanými zmenami</w:t>
      </w:r>
      <w:r w:rsidR="009804C6">
        <w:rPr>
          <w:rFonts w:ascii="Times New Roman" w:hAnsi="Times New Roman" w:cs="Times New Roman"/>
          <w:sz w:val="24"/>
          <w:szCs w:val="24"/>
        </w:rPr>
        <w:t>,</w:t>
      </w:r>
      <w:r w:rsidR="001A0D81">
        <w:rPr>
          <w:rFonts w:ascii="Times New Roman" w:hAnsi="Times New Roman" w:cs="Times New Roman"/>
          <w:sz w:val="24"/>
          <w:szCs w:val="24"/>
        </w:rPr>
        <w:t xml:space="preserve"> resp. s procesom </w:t>
      </w:r>
      <w:r w:rsidR="003E3421">
        <w:rPr>
          <w:rFonts w:ascii="Times New Roman" w:hAnsi="Times New Roman" w:cs="Times New Roman"/>
          <w:sz w:val="24"/>
          <w:szCs w:val="24"/>
        </w:rPr>
        <w:t>územného plánovania, a</w:t>
      </w:r>
      <w:r w:rsidR="009804C6">
        <w:rPr>
          <w:rFonts w:ascii="Times New Roman" w:hAnsi="Times New Roman" w:cs="Times New Roman"/>
          <w:sz w:val="24"/>
          <w:szCs w:val="24"/>
        </w:rPr>
        <w:t> </w:t>
      </w:r>
      <w:r w:rsidR="003E3421">
        <w:rPr>
          <w:rFonts w:ascii="Times New Roman" w:hAnsi="Times New Roman" w:cs="Times New Roman"/>
          <w:sz w:val="24"/>
          <w:szCs w:val="24"/>
        </w:rPr>
        <w:t>to</w:t>
      </w:r>
      <w:r w:rsidR="009804C6">
        <w:rPr>
          <w:rFonts w:ascii="Times New Roman" w:hAnsi="Times New Roman" w:cs="Times New Roman"/>
          <w:sz w:val="24"/>
          <w:szCs w:val="24"/>
        </w:rPr>
        <w:t xml:space="preserve"> </w:t>
      </w:r>
      <w:r w:rsidR="00D9419D">
        <w:rPr>
          <w:rFonts w:ascii="Times New Roman" w:hAnsi="Times New Roman" w:cs="Times New Roman"/>
          <w:sz w:val="24"/>
          <w:szCs w:val="24"/>
        </w:rPr>
        <w:t>novel</w:t>
      </w:r>
      <w:r w:rsidR="009804C6">
        <w:rPr>
          <w:rFonts w:ascii="Times New Roman" w:hAnsi="Times New Roman" w:cs="Times New Roman"/>
          <w:sz w:val="24"/>
          <w:szCs w:val="24"/>
        </w:rPr>
        <w:t>u</w:t>
      </w:r>
    </w:p>
    <w:p w14:paraId="339184A6" w14:textId="18E7C3C8" w:rsidR="009125A6" w:rsidRDefault="009125A6" w:rsidP="009125A6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31D9D">
        <w:rPr>
          <w:rFonts w:ascii="Times New Roman" w:hAnsi="Times New Roman" w:cs="Times New Roman"/>
          <w:sz w:val="24"/>
          <w:szCs w:val="24"/>
        </w:rPr>
        <w:t>ákon</w:t>
      </w:r>
      <w:r w:rsidR="009804C6">
        <w:rPr>
          <w:rFonts w:ascii="Times New Roman" w:hAnsi="Times New Roman" w:cs="Times New Roman"/>
          <w:sz w:val="24"/>
          <w:szCs w:val="24"/>
        </w:rPr>
        <w:t>a</w:t>
      </w:r>
      <w:r w:rsidRPr="00931D9D">
        <w:rPr>
          <w:rFonts w:ascii="Times New Roman" w:hAnsi="Times New Roman" w:cs="Times New Roman"/>
          <w:sz w:val="24"/>
          <w:szCs w:val="24"/>
        </w:rPr>
        <w:t xml:space="preserve"> Slovenskej národnej rady č. 377/1990 Zb. o hlavnom meste Slovenskej republiky Bratislave v</w:t>
      </w:r>
      <w:r w:rsidR="00BF3EFA">
        <w:rPr>
          <w:rFonts w:ascii="Times New Roman" w:hAnsi="Times New Roman" w:cs="Times New Roman"/>
          <w:sz w:val="24"/>
          <w:szCs w:val="24"/>
        </w:rPr>
        <w:t> </w:t>
      </w:r>
      <w:r w:rsidRPr="00931D9D">
        <w:rPr>
          <w:rFonts w:ascii="Times New Roman" w:hAnsi="Times New Roman" w:cs="Times New Roman"/>
          <w:sz w:val="24"/>
          <w:szCs w:val="24"/>
        </w:rPr>
        <w:t>znení</w:t>
      </w:r>
      <w:r w:rsidR="00BF3EFA">
        <w:rPr>
          <w:rFonts w:ascii="Times New Roman" w:hAnsi="Times New Roman" w:cs="Times New Roman"/>
          <w:sz w:val="24"/>
          <w:szCs w:val="24"/>
        </w:rPr>
        <w:t xml:space="preserve"> neskorších predpisov</w:t>
      </w:r>
      <w:r w:rsidR="00A4486C">
        <w:rPr>
          <w:rFonts w:ascii="Times New Roman" w:hAnsi="Times New Roman" w:cs="Times New Roman"/>
          <w:sz w:val="24"/>
          <w:szCs w:val="24"/>
        </w:rPr>
        <w:t>,</w:t>
      </w:r>
    </w:p>
    <w:p w14:paraId="709A9856" w14:textId="77777777" w:rsidR="009125A6" w:rsidRDefault="00BF3EFA" w:rsidP="009125A6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31D9D">
        <w:rPr>
          <w:rFonts w:ascii="Times New Roman" w:hAnsi="Times New Roman" w:cs="Times New Roman"/>
          <w:sz w:val="24"/>
          <w:szCs w:val="24"/>
        </w:rPr>
        <w:t>ákon</w:t>
      </w:r>
      <w:r w:rsidR="009804C6">
        <w:rPr>
          <w:rFonts w:ascii="Times New Roman" w:hAnsi="Times New Roman" w:cs="Times New Roman"/>
          <w:sz w:val="24"/>
          <w:szCs w:val="24"/>
        </w:rPr>
        <w:t>a</w:t>
      </w:r>
      <w:r w:rsidRPr="00931D9D">
        <w:rPr>
          <w:rFonts w:ascii="Times New Roman" w:hAnsi="Times New Roman" w:cs="Times New Roman"/>
          <w:sz w:val="24"/>
          <w:szCs w:val="24"/>
        </w:rPr>
        <w:t xml:space="preserve"> Slovenskej národnej rady č. 138/1992 Zb. o autorizovaných architektoch a autorizovaných stavebných inžinieroch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31D9D">
        <w:rPr>
          <w:rFonts w:ascii="Times New Roman" w:hAnsi="Times New Roman" w:cs="Times New Roman"/>
          <w:sz w:val="24"/>
          <w:szCs w:val="24"/>
        </w:rPr>
        <w:t>znení</w:t>
      </w:r>
      <w:r>
        <w:rPr>
          <w:rFonts w:ascii="Times New Roman" w:hAnsi="Times New Roman" w:cs="Times New Roman"/>
          <w:sz w:val="24"/>
          <w:szCs w:val="24"/>
        </w:rPr>
        <w:t xml:space="preserve"> neskorších predpisov,</w:t>
      </w:r>
    </w:p>
    <w:p w14:paraId="75D318BE" w14:textId="77777777" w:rsidR="00BF3EFA" w:rsidRDefault="00963D72" w:rsidP="009125A6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31D9D">
        <w:rPr>
          <w:rFonts w:ascii="Times New Roman" w:hAnsi="Times New Roman" w:cs="Times New Roman"/>
          <w:sz w:val="24"/>
          <w:szCs w:val="24"/>
        </w:rPr>
        <w:t>ákon</w:t>
      </w:r>
      <w:r w:rsidR="009804C6">
        <w:rPr>
          <w:rFonts w:ascii="Times New Roman" w:hAnsi="Times New Roman" w:cs="Times New Roman"/>
          <w:sz w:val="24"/>
          <w:szCs w:val="24"/>
        </w:rPr>
        <w:t>a</w:t>
      </w:r>
      <w:r w:rsidRPr="00931D9D">
        <w:rPr>
          <w:rFonts w:ascii="Times New Roman" w:hAnsi="Times New Roman" w:cs="Times New Roman"/>
          <w:sz w:val="24"/>
          <w:szCs w:val="24"/>
        </w:rPr>
        <w:t xml:space="preserve"> č. 282/2015 Z. z. o vyvlastňovaní pozemkov a stavieb a o nútenom obmedzení vlastníckeho práva k nim a o zmene a doplnení niektorých zákonov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31D9D">
        <w:rPr>
          <w:rFonts w:ascii="Times New Roman" w:hAnsi="Times New Roman" w:cs="Times New Roman"/>
          <w:sz w:val="24"/>
          <w:szCs w:val="24"/>
        </w:rPr>
        <w:t>znení</w:t>
      </w:r>
      <w:r>
        <w:rPr>
          <w:rFonts w:ascii="Times New Roman" w:hAnsi="Times New Roman" w:cs="Times New Roman"/>
          <w:sz w:val="24"/>
          <w:szCs w:val="24"/>
        </w:rPr>
        <w:t xml:space="preserve"> neskorších predpisov,</w:t>
      </w:r>
    </w:p>
    <w:p w14:paraId="37D80244" w14:textId="77777777" w:rsidR="00D643EC" w:rsidRPr="00D643EC" w:rsidRDefault="001341A0" w:rsidP="009125A6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931D9D">
        <w:rPr>
          <w:rFonts w:ascii="Times New Roman" w:hAnsi="Times New Roman" w:cs="Times New Roman"/>
          <w:color w:val="000000"/>
          <w:sz w:val="24"/>
          <w:szCs w:val="24"/>
        </w:rPr>
        <w:t>ákon</w:t>
      </w:r>
      <w:r w:rsidR="009804C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931D9D">
        <w:rPr>
          <w:rFonts w:ascii="Times New Roman" w:hAnsi="Times New Roman" w:cs="Times New Roman"/>
          <w:color w:val="000000"/>
          <w:sz w:val="24"/>
          <w:szCs w:val="24"/>
        </w:rPr>
        <w:t xml:space="preserve"> Národnej rady Slovenskej republiky č. 145/1995 Z. z. o správnych poplatkoch v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31D9D">
        <w:rPr>
          <w:rFonts w:ascii="Times New Roman" w:hAnsi="Times New Roman" w:cs="Times New Roman"/>
          <w:color w:val="000000"/>
          <w:sz w:val="24"/>
          <w:szCs w:val="24"/>
        </w:rPr>
        <w:t>znení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neskorších predpisov</w:t>
      </w:r>
      <w:r w:rsidR="00D643E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C26BB27" w14:textId="77777777" w:rsidR="00D643EC" w:rsidRDefault="00D643EC" w:rsidP="00D643E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643EC">
        <w:rPr>
          <w:rFonts w:ascii="Times New Roman" w:hAnsi="Times New Roman" w:cs="Times New Roman"/>
          <w:sz w:val="24"/>
          <w:szCs w:val="24"/>
        </w:rPr>
        <w:t>zákon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643EC">
        <w:rPr>
          <w:rFonts w:ascii="Times New Roman" w:hAnsi="Times New Roman" w:cs="Times New Roman"/>
          <w:sz w:val="24"/>
          <w:szCs w:val="24"/>
        </w:rPr>
        <w:t xml:space="preserve"> č. 135/1961 Zb. o pozemných komunikáciách (cestný zákon) v znení neskorších predpisov, </w:t>
      </w:r>
    </w:p>
    <w:p w14:paraId="7237CD80" w14:textId="77777777" w:rsidR="00D643EC" w:rsidRPr="00D643EC" w:rsidRDefault="00D643EC" w:rsidP="00D643E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643EC">
        <w:rPr>
          <w:rFonts w:ascii="Times New Roman" w:eastAsia="Times New Roman" w:hAnsi="Times New Roman" w:cs="Times New Roman"/>
          <w:color w:val="000000"/>
          <w:sz w:val="24"/>
          <w:szCs w:val="24"/>
        </w:rPr>
        <w:t>zákon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643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č. 364/2004 Z. z. o vodách a o zmene zákona Slovenskej národnej rady č. 372/1990 Zb. o priestupkoch  v znení neskorších predpisov (vodný zákon) v znení neskorších predpisov, </w:t>
      </w:r>
    </w:p>
    <w:p w14:paraId="1DEFA55A" w14:textId="77777777" w:rsidR="00D643EC" w:rsidRPr="00D643EC" w:rsidRDefault="00D643EC" w:rsidP="00D643E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643EC">
        <w:rPr>
          <w:rFonts w:ascii="Times New Roman" w:eastAsia="Times New Roman" w:hAnsi="Times New Roman" w:cs="Times New Roman"/>
          <w:color w:val="000000"/>
          <w:sz w:val="24"/>
          <w:szCs w:val="24"/>
        </w:rPr>
        <w:t>zákon č. </w:t>
      </w:r>
      <w:hyperlink r:id="rId9" w:tgtFrame="_blank" w:tooltip="Odkaz na predpis alebo ustanovenie" w:history="1">
        <w:r w:rsidRPr="00D643E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7/2010 Z. z.</w:t>
        </w:r>
      </w:hyperlink>
      <w:r w:rsidRPr="00D643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o ochrane pred povodňami v znení neskorších predpisov, </w:t>
      </w:r>
    </w:p>
    <w:p w14:paraId="74DBC837" w14:textId="0DA71EA0" w:rsidR="00D643EC" w:rsidRPr="00D643EC" w:rsidRDefault="00D643EC" w:rsidP="00D643E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z</w:t>
      </w:r>
      <w:r w:rsidRPr="00D643EC">
        <w:rPr>
          <w:rFonts w:ascii="Times New Roman" w:eastAsia="Times New Roman" w:hAnsi="Times New Roman" w:cs="Times New Roman"/>
          <w:color w:val="000000"/>
          <w:sz w:val="24"/>
          <w:szCs w:val="24"/>
        </w:rPr>
        <w:t>ákon č. 513/2009 Z. z. o dráhach a o zmene a doplnení niektorých zákonov v znení neskorších predpisov</w:t>
      </w:r>
      <w:r w:rsidRPr="00D643EC">
        <w:rPr>
          <w:rFonts w:ascii="Times New Roman" w:hAnsi="Times New Roman" w:cs="Times New Roman"/>
          <w:sz w:val="24"/>
          <w:szCs w:val="24"/>
        </w:rPr>
        <w:t>.</w:t>
      </w:r>
    </w:p>
    <w:p w14:paraId="66023F43" w14:textId="77777777" w:rsidR="00C73F6D" w:rsidRDefault="00C73F6D" w:rsidP="00203B7B">
      <w:pPr>
        <w:pStyle w:val="Odsekzoznamu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F41D749" w14:textId="1117BE76" w:rsidR="00A4373F" w:rsidRPr="00A4373F" w:rsidRDefault="00A4373F" w:rsidP="00A4373F">
      <w:pPr>
        <w:pStyle w:val="Odsekzoznamu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373F">
        <w:rPr>
          <w:rFonts w:ascii="Times New Roman" w:hAnsi="Times New Roman" w:cs="Times New Roman"/>
          <w:sz w:val="24"/>
          <w:szCs w:val="24"/>
        </w:rPr>
        <w:t xml:space="preserve">Návrh zákona </w:t>
      </w:r>
      <w:r>
        <w:rPr>
          <w:rFonts w:ascii="Times New Roman" w:hAnsi="Times New Roman" w:cs="Times New Roman"/>
          <w:sz w:val="24"/>
          <w:szCs w:val="24"/>
        </w:rPr>
        <w:t xml:space="preserve">má v súvislosti so zavedením správneho poplatku za vydanie územnoplánovacej informácie </w:t>
      </w:r>
      <w:r w:rsidR="009804C6">
        <w:rPr>
          <w:rFonts w:ascii="Times New Roman" w:hAnsi="Times New Roman" w:cs="Times New Roman"/>
          <w:sz w:val="24"/>
          <w:szCs w:val="24"/>
        </w:rPr>
        <w:t xml:space="preserve">pozitívny </w:t>
      </w:r>
      <w:r w:rsidRPr="00A4373F">
        <w:rPr>
          <w:rFonts w:ascii="Times New Roman" w:hAnsi="Times New Roman" w:cs="Times New Roman"/>
          <w:sz w:val="24"/>
          <w:szCs w:val="24"/>
        </w:rPr>
        <w:t>vplyv na rozpočet verejnej správy</w:t>
      </w:r>
      <w:r w:rsidR="009804C6">
        <w:rPr>
          <w:rFonts w:ascii="Times New Roman" w:hAnsi="Times New Roman" w:cs="Times New Roman"/>
          <w:sz w:val="24"/>
          <w:szCs w:val="24"/>
        </w:rPr>
        <w:t>,</w:t>
      </w:r>
      <w:r w:rsidRPr="00A4373F">
        <w:rPr>
          <w:rFonts w:ascii="Times New Roman" w:hAnsi="Times New Roman" w:cs="Times New Roman"/>
          <w:sz w:val="24"/>
          <w:szCs w:val="24"/>
        </w:rPr>
        <w:t xml:space="preserve"> </w:t>
      </w:r>
      <w:r w:rsidR="009804C6">
        <w:rPr>
          <w:rFonts w:ascii="Times New Roman" w:hAnsi="Times New Roman" w:cs="Times New Roman"/>
          <w:sz w:val="24"/>
          <w:szCs w:val="24"/>
        </w:rPr>
        <w:t xml:space="preserve">a zároveň negatívny vplyv </w:t>
      </w:r>
      <w:r w:rsidRPr="00A4373F">
        <w:rPr>
          <w:rFonts w:ascii="Times New Roman" w:hAnsi="Times New Roman" w:cs="Times New Roman"/>
          <w:sz w:val="24"/>
          <w:szCs w:val="24"/>
        </w:rPr>
        <w:t>na podnikateľské prostredie</w:t>
      </w:r>
      <w:r w:rsidR="000B78EF">
        <w:rPr>
          <w:rFonts w:ascii="Times New Roman" w:hAnsi="Times New Roman" w:cs="Times New Roman"/>
          <w:sz w:val="24"/>
          <w:szCs w:val="24"/>
        </w:rPr>
        <w:t xml:space="preserve"> </w:t>
      </w:r>
      <w:r w:rsidR="000B78EF" w:rsidRPr="00A4373F">
        <w:rPr>
          <w:rFonts w:ascii="Times New Roman" w:hAnsi="Times New Roman" w:cs="Times New Roman"/>
          <w:sz w:val="24"/>
          <w:szCs w:val="24"/>
        </w:rPr>
        <w:t>a na služby verejnej správy pre občana</w:t>
      </w:r>
      <w:r w:rsidRPr="00A4373F">
        <w:rPr>
          <w:rFonts w:ascii="Times New Roman" w:hAnsi="Times New Roman" w:cs="Times New Roman"/>
          <w:sz w:val="24"/>
          <w:szCs w:val="24"/>
        </w:rPr>
        <w:t>. Návrh zákona nemá žiadny vplyv na životné prostredie, na informatizáciu spoločnosti, ani na manželstvo, rodičovstvo a</w:t>
      </w:r>
      <w:r w:rsidR="009804C6">
        <w:rPr>
          <w:rFonts w:ascii="Times New Roman" w:hAnsi="Times New Roman" w:cs="Times New Roman"/>
          <w:sz w:val="24"/>
          <w:szCs w:val="24"/>
        </w:rPr>
        <w:t> </w:t>
      </w:r>
      <w:r w:rsidRPr="00A4373F">
        <w:rPr>
          <w:rFonts w:ascii="Times New Roman" w:hAnsi="Times New Roman" w:cs="Times New Roman"/>
          <w:sz w:val="24"/>
          <w:szCs w:val="24"/>
        </w:rPr>
        <w:t>rodinu</w:t>
      </w:r>
      <w:r w:rsidR="009804C6">
        <w:rPr>
          <w:rFonts w:ascii="Times New Roman" w:hAnsi="Times New Roman" w:cs="Times New Roman"/>
          <w:sz w:val="24"/>
          <w:szCs w:val="24"/>
        </w:rPr>
        <w:t>, ani na limit verejných výdavkov.</w:t>
      </w:r>
    </w:p>
    <w:p w14:paraId="6EFBD48E" w14:textId="77777777" w:rsidR="00997B6F" w:rsidRPr="00637C70" w:rsidRDefault="00997B6F" w:rsidP="00A4373F">
      <w:pPr>
        <w:pStyle w:val="Odsekzoznamu"/>
        <w:spacing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C70">
        <w:rPr>
          <w:rFonts w:ascii="Times New Roman" w:hAnsi="Times New Roman" w:cs="Times New Roman"/>
          <w:sz w:val="24"/>
          <w:szCs w:val="24"/>
        </w:rPr>
        <w:t>Predkladaný návrh zákona je v súlade s Ústavou Slovenskej republiky, s ústavnými zákonmi, nálezmi Ústavného súdu Slovenskej republiky, so zákonmi a ostatnými všeobecne záväznými právnymi predpismi, s medzinárodnými zmluvami a inými medzinárodnými dokumentmi, ktorými je Slovenská republika viazaná a s právom Európskej únie.</w:t>
      </w:r>
    </w:p>
    <w:p w14:paraId="4E164AF7" w14:textId="77777777" w:rsidR="005C7C96" w:rsidRPr="00637C70" w:rsidRDefault="005C7C96" w:rsidP="00203B7B">
      <w:pPr>
        <w:pStyle w:val="Odsekzoznamu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F9A3AD" w14:textId="347AEB32" w:rsidR="00A4373F" w:rsidRDefault="00997B6F" w:rsidP="009C6B60">
      <w:pPr>
        <w:pStyle w:val="Odsekzoznamu"/>
        <w:spacing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C70">
        <w:rPr>
          <w:rFonts w:ascii="Times New Roman" w:hAnsi="Times New Roman" w:cs="Times New Roman"/>
          <w:sz w:val="24"/>
          <w:szCs w:val="24"/>
        </w:rPr>
        <w:t>Návrh zákona nebude predmetom vnútrokomunitárneho pripomienkového konania.</w:t>
      </w:r>
    </w:p>
    <w:sectPr w:rsidR="00A4373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DE7E6" w14:textId="77777777" w:rsidR="00C3177F" w:rsidRDefault="00C3177F" w:rsidP="0022311B">
      <w:pPr>
        <w:spacing w:after="0" w:line="240" w:lineRule="auto"/>
      </w:pPr>
      <w:r>
        <w:separator/>
      </w:r>
    </w:p>
  </w:endnote>
  <w:endnote w:type="continuationSeparator" w:id="0">
    <w:p w14:paraId="2950E282" w14:textId="77777777" w:rsidR="00C3177F" w:rsidRDefault="00C3177F" w:rsidP="0022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95753716"/>
      <w:docPartObj>
        <w:docPartGallery w:val="Page Numbers (Bottom of Page)"/>
        <w:docPartUnique/>
      </w:docPartObj>
    </w:sdtPr>
    <w:sdtEndPr/>
    <w:sdtContent>
      <w:p w14:paraId="400CCEE1" w14:textId="707891DF" w:rsidR="00A10663" w:rsidRPr="0006383B" w:rsidRDefault="00A10663">
        <w:pPr>
          <w:pStyle w:val="Pta"/>
          <w:jc w:val="center"/>
          <w:rPr>
            <w:rFonts w:ascii="Times New Roman" w:hAnsi="Times New Roman" w:cs="Times New Roman"/>
          </w:rPr>
        </w:pPr>
        <w:r w:rsidRPr="0006383B">
          <w:rPr>
            <w:rFonts w:ascii="Times New Roman" w:hAnsi="Times New Roman" w:cs="Times New Roman"/>
          </w:rPr>
          <w:fldChar w:fldCharType="begin"/>
        </w:r>
        <w:r w:rsidRPr="0006383B">
          <w:rPr>
            <w:rFonts w:ascii="Times New Roman" w:hAnsi="Times New Roman" w:cs="Times New Roman"/>
          </w:rPr>
          <w:instrText>PAGE   \* MERGEFORMAT</w:instrText>
        </w:r>
        <w:r w:rsidRPr="0006383B">
          <w:rPr>
            <w:rFonts w:ascii="Times New Roman" w:hAnsi="Times New Roman" w:cs="Times New Roman"/>
          </w:rPr>
          <w:fldChar w:fldCharType="separate"/>
        </w:r>
        <w:r w:rsidR="005A543C">
          <w:rPr>
            <w:rFonts w:ascii="Times New Roman" w:hAnsi="Times New Roman" w:cs="Times New Roman"/>
            <w:noProof/>
          </w:rPr>
          <w:t>1</w:t>
        </w:r>
        <w:r w:rsidRPr="0006383B">
          <w:rPr>
            <w:rFonts w:ascii="Times New Roman" w:hAnsi="Times New Roman" w:cs="Times New Roman"/>
          </w:rPr>
          <w:fldChar w:fldCharType="end"/>
        </w:r>
      </w:p>
    </w:sdtContent>
  </w:sdt>
  <w:p w14:paraId="46695B70" w14:textId="77777777" w:rsidR="00A10663" w:rsidRDefault="00A106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072BC" w14:textId="77777777" w:rsidR="00C3177F" w:rsidRDefault="00C3177F" w:rsidP="0022311B">
      <w:pPr>
        <w:spacing w:after="0" w:line="240" w:lineRule="auto"/>
      </w:pPr>
      <w:r>
        <w:separator/>
      </w:r>
    </w:p>
  </w:footnote>
  <w:footnote w:type="continuationSeparator" w:id="0">
    <w:p w14:paraId="06BE527F" w14:textId="77777777" w:rsidR="00C3177F" w:rsidRDefault="00C3177F" w:rsidP="00223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E0831"/>
    <w:multiLevelType w:val="hybridMultilevel"/>
    <w:tmpl w:val="E2B019AE"/>
    <w:lvl w:ilvl="0" w:tplc="A132A3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B4C7A"/>
    <w:multiLevelType w:val="hybridMultilevel"/>
    <w:tmpl w:val="D7C2D18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2109F"/>
    <w:multiLevelType w:val="hybridMultilevel"/>
    <w:tmpl w:val="EFF2C41C"/>
    <w:lvl w:ilvl="0" w:tplc="8C5657E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F58A8"/>
    <w:multiLevelType w:val="hybridMultilevel"/>
    <w:tmpl w:val="9EFA6E5C"/>
    <w:lvl w:ilvl="0" w:tplc="2F2622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40D70"/>
    <w:multiLevelType w:val="hybridMultilevel"/>
    <w:tmpl w:val="DE448018"/>
    <w:lvl w:ilvl="0" w:tplc="0BF893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AA"/>
    <w:rsid w:val="00003C68"/>
    <w:rsid w:val="0000588E"/>
    <w:rsid w:val="00012D9C"/>
    <w:rsid w:val="00024057"/>
    <w:rsid w:val="00035505"/>
    <w:rsid w:val="00043D2C"/>
    <w:rsid w:val="0004552D"/>
    <w:rsid w:val="00047E28"/>
    <w:rsid w:val="00051AC8"/>
    <w:rsid w:val="00060088"/>
    <w:rsid w:val="0006187C"/>
    <w:rsid w:val="00061C7D"/>
    <w:rsid w:val="0006383B"/>
    <w:rsid w:val="00063C9B"/>
    <w:rsid w:val="00073210"/>
    <w:rsid w:val="000800C5"/>
    <w:rsid w:val="0008481E"/>
    <w:rsid w:val="0008770B"/>
    <w:rsid w:val="00090A80"/>
    <w:rsid w:val="00091F24"/>
    <w:rsid w:val="000B3A24"/>
    <w:rsid w:val="000B78EF"/>
    <w:rsid w:val="000C76CB"/>
    <w:rsid w:val="000D0516"/>
    <w:rsid w:val="000D417C"/>
    <w:rsid w:val="000D7742"/>
    <w:rsid w:val="000E1F9A"/>
    <w:rsid w:val="000E4F3E"/>
    <w:rsid w:val="000E4FEE"/>
    <w:rsid w:val="000F0917"/>
    <w:rsid w:val="000F0F7F"/>
    <w:rsid w:val="000F1D04"/>
    <w:rsid w:val="000F6256"/>
    <w:rsid w:val="00112D41"/>
    <w:rsid w:val="00115AE1"/>
    <w:rsid w:val="00123BCE"/>
    <w:rsid w:val="00125962"/>
    <w:rsid w:val="00126D63"/>
    <w:rsid w:val="001341A0"/>
    <w:rsid w:val="00137D4D"/>
    <w:rsid w:val="0014319E"/>
    <w:rsid w:val="0014504C"/>
    <w:rsid w:val="001474FB"/>
    <w:rsid w:val="001579B3"/>
    <w:rsid w:val="001614C5"/>
    <w:rsid w:val="001628B5"/>
    <w:rsid w:val="00172D1E"/>
    <w:rsid w:val="001811D6"/>
    <w:rsid w:val="001843AC"/>
    <w:rsid w:val="00186BDE"/>
    <w:rsid w:val="001A0D81"/>
    <w:rsid w:val="001A15D2"/>
    <w:rsid w:val="001A2AA5"/>
    <w:rsid w:val="001A6E5D"/>
    <w:rsid w:val="001B177F"/>
    <w:rsid w:val="001B4D7D"/>
    <w:rsid w:val="001B4EF8"/>
    <w:rsid w:val="001B6A36"/>
    <w:rsid w:val="001C0402"/>
    <w:rsid w:val="001C300D"/>
    <w:rsid w:val="001C415F"/>
    <w:rsid w:val="001C4778"/>
    <w:rsid w:val="001C6CC5"/>
    <w:rsid w:val="001D39A7"/>
    <w:rsid w:val="001E1B56"/>
    <w:rsid w:val="001E5102"/>
    <w:rsid w:val="001F120A"/>
    <w:rsid w:val="001F4CFF"/>
    <w:rsid w:val="001F7DAF"/>
    <w:rsid w:val="00200503"/>
    <w:rsid w:val="00202874"/>
    <w:rsid w:val="00202F57"/>
    <w:rsid w:val="00203B7B"/>
    <w:rsid w:val="00204098"/>
    <w:rsid w:val="002078BE"/>
    <w:rsid w:val="002121EA"/>
    <w:rsid w:val="0021277E"/>
    <w:rsid w:val="00221DD2"/>
    <w:rsid w:val="0022311B"/>
    <w:rsid w:val="00231721"/>
    <w:rsid w:val="00233FE1"/>
    <w:rsid w:val="00241B96"/>
    <w:rsid w:val="00243C07"/>
    <w:rsid w:val="00244B24"/>
    <w:rsid w:val="00251ACA"/>
    <w:rsid w:val="00253B5F"/>
    <w:rsid w:val="00255653"/>
    <w:rsid w:val="00260336"/>
    <w:rsid w:val="00263066"/>
    <w:rsid w:val="00265CED"/>
    <w:rsid w:val="002663EF"/>
    <w:rsid w:val="00276B6A"/>
    <w:rsid w:val="00277ACA"/>
    <w:rsid w:val="0028312C"/>
    <w:rsid w:val="00290F4A"/>
    <w:rsid w:val="002924B8"/>
    <w:rsid w:val="00296733"/>
    <w:rsid w:val="002A10E8"/>
    <w:rsid w:val="002A58C3"/>
    <w:rsid w:val="002A5CCA"/>
    <w:rsid w:val="002B06DC"/>
    <w:rsid w:val="002B2320"/>
    <w:rsid w:val="002B453E"/>
    <w:rsid w:val="002C13C4"/>
    <w:rsid w:val="002C74D7"/>
    <w:rsid w:val="002D5A1E"/>
    <w:rsid w:val="002D62F4"/>
    <w:rsid w:val="002E0462"/>
    <w:rsid w:val="002E0921"/>
    <w:rsid w:val="002E3136"/>
    <w:rsid w:val="002E568F"/>
    <w:rsid w:val="002E66EF"/>
    <w:rsid w:val="002F0D5F"/>
    <w:rsid w:val="002F7746"/>
    <w:rsid w:val="00307926"/>
    <w:rsid w:val="00310ADE"/>
    <w:rsid w:val="00324F46"/>
    <w:rsid w:val="0033026D"/>
    <w:rsid w:val="00332FF8"/>
    <w:rsid w:val="00333506"/>
    <w:rsid w:val="00333B26"/>
    <w:rsid w:val="00351165"/>
    <w:rsid w:val="00351E2D"/>
    <w:rsid w:val="003547C5"/>
    <w:rsid w:val="00355EE7"/>
    <w:rsid w:val="003565F1"/>
    <w:rsid w:val="00365899"/>
    <w:rsid w:val="003661D0"/>
    <w:rsid w:val="00380A81"/>
    <w:rsid w:val="00386B4A"/>
    <w:rsid w:val="00390323"/>
    <w:rsid w:val="0039166F"/>
    <w:rsid w:val="00392CCC"/>
    <w:rsid w:val="00394036"/>
    <w:rsid w:val="00395735"/>
    <w:rsid w:val="003A56AA"/>
    <w:rsid w:val="003B30DC"/>
    <w:rsid w:val="003C0DED"/>
    <w:rsid w:val="003C425C"/>
    <w:rsid w:val="003C788C"/>
    <w:rsid w:val="003D31AA"/>
    <w:rsid w:val="003D4005"/>
    <w:rsid w:val="003E2D19"/>
    <w:rsid w:val="003E3421"/>
    <w:rsid w:val="003E6CB5"/>
    <w:rsid w:val="003E7B98"/>
    <w:rsid w:val="003F5350"/>
    <w:rsid w:val="003F547E"/>
    <w:rsid w:val="00400C52"/>
    <w:rsid w:val="00413762"/>
    <w:rsid w:val="0041521F"/>
    <w:rsid w:val="0041624F"/>
    <w:rsid w:val="00421622"/>
    <w:rsid w:val="00421FAE"/>
    <w:rsid w:val="00423AFB"/>
    <w:rsid w:val="00425915"/>
    <w:rsid w:val="00433040"/>
    <w:rsid w:val="004450AA"/>
    <w:rsid w:val="004465D6"/>
    <w:rsid w:val="004518B1"/>
    <w:rsid w:val="00461B0D"/>
    <w:rsid w:val="00466E4A"/>
    <w:rsid w:val="00477F37"/>
    <w:rsid w:val="00481336"/>
    <w:rsid w:val="004873EE"/>
    <w:rsid w:val="00490BA1"/>
    <w:rsid w:val="00495D0D"/>
    <w:rsid w:val="004A6924"/>
    <w:rsid w:val="004A6FCA"/>
    <w:rsid w:val="004B3289"/>
    <w:rsid w:val="004B3C9E"/>
    <w:rsid w:val="004B580A"/>
    <w:rsid w:val="004B6DCB"/>
    <w:rsid w:val="004B73BB"/>
    <w:rsid w:val="004B7C05"/>
    <w:rsid w:val="004C60C9"/>
    <w:rsid w:val="004C73DD"/>
    <w:rsid w:val="004D1435"/>
    <w:rsid w:val="004D4B51"/>
    <w:rsid w:val="004E4ED7"/>
    <w:rsid w:val="004E5C9E"/>
    <w:rsid w:val="004F581A"/>
    <w:rsid w:val="0050095E"/>
    <w:rsid w:val="005054C3"/>
    <w:rsid w:val="00516A55"/>
    <w:rsid w:val="00522748"/>
    <w:rsid w:val="005249A4"/>
    <w:rsid w:val="00527486"/>
    <w:rsid w:val="00531D0B"/>
    <w:rsid w:val="00533DA7"/>
    <w:rsid w:val="00535B94"/>
    <w:rsid w:val="00536245"/>
    <w:rsid w:val="00536C40"/>
    <w:rsid w:val="00537DAB"/>
    <w:rsid w:val="00542539"/>
    <w:rsid w:val="0054708A"/>
    <w:rsid w:val="00547B86"/>
    <w:rsid w:val="00555D16"/>
    <w:rsid w:val="00561370"/>
    <w:rsid w:val="00561EDD"/>
    <w:rsid w:val="00570955"/>
    <w:rsid w:val="0057354F"/>
    <w:rsid w:val="00573935"/>
    <w:rsid w:val="00584C13"/>
    <w:rsid w:val="00587E4E"/>
    <w:rsid w:val="0059215C"/>
    <w:rsid w:val="00595011"/>
    <w:rsid w:val="00595BC5"/>
    <w:rsid w:val="005A3A56"/>
    <w:rsid w:val="005A543C"/>
    <w:rsid w:val="005B0D06"/>
    <w:rsid w:val="005B2534"/>
    <w:rsid w:val="005C75AC"/>
    <w:rsid w:val="005C7C96"/>
    <w:rsid w:val="005E0CD1"/>
    <w:rsid w:val="005E3E32"/>
    <w:rsid w:val="005F1A85"/>
    <w:rsid w:val="005F76C1"/>
    <w:rsid w:val="00600F98"/>
    <w:rsid w:val="00604CC6"/>
    <w:rsid w:val="00611587"/>
    <w:rsid w:val="00611C59"/>
    <w:rsid w:val="00615978"/>
    <w:rsid w:val="006161BB"/>
    <w:rsid w:val="006166DA"/>
    <w:rsid w:val="00621B1E"/>
    <w:rsid w:val="006253F3"/>
    <w:rsid w:val="0062745F"/>
    <w:rsid w:val="006325C6"/>
    <w:rsid w:val="00637C70"/>
    <w:rsid w:val="006436A2"/>
    <w:rsid w:val="00643799"/>
    <w:rsid w:val="0066000E"/>
    <w:rsid w:val="00664263"/>
    <w:rsid w:val="00672446"/>
    <w:rsid w:val="0067540F"/>
    <w:rsid w:val="0068192E"/>
    <w:rsid w:val="006835CA"/>
    <w:rsid w:val="00683C99"/>
    <w:rsid w:val="00686A9C"/>
    <w:rsid w:val="00686B51"/>
    <w:rsid w:val="006979C0"/>
    <w:rsid w:val="006B3713"/>
    <w:rsid w:val="006C0112"/>
    <w:rsid w:val="006C2F7E"/>
    <w:rsid w:val="006C4EA3"/>
    <w:rsid w:val="006C670A"/>
    <w:rsid w:val="006C711D"/>
    <w:rsid w:val="006D3432"/>
    <w:rsid w:val="006D4C00"/>
    <w:rsid w:val="006E0CE3"/>
    <w:rsid w:val="006E341E"/>
    <w:rsid w:val="006F67AE"/>
    <w:rsid w:val="006F6C1E"/>
    <w:rsid w:val="0070117F"/>
    <w:rsid w:val="0070729C"/>
    <w:rsid w:val="00707AC1"/>
    <w:rsid w:val="00712B78"/>
    <w:rsid w:val="007135E8"/>
    <w:rsid w:val="0071379F"/>
    <w:rsid w:val="00722599"/>
    <w:rsid w:val="00724ABC"/>
    <w:rsid w:val="00726EAC"/>
    <w:rsid w:val="007276DB"/>
    <w:rsid w:val="007304A5"/>
    <w:rsid w:val="00731161"/>
    <w:rsid w:val="00731198"/>
    <w:rsid w:val="00742BCD"/>
    <w:rsid w:val="00745860"/>
    <w:rsid w:val="0076498B"/>
    <w:rsid w:val="00772D57"/>
    <w:rsid w:val="007734DA"/>
    <w:rsid w:val="00774D0D"/>
    <w:rsid w:val="00775525"/>
    <w:rsid w:val="00781AE3"/>
    <w:rsid w:val="00784FF4"/>
    <w:rsid w:val="00791047"/>
    <w:rsid w:val="00791951"/>
    <w:rsid w:val="007A1813"/>
    <w:rsid w:val="007A232C"/>
    <w:rsid w:val="007A2DF6"/>
    <w:rsid w:val="007A6778"/>
    <w:rsid w:val="007B0B58"/>
    <w:rsid w:val="007B5BCB"/>
    <w:rsid w:val="007B7543"/>
    <w:rsid w:val="007C0DA2"/>
    <w:rsid w:val="007C28F8"/>
    <w:rsid w:val="007C68D6"/>
    <w:rsid w:val="007D0143"/>
    <w:rsid w:val="007D61F6"/>
    <w:rsid w:val="007D67CC"/>
    <w:rsid w:val="007E133A"/>
    <w:rsid w:val="007E24E8"/>
    <w:rsid w:val="007E412F"/>
    <w:rsid w:val="007E6238"/>
    <w:rsid w:val="007F022E"/>
    <w:rsid w:val="007F2A21"/>
    <w:rsid w:val="0080473F"/>
    <w:rsid w:val="0080695A"/>
    <w:rsid w:val="008072E2"/>
    <w:rsid w:val="008122CB"/>
    <w:rsid w:val="008128F3"/>
    <w:rsid w:val="0081671E"/>
    <w:rsid w:val="00824A19"/>
    <w:rsid w:val="008311C0"/>
    <w:rsid w:val="00832DF9"/>
    <w:rsid w:val="00833CE0"/>
    <w:rsid w:val="008362CC"/>
    <w:rsid w:val="00837084"/>
    <w:rsid w:val="00841E97"/>
    <w:rsid w:val="00844DCD"/>
    <w:rsid w:val="0084528B"/>
    <w:rsid w:val="008503FD"/>
    <w:rsid w:val="00853CE0"/>
    <w:rsid w:val="0085519B"/>
    <w:rsid w:val="0085742E"/>
    <w:rsid w:val="0086781C"/>
    <w:rsid w:val="0087715B"/>
    <w:rsid w:val="008814FE"/>
    <w:rsid w:val="0088572C"/>
    <w:rsid w:val="008857AC"/>
    <w:rsid w:val="00886ED6"/>
    <w:rsid w:val="00890161"/>
    <w:rsid w:val="00893C5C"/>
    <w:rsid w:val="008953F5"/>
    <w:rsid w:val="008C20FC"/>
    <w:rsid w:val="008C4D7D"/>
    <w:rsid w:val="008C5D02"/>
    <w:rsid w:val="008C5FCD"/>
    <w:rsid w:val="008D2387"/>
    <w:rsid w:val="008D26D8"/>
    <w:rsid w:val="008D33B6"/>
    <w:rsid w:val="008D47C4"/>
    <w:rsid w:val="008D482D"/>
    <w:rsid w:val="008D6F61"/>
    <w:rsid w:val="008E230B"/>
    <w:rsid w:val="008E2321"/>
    <w:rsid w:val="008E2840"/>
    <w:rsid w:val="008E5D1F"/>
    <w:rsid w:val="008F0056"/>
    <w:rsid w:val="008F04CE"/>
    <w:rsid w:val="008F362E"/>
    <w:rsid w:val="00900228"/>
    <w:rsid w:val="009031A3"/>
    <w:rsid w:val="00904856"/>
    <w:rsid w:val="00905E66"/>
    <w:rsid w:val="009125A6"/>
    <w:rsid w:val="00913233"/>
    <w:rsid w:val="00921EF2"/>
    <w:rsid w:val="009244B2"/>
    <w:rsid w:val="00925C7F"/>
    <w:rsid w:val="00930633"/>
    <w:rsid w:val="009307B2"/>
    <w:rsid w:val="00936CC7"/>
    <w:rsid w:val="009451EE"/>
    <w:rsid w:val="00945588"/>
    <w:rsid w:val="00946019"/>
    <w:rsid w:val="0095322D"/>
    <w:rsid w:val="00955DFA"/>
    <w:rsid w:val="00957513"/>
    <w:rsid w:val="00963D72"/>
    <w:rsid w:val="009724E6"/>
    <w:rsid w:val="009804C6"/>
    <w:rsid w:val="0098080A"/>
    <w:rsid w:val="00990902"/>
    <w:rsid w:val="00990CD5"/>
    <w:rsid w:val="00991B4E"/>
    <w:rsid w:val="00994608"/>
    <w:rsid w:val="00995833"/>
    <w:rsid w:val="00995B75"/>
    <w:rsid w:val="00997B6F"/>
    <w:rsid w:val="009A22D3"/>
    <w:rsid w:val="009A723C"/>
    <w:rsid w:val="009B168C"/>
    <w:rsid w:val="009B5A94"/>
    <w:rsid w:val="009B7C00"/>
    <w:rsid w:val="009B7C35"/>
    <w:rsid w:val="009C0F3D"/>
    <w:rsid w:val="009C24F8"/>
    <w:rsid w:val="009C4994"/>
    <w:rsid w:val="009C659D"/>
    <w:rsid w:val="009C68DB"/>
    <w:rsid w:val="009C6B60"/>
    <w:rsid w:val="009D3E98"/>
    <w:rsid w:val="009D7B14"/>
    <w:rsid w:val="009E2C5F"/>
    <w:rsid w:val="009E6B03"/>
    <w:rsid w:val="009E79AE"/>
    <w:rsid w:val="009F2E06"/>
    <w:rsid w:val="00A05E75"/>
    <w:rsid w:val="00A076F5"/>
    <w:rsid w:val="00A10663"/>
    <w:rsid w:val="00A13C38"/>
    <w:rsid w:val="00A202ED"/>
    <w:rsid w:val="00A2385C"/>
    <w:rsid w:val="00A245CC"/>
    <w:rsid w:val="00A254A4"/>
    <w:rsid w:val="00A255EC"/>
    <w:rsid w:val="00A256A9"/>
    <w:rsid w:val="00A30E4A"/>
    <w:rsid w:val="00A31553"/>
    <w:rsid w:val="00A33289"/>
    <w:rsid w:val="00A42CF3"/>
    <w:rsid w:val="00A4373F"/>
    <w:rsid w:val="00A4477F"/>
    <w:rsid w:val="00A4486C"/>
    <w:rsid w:val="00A448A0"/>
    <w:rsid w:val="00A607CC"/>
    <w:rsid w:val="00A61FF1"/>
    <w:rsid w:val="00A62529"/>
    <w:rsid w:val="00A64635"/>
    <w:rsid w:val="00A6484A"/>
    <w:rsid w:val="00A65F6D"/>
    <w:rsid w:val="00A7559E"/>
    <w:rsid w:val="00A80A92"/>
    <w:rsid w:val="00A82F5B"/>
    <w:rsid w:val="00A90371"/>
    <w:rsid w:val="00A96110"/>
    <w:rsid w:val="00AA2510"/>
    <w:rsid w:val="00AB148A"/>
    <w:rsid w:val="00AB2667"/>
    <w:rsid w:val="00AB4B89"/>
    <w:rsid w:val="00AB5A76"/>
    <w:rsid w:val="00AC336C"/>
    <w:rsid w:val="00AC3698"/>
    <w:rsid w:val="00AC4B1A"/>
    <w:rsid w:val="00AC70AA"/>
    <w:rsid w:val="00AC7626"/>
    <w:rsid w:val="00AC7AF3"/>
    <w:rsid w:val="00AD34B3"/>
    <w:rsid w:val="00AD5FCB"/>
    <w:rsid w:val="00AD719B"/>
    <w:rsid w:val="00AE07C9"/>
    <w:rsid w:val="00AE260C"/>
    <w:rsid w:val="00AE3914"/>
    <w:rsid w:val="00AE5D7E"/>
    <w:rsid w:val="00AE6224"/>
    <w:rsid w:val="00AF0004"/>
    <w:rsid w:val="00AF1C74"/>
    <w:rsid w:val="00B1080F"/>
    <w:rsid w:val="00B10B56"/>
    <w:rsid w:val="00B110CF"/>
    <w:rsid w:val="00B11B39"/>
    <w:rsid w:val="00B22B7B"/>
    <w:rsid w:val="00B23473"/>
    <w:rsid w:val="00B2790E"/>
    <w:rsid w:val="00B31F8B"/>
    <w:rsid w:val="00B330AA"/>
    <w:rsid w:val="00B33424"/>
    <w:rsid w:val="00B33BC4"/>
    <w:rsid w:val="00B33ED7"/>
    <w:rsid w:val="00B34278"/>
    <w:rsid w:val="00B35696"/>
    <w:rsid w:val="00B37842"/>
    <w:rsid w:val="00B37F4B"/>
    <w:rsid w:val="00B44890"/>
    <w:rsid w:val="00B46726"/>
    <w:rsid w:val="00B513B3"/>
    <w:rsid w:val="00B539E3"/>
    <w:rsid w:val="00B56D96"/>
    <w:rsid w:val="00B62323"/>
    <w:rsid w:val="00B67023"/>
    <w:rsid w:val="00B759CF"/>
    <w:rsid w:val="00B865F7"/>
    <w:rsid w:val="00B9178D"/>
    <w:rsid w:val="00B92FEF"/>
    <w:rsid w:val="00B944E1"/>
    <w:rsid w:val="00B97779"/>
    <w:rsid w:val="00BA254C"/>
    <w:rsid w:val="00BA52C0"/>
    <w:rsid w:val="00BA765E"/>
    <w:rsid w:val="00BB0AD6"/>
    <w:rsid w:val="00BB366F"/>
    <w:rsid w:val="00BC03C5"/>
    <w:rsid w:val="00BC0561"/>
    <w:rsid w:val="00BC0CCC"/>
    <w:rsid w:val="00BC5923"/>
    <w:rsid w:val="00BC6EF3"/>
    <w:rsid w:val="00BD09ED"/>
    <w:rsid w:val="00BD0B11"/>
    <w:rsid w:val="00BD36DE"/>
    <w:rsid w:val="00BE0BAA"/>
    <w:rsid w:val="00BE2CB8"/>
    <w:rsid w:val="00BE355C"/>
    <w:rsid w:val="00BE7B56"/>
    <w:rsid w:val="00BF340E"/>
    <w:rsid w:val="00BF3EFA"/>
    <w:rsid w:val="00BF53FA"/>
    <w:rsid w:val="00C011B7"/>
    <w:rsid w:val="00C036F9"/>
    <w:rsid w:val="00C03C49"/>
    <w:rsid w:val="00C04566"/>
    <w:rsid w:val="00C061ED"/>
    <w:rsid w:val="00C11F8C"/>
    <w:rsid w:val="00C16536"/>
    <w:rsid w:val="00C2469B"/>
    <w:rsid w:val="00C260DB"/>
    <w:rsid w:val="00C31320"/>
    <w:rsid w:val="00C3177F"/>
    <w:rsid w:val="00C32DFC"/>
    <w:rsid w:val="00C34C35"/>
    <w:rsid w:val="00C35FE9"/>
    <w:rsid w:val="00C369CA"/>
    <w:rsid w:val="00C37C00"/>
    <w:rsid w:val="00C57D40"/>
    <w:rsid w:val="00C6523E"/>
    <w:rsid w:val="00C73CA5"/>
    <w:rsid w:val="00C73F6D"/>
    <w:rsid w:val="00C753F8"/>
    <w:rsid w:val="00C8688A"/>
    <w:rsid w:val="00C91934"/>
    <w:rsid w:val="00C91F19"/>
    <w:rsid w:val="00CA2DD6"/>
    <w:rsid w:val="00CB1D55"/>
    <w:rsid w:val="00CB26DA"/>
    <w:rsid w:val="00CB38DC"/>
    <w:rsid w:val="00CC2507"/>
    <w:rsid w:val="00CC400B"/>
    <w:rsid w:val="00CC556B"/>
    <w:rsid w:val="00CE2E75"/>
    <w:rsid w:val="00CE3308"/>
    <w:rsid w:val="00CE34DF"/>
    <w:rsid w:val="00CE5F2C"/>
    <w:rsid w:val="00CF001E"/>
    <w:rsid w:val="00CF3E22"/>
    <w:rsid w:val="00CF7B98"/>
    <w:rsid w:val="00D00F32"/>
    <w:rsid w:val="00D05189"/>
    <w:rsid w:val="00D14D75"/>
    <w:rsid w:val="00D20895"/>
    <w:rsid w:val="00D20EFC"/>
    <w:rsid w:val="00D2325B"/>
    <w:rsid w:val="00D248D4"/>
    <w:rsid w:val="00D27698"/>
    <w:rsid w:val="00D4257C"/>
    <w:rsid w:val="00D50BA9"/>
    <w:rsid w:val="00D565B2"/>
    <w:rsid w:val="00D61702"/>
    <w:rsid w:val="00D62A07"/>
    <w:rsid w:val="00D643EC"/>
    <w:rsid w:val="00D64BED"/>
    <w:rsid w:val="00D64EAA"/>
    <w:rsid w:val="00D741C5"/>
    <w:rsid w:val="00D81F53"/>
    <w:rsid w:val="00D83B8D"/>
    <w:rsid w:val="00D844EF"/>
    <w:rsid w:val="00D901FA"/>
    <w:rsid w:val="00D9419D"/>
    <w:rsid w:val="00D9538D"/>
    <w:rsid w:val="00DB5EF2"/>
    <w:rsid w:val="00DC18A5"/>
    <w:rsid w:val="00DC254D"/>
    <w:rsid w:val="00DC4D6D"/>
    <w:rsid w:val="00DC5FE1"/>
    <w:rsid w:val="00DC6DC2"/>
    <w:rsid w:val="00DC71B1"/>
    <w:rsid w:val="00DD22F5"/>
    <w:rsid w:val="00DD3665"/>
    <w:rsid w:val="00DD5DE4"/>
    <w:rsid w:val="00DD6367"/>
    <w:rsid w:val="00DD7D9E"/>
    <w:rsid w:val="00DE374C"/>
    <w:rsid w:val="00DE60C7"/>
    <w:rsid w:val="00DF2A9B"/>
    <w:rsid w:val="00E044BB"/>
    <w:rsid w:val="00E04AA4"/>
    <w:rsid w:val="00E17EC5"/>
    <w:rsid w:val="00E22666"/>
    <w:rsid w:val="00E27926"/>
    <w:rsid w:val="00E31103"/>
    <w:rsid w:val="00E3674A"/>
    <w:rsid w:val="00E36973"/>
    <w:rsid w:val="00E37F3E"/>
    <w:rsid w:val="00E4677F"/>
    <w:rsid w:val="00E54149"/>
    <w:rsid w:val="00E6075F"/>
    <w:rsid w:val="00E60850"/>
    <w:rsid w:val="00E61EFB"/>
    <w:rsid w:val="00E62781"/>
    <w:rsid w:val="00E65523"/>
    <w:rsid w:val="00E66D38"/>
    <w:rsid w:val="00E67CDF"/>
    <w:rsid w:val="00E70471"/>
    <w:rsid w:val="00E7249F"/>
    <w:rsid w:val="00E74314"/>
    <w:rsid w:val="00E76D25"/>
    <w:rsid w:val="00E80ADD"/>
    <w:rsid w:val="00E85754"/>
    <w:rsid w:val="00E91601"/>
    <w:rsid w:val="00E94EDD"/>
    <w:rsid w:val="00EA218E"/>
    <w:rsid w:val="00EA44BF"/>
    <w:rsid w:val="00EB2457"/>
    <w:rsid w:val="00EB38B1"/>
    <w:rsid w:val="00EB4AE6"/>
    <w:rsid w:val="00EC3A51"/>
    <w:rsid w:val="00ED0810"/>
    <w:rsid w:val="00ED5F06"/>
    <w:rsid w:val="00ED6B72"/>
    <w:rsid w:val="00EE07F3"/>
    <w:rsid w:val="00EE226F"/>
    <w:rsid w:val="00EE3587"/>
    <w:rsid w:val="00EE4829"/>
    <w:rsid w:val="00EE588D"/>
    <w:rsid w:val="00EF052D"/>
    <w:rsid w:val="00EF0F4C"/>
    <w:rsid w:val="00F01083"/>
    <w:rsid w:val="00F01CBD"/>
    <w:rsid w:val="00F06E07"/>
    <w:rsid w:val="00F11649"/>
    <w:rsid w:val="00F11886"/>
    <w:rsid w:val="00F203A3"/>
    <w:rsid w:val="00F20F9C"/>
    <w:rsid w:val="00F211BE"/>
    <w:rsid w:val="00F33181"/>
    <w:rsid w:val="00F40221"/>
    <w:rsid w:val="00F451B1"/>
    <w:rsid w:val="00F47A09"/>
    <w:rsid w:val="00F47BAD"/>
    <w:rsid w:val="00F501D7"/>
    <w:rsid w:val="00F525D7"/>
    <w:rsid w:val="00F53348"/>
    <w:rsid w:val="00F56683"/>
    <w:rsid w:val="00F573EC"/>
    <w:rsid w:val="00F62814"/>
    <w:rsid w:val="00F649F4"/>
    <w:rsid w:val="00F66787"/>
    <w:rsid w:val="00F67C5D"/>
    <w:rsid w:val="00F718EE"/>
    <w:rsid w:val="00F764BC"/>
    <w:rsid w:val="00F8468C"/>
    <w:rsid w:val="00F872D6"/>
    <w:rsid w:val="00F94066"/>
    <w:rsid w:val="00F95CD4"/>
    <w:rsid w:val="00F96B56"/>
    <w:rsid w:val="00F97B9D"/>
    <w:rsid w:val="00FA3097"/>
    <w:rsid w:val="00FA4259"/>
    <w:rsid w:val="00FB0EA7"/>
    <w:rsid w:val="00FB3D59"/>
    <w:rsid w:val="00FB7607"/>
    <w:rsid w:val="00FC40D3"/>
    <w:rsid w:val="00FD64B5"/>
    <w:rsid w:val="00FD6648"/>
    <w:rsid w:val="00FE65E3"/>
    <w:rsid w:val="00FF32E5"/>
    <w:rsid w:val="00FF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3322E"/>
  <w15:chartTrackingRefBased/>
  <w15:docId w15:val="{11266486-22BE-492E-ABE0-3DE1DEFA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450AA"/>
    <w:pPr>
      <w:ind w:left="720"/>
      <w:contextualSpacing/>
    </w:pPr>
  </w:style>
  <w:style w:type="paragraph" w:styleId="Revzia">
    <w:name w:val="Revision"/>
    <w:hidden/>
    <w:uiPriority w:val="99"/>
    <w:semiHidden/>
    <w:rsid w:val="00333B26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223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311B"/>
  </w:style>
  <w:style w:type="paragraph" w:styleId="Pta">
    <w:name w:val="footer"/>
    <w:basedOn w:val="Normlny"/>
    <w:link w:val="PtaChar"/>
    <w:uiPriority w:val="99"/>
    <w:unhideWhenUsed/>
    <w:rsid w:val="00223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311B"/>
  </w:style>
  <w:style w:type="character" w:styleId="Odkaznakomentr">
    <w:name w:val="annotation reference"/>
    <w:basedOn w:val="Predvolenpsmoodseku"/>
    <w:uiPriority w:val="99"/>
    <w:semiHidden/>
    <w:unhideWhenUsed/>
    <w:rsid w:val="006C011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C011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C011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C011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C0112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0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080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97B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559E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559E"/>
    <w:rPr>
      <w:kern w:val="2"/>
      <w:sz w:val="20"/>
      <w:szCs w:val="20"/>
      <w14:ligatures w14:val="standardContextual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55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slov-lex.sk/ezbierky/pravne-predpisy/SK/ZZ/2010/7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04_Dôvodová správa" edit="true"/>
    <f:field ref="objsubject" par="" text="" edit="true"/>
    <f:field ref="objcreatedby" par="" text="Zemanová, Ivana, Ing."/>
    <f:field ref="objcreatedat" par="" date="2026-03-17T09:13:36" text="17.3.2026 9:13:36"/>
    <f:field ref="objchangedby" par="" text="Majchráková, Blažena, JUDr."/>
    <f:field ref="objmodifiedat" par="" date="2026-03-20T09:07:26" text="20.3.2026 9:07:26"/>
    <f:field ref="doc_FSCFOLIO_1_1001_FieldDocumentNumber" par="" text=""/>
    <f:field ref="doc_FSCFOLIO_1_1001_FieldSubject" par="" text="" edit="true"/>
    <f:field ref="FSCFOLIO_1_1001_FieldCurrentUser" par="" text="JUDr. Blažena Majchráková"/>
    <f:field ref="CCAPRECONFIG_15_1001_Objektname" par="" text="04_Dôvodová správa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6BE19BA-D7EA-4EF0-A4F7-C4BD27003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Hutta</dc:creator>
  <cp:keywords/>
  <dc:description/>
  <cp:lastModifiedBy>Zemanová, Ivana</cp:lastModifiedBy>
  <cp:revision>2</cp:revision>
  <cp:lastPrinted>2025-09-08T15:31:00Z</cp:lastPrinted>
  <dcterms:created xsi:type="dcterms:W3CDTF">2026-06-22T09:24:00Z</dcterms:created>
  <dcterms:modified xsi:type="dcterms:W3CDTF">2026-06-22T09:24:00Z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MDVRR@103.510:md_nazov_organizacie">
    <vt:lpwstr/>
  </property>
  <property fmtid="{D5CDD505-2E9C-101B-9397-08002B2CF9AE}" pid="4" name="FSC#SKMDVRR@103.510:md_cislo_spisu">
    <vt:lpwstr/>
  </property>
  <property fmtid="{D5CDD505-2E9C-101B-9397-08002B2CF9AE}" pid="5" name="FSC#SKMDVRR@103.510:md_adresa_ulica_cislodomu">
    <vt:lpwstr/>
  </property>
  <property fmtid="{D5CDD505-2E9C-101B-9397-08002B2CF9AE}" pid="6" name="FSC#SKMDVRR@103.510:md_psc">
    <vt:lpwstr/>
  </property>
  <property fmtid="{D5CDD505-2E9C-101B-9397-08002B2CF9AE}" pid="7" name="FSC#SKMDVRR@103.510:md_miesto_sidla">
    <vt:lpwstr/>
  </property>
  <property fmtid="{D5CDD505-2E9C-101B-9397-08002B2CF9AE}" pid="8" name="FSC#SKMDVRR@103.510:md_ico">
    <vt:lpwstr/>
  </property>
  <property fmtid="{D5CDD505-2E9C-101B-9397-08002B2CF9AE}" pid="9" name="FSC#SKMDVRR@103.510:md_suma">
    <vt:lpwstr/>
  </property>
  <property fmtid="{D5CDD505-2E9C-101B-9397-08002B2CF9AE}" pid="10" name="FSC#SKMDVRR@103.510:md_dosla_dna">
    <vt:lpwstr/>
  </property>
  <property fmtid="{D5CDD505-2E9C-101B-9397-08002B2CF9AE}" pid="11" name="FSC#SKMDVRR@103.510:md_aktualny_datum">
    <vt:lpwstr>20.03.2026</vt:lpwstr>
  </property>
  <property fmtid="{D5CDD505-2E9C-101B-9397-08002B2CF9AE}" pid="12" name="FSC#SKMDVRR@103.510:md_reg_cislo_ziadosti">
    <vt:lpwstr/>
  </property>
  <property fmtid="{D5CDD505-2E9C-101B-9397-08002B2CF9AE}" pid="13" name="FSC#SKMDVRR@103.510:md_zoznam_dokladov_01">
    <vt:lpwstr/>
  </property>
  <property fmtid="{D5CDD505-2E9C-101B-9397-08002B2CF9AE}" pid="14" name="FSC#SKMDVRR@103.510:md_zoznam_dokladov_02">
    <vt:lpwstr/>
  </property>
  <property fmtid="{D5CDD505-2E9C-101B-9397-08002B2CF9AE}" pid="15" name="FSC#SKMDVRR@103.510:md_zoznam_dokladov_03">
    <vt:lpwstr/>
  </property>
  <property fmtid="{D5CDD505-2E9C-101B-9397-08002B2CF9AE}" pid="16" name="FSC#SKMDVRR@103.510:md_zoznam_dokladov_04">
    <vt:lpwstr/>
  </property>
  <property fmtid="{D5CDD505-2E9C-101B-9397-08002B2CF9AE}" pid="17" name="FSC#SKMDVRR@103.510:md_zoznam_dokladov_05">
    <vt:lpwstr/>
  </property>
  <property fmtid="{D5CDD505-2E9C-101B-9397-08002B2CF9AE}" pid="18" name="FSC#SKMDVRR@103.510:md_legislativne_znenie">
    <vt:lpwstr/>
  </property>
  <property fmtid="{D5CDD505-2E9C-101B-9397-08002B2CF9AE}" pid="19" name="FSC#SKMDVRR@103.510:md_cislenik_legislativne_znenie_01">
    <vt:lpwstr/>
  </property>
  <property fmtid="{D5CDD505-2E9C-101B-9397-08002B2CF9AE}" pid="20" name="FSC#SKMDVRR@103.510:md_cislenik_legislativne_znenie_02">
    <vt:lpwstr/>
  </property>
  <property fmtid="{D5CDD505-2E9C-101B-9397-08002B2CF9AE}" pid="21" name="FSC#SKMDVRR@103.510:md_cislenik_legislativne_znenie_03">
    <vt:lpwstr/>
  </property>
  <property fmtid="{D5CDD505-2E9C-101B-9397-08002B2CF9AE}" pid="22" name="FSC#SKMDVRR@103.510:md_cislenik_legislativne_znenie_04">
    <vt:lpwstr/>
  </property>
  <property fmtid="{D5CDD505-2E9C-101B-9397-08002B2CF9AE}" pid="23" name="FSC#SKMDVRR@103.510:md_cislenik_legislativne_znenie_05">
    <vt:lpwstr/>
  </property>
  <property fmtid="{D5CDD505-2E9C-101B-9397-08002B2CF9AE}" pid="24" name="FSC#SKMDVRR@103.510:md_cislenik_legislativne_znenie_06">
    <vt:lpwstr/>
  </property>
  <property fmtid="{D5CDD505-2E9C-101B-9397-08002B2CF9AE}" pid="25" name="FSC#SKMDVRR@103.510:md_cislenik_legislativne_znenie_07">
    <vt:lpwstr/>
  </property>
  <property fmtid="{D5CDD505-2E9C-101B-9397-08002B2CF9AE}" pid="26" name="FSC#SKMDVRR@103.510:md_cislenik_legislativne_znenie_08">
    <vt:lpwstr/>
  </property>
  <property fmtid="{D5CDD505-2E9C-101B-9397-08002B2CF9AE}" pid="27" name="FSC#SKMDVRR@103.510:md_cislenik_legislativne_znenie_09">
    <vt:lpwstr/>
  </property>
  <property fmtid="{D5CDD505-2E9C-101B-9397-08002B2CF9AE}" pid="28" name="FSC#SKMDVRR@103.510:md_cislenik_legislativne_znenie_10">
    <vt:lpwstr/>
  </property>
  <property fmtid="{D5CDD505-2E9C-101B-9397-08002B2CF9AE}" pid="29" name="FSC#SKMDVRR@103.510:md_cislenik_legislativne_znenie_11">
    <vt:lpwstr/>
  </property>
  <property fmtid="{D5CDD505-2E9C-101B-9397-08002B2CF9AE}" pid="30" name="FSC#SKMDVRR@103.510:md_cislenik_legislativne_znenie_12">
    <vt:lpwstr/>
  </property>
  <property fmtid="{D5CDD505-2E9C-101B-9397-08002B2CF9AE}" pid="31" name="FSC#SKMDVRR@103.510:md_cislenik_legislativne_znenie_13">
    <vt:lpwstr/>
  </property>
  <property fmtid="{D5CDD505-2E9C-101B-9397-08002B2CF9AE}" pid="32" name="FSC#SKMDVRR@103.510:md_cislenik_legislativne_znenie_14">
    <vt:lpwstr/>
  </property>
  <property fmtid="{D5CDD505-2E9C-101B-9397-08002B2CF9AE}" pid="33" name="FSC#SKMDVRR@103.510:md_cislenik_legislativne_znenie_15">
    <vt:lpwstr/>
  </property>
  <property fmtid="{D5CDD505-2E9C-101B-9397-08002B2CF9AE}" pid="34" name="FSC#SKMDVRR@103.510:md_cislenik_legislativne_znenie_16">
    <vt:lpwstr/>
  </property>
  <property fmtid="{D5CDD505-2E9C-101B-9397-08002B2CF9AE}" pid="35" name="FSC#SKEDITIONREG@103.510:a_acceptor">
    <vt:lpwstr/>
  </property>
  <property fmtid="{D5CDD505-2E9C-101B-9397-08002B2CF9AE}" pid="36" name="FSC#SKEDITIONREG@103.510:a_clearedat">
    <vt:lpwstr/>
  </property>
  <property fmtid="{D5CDD505-2E9C-101B-9397-08002B2CF9AE}" pid="37" name="FSC#SKEDITIONREG@103.510:a_clearedby">
    <vt:lpwstr/>
  </property>
  <property fmtid="{D5CDD505-2E9C-101B-9397-08002B2CF9AE}" pid="38" name="FSC#SKEDITIONREG@103.510:a_comm">
    <vt:lpwstr/>
  </property>
  <property fmtid="{D5CDD505-2E9C-101B-9397-08002B2CF9AE}" pid="39" name="FSC#SKEDITIONREG@103.510:a_decisionattachments">
    <vt:lpwstr/>
  </property>
  <property fmtid="{D5CDD505-2E9C-101B-9397-08002B2CF9AE}" pid="40" name="FSC#SKEDITIONREG@103.510:a_deliveredat">
    <vt:lpwstr/>
  </property>
  <property fmtid="{D5CDD505-2E9C-101B-9397-08002B2CF9AE}" pid="41" name="FSC#SKEDITIONREG@103.510:a_delivery">
    <vt:lpwstr/>
  </property>
  <property fmtid="{D5CDD505-2E9C-101B-9397-08002B2CF9AE}" pid="42" name="FSC#SKEDITIONREG@103.510:a_extension">
    <vt:lpwstr/>
  </property>
  <property fmtid="{D5CDD505-2E9C-101B-9397-08002B2CF9AE}" pid="43" name="FSC#SKEDITIONREG@103.510:a_filenumber">
    <vt:lpwstr/>
  </property>
  <property fmtid="{D5CDD505-2E9C-101B-9397-08002B2CF9AE}" pid="44" name="FSC#SKEDITIONREG@103.510:a_fileresponsible">
    <vt:lpwstr/>
  </property>
  <property fmtid="{D5CDD505-2E9C-101B-9397-08002B2CF9AE}" pid="45" name="FSC#SKEDITIONREG@103.510:a_fileresporg">
    <vt:lpwstr/>
  </property>
  <property fmtid="{D5CDD505-2E9C-101B-9397-08002B2CF9AE}" pid="46" name="FSC#SKEDITIONREG@103.510:a_fileresporg_email_OU">
    <vt:lpwstr/>
  </property>
  <property fmtid="{D5CDD505-2E9C-101B-9397-08002B2CF9AE}" pid="47" name="FSC#SKEDITIONREG@103.510:a_fileresporg_emailaddress">
    <vt:lpwstr/>
  </property>
  <property fmtid="{D5CDD505-2E9C-101B-9397-08002B2CF9AE}" pid="48" name="FSC#SKEDITIONREG@103.510:a_fileresporg_fax">
    <vt:lpwstr/>
  </property>
  <property fmtid="{D5CDD505-2E9C-101B-9397-08002B2CF9AE}" pid="49" name="FSC#SKEDITIONREG@103.510:a_fileresporg_fax_OU">
    <vt:lpwstr/>
  </property>
  <property fmtid="{D5CDD505-2E9C-101B-9397-08002B2CF9AE}" pid="50" name="FSC#SKEDITIONREG@103.510:a_fileresporg_function">
    <vt:lpwstr/>
  </property>
  <property fmtid="{D5CDD505-2E9C-101B-9397-08002B2CF9AE}" pid="51" name="FSC#SKEDITIONREG@103.510:a_fileresporg_function_OU">
    <vt:lpwstr/>
  </property>
  <property fmtid="{D5CDD505-2E9C-101B-9397-08002B2CF9AE}" pid="52" name="FSC#SKEDITIONREG@103.510:a_fileresporg_head">
    <vt:lpwstr/>
  </property>
  <property fmtid="{D5CDD505-2E9C-101B-9397-08002B2CF9AE}" pid="53" name="FSC#SKEDITIONREG@103.510:a_fileresporg_head_OU">
    <vt:lpwstr/>
  </property>
  <property fmtid="{D5CDD505-2E9C-101B-9397-08002B2CF9AE}" pid="54" name="FSC#SKEDITIONREG@103.510:a_fileresporg_OU">
    <vt:lpwstr/>
  </property>
  <property fmtid="{D5CDD505-2E9C-101B-9397-08002B2CF9AE}" pid="55" name="FSC#SKEDITIONREG@103.510:a_fileresporg_phone">
    <vt:lpwstr/>
  </property>
  <property fmtid="{D5CDD505-2E9C-101B-9397-08002B2CF9AE}" pid="56" name="FSC#SKEDITIONREG@103.510:a_fileresporg_phone_OU">
    <vt:lpwstr/>
  </property>
  <property fmtid="{D5CDD505-2E9C-101B-9397-08002B2CF9AE}" pid="57" name="FSC#SKEDITIONREG@103.510:a_incattachments">
    <vt:lpwstr/>
  </property>
  <property fmtid="{D5CDD505-2E9C-101B-9397-08002B2CF9AE}" pid="58" name="FSC#SKEDITIONREG@103.510:a_incnr">
    <vt:lpwstr/>
  </property>
  <property fmtid="{D5CDD505-2E9C-101B-9397-08002B2CF9AE}" pid="59" name="FSC#SKEDITIONREG@103.510:a_objcreatedstr">
    <vt:lpwstr/>
  </property>
  <property fmtid="{D5CDD505-2E9C-101B-9397-08002B2CF9AE}" pid="60" name="FSC#SKEDITIONREG@103.510:a_ordernumber">
    <vt:lpwstr/>
  </property>
  <property fmtid="{D5CDD505-2E9C-101B-9397-08002B2CF9AE}" pid="61" name="FSC#SKEDITIONREG@103.510:a_oursign">
    <vt:lpwstr/>
  </property>
  <property fmtid="{D5CDD505-2E9C-101B-9397-08002B2CF9AE}" pid="62" name="FSC#SKEDITIONREG@103.510:a_sendersign">
    <vt:lpwstr/>
  </property>
  <property fmtid="{D5CDD505-2E9C-101B-9397-08002B2CF9AE}" pid="63" name="FSC#SKEDITIONREG@103.510:a_shortou">
    <vt:lpwstr/>
  </property>
  <property fmtid="{D5CDD505-2E9C-101B-9397-08002B2CF9AE}" pid="64" name="FSC#SKEDITIONREG@103.510:a_testsalutation">
    <vt:lpwstr/>
  </property>
  <property fmtid="{D5CDD505-2E9C-101B-9397-08002B2CF9AE}" pid="65" name="FSC#SKEDITIONREG@103.510:a_validfrom">
    <vt:lpwstr/>
  </property>
  <property fmtid="{D5CDD505-2E9C-101B-9397-08002B2CF9AE}" pid="66" name="FSC#SKEDITIONREG@103.510:as_activity">
    <vt:lpwstr/>
  </property>
  <property fmtid="{D5CDD505-2E9C-101B-9397-08002B2CF9AE}" pid="67" name="FSC#SKEDITIONREG@103.510:as_docdate">
    <vt:lpwstr/>
  </property>
  <property fmtid="{D5CDD505-2E9C-101B-9397-08002B2CF9AE}" pid="68" name="FSC#SKEDITIONREG@103.510:as_establishdate">
    <vt:lpwstr/>
  </property>
  <property fmtid="{D5CDD505-2E9C-101B-9397-08002B2CF9AE}" pid="69" name="FSC#SKEDITIONREG@103.510:as_fileresphead">
    <vt:lpwstr/>
  </property>
  <property fmtid="{D5CDD505-2E9C-101B-9397-08002B2CF9AE}" pid="70" name="FSC#SKEDITIONREG@103.510:as_filerespheadfnct">
    <vt:lpwstr/>
  </property>
  <property fmtid="{D5CDD505-2E9C-101B-9397-08002B2CF9AE}" pid="71" name="FSC#SKEDITIONREG@103.510:as_fileresponsible">
    <vt:lpwstr/>
  </property>
  <property fmtid="{D5CDD505-2E9C-101B-9397-08002B2CF9AE}" pid="72" name="FSC#SKEDITIONREG@103.510:as_filesubj">
    <vt:lpwstr/>
  </property>
  <property fmtid="{D5CDD505-2E9C-101B-9397-08002B2CF9AE}" pid="73" name="FSC#SKEDITIONREG@103.510:as_objname">
    <vt:lpwstr/>
  </property>
  <property fmtid="{D5CDD505-2E9C-101B-9397-08002B2CF9AE}" pid="74" name="FSC#SKEDITIONREG@103.510:as_ou">
    <vt:lpwstr/>
  </property>
  <property fmtid="{D5CDD505-2E9C-101B-9397-08002B2CF9AE}" pid="75" name="FSC#SKEDITIONREG@103.510:as_owner">
    <vt:lpwstr>Mgr. Andrej Bonko, PhD.</vt:lpwstr>
  </property>
  <property fmtid="{D5CDD505-2E9C-101B-9397-08002B2CF9AE}" pid="76" name="FSC#SKEDITIONREG@103.510:as_phonelink">
    <vt:lpwstr/>
  </property>
  <property fmtid="{D5CDD505-2E9C-101B-9397-08002B2CF9AE}" pid="77" name="FSC#SKEDITIONREG@103.510:oz_externAdr">
    <vt:lpwstr/>
  </property>
  <property fmtid="{D5CDD505-2E9C-101B-9397-08002B2CF9AE}" pid="78" name="FSC#SKEDITIONREG@103.510:a_depositperiod">
    <vt:lpwstr/>
  </property>
  <property fmtid="{D5CDD505-2E9C-101B-9397-08002B2CF9AE}" pid="79" name="FSC#SKEDITIONREG@103.510:a_disposestate">
    <vt:lpwstr/>
  </property>
  <property fmtid="{D5CDD505-2E9C-101B-9397-08002B2CF9AE}" pid="80" name="FSC#SKEDITIONREG@103.510:a_fileresponsiblefnct">
    <vt:lpwstr/>
  </property>
  <property fmtid="{D5CDD505-2E9C-101B-9397-08002B2CF9AE}" pid="81" name="FSC#SKEDITIONREG@103.510:a_fileresporg_position">
    <vt:lpwstr/>
  </property>
  <property fmtid="{D5CDD505-2E9C-101B-9397-08002B2CF9AE}" pid="82" name="FSC#SKEDITIONREG@103.510:a_fileresporg_position_OU">
    <vt:lpwstr/>
  </property>
  <property fmtid="{D5CDD505-2E9C-101B-9397-08002B2CF9AE}" pid="83" name="FSC#SKEDITIONREG@103.510:a_osobnecislosprac">
    <vt:lpwstr/>
  </property>
  <property fmtid="{D5CDD505-2E9C-101B-9397-08002B2CF9AE}" pid="84" name="FSC#SKEDITIONREG@103.510:a_registrysign">
    <vt:lpwstr/>
  </property>
  <property fmtid="{D5CDD505-2E9C-101B-9397-08002B2CF9AE}" pid="85" name="FSC#SKEDITIONREG@103.510:a_subfileatt">
    <vt:lpwstr/>
  </property>
  <property fmtid="{D5CDD505-2E9C-101B-9397-08002B2CF9AE}" pid="86" name="FSC#SKEDITIONREG@103.510:as_filesubjall">
    <vt:lpwstr/>
  </property>
  <property fmtid="{D5CDD505-2E9C-101B-9397-08002B2CF9AE}" pid="87" name="FSC#SKEDITIONREG@103.510:CreatedAt">
    <vt:lpwstr>17. 3. 2026, 09:13</vt:lpwstr>
  </property>
  <property fmtid="{D5CDD505-2E9C-101B-9397-08002B2CF9AE}" pid="88" name="FSC#SKEDITIONREG@103.510:curruserrolegroup">
    <vt:lpwstr>DH20 Odbor všeobecnej legislatívy</vt:lpwstr>
  </property>
  <property fmtid="{D5CDD505-2E9C-101B-9397-08002B2CF9AE}" pid="89" name="FSC#SKEDITIONREG@103.510:currusersubst">
    <vt:lpwstr>JUDr. Blažena Majchráková</vt:lpwstr>
  </property>
  <property fmtid="{D5CDD505-2E9C-101B-9397-08002B2CF9AE}" pid="90" name="FSC#SKEDITIONREG@103.510:emailsprac">
    <vt:lpwstr/>
  </property>
  <property fmtid="{D5CDD505-2E9C-101B-9397-08002B2CF9AE}" pid="91" name="FSC#SKEDITIONREG@103.510:ms_VyskladaniePoznamok">
    <vt:lpwstr/>
  </property>
  <property fmtid="{D5CDD505-2E9C-101B-9397-08002B2CF9AE}" pid="92" name="FSC#SKEDITIONREG@103.510:oumlname_fnct">
    <vt:lpwstr/>
  </property>
  <property fmtid="{D5CDD505-2E9C-101B-9397-08002B2CF9AE}" pid="93" name="FSC#SKEDITIONREG@103.510:sk_org_city">
    <vt:lpwstr>Bratislava-Staré Mesto</vt:lpwstr>
  </property>
  <property fmtid="{D5CDD505-2E9C-101B-9397-08002B2CF9AE}" pid="94" name="FSC#SKEDITIONREG@103.510:sk_org_dic">
    <vt:lpwstr/>
  </property>
  <property fmtid="{D5CDD505-2E9C-101B-9397-08002B2CF9AE}" pid="95" name="FSC#SKEDITIONREG@103.510:sk_org_email">
    <vt:lpwstr/>
  </property>
  <property fmtid="{D5CDD505-2E9C-101B-9397-08002B2CF9AE}" pid="96" name="FSC#SKEDITIONREG@103.510:sk_org_fax">
    <vt:lpwstr/>
  </property>
  <property fmtid="{D5CDD505-2E9C-101B-9397-08002B2CF9AE}" pid="97" name="FSC#SKEDITIONREG@103.510:sk_org_fullname">
    <vt:lpwstr>Ministerstvo dopravy Slovenskej republiky</vt:lpwstr>
  </property>
  <property fmtid="{D5CDD505-2E9C-101B-9397-08002B2CF9AE}" pid="98" name="FSC#SKEDITIONREG@103.510:sk_org_ico">
    <vt:lpwstr>30416094</vt:lpwstr>
  </property>
  <property fmtid="{D5CDD505-2E9C-101B-9397-08002B2CF9AE}" pid="99" name="FSC#SKEDITIONREG@103.510:sk_org_phone">
    <vt:lpwstr/>
  </property>
  <property fmtid="{D5CDD505-2E9C-101B-9397-08002B2CF9AE}" pid="100" name="FSC#SKEDITIONREG@103.510:sk_org_shortname">
    <vt:lpwstr/>
  </property>
  <property fmtid="{D5CDD505-2E9C-101B-9397-08002B2CF9AE}" pid="101" name="FSC#SKEDITIONREG@103.510:sk_org_state">
    <vt:lpwstr/>
  </property>
  <property fmtid="{D5CDD505-2E9C-101B-9397-08002B2CF9AE}" pid="102" name="FSC#SKEDITIONREG@103.510:sk_org_street">
    <vt:lpwstr>Námestie slobody 6</vt:lpwstr>
  </property>
  <property fmtid="{D5CDD505-2E9C-101B-9397-08002B2CF9AE}" pid="103" name="FSC#SKEDITIONREG@103.510:sk_org_zip">
    <vt:lpwstr/>
  </property>
  <property fmtid="{D5CDD505-2E9C-101B-9397-08002B2CF9AE}" pid="104" name="FSC#SKEDITIONREG@103.510:viz_clearedat">
    <vt:lpwstr/>
  </property>
  <property fmtid="{D5CDD505-2E9C-101B-9397-08002B2CF9AE}" pid="105" name="FSC#SKEDITIONREG@103.510:viz_clearedby">
    <vt:lpwstr/>
  </property>
  <property fmtid="{D5CDD505-2E9C-101B-9397-08002B2CF9AE}" pid="106" name="FSC#SKEDITIONREG@103.510:viz_comm">
    <vt:lpwstr/>
  </property>
  <property fmtid="{D5CDD505-2E9C-101B-9397-08002B2CF9AE}" pid="107" name="FSC#SKEDITIONREG@103.510:viz_decisionattachments">
    <vt:lpwstr/>
  </property>
  <property fmtid="{D5CDD505-2E9C-101B-9397-08002B2CF9AE}" pid="108" name="FSC#SKEDITIONREG@103.510:viz_deliveredat">
    <vt:lpwstr/>
  </property>
  <property fmtid="{D5CDD505-2E9C-101B-9397-08002B2CF9AE}" pid="109" name="FSC#SKEDITIONREG@103.510:viz_delivery">
    <vt:lpwstr/>
  </property>
  <property fmtid="{D5CDD505-2E9C-101B-9397-08002B2CF9AE}" pid="110" name="FSC#SKEDITIONREG@103.510:viz_extension">
    <vt:lpwstr/>
  </property>
  <property fmtid="{D5CDD505-2E9C-101B-9397-08002B2CF9AE}" pid="111" name="FSC#SKEDITIONREG@103.510:viz_filenumber">
    <vt:lpwstr/>
  </property>
  <property fmtid="{D5CDD505-2E9C-101B-9397-08002B2CF9AE}" pid="112" name="FSC#SKEDITIONREG@103.510:viz_fileresponsible">
    <vt:lpwstr/>
  </property>
  <property fmtid="{D5CDD505-2E9C-101B-9397-08002B2CF9AE}" pid="113" name="FSC#SKEDITIONREG@103.510:viz_fileresporg">
    <vt:lpwstr/>
  </property>
  <property fmtid="{D5CDD505-2E9C-101B-9397-08002B2CF9AE}" pid="114" name="FSC#SKEDITIONREG@103.510:viz_fileresporg_email_OU">
    <vt:lpwstr/>
  </property>
  <property fmtid="{D5CDD505-2E9C-101B-9397-08002B2CF9AE}" pid="115" name="FSC#SKEDITIONREG@103.510:viz_fileresporg_emailaddress">
    <vt:lpwstr/>
  </property>
  <property fmtid="{D5CDD505-2E9C-101B-9397-08002B2CF9AE}" pid="116" name="FSC#SKEDITIONREG@103.510:viz_fileresporg_fax">
    <vt:lpwstr/>
  </property>
  <property fmtid="{D5CDD505-2E9C-101B-9397-08002B2CF9AE}" pid="117" name="FSC#SKEDITIONREG@103.510:viz_fileresporg_fax_OU">
    <vt:lpwstr/>
  </property>
  <property fmtid="{D5CDD505-2E9C-101B-9397-08002B2CF9AE}" pid="118" name="FSC#SKEDITIONREG@103.510:viz_fileresporg_function">
    <vt:lpwstr/>
  </property>
  <property fmtid="{D5CDD505-2E9C-101B-9397-08002B2CF9AE}" pid="119" name="FSC#SKEDITIONREG@103.510:viz_fileresporg_function_OU">
    <vt:lpwstr/>
  </property>
  <property fmtid="{D5CDD505-2E9C-101B-9397-08002B2CF9AE}" pid="120" name="FSC#SKEDITIONREG@103.510:viz_fileresporg_head">
    <vt:lpwstr/>
  </property>
  <property fmtid="{D5CDD505-2E9C-101B-9397-08002B2CF9AE}" pid="121" name="FSC#SKEDITIONREG@103.510:viz_fileresporg_head_OU">
    <vt:lpwstr/>
  </property>
  <property fmtid="{D5CDD505-2E9C-101B-9397-08002B2CF9AE}" pid="122" name="FSC#SKEDITIONREG@103.510:viz_fileresporg_longname">
    <vt:lpwstr/>
  </property>
  <property fmtid="{D5CDD505-2E9C-101B-9397-08002B2CF9AE}" pid="123" name="FSC#SKEDITIONREG@103.510:viz_fileresporg_mesto">
    <vt:lpwstr/>
  </property>
  <property fmtid="{D5CDD505-2E9C-101B-9397-08002B2CF9AE}" pid="124" name="FSC#SKEDITIONREG@103.510:viz_fileresporg_odbor">
    <vt:lpwstr/>
  </property>
  <property fmtid="{D5CDD505-2E9C-101B-9397-08002B2CF9AE}" pid="125" name="FSC#SKEDITIONREG@103.510:viz_fileresporg_odbor_function">
    <vt:lpwstr/>
  </property>
  <property fmtid="{D5CDD505-2E9C-101B-9397-08002B2CF9AE}" pid="126" name="FSC#SKEDITIONREG@103.510:viz_fileresporg_odbor_head">
    <vt:lpwstr/>
  </property>
  <property fmtid="{D5CDD505-2E9C-101B-9397-08002B2CF9AE}" pid="127" name="FSC#SKEDITIONREG@103.510:viz_fileresporg_OU">
    <vt:lpwstr/>
  </property>
  <property fmtid="{D5CDD505-2E9C-101B-9397-08002B2CF9AE}" pid="128" name="FSC#SKEDITIONREG@103.510:viz_fileresporg_phone">
    <vt:lpwstr/>
  </property>
  <property fmtid="{D5CDD505-2E9C-101B-9397-08002B2CF9AE}" pid="129" name="FSC#SKEDITIONREG@103.510:viz_fileresporg_phone_OU">
    <vt:lpwstr/>
  </property>
  <property fmtid="{D5CDD505-2E9C-101B-9397-08002B2CF9AE}" pid="130" name="FSC#SKEDITIONREG@103.510:viz_fileresporg_position">
    <vt:lpwstr/>
  </property>
  <property fmtid="{D5CDD505-2E9C-101B-9397-08002B2CF9AE}" pid="131" name="FSC#SKEDITIONREG@103.510:viz_fileresporg_position_OU">
    <vt:lpwstr/>
  </property>
  <property fmtid="{D5CDD505-2E9C-101B-9397-08002B2CF9AE}" pid="132" name="FSC#SKEDITIONREG@103.510:viz_fileresporg_psc">
    <vt:lpwstr/>
  </property>
  <property fmtid="{D5CDD505-2E9C-101B-9397-08002B2CF9AE}" pid="133" name="FSC#SKEDITIONREG@103.510:viz_fileresporg_sekcia">
    <vt:lpwstr/>
  </property>
  <property fmtid="{D5CDD505-2E9C-101B-9397-08002B2CF9AE}" pid="134" name="FSC#SKEDITIONREG@103.510:viz_fileresporg_sekcia_function">
    <vt:lpwstr/>
  </property>
  <property fmtid="{D5CDD505-2E9C-101B-9397-08002B2CF9AE}" pid="135" name="FSC#SKEDITIONREG@103.510:viz_fileresporg_sekcia_head">
    <vt:lpwstr/>
  </property>
  <property fmtid="{D5CDD505-2E9C-101B-9397-08002B2CF9AE}" pid="136" name="FSC#SKEDITIONREG@103.510:viz_fileresporg_stat">
    <vt:lpwstr/>
  </property>
  <property fmtid="{D5CDD505-2E9C-101B-9397-08002B2CF9AE}" pid="137" name="FSC#SKEDITIONREG@103.510:viz_fileresporg_ulica">
    <vt:lpwstr/>
  </property>
  <property fmtid="{D5CDD505-2E9C-101B-9397-08002B2CF9AE}" pid="138" name="FSC#SKEDITIONREG@103.510:viz_fileresporgknazov">
    <vt:lpwstr/>
  </property>
  <property fmtid="{D5CDD505-2E9C-101B-9397-08002B2CF9AE}" pid="139" name="FSC#SKEDITIONREG@103.510:viz_filesubj">
    <vt:lpwstr/>
  </property>
  <property fmtid="{D5CDD505-2E9C-101B-9397-08002B2CF9AE}" pid="140" name="FSC#SKEDITIONREG@103.510:viz_incattachments">
    <vt:lpwstr/>
  </property>
  <property fmtid="{D5CDD505-2E9C-101B-9397-08002B2CF9AE}" pid="141" name="FSC#SKEDITIONREG@103.510:viz_incnr">
    <vt:lpwstr/>
  </property>
  <property fmtid="{D5CDD505-2E9C-101B-9397-08002B2CF9AE}" pid="142" name="FSC#SKEDITIONREG@103.510:viz_intletterrecivers">
    <vt:lpwstr/>
  </property>
  <property fmtid="{D5CDD505-2E9C-101B-9397-08002B2CF9AE}" pid="143" name="FSC#SKEDITIONREG@103.510:viz_objcreatedstr">
    <vt:lpwstr/>
  </property>
  <property fmtid="{D5CDD505-2E9C-101B-9397-08002B2CF9AE}" pid="144" name="FSC#SKEDITIONREG@103.510:viz_ordernumber">
    <vt:lpwstr/>
  </property>
  <property fmtid="{D5CDD505-2E9C-101B-9397-08002B2CF9AE}" pid="145" name="FSC#SKEDITIONREG@103.510:viz_oursign">
    <vt:lpwstr/>
  </property>
  <property fmtid="{D5CDD505-2E9C-101B-9397-08002B2CF9AE}" pid="146" name="FSC#SKEDITIONREG@103.510:viz_responseto_createdby">
    <vt:lpwstr/>
  </property>
  <property fmtid="{D5CDD505-2E9C-101B-9397-08002B2CF9AE}" pid="147" name="FSC#SKEDITIONREG@103.510:viz_sendersign">
    <vt:lpwstr/>
  </property>
  <property fmtid="{D5CDD505-2E9C-101B-9397-08002B2CF9AE}" pid="148" name="FSC#SKEDITIONREG@103.510:viz_shortfileresporg">
    <vt:lpwstr/>
  </property>
  <property fmtid="{D5CDD505-2E9C-101B-9397-08002B2CF9AE}" pid="149" name="FSC#SKEDITIONREG@103.510:viz_tel_number">
    <vt:lpwstr/>
  </property>
  <property fmtid="{D5CDD505-2E9C-101B-9397-08002B2CF9AE}" pid="150" name="FSC#SKEDITIONREG@103.510:viz_tel_number2">
    <vt:lpwstr/>
  </property>
  <property fmtid="{D5CDD505-2E9C-101B-9397-08002B2CF9AE}" pid="151" name="FSC#SKEDITIONREG@103.510:viz_testsalutation">
    <vt:lpwstr/>
  </property>
  <property fmtid="{D5CDD505-2E9C-101B-9397-08002B2CF9AE}" pid="152" name="FSC#SKEDITIONREG@103.510:viz_validfrom">
    <vt:lpwstr/>
  </property>
  <property fmtid="{D5CDD505-2E9C-101B-9397-08002B2CF9AE}" pid="153" name="FSC#SKEDITIONREG@103.510:zaznam_jeden_adresat">
    <vt:lpwstr/>
  </property>
  <property fmtid="{D5CDD505-2E9C-101B-9397-08002B2CF9AE}" pid="154" name="FSC#SKEDITIONREG@103.510:zaznam_vnut_adresati_1">
    <vt:lpwstr/>
  </property>
  <property fmtid="{D5CDD505-2E9C-101B-9397-08002B2CF9AE}" pid="155" name="FSC#SKEDITIONREG@103.510:zaznam_vnut_adresati_2">
    <vt:lpwstr/>
  </property>
  <property fmtid="{D5CDD505-2E9C-101B-9397-08002B2CF9AE}" pid="156" name="FSC#SKEDITIONREG@103.510:zaznam_vnut_adresati_3">
    <vt:lpwstr/>
  </property>
  <property fmtid="{D5CDD505-2E9C-101B-9397-08002B2CF9AE}" pid="157" name="FSC#SKEDITIONREG@103.510:zaznam_vnut_adresati_4">
    <vt:lpwstr/>
  </property>
  <property fmtid="{D5CDD505-2E9C-101B-9397-08002B2CF9AE}" pid="158" name="FSC#SKEDITIONREG@103.510:zaznam_vnut_adresati_5">
    <vt:lpwstr/>
  </property>
  <property fmtid="{D5CDD505-2E9C-101B-9397-08002B2CF9AE}" pid="159" name="FSC#SKEDITIONREG@103.510:zaznam_vnut_adresati_6">
    <vt:lpwstr/>
  </property>
  <property fmtid="{D5CDD505-2E9C-101B-9397-08002B2CF9AE}" pid="160" name="FSC#SKEDITIONREG@103.510:zaznam_vnut_adresati_7">
    <vt:lpwstr/>
  </property>
  <property fmtid="{D5CDD505-2E9C-101B-9397-08002B2CF9AE}" pid="161" name="FSC#SKEDITIONREG@103.510:zaznam_vnut_adresati_8">
    <vt:lpwstr/>
  </property>
  <property fmtid="{D5CDD505-2E9C-101B-9397-08002B2CF9AE}" pid="162" name="FSC#SKEDITIONREG@103.510:zaznam_vnut_adresati_9">
    <vt:lpwstr/>
  </property>
  <property fmtid="{D5CDD505-2E9C-101B-9397-08002B2CF9AE}" pid="163" name="FSC#SKEDITIONREG@103.510:zaznam_vnut_adresati_10">
    <vt:lpwstr/>
  </property>
  <property fmtid="{D5CDD505-2E9C-101B-9397-08002B2CF9AE}" pid="164" name="FSC#SKEDITIONREG@103.510:zaznam_vnut_adresati_11">
    <vt:lpwstr/>
  </property>
  <property fmtid="{D5CDD505-2E9C-101B-9397-08002B2CF9AE}" pid="165" name="FSC#SKEDITIONREG@103.510:zaznam_vnut_adresati_12">
    <vt:lpwstr/>
  </property>
  <property fmtid="{D5CDD505-2E9C-101B-9397-08002B2CF9AE}" pid="166" name="FSC#SKEDITIONREG@103.510:zaznam_vnut_adresati_13">
    <vt:lpwstr/>
  </property>
  <property fmtid="{D5CDD505-2E9C-101B-9397-08002B2CF9AE}" pid="167" name="FSC#SKEDITIONREG@103.510:zaznam_vnut_adresati_14">
    <vt:lpwstr/>
  </property>
  <property fmtid="{D5CDD505-2E9C-101B-9397-08002B2CF9AE}" pid="168" name="FSC#SKEDITIONREG@103.510:zaznam_vnut_adresati_15">
    <vt:lpwstr/>
  </property>
  <property fmtid="{D5CDD505-2E9C-101B-9397-08002B2CF9AE}" pid="169" name="FSC#SKEDITIONREG@103.510:zaznam_vnut_adresati_16">
    <vt:lpwstr/>
  </property>
  <property fmtid="{D5CDD505-2E9C-101B-9397-08002B2CF9AE}" pid="170" name="FSC#SKEDITIONREG@103.510:zaznam_vnut_adresati_17">
    <vt:lpwstr/>
  </property>
  <property fmtid="{D5CDD505-2E9C-101B-9397-08002B2CF9AE}" pid="171" name="FSC#SKEDITIONREG@103.510:zaznam_vnut_adresati_18">
    <vt:lpwstr/>
  </property>
  <property fmtid="{D5CDD505-2E9C-101B-9397-08002B2CF9AE}" pid="172" name="FSC#SKEDITIONREG@103.510:zaznam_vnut_adresati_19">
    <vt:lpwstr/>
  </property>
  <property fmtid="{D5CDD505-2E9C-101B-9397-08002B2CF9AE}" pid="173" name="FSC#SKEDITIONREG@103.510:zaznam_vnut_adresati_20">
    <vt:lpwstr/>
  </property>
  <property fmtid="{D5CDD505-2E9C-101B-9397-08002B2CF9AE}" pid="174" name="FSC#SKEDITIONREG@103.510:zaznam_vnut_adresati_21">
    <vt:lpwstr/>
  </property>
  <property fmtid="{D5CDD505-2E9C-101B-9397-08002B2CF9AE}" pid="175" name="FSC#SKEDITIONREG@103.510:zaznam_vnut_adresati_22">
    <vt:lpwstr/>
  </property>
  <property fmtid="{D5CDD505-2E9C-101B-9397-08002B2CF9AE}" pid="176" name="FSC#SKEDITIONREG@103.510:zaznam_vnut_adresati_23">
    <vt:lpwstr/>
  </property>
  <property fmtid="{D5CDD505-2E9C-101B-9397-08002B2CF9AE}" pid="177" name="FSC#SKEDITIONREG@103.510:zaznam_vnut_adresati_24">
    <vt:lpwstr/>
  </property>
  <property fmtid="{D5CDD505-2E9C-101B-9397-08002B2CF9AE}" pid="178" name="FSC#SKEDITIONREG@103.510:zaznam_vnut_adresati_25">
    <vt:lpwstr/>
  </property>
  <property fmtid="{D5CDD505-2E9C-101B-9397-08002B2CF9AE}" pid="179" name="FSC#SKEDITIONREG@103.510:zaznam_vnut_adresati_26">
    <vt:lpwstr/>
  </property>
  <property fmtid="{D5CDD505-2E9C-101B-9397-08002B2CF9AE}" pid="180" name="FSC#SKEDITIONREG@103.510:zaznam_vnut_adresati_27">
    <vt:lpwstr/>
  </property>
  <property fmtid="{D5CDD505-2E9C-101B-9397-08002B2CF9AE}" pid="181" name="FSC#SKEDITIONREG@103.510:zaznam_vnut_adresati_28">
    <vt:lpwstr/>
  </property>
  <property fmtid="{D5CDD505-2E9C-101B-9397-08002B2CF9AE}" pid="182" name="FSC#SKEDITIONREG@103.510:zaznam_vnut_adresati_29">
    <vt:lpwstr/>
  </property>
  <property fmtid="{D5CDD505-2E9C-101B-9397-08002B2CF9AE}" pid="183" name="FSC#SKEDITIONREG@103.510:zaznam_vnut_adresati_30">
    <vt:lpwstr/>
  </property>
  <property fmtid="{D5CDD505-2E9C-101B-9397-08002B2CF9AE}" pid="184" name="FSC#SKEDITIONREG@103.510:zaznam_vnut_adresati_31">
    <vt:lpwstr/>
  </property>
  <property fmtid="{D5CDD505-2E9C-101B-9397-08002B2CF9AE}" pid="185" name="FSC#SKEDITIONREG@103.510:zaznam_vnut_adresati_32">
    <vt:lpwstr/>
  </property>
  <property fmtid="{D5CDD505-2E9C-101B-9397-08002B2CF9AE}" pid="186" name="FSC#SKEDITIONREG@103.510:zaznam_vnut_adresati_33">
    <vt:lpwstr/>
  </property>
  <property fmtid="{D5CDD505-2E9C-101B-9397-08002B2CF9AE}" pid="187" name="FSC#SKEDITIONREG@103.510:zaznam_vnut_adresati_34">
    <vt:lpwstr/>
  </property>
  <property fmtid="{D5CDD505-2E9C-101B-9397-08002B2CF9AE}" pid="188" name="FSC#SKEDITIONREG@103.510:zaznam_vnut_adresati_35">
    <vt:lpwstr/>
  </property>
  <property fmtid="{D5CDD505-2E9C-101B-9397-08002B2CF9AE}" pid="189" name="FSC#SKEDITIONREG@103.510:zaznam_vnut_adresati_36">
    <vt:lpwstr/>
  </property>
  <property fmtid="{D5CDD505-2E9C-101B-9397-08002B2CF9AE}" pid="190" name="FSC#SKEDITIONREG@103.510:zaznam_vnut_adresati_37">
    <vt:lpwstr/>
  </property>
  <property fmtid="{D5CDD505-2E9C-101B-9397-08002B2CF9AE}" pid="191" name="FSC#SKEDITIONREG@103.510:zaznam_vnut_adresati_38">
    <vt:lpwstr/>
  </property>
  <property fmtid="{D5CDD505-2E9C-101B-9397-08002B2CF9AE}" pid="192" name="FSC#SKEDITIONREG@103.510:zaznam_vnut_adresati_39">
    <vt:lpwstr/>
  </property>
  <property fmtid="{D5CDD505-2E9C-101B-9397-08002B2CF9AE}" pid="193" name="FSC#SKEDITIONREG@103.510:zaznam_vnut_adresati_40">
    <vt:lpwstr/>
  </property>
  <property fmtid="{D5CDD505-2E9C-101B-9397-08002B2CF9AE}" pid="194" name="FSC#SKEDITIONREG@103.510:zaznam_vnut_adresati_41">
    <vt:lpwstr/>
  </property>
  <property fmtid="{D5CDD505-2E9C-101B-9397-08002B2CF9AE}" pid="195" name="FSC#SKEDITIONREG@103.510:zaznam_vnut_adresati_42">
    <vt:lpwstr/>
  </property>
  <property fmtid="{D5CDD505-2E9C-101B-9397-08002B2CF9AE}" pid="196" name="FSC#SKEDITIONREG@103.510:zaznam_vnut_adresati_43">
    <vt:lpwstr/>
  </property>
  <property fmtid="{D5CDD505-2E9C-101B-9397-08002B2CF9AE}" pid="197" name="FSC#SKEDITIONREG@103.510:zaznam_vnut_adresati_44">
    <vt:lpwstr/>
  </property>
  <property fmtid="{D5CDD505-2E9C-101B-9397-08002B2CF9AE}" pid="198" name="FSC#SKEDITIONREG@103.510:zaznam_vnut_adresati_45">
    <vt:lpwstr/>
  </property>
  <property fmtid="{D5CDD505-2E9C-101B-9397-08002B2CF9AE}" pid="199" name="FSC#SKEDITIONREG@103.510:zaznam_vnut_adresati_46">
    <vt:lpwstr/>
  </property>
  <property fmtid="{D5CDD505-2E9C-101B-9397-08002B2CF9AE}" pid="200" name="FSC#SKEDITIONREG@103.510:zaznam_vnut_adresati_47">
    <vt:lpwstr/>
  </property>
  <property fmtid="{D5CDD505-2E9C-101B-9397-08002B2CF9AE}" pid="201" name="FSC#SKEDITIONREG@103.510:zaznam_vnut_adresati_48">
    <vt:lpwstr/>
  </property>
  <property fmtid="{D5CDD505-2E9C-101B-9397-08002B2CF9AE}" pid="202" name="FSC#SKEDITIONREG@103.510:zaznam_vnut_adresati_49">
    <vt:lpwstr/>
  </property>
  <property fmtid="{D5CDD505-2E9C-101B-9397-08002B2CF9AE}" pid="203" name="FSC#SKEDITIONREG@103.510:zaznam_vnut_adresati_50">
    <vt:lpwstr/>
  </property>
  <property fmtid="{D5CDD505-2E9C-101B-9397-08002B2CF9AE}" pid="204" name="FSC#SKEDITIONREG@103.510:zaznam_vnut_adresati_51">
    <vt:lpwstr/>
  </property>
  <property fmtid="{D5CDD505-2E9C-101B-9397-08002B2CF9AE}" pid="205" name="FSC#SKEDITIONREG@103.510:zaznam_vnut_adresati_52">
    <vt:lpwstr/>
  </property>
  <property fmtid="{D5CDD505-2E9C-101B-9397-08002B2CF9AE}" pid="206" name="FSC#SKEDITIONREG@103.510:zaznam_vnut_adresati_53">
    <vt:lpwstr/>
  </property>
  <property fmtid="{D5CDD505-2E9C-101B-9397-08002B2CF9AE}" pid="207" name="FSC#SKEDITIONREG@103.510:zaznam_vnut_adresati_54">
    <vt:lpwstr/>
  </property>
  <property fmtid="{D5CDD505-2E9C-101B-9397-08002B2CF9AE}" pid="208" name="FSC#SKEDITIONREG@103.510:zaznam_vnut_adresati_55">
    <vt:lpwstr/>
  </property>
  <property fmtid="{D5CDD505-2E9C-101B-9397-08002B2CF9AE}" pid="209" name="FSC#SKEDITIONREG@103.510:zaznam_vnut_adresati_56">
    <vt:lpwstr/>
  </property>
  <property fmtid="{D5CDD505-2E9C-101B-9397-08002B2CF9AE}" pid="210" name="FSC#SKEDITIONREG@103.510:zaznam_vnut_adresati_57">
    <vt:lpwstr/>
  </property>
  <property fmtid="{D5CDD505-2E9C-101B-9397-08002B2CF9AE}" pid="211" name="FSC#SKEDITIONREG@103.510:zaznam_vnut_adresati_58">
    <vt:lpwstr/>
  </property>
  <property fmtid="{D5CDD505-2E9C-101B-9397-08002B2CF9AE}" pid="212" name="FSC#SKEDITIONREG@103.510:zaznam_vnut_adresati_59">
    <vt:lpwstr/>
  </property>
  <property fmtid="{D5CDD505-2E9C-101B-9397-08002B2CF9AE}" pid="213" name="FSC#SKEDITIONREG@103.510:zaznam_vnut_adresati_60">
    <vt:lpwstr/>
  </property>
  <property fmtid="{D5CDD505-2E9C-101B-9397-08002B2CF9AE}" pid="214" name="FSC#SKEDITIONREG@103.510:zaznam_vnut_adresati_61">
    <vt:lpwstr/>
  </property>
  <property fmtid="{D5CDD505-2E9C-101B-9397-08002B2CF9AE}" pid="215" name="FSC#SKEDITIONREG@103.510:zaznam_vnut_adresati_62">
    <vt:lpwstr/>
  </property>
  <property fmtid="{D5CDD505-2E9C-101B-9397-08002B2CF9AE}" pid="216" name="FSC#SKEDITIONREG@103.510:zaznam_vnut_adresati_63">
    <vt:lpwstr/>
  </property>
  <property fmtid="{D5CDD505-2E9C-101B-9397-08002B2CF9AE}" pid="217" name="FSC#SKEDITIONREG@103.510:zaznam_vnut_adresati_64">
    <vt:lpwstr/>
  </property>
  <property fmtid="{D5CDD505-2E9C-101B-9397-08002B2CF9AE}" pid="218" name="FSC#SKEDITIONREG@103.510:zaznam_vnut_adresati_65">
    <vt:lpwstr/>
  </property>
  <property fmtid="{D5CDD505-2E9C-101B-9397-08002B2CF9AE}" pid="219" name="FSC#SKEDITIONREG@103.510:zaznam_vnut_adresati_66">
    <vt:lpwstr/>
  </property>
  <property fmtid="{D5CDD505-2E9C-101B-9397-08002B2CF9AE}" pid="220" name="FSC#SKEDITIONREG@103.510:zaznam_vnut_adresati_67">
    <vt:lpwstr/>
  </property>
  <property fmtid="{D5CDD505-2E9C-101B-9397-08002B2CF9AE}" pid="221" name="FSC#SKEDITIONREG@103.510:zaznam_vnut_adresati_68">
    <vt:lpwstr/>
  </property>
  <property fmtid="{D5CDD505-2E9C-101B-9397-08002B2CF9AE}" pid="222" name="FSC#SKEDITIONREG@103.510:zaznam_vnut_adresati_69">
    <vt:lpwstr/>
  </property>
  <property fmtid="{D5CDD505-2E9C-101B-9397-08002B2CF9AE}" pid="223" name="FSC#SKEDITIONREG@103.510:zaznam_vnut_adresati_70">
    <vt:lpwstr/>
  </property>
  <property fmtid="{D5CDD505-2E9C-101B-9397-08002B2CF9AE}" pid="224" name="FSC#SKEDITIONREG@103.510:zaznam_vonk_adresati_1">
    <vt:lpwstr/>
  </property>
  <property fmtid="{D5CDD505-2E9C-101B-9397-08002B2CF9AE}" pid="225" name="FSC#SKEDITIONREG@103.510:zaznam_vonk_adresati_2">
    <vt:lpwstr/>
  </property>
  <property fmtid="{D5CDD505-2E9C-101B-9397-08002B2CF9AE}" pid="226" name="FSC#SKEDITIONREG@103.510:zaznam_vonk_adresati_3">
    <vt:lpwstr/>
  </property>
  <property fmtid="{D5CDD505-2E9C-101B-9397-08002B2CF9AE}" pid="227" name="FSC#SKEDITIONREG@103.510:zaznam_vonk_adresati_4">
    <vt:lpwstr/>
  </property>
  <property fmtid="{D5CDD505-2E9C-101B-9397-08002B2CF9AE}" pid="228" name="FSC#SKEDITIONREG@103.510:zaznam_vonk_adresati_5">
    <vt:lpwstr/>
  </property>
  <property fmtid="{D5CDD505-2E9C-101B-9397-08002B2CF9AE}" pid="229" name="FSC#SKEDITIONREG@103.510:zaznam_vonk_adresati_6">
    <vt:lpwstr/>
  </property>
  <property fmtid="{D5CDD505-2E9C-101B-9397-08002B2CF9AE}" pid="230" name="FSC#SKEDITIONREG@103.510:zaznam_vonk_adresati_7">
    <vt:lpwstr/>
  </property>
  <property fmtid="{D5CDD505-2E9C-101B-9397-08002B2CF9AE}" pid="231" name="FSC#SKEDITIONREG@103.510:zaznam_vonk_adresati_8">
    <vt:lpwstr/>
  </property>
  <property fmtid="{D5CDD505-2E9C-101B-9397-08002B2CF9AE}" pid="232" name="FSC#SKEDITIONREG@103.510:zaznam_vonk_adresati_9">
    <vt:lpwstr/>
  </property>
  <property fmtid="{D5CDD505-2E9C-101B-9397-08002B2CF9AE}" pid="233" name="FSC#SKEDITIONREG@103.510:zaznam_vonk_adresati_10">
    <vt:lpwstr/>
  </property>
  <property fmtid="{D5CDD505-2E9C-101B-9397-08002B2CF9AE}" pid="234" name="FSC#SKEDITIONREG@103.510:zaznam_vonk_adresati_11">
    <vt:lpwstr/>
  </property>
  <property fmtid="{D5CDD505-2E9C-101B-9397-08002B2CF9AE}" pid="235" name="FSC#SKEDITIONREG@103.510:zaznam_vonk_adresati_12">
    <vt:lpwstr/>
  </property>
  <property fmtid="{D5CDD505-2E9C-101B-9397-08002B2CF9AE}" pid="236" name="FSC#SKEDITIONREG@103.510:zaznam_vonk_adresati_13">
    <vt:lpwstr/>
  </property>
  <property fmtid="{D5CDD505-2E9C-101B-9397-08002B2CF9AE}" pid="237" name="FSC#SKEDITIONREG@103.510:zaznam_vonk_adresati_14">
    <vt:lpwstr/>
  </property>
  <property fmtid="{D5CDD505-2E9C-101B-9397-08002B2CF9AE}" pid="238" name="FSC#SKEDITIONREG@103.510:zaznam_vonk_adresati_15">
    <vt:lpwstr/>
  </property>
  <property fmtid="{D5CDD505-2E9C-101B-9397-08002B2CF9AE}" pid="239" name="FSC#SKEDITIONREG@103.510:zaznam_vonk_adresati_16">
    <vt:lpwstr/>
  </property>
  <property fmtid="{D5CDD505-2E9C-101B-9397-08002B2CF9AE}" pid="240" name="FSC#SKEDITIONREG@103.510:zaznam_vonk_adresati_17">
    <vt:lpwstr/>
  </property>
  <property fmtid="{D5CDD505-2E9C-101B-9397-08002B2CF9AE}" pid="241" name="FSC#SKEDITIONREG@103.510:zaznam_vonk_adresati_18">
    <vt:lpwstr/>
  </property>
  <property fmtid="{D5CDD505-2E9C-101B-9397-08002B2CF9AE}" pid="242" name="FSC#SKEDITIONREG@103.510:zaznam_vonk_adresati_19">
    <vt:lpwstr/>
  </property>
  <property fmtid="{D5CDD505-2E9C-101B-9397-08002B2CF9AE}" pid="243" name="FSC#SKEDITIONREG@103.510:zaznam_vonk_adresati_20">
    <vt:lpwstr/>
  </property>
  <property fmtid="{D5CDD505-2E9C-101B-9397-08002B2CF9AE}" pid="244" name="FSC#SKEDITIONREG@103.510:zaznam_vonk_adresati_21">
    <vt:lpwstr/>
  </property>
  <property fmtid="{D5CDD505-2E9C-101B-9397-08002B2CF9AE}" pid="245" name="FSC#SKEDITIONREG@103.510:zaznam_vonk_adresati_22">
    <vt:lpwstr/>
  </property>
  <property fmtid="{D5CDD505-2E9C-101B-9397-08002B2CF9AE}" pid="246" name="FSC#SKEDITIONREG@103.510:zaznam_vonk_adresati_23">
    <vt:lpwstr/>
  </property>
  <property fmtid="{D5CDD505-2E9C-101B-9397-08002B2CF9AE}" pid="247" name="FSC#SKEDITIONREG@103.510:zaznam_vonk_adresati_24">
    <vt:lpwstr/>
  </property>
  <property fmtid="{D5CDD505-2E9C-101B-9397-08002B2CF9AE}" pid="248" name="FSC#SKEDITIONREG@103.510:zaznam_vonk_adresati_25">
    <vt:lpwstr/>
  </property>
  <property fmtid="{D5CDD505-2E9C-101B-9397-08002B2CF9AE}" pid="249" name="FSC#SKEDITIONREG@103.510:zaznam_vonk_adresati_26">
    <vt:lpwstr/>
  </property>
  <property fmtid="{D5CDD505-2E9C-101B-9397-08002B2CF9AE}" pid="250" name="FSC#SKEDITIONREG@103.510:zaznam_vonk_adresati_27">
    <vt:lpwstr/>
  </property>
  <property fmtid="{D5CDD505-2E9C-101B-9397-08002B2CF9AE}" pid="251" name="FSC#SKEDITIONREG@103.510:zaznam_vonk_adresati_28">
    <vt:lpwstr/>
  </property>
  <property fmtid="{D5CDD505-2E9C-101B-9397-08002B2CF9AE}" pid="252" name="FSC#SKEDITIONREG@103.510:zaznam_vonk_adresati_29">
    <vt:lpwstr/>
  </property>
  <property fmtid="{D5CDD505-2E9C-101B-9397-08002B2CF9AE}" pid="253" name="FSC#SKEDITIONREG@103.510:zaznam_vonk_adresati_30">
    <vt:lpwstr/>
  </property>
  <property fmtid="{D5CDD505-2E9C-101B-9397-08002B2CF9AE}" pid="254" name="FSC#SKEDITIONREG@103.510:zaznam_vonk_adresati_31">
    <vt:lpwstr/>
  </property>
  <property fmtid="{D5CDD505-2E9C-101B-9397-08002B2CF9AE}" pid="255" name="FSC#SKEDITIONREG@103.510:zaznam_vonk_adresati_32">
    <vt:lpwstr/>
  </property>
  <property fmtid="{D5CDD505-2E9C-101B-9397-08002B2CF9AE}" pid="256" name="FSC#SKEDITIONREG@103.510:zaznam_vonk_adresati_33">
    <vt:lpwstr/>
  </property>
  <property fmtid="{D5CDD505-2E9C-101B-9397-08002B2CF9AE}" pid="257" name="FSC#SKEDITIONREG@103.510:zaznam_vonk_adresati_34">
    <vt:lpwstr/>
  </property>
  <property fmtid="{D5CDD505-2E9C-101B-9397-08002B2CF9AE}" pid="258" name="FSC#SKEDITIONREG@103.510:zaznam_vonk_adresati_35">
    <vt:lpwstr/>
  </property>
  <property fmtid="{D5CDD505-2E9C-101B-9397-08002B2CF9AE}" pid="259" name="FSC#SKEDITIONREG@103.510:Stazovatel">
    <vt:lpwstr/>
  </property>
  <property fmtid="{D5CDD505-2E9C-101B-9397-08002B2CF9AE}" pid="260" name="FSC#SKEDITIONREG@103.510:ProtiKomu">
    <vt:lpwstr/>
  </property>
  <property fmtid="{D5CDD505-2E9C-101B-9397-08002B2CF9AE}" pid="261" name="FSC#SKEDITIONREG@103.510:EvCisloStaz">
    <vt:lpwstr/>
  </property>
  <property fmtid="{D5CDD505-2E9C-101B-9397-08002B2CF9AE}" pid="262" name="FSC#SKEDITIONREG@103.510:jod_AttrDateSkutocnyDatumVydania">
    <vt:lpwstr/>
  </property>
  <property fmtid="{D5CDD505-2E9C-101B-9397-08002B2CF9AE}" pid="263" name="FSC#SKEDITIONREG@103.510:jod_AttrNumCisloZmeny">
    <vt:lpwstr/>
  </property>
  <property fmtid="{D5CDD505-2E9C-101B-9397-08002B2CF9AE}" pid="264" name="FSC#SKEDITIONREG@103.510:jod_AttrStrRegCisloZaznamu">
    <vt:lpwstr/>
  </property>
  <property fmtid="{D5CDD505-2E9C-101B-9397-08002B2CF9AE}" pid="265" name="FSC#SKEDITIONREG@103.510:jod_cislodoc">
    <vt:lpwstr/>
  </property>
  <property fmtid="{D5CDD505-2E9C-101B-9397-08002B2CF9AE}" pid="266" name="FSC#SKEDITIONREG@103.510:jod_druh">
    <vt:lpwstr/>
  </property>
  <property fmtid="{D5CDD505-2E9C-101B-9397-08002B2CF9AE}" pid="267" name="FSC#SKEDITIONREG@103.510:jod_lu">
    <vt:lpwstr/>
  </property>
  <property fmtid="{D5CDD505-2E9C-101B-9397-08002B2CF9AE}" pid="268" name="FSC#SKEDITIONREG@103.510:jod_nazov">
    <vt:lpwstr/>
  </property>
  <property fmtid="{D5CDD505-2E9C-101B-9397-08002B2CF9AE}" pid="269" name="FSC#SKEDITIONREG@103.510:jod_typ">
    <vt:lpwstr/>
  </property>
  <property fmtid="{D5CDD505-2E9C-101B-9397-08002B2CF9AE}" pid="270" name="FSC#SKEDITIONREG@103.510:jod_zh">
    <vt:lpwstr/>
  </property>
  <property fmtid="{D5CDD505-2E9C-101B-9397-08002B2CF9AE}" pid="271" name="FSC#SKEDITIONREG@103.510:jod_sAttrDatePlatnostDo">
    <vt:lpwstr/>
  </property>
  <property fmtid="{D5CDD505-2E9C-101B-9397-08002B2CF9AE}" pid="272" name="FSC#SKEDITIONREG@103.510:jod_sAttrDatePlatnostOd">
    <vt:lpwstr/>
  </property>
  <property fmtid="{D5CDD505-2E9C-101B-9397-08002B2CF9AE}" pid="273" name="FSC#SKEDITIONREG@103.510:jod_sAttrDateUcinnostDoc">
    <vt:lpwstr/>
  </property>
  <property fmtid="{D5CDD505-2E9C-101B-9397-08002B2CF9AE}" pid="274" name="FSC#SKEDITIONREG@103.510:a_telephone">
    <vt:lpwstr/>
  </property>
  <property fmtid="{D5CDD505-2E9C-101B-9397-08002B2CF9AE}" pid="275" name="FSC#SKEDITIONREG@103.510:a_email">
    <vt:lpwstr/>
  </property>
  <property fmtid="{D5CDD505-2E9C-101B-9397-08002B2CF9AE}" pid="276" name="FSC#SKEDITIONREG@103.510:a_nazovOU">
    <vt:lpwstr/>
  </property>
  <property fmtid="{D5CDD505-2E9C-101B-9397-08002B2CF9AE}" pid="277" name="FSC#SKEDITIONREG@103.510:a_veduciOU">
    <vt:lpwstr/>
  </property>
  <property fmtid="{D5CDD505-2E9C-101B-9397-08002B2CF9AE}" pid="278" name="FSC#SKEDITIONREG@103.510:a_nadradeneOU">
    <vt:lpwstr/>
  </property>
  <property fmtid="{D5CDD505-2E9C-101B-9397-08002B2CF9AE}" pid="279" name="FSC#SKEDITIONREG@103.510:a_veduciOd">
    <vt:lpwstr/>
  </property>
  <property fmtid="{D5CDD505-2E9C-101B-9397-08002B2CF9AE}" pid="280" name="FSC#SKEDITIONREG@103.510:a_komu">
    <vt:lpwstr/>
  </property>
  <property fmtid="{D5CDD505-2E9C-101B-9397-08002B2CF9AE}" pid="281" name="FSC#SKEDITIONREG@103.510:a_nasecislo">
    <vt:lpwstr/>
  </property>
  <property fmtid="{D5CDD505-2E9C-101B-9397-08002B2CF9AE}" pid="282" name="FSC#SKEDITIONREG@103.510:a_riaditelOdboru">
    <vt:lpwstr/>
  </property>
  <property fmtid="{D5CDD505-2E9C-101B-9397-08002B2CF9AE}" pid="283" name="FSC#SKEDITIONREG@103.510:zaz_fileresporg_addrstreet">
    <vt:lpwstr/>
  </property>
  <property fmtid="{D5CDD505-2E9C-101B-9397-08002B2CF9AE}" pid="284" name="FSC#SKEDITIONREG@103.510:zaz_fileresporg_addrzipcode">
    <vt:lpwstr/>
  </property>
  <property fmtid="{D5CDD505-2E9C-101B-9397-08002B2CF9AE}" pid="285" name="FSC#SKEDITIONREG@103.510:zaz_fileresporg_addrcity">
    <vt:lpwstr/>
  </property>
  <property fmtid="{D5CDD505-2E9C-101B-9397-08002B2CF9AE}" pid="286" name="FSC#COOELAK@1.1001:Subject">
    <vt:lpwstr/>
  </property>
  <property fmtid="{D5CDD505-2E9C-101B-9397-08002B2CF9AE}" pid="287" name="FSC#COOELAK@1.1001:FileReference">
    <vt:lpwstr/>
  </property>
  <property fmtid="{D5CDD505-2E9C-101B-9397-08002B2CF9AE}" pid="288" name="FSC#COOELAK@1.1001:FileRefYear">
    <vt:lpwstr/>
  </property>
  <property fmtid="{D5CDD505-2E9C-101B-9397-08002B2CF9AE}" pid="289" name="FSC#COOELAK@1.1001:FileRefOrdinal">
    <vt:lpwstr/>
  </property>
  <property fmtid="{D5CDD505-2E9C-101B-9397-08002B2CF9AE}" pid="290" name="FSC#COOELAK@1.1001:FileRefOU">
    <vt:lpwstr/>
  </property>
  <property fmtid="{D5CDD505-2E9C-101B-9397-08002B2CF9AE}" pid="291" name="FSC#COOELAK@1.1001:Organization">
    <vt:lpwstr/>
  </property>
  <property fmtid="{D5CDD505-2E9C-101B-9397-08002B2CF9AE}" pid="292" name="FSC#COOELAK@1.1001:Owner">
    <vt:lpwstr>Bonko, Andrej, Mgr., PhD.</vt:lpwstr>
  </property>
  <property fmtid="{D5CDD505-2E9C-101B-9397-08002B2CF9AE}" pid="293" name="FSC#COOELAK@1.1001:OwnerExtension">
    <vt:lpwstr/>
  </property>
  <property fmtid="{D5CDD505-2E9C-101B-9397-08002B2CF9AE}" pid="294" name="FSC#COOELAK@1.1001:OwnerFaxExtension">
    <vt:lpwstr/>
  </property>
  <property fmtid="{D5CDD505-2E9C-101B-9397-08002B2CF9AE}" pid="295" name="FSC#COOELAK@1.1001:DispatchedBy">
    <vt:lpwstr/>
  </property>
  <property fmtid="{D5CDD505-2E9C-101B-9397-08002B2CF9AE}" pid="296" name="FSC#COOELAK@1.1001:DispatchedAt">
    <vt:lpwstr/>
  </property>
  <property fmtid="{D5CDD505-2E9C-101B-9397-08002B2CF9AE}" pid="297" name="FSC#COOELAK@1.1001:ApprovedBy">
    <vt:lpwstr/>
  </property>
  <property fmtid="{D5CDD505-2E9C-101B-9397-08002B2CF9AE}" pid="298" name="FSC#COOELAK@1.1001:ApprovedAt">
    <vt:lpwstr/>
  </property>
  <property fmtid="{D5CDD505-2E9C-101B-9397-08002B2CF9AE}" pid="299" name="FSC#COOELAK@1.1001:Department">
    <vt:lpwstr>DH00-SL (DH00 Sekcia legislatívna)</vt:lpwstr>
  </property>
  <property fmtid="{D5CDD505-2E9C-101B-9397-08002B2CF9AE}" pid="300" name="FSC#COOELAK@1.1001:CreatedAt">
    <vt:lpwstr>17.03.2026</vt:lpwstr>
  </property>
  <property fmtid="{D5CDD505-2E9C-101B-9397-08002B2CF9AE}" pid="301" name="FSC#COOELAK@1.1001:OU">
    <vt:lpwstr>DH00-SL (DH00 Sekcia legislatívna)</vt:lpwstr>
  </property>
  <property fmtid="{D5CDD505-2E9C-101B-9397-08002B2CF9AE}" pid="302" name="FSC#COOELAK@1.1001:Priority">
    <vt:lpwstr> ()</vt:lpwstr>
  </property>
  <property fmtid="{D5CDD505-2E9C-101B-9397-08002B2CF9AE}" pid="303" name="FSC#COOELAK@1.1001:ObjBarCode">
    <vt:lpwstr>*COO.2178.100.13.3171714*</vt:lpwstr>
  </property>
  <property fmtid="{D5CDD505-2E9C-101B-9397-08002B2CF9AE}" pid="304" name="FSC#COOELAK@1.1001:RefBarCode">
    <vt:lpwstr/>
  </property>
  <property fmtid="{D5CDD505-2E9C-101B-9397-08002B2CF9AE}" pid="305" name="FSC#COOELAK@1.1001:FileRefBarCode">
    <vt:lpwstr>**</vt:lpwstr>
  </property>
  <property fmtid="{D5CDD505-2E9C-101B-9397-08002B2CF9AE}" pid="306" name="FSC#COOELAK@1.1001:ExternalRef">
    <vt:lpwstr/>
  </property>
  <property fmtid="{D5CDD505-2E9C-101B-9397-08002B2CF9AE}" pid="307" name="FSC#COOELAK@1.1001:IncomingNumber">
    <vt:lpwstr/>
  </property>
  <property fmtid="{D5CDD505-2E9C-101B-9397-08002B2CF9AE}" pid="308" name="FSC#COOELAK@1.1001:IncomingSubject">
    <vt:lpwstr/>
  </property>
  <property fmtid="{D5CDD505-2E9C-101B-9397-08002B2CF9AE}" pid="309" name="FSC#COOELAK@1.1001:ProcessResponsible">
    <vt:lpwstr/>
  </property>
  <property fmtid="{D5CDD505-2E9C-101B-9397-08002B2CF9AE}" pid="310" name="FSC#COOELAK@1.1001:ProcessResponsiblePhone">
    <vt:lpwstr/>
  </property>
  <property fmtid="{D5CDD505-2E9C-101B-9397-08002B2CF9AE}" pid="311" name="FSC#COOELAK@1.1001:ProcessResponsibleMail">
    <vt:lpwstr/>
  </property>
  <property fmtid="{D5CDD505-2E9C-101B-9397-08002B2CF9AE}" pid="312" name="FSC#COOELAK@1.1001:ProcessResponsibleFax">
    <vt:lpwstr/>
  </property>
  <property fmtid="{D5CDD505-2E9C-101B-9397-08002B2CF9AE}" pid="313" name="FSC#COOELAK@1.1001:ApproverFirstName">
    <vt:lpwstr/>
  </property>
  <property fmtid="{D5CDD505-2E9C-101B-9397-08002B2CF9AE}" pid="314" name="FSC#COOELAK@1.1001:ApproverSurName">
    <vt:lpwstr/>
  </property>
  <property fmtid="{D5CDD505-2E9C-101B-9397-08002B2CF9AE}" pid="315" name="FSC#COOELAK@1.1001:ApproverTitle">
    <vt:lpwstr/>
  </property>
  <property fmtid="{D5CDD505-2E9C-101B-9397-08002B2CF9AE}" pid="316" name="FSC#COOELAK@1.1001:ExternalDate">
    <vt:lpwstr/>
  </property>
  <property fmtid="{D5CDD505-2E9C-101B-9397-08002B2CF9AE}" pid="317" name="FSC#COOELAK@1.1001:SettlementApprovedAt">
    <vt:lpwstr/>
  </property>
  <property fmtid="{D5CDD505-2E9C-101B-9397-08002B2CF9AE}" pid="318" name="FSC#COOELAK@1.1001:BaseNumber">
    <vt:lpwstr/>
  </property>
  <property fmtid="{D5CDD505-2E9C-101B-9397-08002B2CF9AE}" pid="319" name="FSC#COOELAK@1.1001:CurrentUserRolePos">
    <vt:lpwstr>referent 5</vt:lpwstr>
  </property>
  <property fmtid="{D5CDD505-2E9C-101B-9397-08002B2CF9AE}" pid="320" name="FSC#COOELAK@1.1001:CurrentUserEmail">
    <vt:lpwstr>blazena.majchrakova@mindop.sk</vt:lpwstr>
  </property>
  <property fmtid="{D5CDD505-2E9C-101B-9397-08002B2CF9AE}" pid="321" name="FSC#ELAKGOV@1.1001:PersonalSubjGender">
    <vt:lpwstr/>
  </property>
  <property fmtid="{D5CDD505-2E9C-101B-9397-08002B2CF9AE}" pid="322" name="FSC#ELAKGOV@1.1001:PersonalSubjFirstName">
    <vt:lpwstr/>
  </property>
  <property fmtid="{D5CDD505-2E9C-101B-9397-08002B2CF9AE}" pid="323" name="FSC#ELAKGOV@1.1001:PersonalSubjSurName">
    <vt:lpwstr/>
  </property>
  <property fmtid="{D5CDD505-2E9C-101B-9397-08002B2CF9AE}" pid="324" name="FSC#ELAKGOV@1.1001:PersonalSubjSalutation">
    <vt:lpwstr/>
  </property>
  <property fmtid="{D5CDD505-2E9C-101B-9397-08002B2CF9AE}" pid="325" name="FSC#ELAKGOV@1.1001:PersonalSubjAddress">
    <vt:lpwstr/>
  </property>
  <property fmtid="{D5CDD505-2E9C-101B-9397-08002B2CF9AE}" pid="326" name="FSC#ATSTATECFG@1.1001:Office">
    <vt:lpwstr/>
  </property>
  <property fmtid="{D5CDD505-2E9C-101B-9397-08002B2CF9AE}" pid="327" name="FSC#ATSTATECFG@1.1001:Agent">
    <vt:lpwstr/>
  </property>
  <property fmtid="{D5CDD505-2E9C-101B-9397-08002B2CF9AE}" pid="328" name="FSC#ATSTATECFG@1.1001:AgentPhone">
    <vt:lpwstr/>
  </property>
  <property fmtid="{D5CDD505-2E9C-101B-9397-08002B2CF9AE}" pid="329" name="FSC#ATSTATECFG@1.1001:DepartmentFax">
    <vt:lpwstr/>
  </property>
  <property fmtid="{D5CDD505-2E9C-101B-9397-08002B2CF9AE}" pid="330" name="FSC#ATSTATECFG@1.1001:DepartmentEmail">
    <vt:lpwstr/>
  </property>
  <property fmtid="{D5CDD505-2E9C-101B-9397-08002B2CF9AE}" pid="331" name="FSC#ATSTATECFG@1.1001:SubfileDate">
    <vt:lpwstr/>
  </property>
  <property fmtid="{D5CDD505-2E9C-101B-9397-08002B2CF9AE}" pid="332" name="FSC#ATSTATECFG@1.1001:SubfileSubject">
    <vt:lpwstr/>
  </property>
  <property fmtid="{D5CDD505-2E9C-101B-9397-08002B2CF9AE}" pid="333" name="FSC#ATSTATECFG@1.1001:DepartmentZipCode">
    <vt:lpwstr/>
  </property>
  <property fmtid="{D5CDD505-2E9C-101B-9397-08002B2CF9AE}" pid="334" name="FSC#ATSTATECFG@1.1001:DepartmentCountry">
    <vt:lpwstr/>
  </property>
  <property fmtid="{D5CDD505-2E9C-101B-9397-08002B2CF9AE}" pid="335" name="FSC#ATSTATECFG@1.1001:DepartmentCity">
    <vt:lpwstr/>
  </property>
  <property fmtid="{D5CDD505-2E9C-101B-9397-08002B2CF9AE}" pid="336" name="FSC#ATSTATECFG@1.1001:DepartmentStreet">
    <vt:lpwstr/>
  </property>
  <property fmtid="{D5CDD505-2E9C-101B-9397-08002B2CF9AE}" pid="337" name="FSC#ATSTATECFG@1.1001:DepartmentDVR">
    <vt:lpwstr/>
  </property>
  <property fmtid="{D5CDD505-2E9C-101B-9397-08002B2CF9AE}" pid="338" name="FSC#ATSTATECFG@1.1001:DepartmentUID">
    <vt:lpwstr/>
  </property>
  <property fmtid="{D5CDD505-2E9C-101B-9397-08002B2CF9AE}" pid="339" name="FSC#ATSTATECFG@1.1001:SubfileReference">
    <vt:lpwstr/>
  </property>
  <property fmtid="{D5CDD505-2E9C-101B-9397-08002B2CF9AE}" pid="340" name="FSC#ATSTATECFG@1.1001:Clause">
    <vt:lpwstr/>
  </property>
  <property fmtid="{D5CDD505-2E9C-101B-9397-08002B2CF9AE}" pid="341" name="FSC#ATSTATECFG@1.1001:ApprovedSignature">
    <vt:lpwstr/>
  </property>
  <property fmtid="{D5CDD505-2E9C-101B-9397-08002B2CF9AE}" pid="342" name="FSC#ATSTATECFG@1.1001:BankAccount">
    <vt:lpwstr/>
  </property>
  <property fmtid="{D5CDD505-2E9C-101B-9397-08002B2CF9AE}" pid="343" name="FSC#ATSTATECFG@1.1001:BankAccountOwner">
    <vt:lpwstr/>
  </property>
  <property fmtid="{D5CDD505-2E9C-101B-9397-08002B2CF9AE}" pid="344" name="FSC#ATSTATECFG@1.1001:BankInstitute">
    <vt:lpwstr/>
  </property>
  <property fmtid="{D5CDD505-2E9C-101B-9397-08002B2CF9AE}" pid="345" name="FSC#ATSTATECFG@1.1001:BankAccountID">
    <vt:lpwstr/>
  </property>
  <property fmtid="{D5CDD505-2E9C-101B-9397-08002B2CF9AE}" pid="346" name="FSC#ATSTATECFG@1.1001:BankAccountIBAN">
    <vt:lpwstr/>
  </property>
  <property fmtid="{D5CDD505-2E9C-101B-9397-08002B2CF9AE}" pid="347" name="FSC#ATSTATECFG@1.1001:BankAccountBIC">
    <vt:lpwstr/>
  </property>
  <property fmtid="{D5CDD505-2E9C-101B-9397-08002B2CF9AE}" pid="348" name="FSC#ATSTATECFG@1.1001:BankName">
    <vt:lpwstr/>
  </property>
  <property fmtid="{D5CDD505-2E9C-101B-9397-08002B2CF9AE}" pid="349" name="FSC#COOELAK@1.1001:ObjectAddressees">
    <vt:lpwstr/>
  </property>
  <property fmtid="{D5CDD505-2E9C-101B-9397-08002B2CF9AE}" pid="350" name="FSC#COOELAK@1.1001:replyreference">
    <vt:lpwstr/>
  </property>
  <property fmtid="{D5CDD505-2E9C-101B-9397-08002B2CF9AE}" pid="351" name="FSC#SKCONV@103.510:docname">
    <vt:lpwstr/>
  </property>
  <property fmtid="{D5CDD505-2E9C-101B-9397-08002B2CF9AE}" pid="352" name="FSC#COOSYSTEM@1.1:Container">
    <vt:lpwstr>COO.2178.100.13.3171714</vt:lpwstr>
  </property>
  <property fmtid="{D5CDD505-2E9C-101B-9397-08002B2CF9AE}" pid="353" name="FSC#FSCFOLIO@1.1001:docpropproject">
    <vt:lpwstr/>
  </property>
</Properties>
</file>