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8AB9D" w14:textId="77777777" w:rsidR="00DE30BD" w:rsidRDefault="0069206F" w:rsidP="00D70928">
      <w:pPr>
        <w:pStyle w:val="Heading11"/>
        <w:ind w:firstLine="615"/>
        <w:rPr>
          <w:rFonts w:ascii="Times New Roman" w:hAnsi="Times New Roman" w:cs="Times New Roman"/>
          <w:b w:val="0"/>
        </w:rPr>
      </w:pPr>
      <w:r w:rsidRPr="00FC5A13">
        <w:rPr>
          <w:rFonts w:ascii="Times New Roman" w:hAnsi="Times New Roman" w:cs="Times New Roman"/>
          <w:b w:val="0"/>
        </w:rPr>
        <w:t xml:space="preserve">Konsolidované </w:t>
      </w:r>
      <w:r w:rsidR="00DE30BD" w:rsidRPr="00FC5A13">
        <w:rPr>
          <w:rFonts w:ascii="Times New Roman" w:hAnsi="Times New Roman" w:cs="Times New Roman"/>
          <w:b w:val="0"/>
        </w:rPr>
        <w:t>znenie právneho predpisu</w:t>
      </w:r>
    </w:p>
    <w:p w14:paraId="1F8C99A7" w14:textId="77777777" w:rsidR="00E3211E" w:rsidRPr="0082585D" w:rsidRDefault="00E3211E" w:rsidP="009A6F67">
      <w:pPr>
        <w:widowControl w:val="0"/>
        <w:autoSpaceDE w:val="0"/>
        <w:autoSpaceDN w:val="0"/>
        <w:adjustRightInd w:val="0"/>
        <w:spacing w:after="0" w:line="240" w:lineRule="auto"/>
        <w:jc w:val="both"/>
        <w:rPr>
          <w:rFonts w:ascii="Times New Roman" w:hAnsi="Times New Roman"/>
          <w:sz w:val="20"/>
          <w:szCs w:val="20"/>
        </w:rPr>
      </w:pPr>
    </w:p>
    <w:p w14:paraId="6FEF598E" w14:textId="77777777" w:rsidR="00E3211E" w:rsidRPr="0082585D" w:rsidRDefault="00E3211E" w:rsidP="00DE30BD">
      <w:pPr>
        <w:widowControl w:val="0"/>
        <w:autoSpaceDE w:val="0"/>
        <w:autoSpaceDN w:val="0"/>
        <w:adjustRightInd w:val="0"/>
        <w:spacing w:after="0" w:line="240" w:lineRule="auto"/>
        <w:jc w:val="center"/>
        <w:rPr>
          <w:rFonts w:ascii="Times New Roman" w:hAnsi="Times New Roman"/>
          <w:b/>
          <w:bCs/>
          <w:sz w:val="20"/>
          <w:szCs w:val="20"/>
        </w:rPr>
      </w:pPr>
      <w:r w:rsidRPr="0082585D">
        <w:rPr>
          <w:rFonts w:ascii="Times New Roman" w:hAnsi="Times New Roman"/>
          <w:b/>
          <w:bCs/>
          <w:sz w:val="20"/>
          <w:szCs w:val="20"/>
        </w:rPr>
        <w:t>98/2004 Z.</w:t>
      </w:r>
      <w:r w:rsidR="0069206F" w:rsidRPr="0082585D">
        <w:rPr>
          <w:rFonts w:ascii="Times New Roman" w:hAnsi="Times New Roman"/>
          <w:b/>
          <w:bCs/>
          <w:sz w:val="20"/>
          <w:szCs w:val="20"/>
        </w:rPr>
        <w:t xml:space="preserve"> </w:t>
      </w:r>
      <w:r w:rsidRPr="0082585D">
        <w:rPr>
          <w:rFonts w:ascii="Times New Roman" w:hAnsi="Times New Roman"/>
          <w:b/>
          <w:bCs/>
          <w:sz w:val="20"/>
          <w:szCs w:val="20"/>
        </w:rPr>
        <w:t>z.</w:t>
      </w:r>
    </w:p>
    <w:p w14:paraId="4C4B9E23" w14:textId="77777777" w:rsidR="00E3211E" w:rsidRPr="00A00C0A" w:rsidRDefault="00E3211E" w:rsidP="009A6F67">
      <w:pPr>
        <w:widowControl w:val="0"/>
        <w:autoSpaceDE w:val="0"/>
        <w:autoSpaceDN w:val="0"/>
        <w:adjustRightInd w:val="0"/>
        <w:spacing w:after="0" w:line="240" w:lineRule="auto"/>
        <w:jc w:val="both"/>
        <w:rPr>
          <w:rFonts w:ascii="Times New Roman" w:hAnsi="Times New Roman"/>
          <w:bCs/>
          <w:sz w:val="20"/>
          <w:szCs w:val="20"/>
        </w:rPr>
      </w:pPr>
    </w:p>
    <w:p w14:paraId="0BFE80CE" w14:textId="77777777" w:rsidR="00E3211E" w:rsidRPr="0082585D" w:rsidRDefault="00E3211E" w:rsidP="00DE30BD">
      <w:pPr>
        <w:widowControl w:val="0"/>
        <w:autoSpaceDE w:val="0"/>
        <w:autoSpaceDN w:val="0"/>
        <w:adjustRightInd w:val="0"/>
        <w:spacing w:after="0" w:line="240" w:lineRule="auto"/>
        <w:jc w:val="center"/>
        <w:rPr>
          <w:rFonts w:ascii="Times New Roman" w:hAnsi="Times New Roman"/>
          <w:b/>
          <w:bCs/>
          <w:sz w:val="20"/>
          <w:szCs w:val="20"/>
        </w:rPr>
      </w:pPr>
      <w:r w:rsidRPr="0082585D">
        <w:rPr>
          <w:rFonts w:ascii="Times New Roman" w:hAnsi="Times New Roman"/>
          <w:b/>
          <w:bCs/>
          <w:sz w:val="20"/>
          <w:szCs w:val="20"/>
        </w:rPr>
        <w:t>ZÁKON</w:t>
      </w:r>
    </w:p>
    <w:p w14:paraId="3DA01B61" w14:textId="77777777" w:rsidR="00E3211E" w:rsidRPr="0082585D" w:rsidRDefault="00E3211E" w:rsidP="009A6F67">
      <w:pPr>
        <w:widowControl w:val="0"/>
        <w:autoSpaceDE w:val="0"/>
        <w:autoSpaceDN w:val="0"/>
        <w:adjustRightInd w:val="0"/>
        <w:spacing w:after="0" w:line="240" w:lineRule="auto"/>
        <w:jc w:val="both"/>
        <w:rPr>
          <w:rFonts w:ascii="Times New Roman" w:hAnsi="Times New Roman"/>
          <w:sz w:val="20"/>
          <w:szCs w:val="20"/>
        </w:rPr>
      </w:pPr>
    </w:p>
    <w:p w14:paraId="42472916" w14:textId="77777777" w:rsidR="00E3211E" w:rsidRPr="0082585D" w:rsidRDefault="00E3211E" w:rsidP="00DE30BD">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z 3. februára 2004</w:t>
      </w:r>
    </w:p>
    <w:p w14:paraId="3F000A75" w14:textId="77777777" w:rsidR="00E3211E" w:rsidRPr="0082585D" w:rsidRDefault="00E3211E" w:rsidP="00DE30BD">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o spotrebnej dani z minerálneho oleja</w:t>
      </w:r>
    </w:p>
    <w:p w14:paraId="7F9DFFB2" w14:textId="77777777" w:rsidR="00E3211E" w:rsidRPr="0082585D" w:rsidRDefault="00E3211E" w:rsidP="00DE30BD">
      <w:pPr>
        <w:widowControl w:val="0"/>
        <w:autoSpaceDE w:val="0"/>
        <w:autoSpaceDN w:val="0"/>
        <w:adjustRightInd w:val="0"/>
        <w:spacing w:after="0" w:line="240" w:lineRule="auto"/>
        <w:jc w:val="both"/>
        <w:rPr>
          <w:rFonts w:ascii="Times New Roman" w:hAnsi="Times New Roman"/>
          <w:bCs/>
          <w:sz w:val="20"/>
          <w:szCs w:val="20"/>
        </w:rPr>
      </w:pPr>
    </w:p>
    <w:p w14:paraId="72B548BE" w14:textId="6061A52F" w:rsidR="00ED3701" w:rsidRPr="005D6B7E" w:rsidRDefault="00E3211E" w:rsidP="00DE30BD">
      <w:pPr>
        <w:widowControl w:val="0"/>
        <w:autoSpaceDE w:val="0"/>
        <w:autoSpaceDN w:val="0"/>
        <w:adjustRightInd w:val="0"/>
        <w:spacing w:after="0" w:line="240" w:lineRule="auto"/>
        <w:jc w:val="both"/>
        <w:rPr>
          <w:rFonts w:ascii="Times New Roman" w:hAnsi="Times New Roman"/>
          <w:color w:val="000000" w:themeColor="text1"/>
          <w:sz w:val="20"/>
          <w:szCs w:val="20"/>
        </w:rPr>
      </w:pPr>
      <w:r w:rsidRPr="0082585D">
        <w:rPr>
          <w:rFonts w:ascii="Times New Roman" w:hAnsi="Times New Roman"/>
          <w:sz w:val="20"/>
          <w:szCs w:val="20"/>
        </w:rPr>
        <w:t xml:space="preserve">Zmena: </w:t>
      </w:r>
      <w:hyperlink r:id="rId8" w:history="1">
        <w:r w:rsidRPr="0082585D">
          <w:rPr>
            <w:rFonts w:ascii="Times New Roman" w:hAnsi="Times New Roman"/>
            <w:sz w:val="20"/>
            <w:szCs w:val="20"/>
          </w:rPr>
          <w:t>330/2004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9" w:history="1">
        <w:r w:rsidRPr="0082585D">
          <w:rPr>
            <w:rFonts w:ascii="Times New Roman" w:hAnsi="Times New Roman"/>
            <w:sz w:val="20"/>
            <w:szCs w:val="20"/>
          </w:rPr>
          <w:t>667/2004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w:t>
      </w:r>
      <w:r w:rsidRPr="0082585D">
        <w:rPr>
          <w:rFonts w:ascii="Times New Roman" w:hAnsi="Times New Roman"/>
          <w:sz w:val="20"/>
          <w:szCs w:val="20"/>
        </w:rPr>
        <w:t xml:space="preserve"> </w:t>
      </w:r>
      <w:hyperlink r:id="rId10" w:history="1">
        <w:r w:rsidRPr="0082585D">
          <w:rPr>
            <w:rFonts w:ascii="Times New Roman" w:hAnsi="Times New Roman"/>
            <w:sz w:val="20"/>
            <w:szCs w:val="20"/>
          </w:rPr>
          <w:t>223/2006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11" w:history="1">
        <w:r w:rsidRPr="0082585D">
          <w:rPr>
            <w:rFonts w:ascii="Times New Roman" w:hAnsi="Times New Roman"/>
            <w:sz w:val="20"/>
            <w:szCs w:val="20"/>
          </w:rPr>
          <w:t>672/2006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12" w:history="1">
        <w:r w:rsidRPr="0082585D">
          <w:rPr>
            <w:rFonts w:ascii="Times New Roman" w:hAnsi="Times New Roman"/>
            <w:sz w:val="20"/>
            <w:szCs w:val="20"/>
          </w:rPr>
          <w:t>609/2007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13" w:history="1">
        <w:r w:rsidRPr="0082585D">
          <w:rPr>
            <w:rFonts w:ascii="Times New Roman" w:hAnsi="Times New Roman"/>
            <w:sz w:val="20"/>
            <w:szCs w:val="20"/>
          </w:rPr>
          <w:t>378/2008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14" w:history="1">
        <w:r w:rsidRPr="0082585D">
          <w:rPr>
            <w:rFonts w:ascii="Times New Roman" w:hAnsi="Times New Roman"/>
            <w:sz w:val="20"/>
            <w:szCs w:val="20"/>
          </w:rPr>
          <w:t>465/2008 Z.</w:t>
        </w:r>
        <w:r w:rsidR="00DE30BD" w:rsidRPr="0082585D">
          <w:rPr>
            <w:rFonts w:ascii="Times New Roman" w:hAnsi="Times New Roman"/>
            <w:sz w:val="20"/>
            <w:szCs w:val="20"/>
          </w:rPr>
          <w:t xml:space="preserve"> z</w:t>
        </w:r>
        <w:r w:rsidRPr="0082585D">
          <w:rPr>
            <w:rFonts w:ascii="Times New Roman" w:hAnsi="Times New Roman"/>
            <w:sz w:val="20"/>
            <w:szCs w:val="20"/>
          </w:rPr>
          <w:t>.</w:t>
        </w:r>
      </w:hyperlink>
      <w:r w:rsidR="00DE30BD" w:rsidRPr="0082585D">
        <w:rPr>
          <w:rFonts w:ascii="Times New Roman" w:hAnsi="Times New Roman"/>
          <w:sz w:val="20"/>
          <w:szCs w:val="20"/>
        </w:rPr>
        <w:t xml:space="preserve">, </w:t>
      </w:r>
      <w:hyperlink r:id="rId15" w:history="1">
        <w:r w:rsidRPr="0082585D">
          <w:rPr>
            <w:rFonts w:ascii="Times New Roman" w:hAnsi="Times New Roman"/>
            <w:sz w:val="20"/>
            <w:szCs w:val="20"/>
          </w:rPr>
          <w:t>53/2009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16" w:history="1">
        <w:r w:rsidRPr="0082585D">
          <w:rPr>
            <w:rFonts w:ascii="Times New Roman" w:hAnsi="Times New Roman"/>
            <w:sz w:val="20"/>
            <w:szCs w:val="20"/>
          </w:rPr>
          <w:t>493/2009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17" w:history="1">
        <w:r w:rsidRPr="0082585D">
          <w:rPr>
            <w:rFonts w:ascii="Times New Roman" w:hAnsi="Times New Roman"/>
            <w:sz w:val="20"/>
            <w:szCs w:val="20"/>
          </w:rPr>
          <w:t>482/2009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18" w:history="1">
        <w:r w:rsidR="00DE30BD" w:rsidRPr="0082585D">
          <w:rPr>
            <w:rFonts w:ascii="Times New Roman" w:hAnsi="Times New Roman"/>
            <w:sz w:val="20"/>
            <w:szCs w:val="20"/>
          </w:rPr>
          <w:t>30/2010 Z. z.</w:t>
        </w:r>
      </w:hyperlink>
      <w:r w:rsidR="00DE30BD" w:rsidRPr="0082585D">
        <w:rPr>
          <w:rFonts w:ascii="Times New Roman" w:hAnsi="Times New Roman"/>
          <w:sz w:val="20"/>
          <w:szCs w:val="20"/>
        </w:rPr>
        <w:t xml:space="preserve">, </w:t>
      </w:r>
      <w:hyperlink r:id="rId19" w:history="1">
        <w:r w:rsidRPr="0082585D">
          <w:rPr>
            <w:rFonts w:ascii="Times New Roman" w:hAnsi="Times New Roman"/>
            <w:sz w:val="20"/>
            <w:szCs w:val="20"/>
          </w:rPr>
          <w:t>492/2010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20" w:history="1">
        <w:r w:rsidRPr="0082585D">
          <w:rPr>
            <w:rFonts w:ascii="Times New Roman" w:hAnsi="Times New Roman"/>
            <w:sz w:val="20"/>
            <w:szCs w:val="20"/>
          </w:rPr>
          <w:t>546/2011 Z.</w:t>
        </w:r>
        <w:r w:rsidR="00DE30BD" w:rsidRPr="0082585D">
          <w:rPr>
            <w:rFonts w:ascii="Times New Roman" w:hAnsi="Times New Roman"/>
            <w:sz w:val="20"/>
            <w:szCs w:val="20"/>
          </w:rPr>
          <w:t xml:space="preserve"> z</w:t>
        </w:r>
        <w:r w:rsidRPr="0082585D">
          <w:rPr>
            <w:rFonts w:ascii="Times New Roman" w:hAnsi="Times New Roman"/>
            <w:sz w:val="20"/>
            <w:szCs w:val="20"/>
          </w:rPr>
          <w:t>.</w:t>
        </w:r>
      </w:hyperlink>
      <w:r w:rsidR="00DE30BD" w:rsidRPr="0082585D">
        <w:rPr>
          <w:rFonts w:ascii="Times New Roman" w:hAnsi="Times New Roman"/>
          <w:sz w:val="20"/>
          <w:szCs w:val="20"/>
        </w:rPr>
        <w:t xml:space="preserve">, </w:t>
      </w:r>
      <w:hyperlink r:id="rId21" w:history="1">
        <w:r w:rsidR="00DE30BD" w:rsidRPr="0082585D">
          <w:rPr>
            <w:rFonts w:ascii="Times New Roman" w:hAnsi="Times New Roman"/>
            <w:sz w:val="20"/>
            <w:szCs w:val="20"/>
          </w:rPr>
          <w:t>547/2011 Z. z.</w:t>
        </w:r>
      </w:hyperlink>
      <w:r w:rsidR="00DE30BD" w:rsidRPr="0082585D">
        <w:rPr>
          <w:rFonts w:ascii="Times New Roman" w:hAnsi="Times New Roman"/>
          <w:sz w:val="20"/>
          <w:szCs w:val="20"/>
        </w:rPr>
        <w:t xml:space="preserve">, </w:t>
      </w:r>
      <w:hyperlink r:id="rId22" w:history="1">
        <w:r w:rsidRPr="0082585D">
          <w:rPr>
            <w:rFonts w:ascii="Times New Roman" w:hAnsi="Times New Roman"/>
            <w:sz w:val="20"/>
            <w:szCs w:val="20"/>
          </w:rPr>
          <w:t>440/2012</w:t>
        </w:r>
        <w:r w:rsidR="00742C9E">
          <w:rPr>
            <w:rFonts w:ascii="Times New Roman" w:hAnsi="Times New Roman"/>
            <w:sz w:val="20"/>
            <w:szCs w:val="20"/>
          </w:rPr>
          <w:t> </w:t>
        </w:r>
        <w:r w:rsidRPr="0082585D">
          <w:rPr>
            <w:rFonts w:ascii="Times New Roman" w:hAnsi="Times New Roman"/>
            <w:sz w:val="20"/>
            <w:szCs w:val="20"/>
          </w:rPr>
          <w:t>Z.</w:t>
        </w:r>
        <w:r w:rsidR="00742C9E">
          <w:rPr>
            <w:rFonts w:ascii="Times New Roman" w:hAnsi="Times New Roman"/>
            <w:sz w:val="20"/>
            <w:szCs w:val="20"/>
          </w:rPr>
          <w:t>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23" w:history="1">
        <w:r w:rsidRPr="0082585D">
          <w:rPr>
            <w:rFonts w:ascii="Times New Roman" w:hAnsi="Times New Roman"/>
            <w:sz w:val="20"/>
            <w:szCs w:val="20"/>
          </w:rPr>
          <w:t>21</w:t>
        </w:r>
        <w:r w:rsidR="00DE30BD" w:rsidRPr="0082585D">
          <w:rPr>
            <w:rFonts w:ascii="Times New Roman" w:hAnsi="Times New Roman"/>
            <w:sz w:val="20"/>
            <w:szCs w:val="20"/>
          </w:rPr>
          <w:t>2</w:t>
        </w:r>
        <w:r w:rsidRPr="0082585D">
          <w:rPr>
            <w:rFonts w:ascii="Times New Roman" w:hAnsi="Times New Roman"/>
            <w:sz w:val="20"/>
            <w:szCs w:val="20"/>
          </w:rPr>
          <w:t>/2013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24" w:history="1">
        <w:r w:rsidRPr="0082585D">
          <w:rPr>
            <w:rFonts w:ascii="Times New Roman" w:hAnsi="Times New Roman"/>
            <w:sz w:val="20"/>
            <w:szCs w:val="20"/>
          </w:rPr>
          <w:t>21</w:t>
        </w:r>
        <w:r w:rsidR="00DE30BD" w:rsidRPr="0082585D">
          <w:rPr>
            <w:rFonts w:ascii="Times New Roman" w:hAnsi="Times New Roman"/>
            <w:sz w:val="20"/>
            <w:szCs w:val="20"/>
          </w:rPr>
          <w:t>8</w:t>
        </w:r>
        <w:r w:rsidRPr="0082585D">
          <w:rPr>
            <w:rFonts w:ascii="Times New Roman" w:hAnsi="Times New Roman"/>
            <w:sz w:val="20"/>
            <w:szCs w:val="20"/>
          </w:rPr>
          <w:t>/2013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25" w:history="1">
        <w:r w:rsidRPr="0082585D">
          <w:rPr>
            <w:rFonts w:ascii="Times New Roman" w:hAnsi="Times New Roman"/>
            <w:sz w:val="20"/>
            <w:szCs w:val="20"/>
          </w:rPr>
          <w:t>353/2013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w:t>
      </w:r>
      <w:r w:rsidRPr="0082585D">
        <w:rPr>
          <w:rFonts w:ascii="Times New Roman" w:hAnsi="Times New Roman"/>
          <w:sz w:val="20"/>
          <w:szCs w:val="20"/>
        </w:rPr>
        <w:t xml:space="preserve"> </w:t>
      </w:r>
      <w:hyperlink r:id="rId26" w:history="1">
        <w:r w:rsidRPr="0082585D">
          <w:rPr>
            <w:rFonts w:ascii="Times New Roman" w:hAnsi="Times New Roman"/>
            <w:sz w:val="20"/>
            <w:szCs w:val="20"/>
          </w:rPr>
          <w:t>323/2014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27" w:history="1">
        <w:r w:rsidRPr="0082585D">
          <w:rPr>
            <w:rFonts w:ascii="Times New Roman" w:hAnsi="Times New Roman"/>
            <w:sz w:val="20"/>
            <w:szCs w:val="20"/>
          </w:rPr>
          <w:t>360/2015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28" w:history="1">
        <w:r w:rsidRPr="0082585D">
          <w:rPr>
            <w:rFonts w:ascii="Times New Roman" w:hAnsi="Times New Roman"/>
            <w:sz w:val="20"/>
            <w:szCs w:val="20"/>
          </w:rPr>
          <w:t>268/2017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29" w:history="1">
        <w:r w:rsidRPr="0082585D">
          <w:rPr>
            <w:rFonts w:ascii="Times New Roman" w:hAnsi="Times New Roman"/>
            <w:sz w:val="20"/>
            <w:szCs w:val="20"/>
          </w:rPr>
          <w:t>352/2018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30" w:history="1">
        <w:r w:rsidRPr="0082585D">
          <w:rPr>
            <w:rFonts w:ascii="Times New Roman" w:hAnsi="Times New Roman"/>
            <w:sz w:val="20"/>
            <w:szCs w:val="20"/>
          </w:rPr>
          <w:t>221/2019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DE30BD" w:rsidRPr="0082585D">
        <w:rPr>
          <w:rFonts w:ascii="Times New Roman" w:hAnsi="Times New Roman"/>
          <w:sz w:val="20"/>
          <w:szCs w:val="20"/>
        </w:rPr>
        <w:t xml:space="preserve">, </w:t>
      </w:r>
      <w:hyperlink r:id="rId31" w:history="1">
        <w:r w:rsidRPr="0082585D">
          <w:rPr>
            <w:rFonts w:ascii="Times New Roman" w:hAnsi="Times New Roman"/>
            <w:sz w:val="20"/>
            <w:szCs w:val="20"/>
          </w:rPr>
          <w:t>362/2019 Z.</w:t>
        </w:r>
        <w:r w:rsidR="00DE30BD" w:rsidRPr="0082585D">
          <w:rPr>
            <w:rFonts w:ascii="Times New Roman" w:hAnsi="Times New Roman"/>
            <w:sz w:val="20"/>
            <w:szCs w:val="20"/>
          </w:rPr>
          <w:t xml:space="preserve"> </w:t>
        </w:r>
        <w:r w:rsidRPr="0082585D">
          <w:rPr>
            <w:rFonts w:ascii="Times New Roman" w:hAnsi="Times New Roman"/>
            <w:sz w:val="20"/>
            <w:szCs w:val="20"/>
          </w:rPr>
          <w:t>z.</w:t>
        </w:r>
      </w:hyperlink>
      <w:r w:rsidR="00ED3701" w:rsidRPr="0082585D">
        <w:rPr>
          <w:rFonts w:ascii="Times New Roman" w:hAnsi="Times New Roman"/>
          <w:sz w:val="20"/>
          <w:szCs w:val="20"/>
        </w:rPr>
        <w:t>,</w:t>
      </w:r>
      <w:r w:rsidR="00ED3701" w:rsidRPr="0082585D">
        <w:rPr>
          <w:rFonts w:ascii="Times New Roman" w:hAnsi="Times New Roman"/>
          <w:color w:val="000000"/>
          <w:sz w:val="20"/>
          <w:szCs w:val="20"/>
        </w:rPr>
        <w:t xml:space="preserve"> 387/2020 Z. z., 186/2021 Z. z.,</w:t>
      </w:r>
      <w:r w:rsidR="00BC3186">
        <w:rPr>
          <w:rFonts w:ascii="Times New Roman" w:hAnsi="Times New Roman"/>
          <w:color w:val="000000"/>
          <w:sz w:val="20"/>
          <w:szCs w:val="20"/>
        </w:rPr>
        <w:t xml:space="preserve"> 254/2021 Z. z., 408/2021 Z. z</w:t>
      </w:r>
      <w:r w:rsidR="00BC3186" w:rsidRPr="00FF259F">
        <w:rPr>
          <w:rFonts w:ascii="Times New Roman" w:hAnsi="Times New Roman"/>
          <w:color w:val="000000" w:themeColor="text1"/>
          <w:sz w:val="20"/>
          <w:szCs w:val="20"/>
        </w:rPr>
        <w:t xml:space="preserve">., </w:t>
      </w:r>
      <w:r w:rsidR="004863F9" w:rsidRPr="00FF259F">
        <w:rPr>
          <w:rFonts w:ascii="Times New Roman" w:hAnsi="Times New Roman"/>
          <w:color w:val="000000" w:themeColor="text1"/>
          <w:sz w:val="20"/>
          <w:szCs w:val="20"/>
        </w:rPr>
        <w:t xml:space="preserve">nálezu Ústavného súdu Slovenskej </w:t>
      </w:r>
      <w:r w:rsidR="004863F9" w:rsidRPr="005D6B7E">
        <w:rPr>
          <w:rFonts w:ascii="Times New Roman" w:hAnsi="Times New Roman"/>
          <w:color w:val="000000" w:themeColor="text1"/>
          <w:sz w:val="20"/>
          <w:szCs w:val="20"/>
        </w:rPr>
        <w:t>republiky č. 491/2021 Z. z</w:t>
      </w:r>
      <w:r w:rsidR="00ED3701" w:rsidRPr="005D6B7E">
        <w:rPr>
          <w:rFonts w:ascii="Times New Roman" w:hAnsi="Times New Roman"/>
          <w:color w:val="000000" w:themeColor="text1"/>
          <w:sz w:val="20"/>
          <w:szCs w:val="20"/>
        </w:rPr>
        <w:t>.</w:t>
      </w:r>
      <w:r w:rsidR="00154D69" w:rsidRPr="005D6B7E">
        <w:rPr>
          <w:rFonts w:ascii="Times New Roman" w:hAnsi="Times New Roman"/>
          <w:color w:val="000000" w:themeColor="text1"/>
          <w:sz w:val="20"/>
          <w:szCs w:val="20"/>
        </w:rPr>
        <w:t xml:space="preserve">, zákona č. 43/2024 Z. z., </w:t>
      </w:r>
      <w:r w:rsidR="00161358" w:rsidRPr="005D6B7E">
        <w:rPr>
          <w:rFonts w:ascii="Times New Roman" w:hAnsi="Times New Roman"/>
          <w:color w:val="000000" w:themeColor="text1"/>
          <w:sz w:val="20"/>
          <w:szCs w:val="20"/>
        </w:rPr>
        <w:t>zákona č. 102</w:t>
      </w:r>
      <w:r w:rsidR="00BC3186" w:rsidRPr="005D6B7E">
        <w:rPr>
          <w:rFonts w:ascii="Times New Roman" w:hAnsi="Times New Roman"/>
          <w:color w:val="000000" w:themeColor="text1"/>
          <w:sz w:val="20"/>
          <w:szCs w:val="20"/>
        </w:rPr>
        <w:t>/2024 Z. z.</w:t>
      </w:r>
      <w:r w:rsidR="00154D69" w:rsidRPr="005D6B7E">
        <w:rPr>
          <w:rFonts w:ascii="Times New Roman" w:hAnsi="Times New Roman"/>
          <w:color w:val="000000" w:themeColor="text1"/>
          <w:sz w:val="20"/>
          <w:szCs w:val="20"/>
        </w:rPr>
        <w:t xml:space="preserve">, </w:t>
      </w:r>
      <w:r w:rsidR="009C4810" w:rsidRPr="005D6B7E">
        <w:rPr>
          <w:rFonts w:ascii="Times New Roman" w:hAnsi="Times New Roman"/>
          <w:color w:val="000000" w:themeColor="text1"/>
          <w:sz w:val="20"/>
          <w:szCs w:val="20"/>
        </w:rPr>
        <w:t>zákona č. 3</w:t>
      </w:r>
      <w:r w:rsidR="009F5903" w:rsidRPr="005D6B7E">
        <w:rPr>
          <w:rFonts w:ascii="Times New Roman" w:hAnsi="Times New Roman"/>
          <w:color w:val="000000" w:themeColor="text1"/>
          <w:sz w:val="20"/>
          <w:szCs w:val="20"/>
        </w:rPr>
        <w:t>6</w:t>
      </w:r>
      <w:r w:rsidR="009C4810" w:rsidRPr="005D6B7E">
        <w:rPr>
          <w:rFonts w:ascii="Times New Roman" w:hAnsi="Times New Roman"/>
          <w:color w:val="000000" w:themeColor="text1"/>
          <w:sz w:val="20"/>
          <w:szCs w:val="20"/>
        </w:rPr>
        <w:t>4/2024 Z. z. a zákona č.</w:t>
      </w:r>
      <w:r w:rsidR="00165E56" w:rsidRPr="005D6B7E">
        <w:rPr>
          <w:rFonts w:ascii="Times New Roman" w:hAnsi="Times New Roman"/>
          <w:color w:val="000000" w:themeColor="text1"/>
          <w:sz w:val="20"/>
          <w:szCs w:val="20"/>
        </w:rPr>
        <w:t> 181</w:t>
      </w:r>
      <w:r w:rsidR="009C4810" w:rsidRPr="005D6B7E">
        <w:rPr>
          <w:rFonts w:ascii="Times New Roman" w:hAnsi="Times New Roman"/>
          <w:color w:val="000000" w:themeColor="text1"/>
          <w:sz w:val="20"/>
          <w:szCs w:val="20"/>
        </w:rPr>
        <w:t>/2025 Z. z. sa mení a dopĺňa takto:</w:t>
      </w:r>
    </w:p>
    <w:p w14:paraId="0B70B52B" w14:textId="77777777" w:rsidR="009A6F67" w:rsidRPr="009C4810" w:rsidRDefault="009A6F67" w:rsidP="00DE30BD">
      <w:pPr>
        <w:widowControl w:val="0"/>
        <w:autoSpaceDE w:val="0"/>
        <w:autoSpaceDN w:val="0"/>
        <w:adjustRightInd w:val="0"/>
        <w:spacing w:after="0" w:line="240" w:lineRule="auto"/>
        <w:jc w:val="both"/>
        <w:rPr>
          <w:rFonts w:ascii="Times New Roman" w:hAnsi="Times New Roman"/>
          <w:sz w:val="20"/>
          <w:szCs w:val="20"/>
        </w:rPr>
      </w:pPr>
    </w:p>
    <w:p w14:paraId="2FB4A4D3" w14:textId="77777777" w:rsidR="00E3211E" w:rsidRPr="0082585D" w:rsidRDefault="00E3211E" w:rsidP="00DE30BD">
      <w:pPr>
        <w:widowControl w:val="0"/>
        <w:autoSpaceDE w:val="0"/>
        <w:autoSpaceDN w:val="0"/>
        <w:adjustRightInd w:val="0"/>
        <w:spacing w:after="0" w:line="240" w:lineRule="auto"/>
        <w:jc w:val="both"/>
        <w:rPr>
          <w:rFonts w:ascii="Times New Roman" w:hAnsi="Times New Roman"/>
          <w:sz w:val="20"/>
          <w:szCs w:val="20"/>
        </w:rPr>
      </w:pPr>
      <w:r w:rsidRPr="0082585D">
        <w:rPr>
          <w:rFonts w:ascii="Times New Roman" w:hAnsi="Times New Roman"/>
          <w:sz w:val="20"/>
          <w:szCs w:val="20"/>
        </w:rPr>
        <w:t>Národná rada Slovenskej republi</w:t>
      </w:r>
      <w:r w:rsidR="00ED3701" w:rsidRPr="0082585D">
        <w:rPr>
          <w:rFonts w:ascii="Times New Roman" w:hAnsi="Times New Roman"/>
          <w:sz w:val="20"/>
          <w:szCs w:val="20"/>
        </w:rPr>
        <w:t>ky sa uzniesla na tomto zákone:</w:t>
      </w:r>
    </w:p>
    <w:p w14:paraId="4023F99C" w14:textId="77777777" w:rsidR="00E3211E" w:rsidRPr="0082585D" w:rsidRDefault="00E3211E" w:rsidP="009A6F67">
      <w:pPr>
        <w:widowControl w:val="0"/>
        <w:autoSpaceDE w:val="0"/>
        <w:autoSpaceDN w:val="0"/>
        <w:adjustRightInd w:val="0"/>
        <w:spacing w:after="0" w:line="240" w:lineRule="auto"/>
        <w:jc w:val="both"/>
        <w:rPr>
          <w:rFonts w:ascii="Times New Roman" w:hAnsi="Times New Roman"/>
          <w:sz w:val="20"/>
          <w:szCs w:val="20"/>
        </w:rPr>
      </w:pPr>
    </w:p>
    <w:p w14:paraId="3F2BB009" w14:textId="77777777" w:rsidR="00E3211E" w:rsidRPr="0082585D" w:rsidRDefault="00E3211E" w:rsidP="00496A63">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1</w:t>
      </w:r>
    </w:p>
    <w:p w14:paraId="0A0D255C" w14:textId="77777777" w:rsidR="00E3211E" w:rsidRPr="0082585D" w:rsidRDefault="00E3211E" w:rsidP="00496A63">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Predmet úpravy</w:t>
      </w:r>
    </w:p>
    <w:p w14:paraId="355EF6F7" w14:textId="77777777" w:rsidR="00E3211E" w:rsidRPr="0082585D" w:rsidRDefault="00E3211E" w:rsidP="00DE30BD">
      <w:pPr>
        <w:widowControl w:val="0"/>
        <w:autoSpaceDE w:val="0"/>
        <w:autoSpaceDN w:val="0"/>
        <w:adjustRightInd w:val="0"/>
        <w:spacing w:after="0" w:line="240" w:lineRule="auto"/>
        <w:jc w:val="both"/>
        <w:rPr>
          <w:rFonts w:ascii="Times New Roman" w:hAnsi="Times New Roman"/>
          <w:bCs/>
          <w:sz w:val="20"/>
          <w:szCs w:val="20"/>
        </w:rPr>
      </w:pPr>
    </w:p>
    <w:p w14:paraId="17353295" w14:textId="337B1E46" w:rsidR="00FF3CAD" w:rsidRPr="0082585D" w:rsidRDefault="00FF3CAD" w:rsidP="00FF3CAD">
      <w:pPr>
        <w:autoSpaceDE w:val="0"/>
        <w:autoSpaceDN w:val="0"/>
        <w:adjustRightInd w:val="0"/>
        <w:spacing w:after="0" w:line="240" w:lineRule="auto"/>
        <w:jc w:val="both"/>
        <w:rPr>
          <w:rFonts w:ascii="Times New Roman" w:hAnsi="Times New Roman"/>
          <w:sz w:val="20"/>
          <w:szCs w:val="20"/>
        </w:rPr>
      </w:pPr>
      <w:r w:rsidRPr="0082585D">
        <w:rPr>
          <w:rFonts w:ascii="Times New Roman" w:hAnsi="Times New Roman"/>
          <w:sz w:val="20"/>
          <w:szCs w:val="20"/>
        </w:rPr>
        <w:t>Tento zákon</w:t>
      </w:r>
      <w:r w:rsidR="0024752D">
        <w:rPr>
          <w:rFonts w:ascii="Times New Roman" w:hAnsi="Times New Roman"/>
          <w:sz w:val="20"/>
          <w:szCs w:val="20"/>
        </w:rPr>
        <w:t xml:space="preserve"> </w:t>
      </w:r>
      <w:r w:rsidRPr="0082585D">
        <w:rPr>
          <w:rFonts w:ascii="Times New Roman" w:hAnsi="Times New Roman"/>
          <w:sz w:val="20"/>
          <w:szCs w:val="20"/>
        </w:rPr>
        <w:t>upravuje</w:t>
      </w:r>
      <w:r w:rsidR="0024752D">
        <w:rPr>
          <w:rFonts w:ascii="Times New Roman" w:hAnsi="Times New Roman"/>
          <w:sz w:val="20"/>
          <w:szCs w:val="20"/>
        </w:rPr>
        <w:t xml:space="preserve"> </w:t>
      </w:r>
      <w:r w:rsidRPr="0082585D">
        <w:rPr>
          <w:rFonts w:ascii="Times New Roman" w:hAnsi="Times New Roman"/>
          <w:sz w:val="20"/>
          <w:szCs w:val="20"/>
        </w:rPr>
        <w:t>zdaňovanie</w:t>
      </w:r>
      <w:r w:rsidR="0024752D">
        <w:rPr>
          <w:rFonts w:ascii="Times New Roman" w:hAnsi="Times New Roman"/>
          <w:sz w:val="20"/>
          <w:szCs w:val="20"/>
        </w:rPr>
        <w:t xml:space="preserve"> </w:t>
      </w:r>
      <w:r w:rsidRPr="0082585D">
        <w:rPr>
          <w:rFonts w:ascii="Times New Roman" w:hAnsi="Times New Roman"/>
          <w:sz w:val="20"/>
          <w:szCs w:val="20"/>
        </w:rPr>
        <w:t>minerálnych</w:t>
      </w:r>
      <w:r w:rsidR="0024752D">
        <w:rPr>
          <w:rFonts w:ascii="Times New Roman" w:hAnsi="Times New Roman"/>
          <w:sz w:val="20"/>
          <w:szCs w:val="20"/>
        </w:rPr>
        <w:t xml:space="preserve"> </w:t>
      </w:r>
      <w:r w:rsidRPr="0082585D">
        <w:rPr>
          <w:rFonts w:ascii="Times New Roman" w:hAnsi="Times New Roman"/>
          <w:sz w:val="20"/>
          <w:szCs w:val="20"/>
        </w:rPr>
        <w:t>olejov</w:t>
      </w:r>
      <w:r w:rsidR="0024752D">
        <w:rPr>
          <w:rFonts w:ascii="Times New Roman" w:hAnsi="Times New Roman"/>
          <w:sz w:val="20"/>
          <w:szCs w:val="20"/>
        </w:rPr>
        <w:t xml:space="preserve"> </w:t>
      </w:r>
      <w:r w:rsidRPr="0082585D">
        <w:rPr>
          <w:rFonts w:ascii="Times New Roman" w:hAnsi="Times New Roman"/>
          <w:sz w:val="20"/>
          <w:szCs w:val="20"/>
        </w:rPr>
        <w:t>spotrebnou</w:t>
      </w:r>
      <w:r w:rsidR="0024752D">
        <w:rPr>
          <w:rFonts w:ascii="Times New Roman" w:hAnsi="Times New Roman"/>
          <w:sz w:val="20"/>
          <w:szCs w:val="20"/>
        </w:rPr>
        <w:t xml:space="preserve"> </w:t>
      </w:r>
      <w:r w:rsidRPr="0082585D">
        <w:rPr>
          <w:rFonts w:ascii="Times New Roman" w:hAnsi="Times New Roman"/>
          <w:sz w:val="20"/>
          <w:szCs w:val="20"/>
        </w:rPr>
        <w:t>daňou</w:t>
      </w:r>
      <w:r w:rsidR="0024752D">
        <w:rPr>
          <w:rFonts w:ascii="Times New Roman" w:hAnsi="Times New Roman"/>
          <w:sz w:val="20"/>
          <w:szCs w:val="20"/>
        </w:rPr>
        <w:t xml:space="preserve"> </w:t>
      </w:r>
      <w:r w:rsidRPr="0082585D">
        <w:rPr>
          <w:rFonts w:ascii="Times New Roman" w:hAnsi="Times New Roman"/>
          <w:sz w:val="20"/>
          <w:szCs w:val="20"/>
        </w:rPr>
        <w:t>(ďalej</w:t>
      </w:r>
      <w:r w:rsidR="0024752D">
        <w:rPr>
          <w:rFonts w:ascii="Times New Roman" w:hAnsi="Times New Roman"/>
          <w:sz w:val="20"/>
          <w:szCs w:val="20"/>
        </w:rPr>
        <w:t xml:space="preserve"> </w:t>
      </w:r>
      <w:r w:rsidRPr="0082585D">
        <w:rPr>
          <w:rFonts w:ascii="Times New Roman" w:hAnsi="Times New Roman"/>
          <w:sz w:val="20"/>
          <w:szCs w:val="20"/>
        </w:rPr>
        <w:t>len</w:t>
      </w:r>
      <w:r w:rsidR="0024752D">
        <w:rPr>
          <w:rFonts w:ascii="Times New Roman" w:hAnsi="Times New Roman"/>
          <w:sz w:val="20"/>
          <w:szCs w:val="20"/>
        </w:rPr>
        <w:t xml:space="preserve"> </w:t>
      </w:r>
      <w:r w:rsidRPr="0082585D">
        <w:rPr>
          <w:rFonts w:ascii="Times New Roman" w:hAnsi="Times New Roman"/>
          <w:sz w:val="20"/>
          <w:szCs w:val="20"/>
        </w:rPr>
        <w:t>„daň“)na daňovom území.</w:t>
      </w:r>
    </w:p>
    <w:p w14:paraId="6EE2313A" w14:textId="77777777" w:rsidR="00FF3CAD" w:rsidRPr="0082585D" w:rsidRDefault="00FF3CAD" w:rsidP="00FF3CAD">
      <w:pPr>
        <w:autoSpaceDE w:val="0"/>
        <w:autoSpaceDN w:val="0"/>
        <w:adjustRightInd w:val="0"/>
        <w:spacing w:after="0" w:line="240" w:lineRule="auto"/>
        <w:jc w:val="both"/>
        <w:rPr>
          <w:rFonts w:ascii="Times New Roman" w:hAnsi="Times New Roman"/>
          <w:sz w:val="20"/>
          <w:szCs w:val="20"/>
        </w:rPr>
      </w:pPr>
    </w:p>
    <w:p w14:paraId="768779A0" w14:textId="77777777" w:rsidR="00E3211E" w:rsidRPr="0082585D" w:rsidRDefault="00E3211E" w:rsidP="00496A63">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2</w:t>
      </w:r>
    </w:p>
    <w:p w14:paraId="4651DD32" w14:textId="77777777" w:rsidR="00E3211E" w:rsidRPr="0082585D" w:rsidRDefault="00E3211E" w:rsidP="00496A63">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Vymedzenie základných pojmov</w:t>
      </w:r>
    </w:p>
    <w:p w14:paraId="4D9F9A8F" w14:textId="77777777" w:rsidR="00ED3701" w:rsidRPr="0082585D" w:rsidRDefault="00ED3701" w:rsidP="00ED3701">
      <w:pPr>
        <w:widowControl w:val="0"/>
        <w:autoSpaceDE w:val="0"/>
        <w:autoSpaceDN w:val="0"/>
        <w:adjustRightInd w:val="0"/>
        <w:spacing w:after="0" w:line="240" w:lineRule="auto"/>
        <w:rPr>
          <w:rFonts w:ascii="Times New Roman" w:hAnsi="Times New Roman"/>
          <w:bCs/>
          <w:sz w:val="20"/>
          <w:szCs w:val="20"/>
        </w:rPr>
      </w:pPr>
    </w:p>
    <w:p w14:paraId="3B1F2110" w14:textId="56577F93" w:rsidR="00ED3701" w:rsidRPr="001174BD" w:rsidRDefault="00ED3701" w:rsidP="00ED3701">
      <w:pPr>
        <w:widowControl w:val="0"/>
        <w:numPr>
          <w:ilvl w:val="0"/>
          <w:numId w:val="2"/>
        </w:numPr>
        <w:autoSpaceDE w:val="0"/>
        <w:autoSpaceDN w:val="0"/>
        <w:adjustRightInd w:val="0"/>
        <w:spacing w:after="0" w:line="240" w:lineRule="auto"/>
        <w:ind w:left="426" w:hanging="426"/>
        <w:jc w:val="both"/>
        <w:rPr>
          <w:rFonts w:ascii="Times New Roman" w:hAnsi="Times New Roman"/>
          <w:sz w:val="20"/>
          <w:szCs w:val="20"/>
        </w:rPr>
      </w:pPr>
      <w:bookmarkStart w:id="0" w:name="_Hlk226707830"/>
      <w:r w:rsidRPr="0082585D">
        <w:rPr>
          <w:rFonts w:ascii="Times New Roman" w:hAnsi="Times New Roman"/>
          <w:sz w:val="20"/>
          <w:szCs w:val="20"/>
        </w:rPr>
        <w:t>Na účely tohto zákona sa rozumie</w:t>
      </w:r>
    </w:p>
    <w:bookmarkEnd w:id="0"/>
    <w:p w14:paraId="34443742" w14:textId="77777777"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daňovým územím územie Slovenskej republiky,</w:t>
      </w:r>
    </w:p>
    <w:p w14:paraId="3808ADA7" w14:textId="0058EB6E"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 územím Európskej únie územie členských štátov únie podľa osobitného predpisu</w:t>
      </w:r>
      <w:r w:rsidRPr="0082585D">
        <w:rPr>
          <w:rFonts w:ascii="Times New Roman" w:hAnsi="Times New Roman"/>
          <w:sz w:val="20"/>
          <w:szCs w:val="20"/>
          <w:vertAlign w:val="superscript"/>
        </w:rPr>
        <w:t>1a</w:t>
      </w:r>
      <w:r w:rsidRPr="00457FBE">
        <w:rPr>
          <w:rFonts w:ascii="Times New Roman" w:hAnsi="Times New Roman"/>
          <w:sz w:val="20"/>
          <w:szCs w:val="20"/>
        </w:rPr>
        <w:t>)</w:t>
      </w:r>
      <w:r w:rsidRPr="0082585D">
        <w:rPr>
          <w:rFonts w:ascii="Times New Roman" w:hAnsi="Times New Roman"/>
          <w:sz w:val="20"/>
          <w:szCs w:val="20"/>
        </w:rPr>
        <w:t xml:space="preserve"> okrem územia ostrova </w:t>
      </w:r>
      <w:proofErr w:type="spellStart"/>
      <w:r w:rsidRPr="0082585D">
        <w:rPr>
          <w:rFonts w:ascii="Times New Roman" w:hAnsi="Times New Roman"/>
          <w:sz w:val="20"/>
          <w:szCs w:val="20"/>
        </w:rPr>
        <w:t>Helgoland</w:t>
      </w:r>
      <w:proofErr w:type="spellEnd"/>
      <w:r w:rsidRPr="0082585D">
        <w:rPr>
          <w:rFonts w:ascii="Times New Roman" w:hAnsi="Times New Roman"/>
          <w:sz w:val="20"/>
          <w:szCs w:val="20"/>
        </w:rPr>
        <w:t xml:space="preserve"> a územia </w:t>
      </w:r>
      <w:proofErr w:type="spellStart"/>
      <w:r w:rsidRPr="0082585D">
        <w:rPr>
          <w:rFonts w:ascii="Times New Roman" w:hAnsi="Times New Roman"/>
          <w:sz w:val="20"/>
          <w:szCs w:val="20"/>
        </w:rPr>
        <w:t>Büsingen</w:t>
      </w:r>
      <w:proofErr w:type="spellEnd"/>
      <w:r w:rsidRPr="0082585D">
        <w:rPr>
          <w:rFonts w:ascii="Times New Roman" w:hAnsi="Times New Roman"/>
          <w:sz w:val="20"/>
          <w:szCs w:val="20"/>
        </w:rPr>
        <w:t xml:space="preserve"> v Spolkovej republike Nemecko, územia </w:t>
      </w:r>
      <w:proofErr w:type="spellStart"/>
      <w:r w:rsidRPr="0082585D">
        <w:rPr>
          <w:rFonts w:ascii="Times New Roman" w:hAnsi="Times New Roman"/>
          <w:sz w:val="20"/>
          <w:szCs w:val="20"/>
        </w:rPr>
        <w:t>Livigno</w:t>
      </w:r>
      <w:proofErr w:type="spellEnd"/>
      <w:r w:rsidRPr="0082585D">
        <w:rPr>
          <w:rFonts w:ascii="Times New Roman" w:hAnsi="Times New Roman"/>
          <w:sz w:val="20"/>
          <w:szCs w:val="20"/>
        </w:rPr>
        <w:t xml:space="preserve"> v Talianskej republike, územia </w:t>
      </w:r>
      <w:proofErr w:type="spellStart"/>
      <w:r w:rsidRPr="0082585D">
        <w:rPr>
          <w:rFonts w:ascii="Times New Roman" w:hAnsi="Times New Roman"/>
          <w:sz w:val="20"/>
          <w:szCs w:val="20"/>
        </w:rPr>
        <w:t>Ceuta</w:t>
      </w:r>
      <w:proofErr w:type="spellEnd"/>
      <w:r w:rsidRPr="0082585D">
        <w:rPr>
          <w:rFonts w:ascii="Times New Roman" w:hAnsi="Times New Roman"/>
          <w:sz w:val="20"/>
          <w:szCs w:val="20"/>
        </w:rPr>
        <w:t xml:space="preserve">, </w:t>
      </w:r>
      <w:proofErr w:type="spellStart"/>
      <w:r w:rsidRPr="0082585D">
        <w:rPr>
          <w:rFonts w:ascii="Times New Roman" w:hAnsi="Times New Roman"/>
          <w:sz w:val="20"/>
          <w:szCs w:val="20"/>
        </w:rPr>
        <w:t>Melilla</w:t>
      </w:r>
      <w:proofErr w:type="spellEnd"/>
      <w:r w:rsidRPr="0082585D">
        <w:rPr>
          <w:rFonts w:ascii="Times New Roman" w:hAnsi="Times New Roman"/>
          <w:sz w:val="20"/>
          <w:szCs w:val="20"/>
        </w:rPr>
        <w:t xml:space="preserve"> a Kanárske ostrovy v Španielskom kráľovstve, území Francúzskej republiky uvedených</w:t>
      </w:r>
      <w:r w:rsidR="00742C9E">
        <w:rPr>
          <w:rFonts w:ascii="Times New Roman" w:hAnsi="Times New Roman"/>
          <w:sz w:val="20"/>
          <w:szCs w:val="20"/>
        </w:rPr>
        <w:t xml:space="preserve"> </w:t>
      </w:r>
      <w:r w:rsidRPr="0082585D">
        <w:rPr>
          <w:rFonts w:ascii="Times New Roman" w:hAnsi="Times New Roman"/>
          <w:sz w:val="20"/>
          <w:szCs w:val="20"/>
        </w:rPr>
        <w:t>v</w:t>
      </w:r>
      <w:r w:rsidR="00742C9E">
        <w:rPr>
          <w:rFonts w:ascii="Times New Roman" w:hAnsi="Times New Roman"/>
          <w:sz w:val="20"/>
          <w:szCs w:val="20"/>
        </w:rPr>
        <w:t> </w:t>
      </w:r>
      <w:r w:rsidRPr="0082585D">
        <w:rPr>
          <w:rFonts w:ascii="Times New Roman" w:hAnsi="Times New Roman"/>
          <w:sz w:val="20"/>
          <w:szCs w:val="20"/>
        </w:rPr>
        <w:t>osobitnom predpise,</w:t>
      </w:r>
      <w:r w:rsidRPr="0082585D">
        <w:rPr>
          <w:rFonts w:ascii="Times New Roman" w:hAnsi="Times New Roman"/>
          <w:sz w:val="20"/>
          <w:szCs w:val="20"/>
          <w:vertAlign w:val="superscript"/>
        </w:rPr>
        <w:t>1aa</w:t>
      </w:r>
      <w:r w:rsidRPr="0082585D">
        <w:rPr>
          <w:rFonts w:ascii="Times New Roman" w:hAnsi="Times New Roman"/>
          <w:sz w:val="20"/>
          <w:szCs w:val="20"/>
        </w:rPr>
        <w:t xml:space="preserve">) územia Alánd, územia britských </w:t>
      </w:r>
      <w:proofErr w:type="spellStart"/>
      <w:r w:rsidRPr="0082585D">
        <w:rPr>
          <w:rFonts w:ascii="Times New Roman" w:hAnsi="Times New Roman"/>
          <w:sz w:val="20"/>
          <w:szCs w:val="20"/>
        </w:rPr>
        <w:t>Normanských</w:t>
      </w:r>
      <w:proofErr w:type="spellEnd"/>
      <w:r w:rsidRPr="0082585D">
        <w:rPr>
          <w:rFonts w:ascii="Times New Roman" w:hAnsi="Times New Roman"/>
          <w:sz w:val="20"/>
          <w:szCs w:val="20"/>
        </w:rPr>
        <w:t xml:space="preserve"> ostrovov a okrem území uvedených</w:t>
      </w:r>
      <w:r w:rsidR="00742C9E">
        <w:rPr>
          <w:rFonts w:ascii="Times New Roman" w:hAnsi="Times New Roman"/>
          <w:sz w:val="20"/>
          <w:szCs w:val="20"/>
        </w:rPr>
        <w:t xml:space="preserve"> </w:t>
      </w:r>
      <w:r w:rsidRPr="0082585D">
        <w:rPr>
          <w:rFonts w:ascii="Times New Roman" w:hAnsi="Times New Roman"/>
          <w:sz w:val="20"/>
          <w:szCs w:val="20"/>
        </w:rPr>
        <w:t>v</w:t>
      </w:r>
      <w:r w:rsidR="00742C9E">
        <w:rPr>
          <w:rFonts w:ascii="Times New Roman" w:hAnsi="Times New Roman"/>
          <w:sz w:val="20"/>
          <w:szCs w:val="20"/>
        </w:rPr>
        <w:t> </w:t>
      </w:r>
      <w:r w:rsidRPr="0082585D">
        <w:rPr>
          <w:rFonts w:ascii="Times New Roman" w:hAnsi="Times New Roman"/>
          <w:sz w:val="20"/>
          <w:szCs w:val="20"/>
        </w:rPr>
        <w:t>osobitnom predpise,</w:t>
      </w:r>
      <w:r w:rsidRPr="0082585D">
        <w:rPr>
          <w:rFonts w:ascii="Times New Roman" w:hAnsi="Times New Roman"/>
          <w:sz w:val="20"/>
          <w:szCs w:val="20"/>
          <w:vertAlign w:val="superscript"/>
        </w:rPr>
        <w:t>1ab</w:t>
      </w:r>
      <w:r w:rsidRPr="0082585D">
        <w:rPr>
          <w:rFonts w:ascii="Times New Roman" w:hAnsi="Times New Roman"/>
          <w:sz w:val="20"/>
          <w:szCs w:val="20"/>
        </w:rPr>
        <w:t>)</w:t>
      </w:r>
    </w:p>
    <w:p w14:paraId="3FFAAEDE" w14:textId="77777777"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členským štátom územie členského štátu Európskej únie okrem území uvedených v písmene b),</w:t>
      </w:r>
    </w:p>
    <w:p w14:paraId="0F135444" w14:textId="77777777"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územím tretích štátov územie, ktoré nie je územím Európskej únie,</w:t>
      </w:r>
    </w:p>
    <w:p w14:paraId="73947178" w14:textId="794FEE4A"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daňovým skladom miesto, kde sa minerálny olej na základe povolenia na prevádzkovanie daňového skladu</w:t>
      </w:r>
      <w:r w:rsidR="00742C9E">
        <w:rPr>
          <w:rFonts w:ascii="Times New Roman" w:hAnsi="Times New Roman"/>
          <w:sz w:val="20"/>
          <w:szCs w:val="20"/>
        </w:rPr>
        <w:t xml:space="preserve"> </w:t>
      </w:r>
      <w:proofErr w:type="spellStart"/>
      <w:r w:rsidRPr="0082585D">
        <w:rPr>
          <w:rFonts w:ascii="Times New Roman" w:hAnsi="Times New Roman"/>
          <w:sz w:val="20"/>
          <w:szCs w:val="20"/>
        </w:rPr>
        <w:t>vpozastavení</w:t>
      </w:r>
      <w:proofErr w:type="spellEnd"/>
      <w:r w:rsidRPr="0082585D">
        <w:rPr>
          <w:rFonts w:ascii="Times New Roman" w:hAnsi="Times New Roman"/>
          <w:sz w:val="20"/>
          <w:szCs w:val="20"/>
        </w:rPr>
        <w:t xml:space="preserve"> dane vyrába, spracúva, skladuje, prijíma alebo odosiela,</w:t>
      </w:r>
    </w:p>
    <w:p w14:paraId="20D1EE59" w14:textId="77777777"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prevádzkovateľom daňového skladu osoba, ktorá v rámci podnikania minerálne oleje na základe povolenia na prevádzkovanie daňového skladu v pozastavení dane vyrába, spracúva, skladuje, prijíma alebo odosiela,</w:t>
      </w:r>
    </w:p>
    <w:p w14:paraId="30B19996" w14:textId="77777777"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pozastavením dane daňový režim, v ktorom sa vznik daňovej povinnosti posunie na deň uvedenia minerálneho oleja do daňového voľného obehu; pozastavenie dane sa nevzťahuje na minerálny olej, ktorý bol prepustený do osobitného colného režimu,</w:t>
      </w:r>
      <w:r w:rsidRPr="0082585D">
        <w:rPr>
          <w:rFonts w:ascii="Times New Roman" w:hAnsi="Times New Roman"/>
          <w:sz w:val="20"/>
          <w:szCs w:val="20"/>
          <w:vertAlign w:val="superscript"/>
        </w:rPr>
        <w:t xml:space="preserve"> 1b)</w:t>
      </w:r>
      <w:r w:rsidRPr="0082585D">
        <w:rPr>
          <w:rFonts w:ascii="Times New Roman" w:hAnsi="Times New Roman"/>
          <w:sz w:val="20"/>
          <w:szCs w:val="20"/>
        </w:rPr>
        <w:t xml:space="preserve"> ako aj na dočasné uskladnenie,</w:t>
      </w:r>
    </w:p>
    <w:p w14:paraId="285DCD62" w14:textId="2801025A"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oprávneným príjemcom osoba, ktorá nie je prevádzkovateľom daňového skladu a ktorá v rámci podnikania opakovane alebo príležitostne na základe povolenia prijíma minerálny olej z iného členského štátu</w:t>
      </w:r>
      <w:r w:rsidR="00E36583" w:rsidRPr="0082585D">
        <w:rPr>
          <w:rFonts w:ascii="Times New Roman" w:hAnsi="Times New Roman"/>
          <w:sz w:val="20"/>
          <w:szCs w:val="20"/>
        </w:rPr>
        <w:t xml:space="preserve"> </w:t>
      </w:r>
      <w:r w:rsidRPr="0082585D">
        <w:rPr>
          <w:rFonts w:ascii="Times New Roman" w:hAnsi="Times New Roman"/>
          <w:sz w:val="20"/>
          <w:szCs w:val="20"/>
        </w:rPr>
        <w:t>v</w:t>
      </w:r>
      <w:r w:rsidR="00742C9E">
        <w:rPr>
          <w:rFonts w:ascii="Times New Roman" w:hAnsi="Times New Roman"/>
          <w:sz w:val="20"/>
          <w:szCs w:val="20"/>
        </w:rPr>
        <w:t> </w:t>
      </w:r>
      <w:r w:rsidRPr="0082585D">
        <w:rPr>
          <w:rFonts w:ascii="Times New Roman" w:hAnsi="Times New Roman"/>
          <w:sz w:val="20"/>
          <w:szCs w:val="20"/>
        </w:rPr>
        <w:t>pozastavení dane, pričom minerálny olej v pozastavení dane nesmie skladovať ani odosielať,</w:t>
      </w:r>
    </w:p>
    <w:p w14:paraId="319D03CA" w14:textId="77777777"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bookmarkStart w:id="1" w:name="_Hlk226707783"/>
      <w:r w:rsidRPr="0082585D">
        <w:rPr>
          <w:rFonts w:ascii="Times New Roman" w:hAnsi="Times New Roman"/>
          <w:sz w:val="20"/>
          <w:szCs w:val="20"/>
        </w:rPr>
        <w:t xml:space="preserve">uvedením minerálneho oleja do daňového voľného obehu </w:t>
      </w:r>
      <w:bookmarkEnd w:id="1"/>
    </w:p>
    <w:p w14:paraId="6FA73864" w14:textId="77777777" w:rsidR="00ED3701" w:rsidRPr="0082585D" w:rsidRDefault="00ED3701" w:rsidP="00676169">
      <w:pPr>
        <w:widowControl w:val="0"/>
        <w:numPr>
          <w:ilvl w:val="1"/>
          <w:numId w:val="4"/>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akékoľvek vyňatie minerálneho oleja z pozastavenia dane,</w:t>
      </w:r>
    </w:p>
    <w:p w14:paraId="7D2B56A0" w14:textId="77777777" w:rsidR="00ED3701" w:rsidRPr="0082585D" w:rsidRDefault="00ED3701" w:rsidP="00676169">
      <w:pPr>
        <w:widowControl w:val="0"/>
        <w:numPr>
          <w:ilvl w:val="1"/>
          <w:numId w:val="4"/>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akékoľvek vyrobenie minerálneho oleja mimo pozastavenia dane,</w:t>
      </w:r>
    </w:p>
    <w:p w14:paraId="02A73389" w14:textId="77777777" w:rsidR="00ED3701" w:rsidRPr="0082585D" w:rsidRDefault="00ED3701" w:rsidP="00676169">
      <w:pPr>
        <w:widowControl w:val="0"/>
        <w:numPr>
          <w:ilvl w:val="1"/>
          <w:numId w:val="4"/>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akýkoľvek dovoz minerálneho oleja, na ktorý nenadväzuje pozastavenie dane,</w:t>
      </w:r>
    </w:p>
    <w:p w14:paraId="6370C88A" w14:textId="7BE51C6C" w:rsidR="00ED3701" w:rsidRPr="000742FD" w:rsidRDefault="00277B79" w:rsidP="00277B79">
      <w:pPr>
        <w:widowControl w:val="0"/>
        <w:numPr>
          <w:ilvl w:val="1"/>
          <w:numId w:val="4"/>
        </w:numPr>
        <w:autoSpaceDE w:val="0"/>
        <w:autoSpaceDN w:val="0"/>
        <w:adjustRightInd w:val="0"/>
        <w:spacing w:after="0" w:line="240" w:lineRule="auto"/>
        <w:ind w:left="993" w:hanging="284"/>
        <w:jc w:val="both"/>
        <w:rPr>
          <w:rFonts w:ascii="Times New Roman" w:hAnsi="Times New Roman"/>
          <w:sz w:val="20"/>
          <w:szCs w:val="20"/>
        </w:rPr>
      </w:pPr>
      <w:bookmarkStart w:id="2" w:name="_Hlk226706728"/>
      <w:r w:rsidRPr="000742FD">
        <w:rPr>
          <w:rFonts w:ascii="Times New Roman" w:hAnsi="Times New Roman"/>
          <w:b/>
          <w:bCs/>
          <w:color w:val="000099"/>
          <w:sz w:val="20"/>
          <w:szCs w:val="20"/>
        </w:rPr>
        <w:t>akékoľvek nakladanie s minerálnym olejom mimo pozastavenia dane, ktorý nebol preukázateľne zdanený a ktorého pôvod alebo spôsob nadobudnutia nevie osoba, ktorá s minerálnym olejom akokoľvek nakladala, preukázať v súlade s týmto zákonom; nakladanie na účely tohto zákona je akékoľvek zaobchádzanie s minerálnym olejom, akékoľvek nadobudnutie minerálneho oleja, nachádzanie sa minerálneho oleja u osoby, akékoľvek podieľanie sa na zaobchádzaní s minerálnym olejom alebo akékoľvek podieľanie sa na nadobudnutí minerálneho oleja, ktorého pôvod alebo spôsob nadobudnutia nie je preukázaný v súlade s týmto zákonom, a to bez ohľadu na to, či bolo s týmto minerálnym olejom nakladané ako s vlastným</w:t>
      </w:r>
      <w:r w:rsidRPr="000742FD">
        <w:rPr>
          <w:rFonts w:ascii="Times New Roman" w:hAnsi="Times New Roman"/>
          <w:sz w:val="20"/>
          <w:szCs w:val="20"/>
        </w:rPr>
        <w:t>,</w:t>
      </w:r>
    </w:p>
    <w:p w14:paraId="4B004085" w14:textId="6E2740FF" w:rsidR="00277B79" w:rsidRPr="00277B79" w:rsidRDefault="00277B79" w:rsidP="00277B79">
      <w:pPr>
        <w:widowControl w:val="0"/>
        <w:autoSpaceDE w:val="0"/>
        <w:autoSpaceDN w:val="0"/>
        <w:adjustRightInd w:val="0"/>
        <w:spacing w:after="0" w:line="240" w:lineRule="auto"/>
        <w:ind w:left="993"/>
        <w:jc w:val="both"/>
        <w:rPr>
          <w:rFonts w:ascii="Times New Roman" w:hAnsi="Times New Roman"/>
          <w:strike/>
          <w:sz w:val="20"/>
          <w:szCs w:val="20"/>
        </w:rPr>
      </w:pPr>
      <w:r w:rsidRPr="00277B79">
        <w:rPr>
          <w:rFonts w:ascii="Times New Roman" w:hAnsi="Times New Roman"/>
          <w:strike/>
          <w:sz w:val="20"/>
          <w:szCs w:val="20"/>
        </w:rPr>
        <w:t xml:space="preserve">akékoľvek nakladanie s minerálnym olejom mimo pozastavenia dane, ktorý nebol preukázateľne zdanený a ktorého pôvod alebo spôsob nadobudnutia nevie osoba, ktorá s minerálnym olejom nakladá alebo nakladala, preukázať v súlade s týmto zákonom, a to bez ohľadu na to, či nakladá alebo nakladala s </w:t>
      </w:r>
      <w:r w:rsidRPr="00277B79">
        <w:rPr>
          <w:rFonts w:ascii="Times New Roman" w:hAnsi="Times New Roman"/>
          <w:strike/>
          <w:sz w:val="20"/>
          <w:szCs w:val="20"/>
        </w:rPr>
        <w:lastRenderedPageBreak/>
        <w:t>minerálnym olejom ako s vlastným,</w:t>
      </w:r>
    </w:p>
    <w:bookmarkEnd w:id="2"/>
    <w:p w14:paraId="78CA31B2" w14:textId="77777777"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kombinovanou nomenklatúrou tovarová nomenklatúra podľa právnych predpisov Európskej únie,</w:t>
      </w:r>
    </w:p>
    <w:p w14:paraId="7FE16927" w14:textId="77777777"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podnikaním činnosť vykonávaná na daňovom území v súlade s osobitným predpisom</w:t>
      </w:r>
      <w:r w:rsidRPr="0082585D">
        <w:rPr>
          <w:rFonts w:ascii="Times New Roman" w:hAnsi="Times New Roman"/>
          <w:sz w:val="20"/>
          <w:szCs w:val="20"/>
          <w:vertAlign w:val="superscript"/>
        </w:rPr>
        <w:t>1</w:t>
      </w:r>
      <w:r w:rsidRPr="0082585D">
        <w:rPr>
          <w:rFonts w:ascii="Times New Roman" w:hAnsi="Times New Roman"/>
          <w:sz w:val="20"/>
          <w:szCs w:val="20"/>
        </w:rPr>
        <w:t>) a rovnaká alebo obdobná činnosť vykonávaná v iných členských štátoch podľa právnych predpisov členských štátov,</w:t>
      </w:r>
    </w:p>
    <w:p w14:paraId="058C082A" w14:textId="77777777"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majetkovo prepojenými osobami osoby, z ktorých má jedna osoba priamo alebo nepriamo najmenej 25</w:t>
      </w:r>
      <w:r w:rsidR="00E36583" w:rsidRPr="0082585D">
        <w:rPr>
          <w:rFonts w:ascii="Times New Roman" w:hAnsi="Times New Roman"/>
          <w:sz w:val="20"/>
          <w:szCs w:val="20"/>
        </w:rPr>
        <w:t xml:space="preserve"> </w:t>
      </w:r>
      <w:r w:rsidRPr="0082585D">
        <w:rPr>
          <w:rFonts w:ascii="Times New Roman" w:hAnsi="Times New Roman"/>
          <w:sz w:val="20"/>
          <w:szCs w:val="20"/>
        </w:rPr>
        <w:t>% podiel na základnom imaní alebo na hlasovacích právach v inej osobe; ak má jedna osoba taký podiel vo viacerých osobách, považujú sa všetky z nich za majetkovo prepojené,</w:t>
      </w:r>
    </w:p>
    <w:p w14:paraId="6821E4A2" w14:textId="77777777"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personálne prepojenými osobami</w:t>
      </w:r>
    </w:p>
    <w:p w14:paraId="774D0F96" w14:textId="77777777" w:rsidR="00ED3701" w:rsidRPr="0082585D" w:rsidRDefault="00ED3701" w:rsidP="00676169">
      <w:pPr>
        <w:widowControl w:val="0"/>
        <w:numPr>
          <w:ilvl w:val="0"/>
          <w:numId w:val="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fyzická osoba a právnická osoba, ak táto fyzická osoba alebo jej blízka osoba</w:t>
      </w:r>
      <w:r w:rsidRPr="0082585D">
        <w:rPr>
          <w:rFonts w:ascii="Times New Roman" w:hAnsi="Times New Roman"/>
          <w:sz w:val="20"/>
          <w:szCs w:val="20"/>
          <w:vertAlign w:val="superscript"/>
        </w:rPr>
        <w:t>2</w:t>
      </w:r>
      <w:r w:rsidRPr="0082585D">
        <w:rPr>
          <w:rFonts w:ascii="Times New Roman" w:hAnsi="Times New Roman"/>
          <w:sz w:val="20"/>
          <w:szCs w:val="20"/>
        </w:rPr>
        <w:t>) má priamo alebo nepriamo rozhodujúci vplyv na riadenie alebo kontrolu tejto právnickej osoby, alebo</w:t>
      </w:r>
    </w:p>
    <w:p w14:paraId="625BED8B" w14:textId="77777777" w:rsidR="00ED3701" w:rsidRPr="0082585D" w:rsidRDefault="00ED3701" w:rsidP="00676169">
      <w:pPr>
        <w:widowControl w:val="0"/>
        <w:numPr>
          <w:ilvl w:val="0"/>
          <w:numId w:val="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právnické osoby, ak na riadenie alebo kontrolu týchto právnických osôb má priamo alebo nepriamo rozhodujúci vplyv tá istá osoba alebo jej blízke osoby,</w:t>
      </w:r>
      <w:r w:rsidRPr="0082585D">
        <w:rPr>
          <w:rFonts w:ascii="Times New Roman" w:hAnsi="Times New Roman"/>
          <w:sz w:val="20"/>
          <w:szCs w:val="20"/>
          <w:vertAlign w:val="superscript"/>
        </w:rPr>
        <w:t>2</w:t>
      </w:r>
      <w:r w:rsidRPr="0082585D">
        <w:rPr>
          <w:rFonts w:ascii="Times New Roman" w:hAnsi="Times New Roman"/>
          <w:sz w:val="20"/>
          <w:szCs w:val="20"/>
        </w:rPr>
        <w:t>)</w:t>
      </w:r>
    </w:p>
    <w:p w14:paraId="7BB4D7AB" w14:textId="77777777"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rozhodujúcim vplyvom právo fyzickej osoby samostatne rozhodovať ako riadiaci orgán alebo kontrolný orgán právnickej osoby alebo svojou nečinnosťou zabrániť rozhodnutiu riadiaceho orgánu alebo kontrolného orgánu právnickej osoby,</w:t>
      </w:r>
    </w:p>
    <w:p w14:paraId="63C2A3B8" w14:textId="46D3146B"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registrovaným odosielateľom osoba, ktorá nie je prevádzkovateľom daňového skladu a ktorá je oprávnená</w:t>
      </w:r>
      <w:r w:rsidR="00742C9E">
        <w:rPr>
          <w:rFonts w:ascii="Times New Roman" w:hAnsi="Times New Roman"/>
          <w:sz w:val="20"/>
          <w:szCs w:val="20"/>
        </w:rPr>
        <w:t xml:space="preserve"> </w:t>
      </w:r>
      <w:r w:rsidRPr="0082585D">
        <w:rPr>
          <w:rFonts w:ascii="Times New Roman" w:hAnsi="Times New Roman"/>
          <w:sz w:val="20"/>
          <w:szCs w:val="20"/>
        </w:rPr>
        <w:t>v</w:t>
      </w:r>
      <w:r w:rsidR="00742C9E">
        <w:rPr>
          <w:rFonts w:ascii="Times New Roman" w:hAnsi="Times New Roman"/>
          <w:sz w:val="20"/>
          <w:szCs w:val="20"/>
        </w:rPr>
        <w:t> </w:t>
      </w:r>
      <w:r w:rsidRPr="0082585D">
        <w:rPr>
          <w:rFonts w:ascii="Times New Roman" w:hAnsi="Times New Roman"/>
          <w:sz w:val="20"/>
          <w:szCs w:val="20"/>
        </w:rPr>
        <w:t>rámci podnikania na základe povolenia odosielať minerálny olej v pozastavení dane po prepustení do voľného obehu,</w:t>
      </w:r>
      <w:r w:rsidRPr="0082585D">
        <w:rPr>
          <w:rFonts w:ascii="Times New Roman" w:hAnsi="Times New Roman"/>
          <w:sz w:val="20"/>
          <w:szCs w:val="20"/>
          <w:vertAlign w:val="superscript"/>
        </w:rPr>
        <w:t>2a</w:t>
      </w:r>
      <w:r w:rsidRPr="0082585D">
        <w:rPr>
          <w:rFonts w:ascii="Times New Roman" w:hAnsi="Times New Roman"/>
          <w:sz w:val="20"/>
          <w:szCs w:val="20"/>
        </w:rPr>
        <w:t>) pričom minerálny olej v pozastavení dane nesmie prijímať ani skladovať,</w:t>
      </w:r>
    </w:p>
    <w:p w14:paraId="3D0FB990" w14:textId="77777777" w:rsidR="00ED3701"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schváleným odosielateľom osoba, ktorá v rámci podnikania na základe povolenia podľa § 32 odosiela minerálny olej uvedený do daňového voľného obehu na územie iného členského štátu na podnikateľské účely,</w:t>
      </w:r>
    </w:p>
    <w:p w14:paraId="1F4E9C7C" w14:textId="77777777" w:rsidR="00BC459A" w:rsidRPr="0082585D" w:rsidRDefault="00ED3701" w:rsidP="00676169">
      <w:pPr>
        <w:widowControl w:val="0"/>
        <w:numPr>
          <w:ilvl w:val="0"/>
          <w:numId w:val="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schváleným príjemcom osoba, ktorá v rámci podnikania na základe povolenia podľa § 32a prijíma na podnikateľské účely minerálny olej uvedený do daňového voľného obehu </w:t>
      </w:r>
      <w:r w:rsidR="00BC459A" w:rsidRPr="0082585D">
        <w:rPr>
          <w:rFonts w:ascii="Times New Roman" w:hAnsi="Times New Roman"/>
          <w:sz w:val="20"/>
          <w:szCs w:val="20"/>
        </w:rPr>
        <w:t>na území iného členského štátu,</w:t>
      </w:r>
    </w:p>
    <w:p w14:paraId="25D60C5A" w14:textId="77777777" w:rsidR="00BC459A" w:rsidRPr="00FF259F" w:rsidRDefault="00BC459A" w:rsidP="00676169">
      <w:pPr>
        <w:widowControl w:val="0"/>
        <w:numPr>
          <w:ilvl w:val="0"/>
          <w:numId w:val="3"/>
        </w:numPr>
        <w:autoSpaceDE w:val="0"/>
        <w:autoSpaceDN w:val="0"/>
        <w:adjustRightInd w:val="0"/>
        <w:spacing w:after="0" w:line="240" w:lineRule="auto"/>
        <w:ind w:hanging="294"/>
        <w:jc w:val="both"/>
        <w:rPr>
          <w:rFonts w:ascii="Times New Roman" w:hAnsi="Times New Roman"/>
          <w:color w:val="000000" w:themeColor="text1"/>
          <w:sz w:val="20"/>
          <w:szCs w:val="20"/>
        </w:rPr>
      </w:pPr>
      <w:r w:rsidRPr="00FF259F">
        <w:rPr>
          <w:rFonts w:ascii="Times New Roman" w:hAnsi="Times New Roman"/>
          <w:color w:val="000000" w:themeColor="text1"/>
          <w:sz w:val="20"/>
          <w:szCs w:val="20"/>
        </w:rPr>
        <w:t>prevádzkarňou miesto alebo priestor, v ktorom osoba podľa tohto zákona vykonáva podnikateľskú činnosť súvisiacu s predmetom dane v rozsahu oprávnení tejto osoby.</w:t>
      </w:r>
    </w:p>
    <w:p w14:paraId="1FA4A13A" w14:textId="77777777" w:rsidR="00BC459A" w:rsidRPr="00FF259F" w:rsidRDefault="00BC459A" w:rsidP="00ED3701">
      <w:pPr>
        <w:widowControl w:val="0"/>
        <w:autoSpaceDE w:val="0"/>
        <w:autoSpaceDN w:val="0"/>
        <w:adjustRightInd w:val="0"/>
        <w:spacing w:after="0" w:line="240" w:lineRule="auto"/>
        <w:rPr>
          <w:rFonts w:ascii="Times New Roman" w:hAnsi="Times New Roman"/>
          <w:color w:val="000000" w:themeColor="text1"/>
          <w:sz w:val="20"/>
          <w:szCs w:val="20"/>
        </w:rPr>
      </w:pPr>
    </w:p>
    <w:p w14:paraId="09CA0152" w14:textId="29A92A0D" w:rsidR="00ED3701" w:rsidRPr="00FF259F" w:rsidRDefault="00ED3701" w:rsidP="00676169">
      <w:pPr>
        <w:widowControl w:val="0"/>
        <w:numPr>
          <w:ilvl w:val="0"/>
          <w:numId w:val="2"/>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FF259F">
        <w:rPr>
          <w:rFonts w:ascii="Times New Roman" w:hAnsi="Times New Roman"/>
          <w:color w:val="000000" w:themeColor="text1"/>
          <w:sz w:val="20"/>
          <w:szCs w:val="20"/>
        </w:rPr>
        <w:t>Na účel</w:t>
      </w:r>
      <w:r w:rsidR="00E34987">
        <w:rPr>
          <w:rFonts w:ascii="Times New Roman" w:hAnsi="Times New Roman"/>
          <w:color w:val="000000" w:themeColor="text1"/>
          <w:sz w:val="20"/>
          <w:szCs w:val="20"/>
        </w:rPr>
        <w:t>y</w:t>
      </w:r>
      <w:r w:rsidRPr="00FF259F">
        <w:rPr>
          <w:rFonts w:ascii="Times New Roman" w:hAnsi="Times New Roman"/>
          <w:color w:val="000000" w:themeColor="text1"/>
          <w:sz w:val="20"/>
          <w:szCs w:val="20"/>
        </w:rPr>
        <w:t xml:space="preserve"> tohto zákona sa obchody uskutočnené s Monackým kniežatstvom považujú za obchody uskutočnené</w:t>
      </w:r>
      <w:r w:rsidR="00742C9E">
        <w:rPr>
          <w:rFonts w:ascii="Times New Roman" w:hAnsi="Times New Roman"/>
          <w:color w:val="000000" w:themeColor="text1"/>
          <w:sz w:val="20"/>
          <w:szCs w:val="20"/>
        </w:rPr>
        <w:t xml:space="preserve"> </w:t>
      </w:r>
      <w:r w:rsidRPr="00FF259F">
        <w:rPr>
          <w:rFonts w:ascii="Times New Roman" w:hAnsi="Times New Roman"/>
          <w:color w:val="000000" w:themeColor="text1"/>
          <w:sz w:val="20"/>
          <w:szCs w:val="20"/>
        </w:rPr>
        <w:t>s</w:t>
      </w:r>
      <w:r w:rsidR="00742C9E">
        <w:rPr>
          <w:rFonts w:ascii="Times New Roman" w:hAnsi="Times New Roman"/>
          <w:color w:val="000000" w:themeColor="text1"/>
          <w:sz w:val="20"/>
          <w:szCs w:val="20"/>
        </w:rPr>
        <w:t> </w:t>
      </w:r>
      <w:r w:rsidRPr="00FF259F">
        <w:rPr>
          <w:rFonts w:ascii="Times New Roman" w:hAnsi="Times New Roman"/>
          <w:color w:val="000000" w:themeColor="text1"/>
          <w:sz w:val="20"/>
          <w:szCs w:val="20"/>
        </w:rPr>
        <w:t xml:space="preserve">Francúzskou republikou, obchody uskutočnené s </w:t>
      </w:r>
      <w:proofErr w:type="spellStart"/>
      <w:r w:rsidRPr="00FF259F">
        <w:rPr>
          <w:rFonts w:ascii="Times New Roman" w:hAnsi="Times New Roman"/>
          <w:color w:val="000000" w:themeColor="text1"/>
          <w:sz w:val="20"/>
          <w:szCs w:val="20"/>
        </w:rPr>
        <w:t>Jungholz</w:t>
      </w:r>
      <w:proofErr w:type="spellEnd"/>
      <w:r w:rsidRPr="00FF259F">
        <w:rPr>
          <w:rFonts w:ascii="Times New Roman" w:hAnsi="Times New Roman"/>
          <w:color w:val="000000" w:themeColor="text1"/>
          <w:sz w:val="20"/>
          <w:szCs w:val="20"/>
        </w:rPr>
        <w:t xml:space="preserve"> a </w:t>
      </w:r>
      <w:proofErr w:type="spellStart"/>
      <w:r w:rsidRPr="00FF259F">
        <w:rPr>
          <w:rFonts w:ascii="Times New Roman" w:hAnsi="Times New Roman"/>
          <w:color w:val="000000" w:themeColor="text1"/>
          <w:sz w:val="20"/>
          <w:szCs w:val="20"/>
        </w:rPr>
        <w:t>Mittelberg</w:t>
      </w:r>
      <w:proofErr w:type="spellEnd"/>
      <w:r w:rsidRPr="00FF259F">
        <w:rPr>
          <w:rFonts w:ascii="Times New Roman" w:hAnsi="Times New Roman"/>
          <w:color w:val="000000" w:themeColor="text1"/>
          <w:sz w:val="20"/>
          <w:szCs w:val="20"/>
        </w:rPr>
        <w:t xml:space="preserve"> (</w:t>
      </w:r>
      <w:proofErr w:type="spellStart"/>
      <w:r w:rsidRPr="00FF259F">
        <w:rPr>
          <w:rFonts w:ascii="Times New Roman" w:hAnsi="Times New Roman"/>
          <w:color w:val="000000" w:themeColor="text1"/>
          <w:sz w:val="20"/>
          <w:szCs w:val="20"/>
        </w:rPr>
        <w:t>Kleines</w:t>
      </w:r>
      <w:proofErr w:type="spellEnd"/>
      <w:r w:rsidRPr="00FF259F">
        <w:rPr>
          <w:rFonts w:ascii="Times New Roman" w:hAnsi="Times New Roman"/>
          <w:color w:val="000000" w:themeColor="text1"/>
          <w:sz w:val="20"/>
          <w:szCs w:val="20"/>
        </w:rPr>
        <w:t xml:space="preserve"> </w:t>
      </w:r>
      <w:proofErr w:type="spellStart"/>
      <w:r w:rsidRPr="00FF259F">
        <w:rPr>
          <w:rFonts w:ascii="Times New Roman" w:hAnsi="Times New Roman"/>
          <w:color w:val="000000" w:themeColor="text1"/>
          <w:sz w:val="20"/>
          <w:szCs w:val="20"/>
        </w:rPr>
        <w:t>Walsertal</w:t>
      </w:r>
      <w:proofErr w:type="spellEnd"/>
      <w:r w:rsidRPr="00FF259F">
        <w:rPr>
          <w:rFonts w:ascii="Times New Roman" w:hAnsi="Times New Roman"/>
          <w:color w:val="000000" w:themeColor="text1"/>
          <w:sz w:val="20"/>
          <w:szCs w:val="20"/>
        </w:rPr>
        <w:t>) sa považujú za obchody uskutočnené s Nemeckou spolkovou republikou, obchody uskutočnené s ostrovom Man sa považujú za obchody uskutočnené so Spojeným kráľovstvom Veľkej Británie a Severného Írska, obchody uskutočnené so Sanmarínskou republikou sa považujú za obchody uskutočnené s Talianskou republikou a obchody uskutočnené s</w:t>
      </w:r>
      <w:r w:rsidR="00742C9E">
        <w:rPr>
          <w:rFonts w:ascii="Times New Roman" w:hAnsi="Times New Roman"/>
          <w:color w:val="000000" w:themeColor="text1"/>
          <w:sz w:val="20"/>
          <w:szCs w:val="20"/>
        </w:rPr>
        <w:t> </w:t>
      </w:r>
      <w:r w:rsidRPr="00FF259F">
        <w:rPr>
          <w:rFonts w:ascii="Times New Roman" w:hAnsi="Times New Roman"/>
          <w:color w:val="000000" w:themeColor="text1"/>
          <w:sz w:val="20"/>
          <w:szCs w:val="20"/>
        </w:rPr>
        <w:t xml:space="preserve">výsostnými územiami Spojeného kráľovstva Veľkej Británie a Severného Írska </w:t>
      </w:r>
      <w:proofErr w:type="spellStart"/>
      <w:r w:rsidRPr="00FF259F">
        <w:rPr>
          <w:rFonts w:ascii="Times New Roman" w:hAnsi="Times New Roman"/>
          <w:color w:val="000000" w:themeColor="text1"/>
          <w:sz w:val="20"/>
          <w:szCs w:val="20"/>
        </w:rPr>
        <w:t>Akrotiri</w:t>
      </w:r>
      <w:proofErr w:type="spellEnd"/>
      <w:r w:rsidRPr="00FF259F">
        <w:rPr>
          <w:rFonts w:ascii="Times New Roman" w:hAnsi="Times New Roman"/>
          <w:color w:val="000000" w:themeColor="text1"/>
          <w:sz w:val="20"/>
          <w:szCs w:val="20"/>
        </w:rPr>
        <w:t xml:space="preserve"> a </w:t>
      </w:r>
      <w:proofErr w:type="spellStart"/>
      <w:r w:rsidRPr="00FF259F">
        <w:rPr>
          <w:rFonts w:ascii="Times New Roman" w:hAnsi="Times New Roman"/>
          <w:color w:val="000000" w:themeColor="text1"/>
          <w:sz w:val="20"/>
          <w:szCs w:val="20"/>
        </w:rPr>
        <w:t>Dhekelia</w:t>
      </w:r>
      <w:proofErr w:type="spellEnd"/>
      <w:r w:rsidRPr="00FF259F">
        <w:rPr>
          <w:rFonts w:ascii="Times New Roman" w:hAnsi="Times New Roman"/>
          <w:color w:val="000000" w:themeColor="text1"/>
          <w:sz w:val="20"/>
          <w:szCs w:val="20"/>
        </w:rPr>
        <w:t xml:space="preserve"> sa považujú za obchody usku</w:t>
      </w:r>
      <w:r w:rsidR="00BC459A" w:rsidRPr="00FF259F">
        <w:rPr>
          <w:rFonts w:ascii="Times New Roman" w:hAnsi="Times New Roman"/>
          <w:color w:val="000000" w:themeColor="text1"/>
          <w:sz w:val="20"/>
          <w:szCs w:val="20"/>
        </w:rPr>
        <w:t>točnené s Cyperskou republikou.</w:t>
      </w:r>
    </w:p>
    <w:p w14:paraId="25A152B3" w14:textId="77777777" w:rsidR="00ED3701" w:rsidRPr="00FF259F" w:rsidRDefault="00ED3701" w:rsidP="00ED3701">
      <w:pPr>
        <w:widowControl w:val="0"/>
        <w:autoSpaceDE w:val="0"/>
        <w:autoSpaceDN w:val="0"/>
        <w:adjustRightInd w:val="0"/>
        <w:spacing w:after="0" w:line="240" w:lineRule="auto"/>
        <w:rPr>
          <w:rFonts w:ascii="Times New Roman" w:hAnsi="Times New Roman"/>
          <w:color w:val="000000" w:themeColor="text1"/>
          <w:sz w:val="20"/>
          <w:szCs w:val="20"/>
        </w:rPr>
      </w:pPr>
    </w:p>
    <w:p w14:paraId="38EE6170" w14:textId="77777777" w:rsidR="00ED3701" w:rsidRPr="00FF259F" w:rsidRDefault="00BC459A" w:rsidP="00BC459A">
      <w:pPr>
        <w:widowControl w:val="0"/>
        <w:autoSpaceDE w:val="0"/>
        <w:autoSpaceDN w:val="0"/>
        <w:adjustRightInd w:val="0"/>
        <w:spacing w:after="0" w:line="240" w:lineRule="auto"/>
        <w:jc w:val="center"/>
        <w:rPr>
          <w:rFonts w:ascii="Times New Roman" w:hAnsi="Times New Roman"/>
          <w:color w:val="000000" w:themeColor="text1"/>
          <w:sz w:val="20"/>
          <w:szCs w:val="20"/>
        </w:rPr>
      </w:pPr>
      <w:r w:rsidRPr="00FF259F">
        <w:rPr>
          <w:rFonts w:ascii="Times New Roman" w:hAnsi="Times New Roman"/>
          <w:color w:val="000000" w:themeColor="text1"/>
          <w:sz w:val="20"/>
          <w:szCs w:val="20"/>
        </w:rPr>
        <w:t>§ 3</w:t>
      </w:r>
    </w:p>
    <w:p w14:paraId="2C1CD94F" w14:textId="7DE2DE27" w:rsidR="00ED3701" w:rsidRPr="00FF259F" w:rsidRDefault="00ED3701" w:rsidP="00ED3701">
      <w:pPr>
        <w:widowControl w:val="0"/>
        <w:autoSpaceDE w:val="0"/>
        <w:autoSpaceDN w:val="0"/>
        <w:adjustRightInd w:val="0"/>
        <w:spacing w:after="0" w:line="240" w:lineRule="auto"/>
        <w:jc w:val="center"/>
        <w:rPr>
          <w:rFonts w:ascii="Times New Roman" w:hAnsi="Times New Roman"/>
          <w:bCs/>
          <w:color w:val="000000" w:themeColor="text1"/>
          <w:sz w:val="20"/>
          <w:szCs w:val="20"/>
        </w:rPr>
      </w:pPr>
      <w:r w:rsidRPr="00FF259F">
        <w:rPr>
          <w:rFonts w:ascii="Times New Roman" w:hAnsi="Times New Roman"/>
          <w:bCs/>
          <w:color w:val="000000" w:themeColor="text1"/>
          <w:sz w:val="20"/>
          <w:szCs w:val="20"/>
        </w:rPr>
        <w:t>Správa dane</w:t>
      </w:r>
    </w:p>
    <w:p w14:paraId="69C97A72" w14:textId="77777777" w:rsidR="00ED3701" w:rsidRDefault="00ED3701" w:rsidP="00ED3701">
      <w:pPr>
        <w:widowControl w:val="0"/>
        <w:autoSpaceDE w:val="0"/>
        <w:autoSpaceDN w:val="0"/>
        <w:adjustRightInd w:val="0"/>
        <w:spacing w:after="0" w:line="240" w:lineRule="auto"/>
        <w:rPr>
          <w:rFonts w:ascii="Times New Roman" w:hAnsi="Times New Roman"/>
          <w:bCs/>
          <w:color w:val="000000" w:themeColor="text1"/>
          <w:sz w:val="20"/>
          <w:szCs w:val="20"/>
        </w:rPr>
      </w:pPr>
    </w:p>
    <w:p w14:paraId="725A7397" w14:textId="77777777" w:rsidR="00781DE6" w:rsidRPr="00781DE6" w:rsidRDefault="00781DE6" w:rsidP="00ED3701">
      <w:pPr>
        <w:widowControl w:val="0"/>
        <w:autoSpaceDE w:val="0"/>
        <w:autoSpaceDN w:val="0"/>
        <w:adjustRightInd w:val="0"/>
        <w:spacing w:after="0" w:line="240" w:lineRule="auto"/>
        <w:jc w:val="both"/>
        <w:rPr>
          <w:rFonts w:ascii="Times New Roman" w:hAnsi="Times New Roman"/>
          <w:b/>
          <w:bCs/>
          <w:color w:val="000099"/>
          <w:sz w:val="20"/>
          <w:szCs w:val="20"/>
        </w:rPr>
      </w:pPr>
      <w:r w:rsidRPr="00781DE6">
        <w:rPr>
          <w:rFonts w:ascii="Times New Roman" w:hAnsi="Times New Roman"/>
          <w:b/>
          <w:bCs/>
          <w:color w:val="000099"/>
          <w:sz w:val="20"/>
          <w:szCs w:val="20"/>
        </w:rPr>
        <w:t>Správu dane vykonáva colný úrad miestne príslušný podľa osobitného predpisu.</w:t>
      </w:r>
      <w:r w:rsidRPr="00781DE6">
        <w:rPr>
          <w:rFonts w:ascii="Times New Roman" w:hAnsi="Times New Roman"/>
          <w:b/>
          <w:bCs/>
          <w:color w:val="000099"/>
          <w:sz w:val="20"/>
          <w:szCs w:val="20"/>
          <w:vertAlign w:val="superscript"/>
        </w:rPr>
        <w:t>2aa</w:t>
      </w:r>
      <w:r w:rsidRPr="00781DE6">
        <w:rPr>
          <w:rFonts w:ascii="Times New Roman" w:hAnsi="Times New Roman"/>
          <w:b/>
          <w:bCs/>
          <w:color w:val="000099"/>
          <w:sz w:val="20"/>
          <w:szCs w:val="20"/>
        </w:rPr>
        <w:t>) Miestne príslušným colným úradom pre fyzickú osobu, ktorá nemá na území Slovenskej republiky trvalý pobyt</w:t>
      </w:r>
      <w:r w:rsidRPr="00781DE6">
        <w:rPr>
          <w:rFonts w:ascii="Times New Roman" w:hAnsi="Times New Roman"/>
          <w:b/>
          <w:bCs/>
          <w:color w:val="000099"/>
          <w:sz w:val="20"/>
          <w:szCs w:val="20"/>
          <w:vertAlign w:val="superscript"/>
        </w:rPr>
        <w:t>2ab</w:t>
      </w:r>
      <w:r w:rsidRPr="00765668">
        <w:rPr>
          <w:rFonts w:ascii="Times New Roman" w:hAnsi="Times New Roman"/>
          <w:b/>
          <w:bCs/>
          <w:color w:val="000099"/>
          <w:sz w:val="20"/>
          <w:szCs w:val="20"/>
        </w:rPr>
        <w:t>) a pre právnickú osobu, ktorá nemá na území Slovenskej republiky sídlo, a ktorá nevie preukázať v súlade s tým</w:t>
      </w:r>
      <w:r w:rsidRPr="00781DE6">
        <w:rPr>
          <w:rFonts w:ascii="Times New Roman" w:hAnsi="Times New Roman"/>
          <w:b/>
          <w:bCs/>
          <w:color w:val="000099"/>
          <w:sz w:val="20"/>
          <w:szCs w:val="20"/>
        </w:rPr>
        <w:t>to zákonom pôvod alebo spôsob nadobudnutia minerálneho oleja, s ktorým akokoľvek nakladala, je vždy ten colný úrad, ktorý túto skutočnosť zistí; na vymáhanie nedoplatku podľa osobitného predpisu</w:t>
      </w:r>
      <w:r w:rsidRPr="00781DE6">
        <w:rPr>
          <w:rFonts w:ascii="Times New Roman" w:hAnsi="Times New Roman"/>
          <w:b/>
          <w:bCs/>
          <w:color w:val="000099"/>
          <w:sz w:val="20"/>
          <w:szCs w:val="20"/>
          <w:vertAlign w:val="superscript"/>
        </w:rPr>
        <w:t>2ac</w:t>
      </w:r>
      <w:r w:rsidRPr="00781DE6">
        <w:rPr>
          <w:rFonts w:ascii="Times New Roman" w:hAnsi="Times New Roman"/>
          <w:b/>
          <w:bCs/>
          <w:color w:val="000099"/>
          <w:sz w:val="20"/>
          <w:szCs w:val="20"/>
        </w:rPr>
        <w:t>) je miestne príslušný Colný úrad Bratislava. Miestne príslušným colným úradom osôb, ktoré nevedia preukázať v súlade s týmto zákonom pôvod alebo spôsob nadobudnutia minerálneho oleja, s ktorým akokoľvek nakladali a ktoré sú v pôsobnosti colných úradov s rôznou miestnou príslušnosťou, je ten colný úrad, v územnom obvode ktorého bolo zistené takéto nakladanie s minerálnym olejom.</w:t>
      </w:r>
    </w:p>
    <w:p w14:paraId="4865E96F" w14:textId="0CD56A44" w:rsidR="00277B79" w:rsidRPr="00277B79" w:rsidRDefault="00277B79" w:rsidP="00ED3701">
      <w:pPr>
        <w:widowControl w:val="0"/>
        <w:autoSpaceDE w:val="0"/>
        <w:autoSpaceDN w:val="0"/>
        <w:adjustRightInd w:val="0"/>
        <w:spacing w:after="0" w:line="240" w:lineRule="auto"/>
        <w:jc w:val="both"/>
        <w:rPr>
          <w:rFonts w:ascii="Times New Roman" w:hAnsi="Times New Roman"/>
          <w:strike/>
          <w:sz w:val="20"/>
          <w:szCs w:val="20"/>
        </w:rPr>
      </w:pPr>
      <w:r w:rsidRPr="00277B79">
        <w:rPr>
          <w:rFonts w:ascii="Times New Roman" w:hAnsi="Times New Roman"/>
          <w:bCs/>
          <w:strike/>
          <w:color w:val="000000" w:themeColor="text1"/>
          <w:sz w:val="20"/>
          <w:szCs w:val="20"/>
        </w:rPr>
        <w:t>Správu dane vykonáva colný úrad miestne príslušný podľa osobitného predpisu.</w:t>
      </w:r>
      <w:r w:rsidRPr="00277B79">
        <w:rPr>
          <w:rFonts w:ascii="Times New Roman" w:hAnsi="Times New Roman"/>
          <w:bCs/>
          <w:strike/>
          <w:color w:val="000000" w:themeColor="text1"/>
          <w:sz w:val="20"/>
          <w:szCs w:val="20"/>
          <w:vertAlign w:val="superscript"/>
        </w:rPr>
        <w:t>2aa</w:t>
      </w:r>
      <w:r w:rsidRPr="00277B79">
        <w:rPr>
          <w:rFonts w:ascii="Times New Roman" w:hAnsi="Times New Roman"/>
          <w:bCs/>
          <w:strike/>
          <w:color w:val="000000" w:themeColor="text1"/>
          <w:sz w:val="20"/>
          <w:szCs w:val="20"/>
        </w:rPr>
        <w:t>) Miestne príslušným colným úradom pre fyzickú osobu, ktorá nemá na území Slovenskej republiky trvalý pobyt</w:t>
      </w:r>
      <w:r w:rsidRPr="00277B79">
        <w:rPr>
          <w:rFonts w:ascii="Times New Roman" w:hAnsi="Times New Roman"/>
          <w:bCs/>
          <w:strike/>
          <w:color w:val="000000" w:themeColor="text1"/>
          <w:sz w:val="20"/>
          <w:szCs w:val="20"/>
          <w:vertAlign w:val="superscript"/>
        </w:rPr>
        <w:t>2ab</w:t>
      </w:r>
      <w:r w:rsidRPr="00277B79">
        <w:rPr>
          <w:rFonts w:ascii="Times New Roman" w:hAnsi="Times New Roman"/>
          <w:bCs/>
          <w:strike/>
          <w:color w:val="000000" w:themeColor="text1"/>
          <w:sz w:val="20"/>
          <w:szCs w:val="20"/>
        </w:rPr>
        <w:t>) a ktorá nevie preukázať v súlade s týmto zákonom pôvod alebo spôsob nadobudnutia minerálneho oleja, ktorý sa u nej nachádza alebo sa nachádzal, a to bez ohľadu na to, či nakladá alebo nakladala s minerálnym olejom ako s vlastným, je vždy ten colný úrad, ktorý túto skutočnosť zistí; na vymáhanie nedoplatku podľa osobitného predpisu</w:t>
      </w:r>
      <w:r w:rsidRPr="00277B79">
        <w:rPr>
          <w:rFonts w:ascii="Times New Roman" w:hAnsi="Times New Roman"/>
          <w:bCs/>
          <w:strike/>
          <w:color w:val="000000" w:themeColor="text1"/>
          <w:sz w:val="20"/>
          <w:szCs w:val="20"/>
          <w:vertAlign w:val="superscript"/>
        </w:rPr>
        <w:t>2ac</w:t>
      </w:r>
      <w:r w:rsidRPr="00277B79">
        <w:rPr>
          <w:rFonts w:ascii="Times New Roman" w:hAnsi="Times New Roman"/>
          <w:bCs/>
          <w:strike/>
          <w:color w:val="000000" w:themeColor="text1"/>
          <w:sz w:val="20"/>
          <w:szCs w:val="20"/>
        </w:rPr>
        <w:t>) je miestne príslušný Colný úrad Bratislava</w:t>
      </w:r>
      <w:r>
        <w:rPr>
          <w:rFonts w:ascii="Times New Roman" w:hAnsi="Times New Roman"/>
          <w:bCs/>
          <w:strike/>
          <w:color w:val="000000" w:themeColor="text1"/>
          <w:sz w:val="20"/>
          <w:szCs w:val="20"/>
        </w:rPr>
        <w:t>.</w:t>
      </w:r>
    </w:p>
    <w:p w14:paraId="42314ECF" w14:textId="77777777" w:rsidR="00277B79" w:rsidRPr="0082585D" w:rsidRDefault="00277B79" w:rsidP="00ED3701">
      <w:pPr>
        <w:widowControl w:val="0"/>
        <w:autoSpaceDE w:val="0"/>
        <w:autoSpaceDN w:val="0"/>
        <w:adjustRightInd w:val="0"/>
        <w:spacing w:after="0" w:line="240" w:lineRule="auto"/>
        <w:jc w:val="both"/>
        <w:rPr>
          <w:rFonts w:ascii="Times New Roman" w:hAnsi="Times New Roman"/>
          <w:sz w:val="20"/>
          <w:szCs w:val="20"/>
        </w:rPr>
      </w:pPr>
    </w:p>
    <w:p w14:paraId="7810495C" w14:textId="77777777" w:rsidR="00E3211E" w:rsidRPr="0082585D" w:rsidRDefault="00E3211E" w:rsidP="00BC459A">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4</w:t>
      </w:r>
    </w:p>
    <w:p w14:paraId="23DB37A0" w14:textId="77777777" w:rsidR="00E3211E" w:rsidRPr="0082585D" w:rsidRDefault="00E3211E" w:rsidP="00BC459A">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Predmet dane</w:t>
      </w:r>
    </w:p>
    <w:p w14:paraId="2BF1A980" w14:textId="77777777" w:rsidR="00BC459A" w:rsidRPr="0082585D" w:rsidRDefault="00BC459A" w:rsidP="00BC459A">
      <w:pPr>
        <w:widowControl w:val="0"/>
        <w:autoSpaceDE w:val="0"/>
        <w:autoSpaceDN w:val="0"/>
        <w:adjustRightInd w:val="0"/>
        <w:spacing w:after="0" w:line="240" w:lineRule="auto"/>
        <w:rPr>
          <w:rFonts w:ascii="Times New Roman" w:hAnsi="Times New Roman"/>
          <w:bCs/>
          <w:sz w:val="20"/>
          <w:szCs w:val="20"/>
        </w:rPr>
      </w:pPr>
    </w:p>
    <w:p w14:paraId="71006C10" w14:textId="77777777" w:rsidR="00BC459A" w:rsidRPr="0082585D" w:rsidRDefault="00BC459A" w:rsidP="00676169">
      <w:pPr>
        <w:widowControl w:val="0"/>
        <w:numPr>
          <w:ilvl w:val="0"/>
          <w:numId w:val="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Predmetom dane sú minerálne oleje vyrobené na daňovom území, dodané na daňové územie z iného členského štátu alebo dovezené na daňové územie z územia tretieho štátu.</w:t>
      </w:r>
    </w:p>
    <w:p w14:paraId="383E967A" w14:textId="77777777" w:rsidR="00BC459A" w:rsidRPr="0082585D" w:rsidRDefault="00BC459A" w:rsidP="00BC459A">
      <w:pPr>
        <w:widowControl w:val="0"/>
        <w:autoSpaceDE w:val="0"/>
        <w:autoSpaceDN w:val="0"/>
        <w:adjustRightInd w:val="0"/>
        <w:spacing w:after="0" w:line="240" w:lineRule="auto"/>
        <w:rPr>
          <w:rFonts w:ascii="Times New Roman" w:hAnsi="Times New Roman"/>
          <w:sz w:val="20"/>
          <w:szCs w:val="20"/>
        </w:rPr>
      </w:pPr>
    </w:p>
    <w:p w14:paraId="541F991D" w14:textId="77777777" w:rsidR="00BC459A" w:rsidRPr="0082585D" w:rsidRDefault="00BC459A" w:rsidP="00676169">
      <w:pPr>
        <w:widowControl w:val="0"/>
        <w:numPr>
          <w:ilvl w:val="0"/>
          <w:numId w:val="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Minerálnym olejom sa na účely tohto zákona rozumie</w:t>
      </w:r>
    </w:p>
    <w:p w14:paraId="5B41E2B9" w14:textId="77777777" w:rsidR="00BC459A" w:rsidRPr="0082585D" w:rsidRDefault="00BC459A" w:rsidP="00676169">
      <w:pPr>
        <w:widowControl w:val="0"/>
        <w:numPr>
          <w:ilvl w:val="0"/>
          <w:numId w:val="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tovar kódu kombinovanej nomenklatúry 1507 až 1518, ak je určený na použitie ako pohonná látka alebo ako palivo,</w:t>
      </w:r>
    </w:p>
    <w:p w14:paraId="09A3B059" w14:textId="77777777" w:rsidR="00BC459A" w:rsidRPr="0082585D" w:rsidRDefault="00BC459A" w:rsidP="00676169">
      <w:pPr>
        <w:widowControl w:val="0"/>
        <w:numPr>
          <w:ilvl w:val="0"/>
          <w:numId w:val="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lastRenderedPageBreak/>
        <w:t>tovar kódu kombinovanej nomenklatúry 2706 až 2715 okrem</w:t>
      </w:r>
    </w:p>
    <w:p w14:paraId="67B0F157" w14:textId="77777777" w:rsidR="00BC459A" w:rsidRPr="0082585D" w:rsidRDefault="00BC459A" w:rsidP="00676169">
      <w:pPr>
        <w:widowControl w:val="0"/>
        <w:numPr>
          <w:ilvl w:val="0"/>
          <w:numId w:val="8"/>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tovaru kódu kombinovanej nomenklatúry 2711 11, 2711 21, 2711 29,</w:t>
      </w:r>
    </w:p>
    <w:p w14:paraId="0A277A7D" w14:textId="77777777" w:rsidR="00BC459A" w:rsidRPr="0082585D" w:rsidRDefault="00BC459A" w:rsidP="00676169">
      <w:pPr>
        <w:widowControl w:val="0"/>
        <w:numPr>
          <w:ilvl w:val="0"/>
          <w:numId w:val="8"/>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pevných uhľovodíkov kódu kombinovanej nomenklatúry 2706 až 2715 okrem tovaru kódu kombinovanej nomenklatúry 2713 20 00,</w:t>
      </w:r>
    </w:p>
    <w:p w14:paraId="2792C5C2" w14:textId="77777777" w:rsidR="00BC459A" w:rsidRPr="0082585D" w:rsidRDefault="00BC459A" w:rsidP="00676169">
      <w:pPr>
        <w:widowControl w:val="0"/>
        <w:numPr>
          <w:ilvl w:val="0"/>
          <w:numId w:val="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tovar kódu kombinovanej nomenklatúry 2901 a 2902,</w:t>
      </w:r>
    </w:p>
    <w:p w14:paraId="44B96DBB" w14:textId="77777777" w:rsidR="00BC459A" w:rsidRPr="0082585D" w:rsidRDefault="00BC459A" w:rsidP="00676169">
      <w:pPr>
        <w:widowControl w:val="0"/>
        <w:numPr>
          <w:ilvl w:val="0"/>
          <w:numId w:val="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tovar kódu kombinovanej nomenklatúry 2905 11 00, ktorý nie je syntetického pôvodu, ak je určený na použitie ako pohonná látka alebo ako palivo,</w:t>
      </w:r>
    </w:p>
    <w:p w14:paraId="18B37900" w14:textId="77777777" w:rsidR="00BC459A" w:rsidRPr="0082585D" w:rsidRDefault="00BC459A" w:rsidP="00676169">
      <w:pPr>
        <w:widowControl w:val="0"/>
        <w:numPr>
          <w:ilvl w:val="0"/>
          <w:numId w:val="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tovar kódu kombinovanej nomenklatúry 3403,</w:t>
      </w:r>
    </w:p>
    <w:p w14:paraId="3835B537" w14:textId="77777777" w:rsidR="00BC459A" w:rsidRPr="0082585D" w:rsidRDefault="00BC459A" w:rsidP="00676169">
      <w:pPr>
        <w:widowControl w:val="0"/>
        <w:numPr>
          <w:ilvl w:val="0"/>
          <w:numId w:val="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tovar kódu kombinovanej nomenklatúry 3811,</w:t>
      </w:r>
    </w:p>
    <w:p w14:paraId="7F75CC01" w14:textId="77777777" w:rsidR="006E0FA8" w:rsidRPr="0082585D" w:rsidRDefault="00BC459A" w:rsidP="00676169">
      <w:pPr>
        <w:widowControl w:val="0"/>
        <w:numPr>
          <w:ilvl w:val="0"/>
          <w:numId w:val="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tovar kódu kombinovanej nomenklatúry 3817,</w:t>
      </w:r>
    </w:p>
    <w:p w14:paraId="65203813" w14:textId="77777777" w:rsidR="006E0FA8" w:rsidRPr="00FF259F" w:rsidRDefault="00BC459A" w:rsidP="00B17969">
      <w:pPr>
        <w:widowControl w:val="0"/>
        <w:numPr>
          <w:ilvl w:val="0"/>
          <w:numId w:val="7"/>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2585D">
        <w:rPr>
          <w:rFonts w:ascii="Times New Roman" w:hAnsi="Times New Roman"/>
          <w:sz w:val="20"/>
          <w:szCs w:val="20"/>
        </w:rPr>
        <w:t xml:space="preserve">tovar kódu kombinovanej nomenklatúry 3826 </w:t>
      </w:r>
      <w:r w:rsidRPr="00FF259F">
        <w:rPr>
          <w:rFonts w:ascii="Times New Roman" w:hAnsi="Times New Roman"/>
          <w:sz w:val="20"/>
          <w:szCs w:val="20"/>
        </w:rPr>
        <w:t xml:space="preserve">00 </w:t>
      </w:r>
      <w:r w:rsidRPr="00FF259F">
        <w:rPr>
          <w:rFonts w:ascii="Times New Roman" w:hAnsi="Times New Roman"/>
          <w:color w:val="000000" w:themeColor="text1"/>
          <w:sz w:val="20"/>
          <w:szCs w:val="20"/>
        </w:rPr>
        <w:t>10</w:t>
      </w:r>
      <w:r w:rsidR="0002606A" w:rsidRPr="00FF259F">
        <w:rPr>
          <w:rFonts w:ascii="Times New Roman" w:hAnsi="Times New Roman"/>
          <w:color w:val="000000" w:themeColor="text1"/>
          <w:sz w:val="20"/>
          <w:szCs w:val="20"/>
        </w:rPr>
        <w:t xml:space="preserve"> a 3826 00 90</w:t>
      </w:r>
      <w:r w:rsidR="00B17969" w:rsidRPr="00FF259F">
        <w:rPr>
          <w:rFonts w:ascii="Times New Roman" w:hAnsi="Times New Roman"/>
          <w:color w:val="000000" w:themeColor="text1"/>
          <w:sz w:val="20"/>
          <w:szCs w:val="20"/>
        </w:rPr>
        <w:t>, ak je určený na použitie ako pohonná látka alebo ako palivo,</w:t>
      </w:r>
    </w:p>
    <w:p w14:paraId="3DFDD4E6" w14:textId="0E8532F1" w:rsidR="00F975AD" w:rsidRDefault="00BC459A" w:rsidP="00BC459A">
      <w:pPr>
        <w:widowControl w:val="0"/>
        <w:numPr>
          <w:ilvl w:val="0"/>
          <w:numId w:val="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tovar kódu kombinovanej nomenklatúry </w:t>
      </w:r>
      <w:r w:rsidR="0093488D" w:rsidRPr="00FF259F">
        <w:rPr>
          <w:rFonts w:ascii="Times New Roman" w:hAnsi="Times New Roman"/>
          <w:color w:val="000000" w:themeColor="text1"/>
          <w:sz w:val="20"/>
          <w:szCs w:val="20"/>
        </w:rPr>
        <w:t>382</w:t>
      </w:r>
      <w:r w:rsidR="0002606A" w:rsidRPr="00FF259F">
        <w:rPr>
          <w:rFonts w:ascii="Times New Roman" w:hAnsi="Times New Roman"/>
          <w:color w:val="000000" w:themeColor="text1"/>
          <w:sz w:val="20"/>
          <w:szCs w:val="20"/>
        </w:rPr>
        <w:t xml:space="preserve">4 99 86, 3824 99 92, 3824 99 93 a </w:t>
      </w:r>
      <w:r w:rsidRPr="00FF259F">
        <w:rPr>
          <w:rFonts w:ascii="Times New Roman" w:hAnsi="Times New Roman"/>
          <w:color w:val="000000" w:themeColor="text1"/>
          <w:sz w:val="20"/>
          <w:szCs w:val="20"/>
        </w:rPr>
        <w:t>3824 99 96</w:t>
      </w:r>
      <w:r w:rsidR="00B17969" w:rsidRPr="00FF259F">
        <w:rPr>
          <w:rFonts w:ascii="Times New Roman" w:hAnsi="Times New Roman"/>
          <w:color w:val="000000" w:themeColor="text1"/>
          <w:sz w:val="20"/>
          <w:szCs w:val="20"/>
        </w:rPr>
        <w:t xml:space="preserve"> </w:t>
      </w:r>
      <w:r w:rsidR="00446602" w:rsidRPr="00FF259F">
        <w:rPr>
          <w:rFonts w:ascii="Times New Roman" w:hAnsi="Times New Roman"/>
          <w:bCs/>
          <w:color w:val="000000" w:themeColor="text1"/>
          <w:sz w:val="20"/>
          <w:szCs w:val="20"/>
          <w:shd w:val="clear" w:color="auto" w:fill="FFFFFF"/>
        </w:rPr>
        <w:t>okrem</w:t>
      </w:r>
      <w:r w:rsidR="00B17969" w:rsidRPr="00FF259F">
        <w:rPr>
          <w:rFonts w:ascii="Times New Roman" w:hAnsi="Times New Roman"/>
          <w:bCs/>
          <w:color w:val="000000" w:themeColor="text1"/>
          <w:sz w:val="20"/>
          <w:szCs w:val="20"/>
          <w:shd w:val="clear" w:color="auto" w:fill="FFFFFF"/>
        </w:rPr>
        <w:t xml:space="preserve"> prípravkov proti hrdzi, ktoré ako aktívne zložky obsahujú amíny, a zložených anorganických rozpúšťadiel a riedidiel pre laky a podobné výrobky</w:t>
      </w:r>
      <w:r w:rsidRPr="00FF259F">
        <w:rPr>
          <w:rFonts w:ascii="Times New Roman" w:hAnsi="Times New Roman"/>
          <w:color w:val="000000" w:themeColor="text1"/>
          <w:sz w:val="20"/>
          <w:szCs w:val="20"/>
        </w:rPr>
        <w:t xml:space="preserve">, ak je určený </w:t>
      </w:r>
      <w:r w:rsidRPr="0082585D">
        <w:rPr>
          <w:rFonts w:ascii="Times New Roman" w:hAnsi="Times New Roman"/>
          <w:sz w:val="20"/>
          <w:szCs w:val="20"/>
        </w:rPr>
        <w:t>na použitie ako pohonná látka alebo ako palivo.</w:t>
      </w:r>
    </w:p>
    <w:p w14:paraId="45622C4F" w14:textId="77777777" w:rsidR="004273CD" w:rsidRPr="00817C38" w:rsidRDefault="004273CD" w:rsidP="004273CD">
      <w:pPr>
        <w:widowControl w:val="0"/>
        <w:autoSpaceDE w:val="0"/>
        <w:autoSpaceDN w:val="0"/>
        <w:adjustRightInd w:val="0"/>
        <w:spacing w:after="0" w:line="240" w:lineRule="auto"/>
        <w:jc w:val="both"/>
        <w:rPr>
          <w:rFonts w:ascii="Times New Roman" w:hAnsi="Times New Roman"/>
          <w:sz w:val="20"/>
          <w:szCs w:val="20"/>
        </w:rPr>
      </w:pPr>
    </w:p>
    <w:p w14:paraId="4DDD5DEF" w14:textId="77777777" w:rsidR="00BC459A" w:rsidRPr="0082585D" w:rsidRDefault="00BC459A" w:rsidP="00676169">
      <w:pPr>
        <w:widowControl w:val="0"/>
        <w:numPr>
          <w:ilvl w:val="0"/>
          <w:numId w:val="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Minerálnym olejom na účely tohto zákona je aj tovar neuvedený v </w:t>
      </w:r>
      <w:hyperlink r:id="rId32" w:history="1">
        <w:r w:rsidRPr="0082585D">
          <w:rPr>
            <w:rFonts w:ascii="Times New Roman" w:hAnsi="Times New Roman"/>
            <w:sz w:val="20"/>
            <w:szCs w:val="20"/>
          </w:rPr>
          <w:t>odseku 2</w:t>
        </w:r>
      </w:hyperlink>
      <w:r w:rsidRPr="0082585D">
        <w:rPr>
          <w:rFonts w:ascii="Times New Roman" w:hAnsi="Times New Roman"/>
          <w:sz w:val="20"/>
          <w:szCs w:val="20"/>
        </w:rPr>
        <w:t xml:space="preserve"> s výnimkou podľa </w:t>
      </w:r>
      <w:hyperlink r:id="rId33" w:history="1">
        <w:r w:rsidRPr="0082585D">
          <w:rPr>
            <w:rFonts w:ascii="Times New Roman" w:hAnsi="Times New Roman"/>
            <w:sz w:val="20"/>
            <w:szCs w:val="20"/>
          </w:rPr>
          <w:t>odseku 6</w:t>
        </w:r>
      </w:hyperlink>
      <w:r w:rsidRPr="0082585D">
        <w:rPr>
          <w:rFonts w:ascii="Times New Roman" w:hAnsi="Times New Roman"/>
          <w:sz w:val="20"/>
          <w:szCs w:val="20"/>
        </w:rPr>
        <w:t xml:space="preserve">, ak </w:t>
      </w:r>
    </w:p>
    <w:p w14:paraId="4069869F" w14:textId="77777777" w:rsidR="006E0FA8" w:rsidRPr="0082585D" w:rsidRDefault="00BC459A" w:rsidP="00676169">
      <w:pPr>
        <w:widowControl w:val="0"/>
        <w:numPr>
          <w:ilvl w:val="0"/>
          <w:numId w:val="9"/>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sa ponúka na použitie alebo sa použije ako pohonná látka alebo</w:t>
      </w:r>
      <w:r w:rsidR="006E0FA8" w:rsidRPr="0082585D">
        <w:rPr>
          <w:rFonts w:ascii="Times New Roman" w:hAnsi="Times New Roman"/>
          <w:sz w:val="20"/>
          <w:szCs w:val="20"/>
        </w:rPr>
        <w:t xml:space="preserve"> ako prísada do pohonnej látky,</w:t>
      </w:r>
    </w:p>
    <w:p w14:paraId="2B5E51B6" w14:textId="77777777" w:rsidR="00BC459A" w:rsidRPr="0082585D" w:rsidRDefault="00BC459A" w:rsidP="00676169">
      <w:pPr>
        <w:widowControl w:val="0"/>
        <w:numPr>
          <w:ilvl w:val="0"/>
          <w:numId w:val="9"/>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pozostáva úplne alebo čiastočne z uhľovodíkových látok alebo ich derivátov a ak sa ponúka na použitie alebo </w:t>
      </w:r>
      <w:r w:rsidR="00D03241" w:rsidRPr="0082585D">
        <w:rPr>
          <w:rFonts w:ascii="Times New Roman" w:hAnsi="Times New Roman"/>
          <w:sz w:val="20"/>
          <w:szCs w:val="20"/>
        </w:rPr>
        <w:t>sa použije ako palivo.</w:t>
      </w:r>
    </w:p>
    <w:p w14:paraId="5C7185B0" w14:textId="77777777" w:rsidR="00BC459A" w:rsidRPr="0082585D" w:rsidRDefault="00BC459A" w:rsidP="00BC459A">
      <w:pPr>
        <w:widowControl w:val="0"/>
        <w:autoSpaceDE w:val="0"/>
        <w:autoSpaceDN w:val="0"/>
        <w:adjustRightInd w:val="0"/>
        <w:spacing w:after="0" w:line="240" w:lineRule="auto"/>
        <w:rPr>
          <w:rFonts w:ascii="Times New Roman" w:hAnsi="Times New Roman"/>
          <w:sz w:val="20"/>
          <w:szCs w:val="20"/>
        </w:rPr>
      </w:pPr>
    </w:p>
    <w:p w14:paraId="0A229139" w14:textId="50232CB9" w:rsidR="00BC459A" w:rsidRPr="00B050F9" w:rsidRDefault="00BC459A" w:rsidP="00B050F9">
      <w:pPr>
        <w:widowControl w:val="0"/>
        <w:numPr>
          <w:ilvl w:val="0"/>
          <w:numId w:val="6"/>
        </w:numPr>
        <w:autoSpaceDE w:val="0"/>
        <w:autoSpaceDN w:val="0"/>
        <w:adjustRightInd w:val="0"/>
        <w:spacing w:after="0" w:line="240" w:lineRule="auto"/>
        <w:ind w:left="426" w:hanging="426"/>
        <w:jc w:val="both"/>
        <w:rPr>
          <w:rFonts w:ascii="Times New Roman" w:hAnsi="Times New Roman"/>
          <w:sz w:val="20"/>
          <w:szCs w:val="20"/>
        </w:rPr>
      </w:pPr>
      <w:r w:rsidRPr="00B050F9">
        <w:rPr>
          <w:rFonts w:ascii="Times New Roman" w:hAnsi="Times New Roman"/>
          <w:sz w:val="20"/>
          <w:szCs w:val="20"/>
        </w:rPr>
        <w:t xml:space="preserve">Pohonná látka je minerálny olej uvedený v </w:t>
      </w:r>
      <w:hyperlink r:id="rId34" w:history="1">
        <w:r w:rsidRPr="00B050F9">
          <w:rPr>
            <w:rFonts w:ascii="Times New Roman" w:hAnsi="Times New Roman"/>
            <w:sz w:val="20"/>
            <w:szCs w:val="20"/>
          </w:rPr>
          <w:t>odsekoch 2</w:t>
        </w:r>
      </w:hyperlink>
      <w:r w:rsidRPr="00B050F9">
        <w:rPr>
          <w:rFonts w:ascii="Times New Roman" w:hAnsi="Times New Roman"/>
          <w:sz w:val="20"/>
          <w:szCs w:val="20"/>
        </w:rPr>
        <w:t xml:space="preserve"> a </w:t>
      </w:r>
      <w:hyperlink r:id="rId35" w:history="1">
        <w:r w:rsidRPr="00B050F9">
          <w:rPr>
            <w:rFonts w:ascii="Times New Roman" w:hAnsi="Times New Roman"/>
            <w:sz w:val="20"/>
            <w:szCs w:val="20"/>
          </w:rPr>
          <w:t>3</w:t>
        </w:r>
      </w:hyperlink>
      <w:r w:rsidRPr="00B050F9">
        <w:rPr>
          <w:rFonts w:ascii="Times New Roman" w:hAnsi="Times New Roman"/>
          <w:sz w:val="20"/>
          <w:szCs w:val="20"/>
        </w:rPr>
        <w:t xml:space="preserve"> určený na použitie alebo ponúkaný na použitie, alebo použitý na pohon </w:t>
      </w:r>
      <w:bookmarkStart w:id="3" w:name="_Hlk232756993"/>
      <w:r w:rsidRPr="00B050F9">
        <w:rPr>
          <w:rFonts w:ascii="Times New Roman" w:hAnsi="Times New Roman"/>
          <w:strike/>
          <w:sz w:val="20"/>
          <w:szCs w:val="20"/>
        </w:rPr>
        <w:t>benzínových motorov, naftových motorov, motorov upravených na spaľovanie skvapalnených plynných uhľovodíkov</w:t>
      </w:r>
      <w:r w:rsidR="00D03241" w:rsidRPr="00B050F9">
        <w:rPr>
          <w:rFonts w:ascii="Times New Roman" w:hAnsi="Times New Roman"/>
          <w:strike/>
          <w:sz w:val="20"/>
          <w:szCs w:val="20"/>
        </w:rPr>
        <w:t xml:space="preserve"> a leteckých prúdových</w:t>
      </w:r>
      <w:r w:rsidR="00D03241" w:rsidRPr="00B050F9">
        <w:rPr>
          <w:rFonts w:ascii="Times New Roman" w:hAnsi="Times New Roman"/>
          <w:sz w:val="20"/>
          <w:szCs w:val="20"/>
        </w:rPr>
        <w:t xml:space="preserve"> </w:t>
      </w:r>
      <w:r w:rsidR="00B050F9" w:rsidRPr="000742FD">
        <w:rPr>
          <w:rFonts w:ascii="Times New Roman" w:hAnsi="Times New Roman"/>
          <w:b/>
          <w:bCs/>
          <w:color w:val="000099"/>
          <w:sz w:val="20"/>
          <w:szCs w:val="20"/>
        </w:rPr>
        <w:t>spaľovacích</w:t>
      </w:r>
      <w:r w:rsidR="00B050F9">
        <w:rPr>
          <w:rFonts w:ascii="Times New Roman" w:hAnsi="Times New Roman"/>
          <w:sz w:val="20"/>
          <w:szCs w:val="20"/>
        </w:rPr>
        <w:t xml:space="preserve"> </w:t>
      </w:r>
      <w:bookmarkEnd w:id="3"/>
      <w:r w:rsidR="00D03241" w:rsidRPr="00B050F9">
        <w:rPr>
          <w:rFonts w:ascii="Times New Roman" w:hAnsi="Times New Roman"/>
          <w:sz w:val="20"/>
          <w:szCs w:val="20"/>
        </w:rPr>
        <w:t>motorov.</w:t>
      </w:r>
    </w:p>
    <w:p w14:paraId="3C670006" w14:textId="77777777" w:rsidR="005D6B7E" w:rsidRPr="0082585D" w:rsidRDefault="005D6B7E" w:rsidP="00C3724C">
      <w:pPr>
        <w:widowControl w:val="0"/>
        <w:autoSpaceDE w:val="0"/>
        <w:autoSpaceDN w:val="0"/>
        <w:adjustRightInd w:val="0"/>
        <w:spacing w:after="0" w:line="240" w:lineRule="auto"/>
        <w:jc w:val="both"/>
        <w:rPr>
          <w:rFonts w:ascii="Times New Roman" w:hAnsi="Times New Roman"/>
          <w:sz w:val="20"/>
          <w:szCs w:val="20"/>
        </w:rPr>
      </w:pPr>
    </w:p>
    <w:p w14:paraId="448900B8" w14:textId="77777777" w:rsidR="00BC459A" w:rsidRPr="0082585D" w:rsidRDefault="00BC459A" w:rsidP="00676169">
      <w:pPr>
        <w:widowControl w:val="0"/>
        <w:numPr>
          <w:ilvl w:val="0"/>
          <w:numId w:val="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Palivo je minerálny olej uvedený v </w:t>
      </w:r>
      <w:hyperlink r:id="rId36" w:history="1">
        <w:r w:rsidRPr="0082585D">
          <w:rPr>
            <w:rFonts w:ascii="Times New Roman" w:hAnsi="Times New Roman"/>
            <w:sz w:val="20"/>
            <w:szCs w:val="20"/>
          </w:rPr>
          <w:t>odsekoch 2</w:t>
        </w:r>
      </w:hyperlink>
      <w:r w:rsidRPr="0082585D">
        <w:rPr>
          <w:rFonts w:ascii="Times New Roman" w:hAnsi="Times New Roman"/>
          <w:sz w:val="20"/>
          <w:szCs w:val="20"/>
        </w:rPr>
        <w:t xml:space="preserve"> a </w:t>
      </w:r>
      <w:hyperlink r:id="rId37" w:history="1">
        <w:r w:rsidRPr="0082585D">
          <w:rPr>
            <w:rFonts w:ascii="Times New Roman" w:hAnsi="Times New Roman"/>
            <w:sz w:val="20"/>
            <w:szCs w:val="20"/>
          </w:rPr>
          <w:t>3</w:t>
        </w:r>
      </w:hyperlink>
      <w:r w:rsidRPr="0082585D">
        <w:rPr>
          <w:rFonts w:ascii="Times New Roman" w:hAnsi="Times New Roman"/>
          <w:sz w:val="20"/>
          <w:szCs w:val="20"/>
        </w:rPr>
        <w:t xml:space="preserve"> určený na použitie alebo ponúkaný na použitie, alebo</w:t>
      </w:r>
      <w:r w:rsidR="00D03241" w:rsidRPr="0082585D">
        <w:rPr>
          <w:rFonts w:ascii="Times New Roman" w:hAnsi="Times New Roman"/>
          <w:sz w:val="20"/>
          <w:szCs w:val="20"/>
        </w:rPr>
        <w:t xml:space="preserve"> použitý na výrobu tepla.</w:t>
      </w:r>
    </w:p>
    <w:p w14:paraId="56ED5B00" w14:textId="77777777" w:rsidR="00BC459A" w:rsidRPr="0082585D" w:rsidRDefault="00BC459A" w:rsidP="00C3724C">
      <w:pPr>
        <w:widowControl w:val="0"/>
        <w:autoSpaceDE w:val="0"/>
        <w:autoSpaceDN w:val="0"/>
        <w:adjustRightInd w:val="0"/>
        <w:spacing w:after="0" w:line="240" w:lineRule="auto"/>
        <w:jc w:val="both"/>
        <w:rPr>
          <w:rFonts w:ascii="Times New Roman" w:hAnsi="Times New Roman"/>
          <w:sz w:val="20"/>
          <w:szCs w:val="20"/>
        </w:rPr>
      </w:pPr>
    </w:p>
    <w:p w14:paraId="6AC8E5C4" w14:textId="0D80C244" w:rsidR="00BC459A" w:rsidRPr="0082585D" w:rsidRDefault="00BC459A" w:rsidP="00676169">
      <w:pPr>
        <w:widowControl w:val="0"/>
        <w:numPr>
          <w:ilvl w:val="0"/>
          <w:numId w:val="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Minerálnym olej</w:t>
      </w:r>
      <w:r w:rsidR="006E0FA8" w:rsidRPr="0082585D">
        <w:rPr>
          <w:rFonts w:ascii="Times New Roman" w:hAnsi="Times New Roman"/>
          <w:sz w:val="20"/>
          <w:szCs w:val="20"/>
        </w:rPr>
        <w:t xml:space="preserve">om na účely tohto zákona nie </w:t>
      </w:r>
      <w:r w:rsidR="006E0FA8" w:rsidRPr="000742FD">
        <w:rPr>
          <w:rFonts w:ascii="Times New Roman" w:hAnsi="Times New Roman"/>
          <w:strike/>
          <w:sz w:val="20"/>
          <w:szCs w:val="20"/>
        </w:rPr>
        <w:t>sú</w:t>
      </w:r>
      <w:r w:rsidR="005D6B7E" w:rsidRPr="000742FD">
        <w:rPr>
          <w:rFonts w:ascii="Times New Roman" w:hAnsi="Times New Roman"/>
          <w:sz w:val="20"/>
          <w:szCs w:val="20"/>
        </w:rPr>
        <w:t xml:space="preserve"> </w:t>
      </w:r>
      <w:r w:rsidR="005D6B7E" w:rsidRPr="000742FD">
        <w:rPr>
          <w:rFonts w:ascii="Times New Roman" w:hAnsi="Times New Roman"/>
          <w:b/>
          <w:bCs/>
          <w:color w:val="000099"/>
          <w:sz w:val="20"/>
          <w:szCs w:val="20"/>
        </w:rPr>
        <w:t>je</w:t>
      </w:r>
    </w:p>
    <w:p w14:paraId="38237715" w14:textId="77777777" w:rsidR="006E0FA8" w:rsidRPr="0082585D" w:rsidRDefault="00BC459A" w:rsidP="00676169">
      <w:pPr>
        <w:widowControl w:val="0"/>
        <w:numPr>
          <w:ilvl w:val="0"/>
          <w:numId w:val="1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elektrina, uhlie, zemný plyn, bioplyn a </w:t>
      </w:r>
      <w:proofErr w:type="spellStart"/>
      <w:r w:rsidRPr="0082585D">
        <w:rPr>
          <w:rFonts w:ascii="Times New Roman" w:hAnsi="Times New Roman"/>
          <w:sz w:val="20"/>
          <w:szCs w:val="20"/>
        </w:rPr>
        <w:t>biometán</w:t>
      </w:r>
      <w:proofErr w:type="spellEnd"/>
      <w:r w:rsidRPr="0082585D">
        <w:rPr>
          <w:rFonts w:ascii="Times New Roman" w:hAnsi="Times New Roman"/>
          <w:sz w:val="20"/>
          <w:szCs w:val="20"/>
        </w:rPr>
        <w:t xml:space="preserve"> podliehajúce spotrebnej dani podľa osobitného predpisu,</w:t>
      </w:r>
      <w:r w:rsidRPr="0082585D">
        <w:rPr>
          <w:rFonts w:ascii="Times New Roman" w:hAnsi="Times New Roman"/>
          <w:sz w:val="20"/>
          <w:szCs w:val="20"/>
          <w:vertAlign w:val="superscript"/>
        </w:rPr>
        <w:t>2b</w:t>
      </w:r>
      <w:r w:rsidR="006E0FA8" w:rsidRPr="0082585D">
        <w:rPr>
          <w:rFonts w:ascii="Times New Roman" w:hAnsi="Times New Roman"/>
          <w:sz w:val="20"/>
          <w:szCs w:val="20"/>
        </w:rPr>
        <w:t>)</w:t>
      </w:r>
    </w:p>
    <w:p w14:paraId="439C233E" w14:textId="77777777" w:rsidR="006E0FA8" w:rsidRPr="0082585D" w:rsidRDefault="00BC459A" w:rsidP="00676169">
      <w:pPr>
        <w:widowControl w:val="0"/>
        <w:numPr>
          <w:ilvl w:val="0"/>
          <w:numId w:val="1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palivové drevo, drevené uhlie kódu kombinovanej nomenkl</w:t>
      </w:r>
      <w:r w:rsidR="006E0FA8" w:rsidRPr="0082585D">
        <w:rPr>
          <w:rFonts w:ascii="Times New Roman" w:hAnsi="Times New Roman"/>
          <w:sz w:val="20"/>
          <w:szCs w:val="20"/>
        </w:rPr>
        <w:t>atúry 4401 a 4402,</w:t>
      </w:r>
    </w:p>
    <w:p w14:paraId="5800C75B" w14:textId="77777777" w:rsidR="00BC459A" w:rsidRPr="0082585D" w:rsidRDefault="00BC459A" w:rsidP="00676169">
      <w:pPr>
        <w:widowControl w:val="0"/>
        <w:numPr>
          <w:ilvl w:val="0"/>
          <w:numId w:val="1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rašelina kódu </w:t>
      </w:r>
      <w:r w:rsidR="006E0FA8" w:rsidRPr="0082585D">
        <w:rPr>
          <w:rFonts w:ascii="Times New Roman" w:hAnsi="Times New Roman"/>
          <w:sz w:val="20"/>
          <w:szCs w:val="20"/>
        </w:rPr>
        <w:t>kombinovanej nomenklatúry 2703.</w:t>
      </w:r>
    </w:p>
    <w:p w14:paraId="30ECD2FD" w14:textId="77777777" w:rsidR="00BC459A" w:rsidRPr="0082585D" w:rsidRDefault="00BC459A" w:rsidP="00C3724C">
      <w:pPr>
        <w:widowControl w:val="0"/>
        <w:autoSpaceDE w:val="0"/>
        <w:autoSpaceDN w:val="0"/>
        <w:adjustRightInd w:val="0"/>
        <w:spacing w:after="0" w:line="240" w:lineRule="auto"/>
        <w:jc w:val="both"/>
        <w:rPr>
          <w:rFonts w:ascii="Times New Roman" w:hAnsi="Times New Roman"/>
          <w:sz w:val="20"/>
          <w:szCs w:val="20"/>
        </w:rPr>
      </w:pPr>
    </w:p>
    <w:p w14:paraId="08670117" w14:textId="77777777" w:rsidR="00BC459A" w:rsidRPr="0082585D" w:rsidRDefault="00BC459A" w:rsidP="00676169">
      <w:pPr>
        <w:widowControl w:val="0"/>
        <w:numPr>
          <w:ilvl w:val="0"/>
          <w:numId w:val="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Biogénnou látkou sa na účely tohto zákona rozumie kvapalná biogénna látka alebo plynná biogénna látka vyrobená z biomasy,</w:t>
      </w:r>
      <w:r w:rsidRPr="0082585D">
        <w:rPr>
          <w:rFonts w:ascii="Times New Roman" w:hAnsi="Times New Roman"/>
          <w:sz w:val="20"/>
          <w:szCs w:val="20"/>
          <w:vertAlign w:val="superscript"/>
        </w:rPr>
        <w:t>2c</w:t>
      </w:r>
      <w:r w:rsidRPr="0082585D">
        <w:rPr>
          <w:rFonts w:ascii="Times New Roman" w:hAnsi="Times New Roman"/>
          <w:sz w:val="20"/>
          <w:szCs w:val="20"/>
        </w:rPr>
        <w:t>)</w:t>
      </w:r>
      <w:r w:rsidR="006E0FA8" w:rsidRPr="0082585D">
        <w:rPr>
          <w:rFonts w:ascii="Times New Roman" w:hAnsi="Times New Roman"/>
          <w:sz w:val="20"/>
          <w:szCs w:val="20"/>
        </w:rPr>
        <w:t xml:space="preserve"> ktorou je</w:t>
      </w:r>
    </w:p>
    <w:p w14:paraId="72A18646" w14:textId="77777777" w:rsidR="00C3724C" w:rsidRPr="0082585D" w:rsidRDefault="00BC459A" w:rsidP="00676169">
      <w:pPr>
        <w:widowControl w:val="0"/>
        <w:numPr>
          <w:ilvl w:val="0"/>
          <w:numId w:val="11"/>
        </w:numPr>
        <w:autoSpaceDE w:val="0"/>
        <w:autoSpaceDN w:val="0"/>
        <w:adjustRightInd w:val="0"/>
        <w:spacing w:after="0" w:line="240" w:lineRule="auto"/>
        <w:ind w:left="709" w:hanging="283"/>
        <w:jc w:val="both"/>
        <w:rPr>
          <w:rFonts w:ascii="Times New Roman" w:hAnsi="Times New Roman"/>
          <w:sz w:val="20"/>
          <w:szCs w:val="20"/>
        </w:rPr>
      </w:pPr>
      <w:proofErr w:type="spellStart"/>
      <w:r w:rsidRPr="0082585D">
        <w:rPr>
          <w:rFonts w:ascii="Times New Roman" w:hAnsi="Times New Roman"/>
          <w:sz w:val="20"/>
          <w:szCs w:val="20"/>
        </w:rPr>
        <w:t>biodiesel</w:t>
      </w:r>
      <w:proofErr w:type="spellEnd"/>
      <w:r w:rsidRPr="0082585D">
        <w:rPr>
          <w:rFonts w:ascii="Times New Roman" w:hAnsi="Times New Roman"/>
          <w:sz w:val="20"/>
          <w:szCs w:val="20"/>
        </w:rPr>
        <w:t>, ester kódu kombinovanej nomenklatúry 3826 00 10 vyrobený z rastlinného oleja alebo živočíšneho tuku alebo použitého odpadového oleja rastlinného p</w:t>
      </w:r>
      <w:r w:rsidR="00C3724C" w:rsidRPr="0082585D">
        <w:rPr>
          <w:rFonts w:ascii="Times New Roman" w:hAnsi="Times New Roman"/>
          <w:sz w:val="20"/>
          <w:szCs w:val="20"/>
        </w:rPr>
        <w:t>ôvodu alebo živočíšneho pôvodu,</w:t>
      </w:r>
    </w:p>
    <w:p w14:paraId="39A9311A" w14:textId="77777777" w:rsidR="00C3724C" w:rsidRPr="0082585D" w:rsidRDefault="00BC459A" w:rsidP="00676169">
      <w:pPr>
        <w:widowControl w:val="0"/>
        <w:numPr>
          <w:ilvl w:val="0"/>
          <w:numId w:val="11"/>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čistý rastlinný olej, olej vyrobený z olejnatých rastlín lisovaním, extrahovaním alebo podobným postupom, surový alebo rafinovaný, ale chemicky nemodifikovaný kódu kombinov</w:t>
      </w:r>
      <w:r w:rsidR="00C3724C" w:rsidRPr="0082585D">
        <w:rPr>
          <w:rFonts w:ascii="Times New Roman" w:hAnsi="Times New Roman"/>
          <w:sz w:val="20"/>
          <w:szCs w:val="20"/>
        </w:rPr>
        <w:t>anej nomenklatúry 1507 až 1518,</w:t>
      </w:r>
    </w:p>
    <w:p w14:paraId="2ACD8E16" w14:textId="3311EE11" w:rsidR="00C3724C" w:rsidRPr="0082585D" w:rsidRDefault="00BC459A" w:rsidP="00676169">
      <w:pPr>
        <w:widowControl w:val="0"/>
        <w:numPr>
          <w:ilvl w:val="0"/>
          <w:numId w:val="11"/>
        </w:numPr>
        <w:autoSpaceDE w:val="0"/>
        <w:autoSpaceDN w:val="0"/>
        <w:adjustRightInd w:val="0"/>
        <w:spacing w:after="0" w:line="240" w:lineRule="auto"/>
        <w:ind w:left="709" w:hanging="283"/>
        <w:jc w:val="both"/>
        <w:rPr>
          <w:rFonts w:ascii="Times New Roman" w:hAnsi="Times New Roman"/>
          <w:sz w:val="20"/>
          <w:szCs w:val="20"/>
        </w:rPr>
      </w:pPr>
      <w:proofErr w:type="spellStart"/>
      <w:r w:rsidRPr="0082585D">
        <w:rPr>
          <w:rFonts w:ascii="Times New Roman" w:hAnsi="Times New Roman"/>
          <w:sz w:val="20"/>
          <w:szCs w:val="20"/>
        </w:rPr>
        <w:t>bioetyltercbutyléter</w:t>
      </w:r>
      <w:proofErr w:type="spellEnd"/>
      <w:r w:rsidRPr="0082585D">
        <w:rPr>
          <w:rFonts w:ascii="Times New Roman" w:hAnsi="Times New Roman"/>
          <w:sz w:val="20"/>
          <w:szCs w:val="20"/>
        </w:rPr>
        <w:t xml:space="preserve">, z </w:t>
      </w:r>
      <w:proofErr w:type="spellStart"/>
      <w:r w:rsidRPr="0082585D">
        <w:rPr>
          <w:rFonts w:ascii="Times New Roman" w:hAnsi="Times New Roman"/>
          <w:sz w:val="20"/>
          <w:szCs w:val="20"/>
        </w:rPr>
        <w:t>bioetanolu</w:t>
      </w:r>
      <w:proofErr w:type="spellEnd"/>
      <w:r w:rsidRPr="0082585D">
        <w:rPr>
          <w:rFonts w:ascii="Times New Roman" w:hAnsi="Times New Roman"/>
          <w:sz w:val="20"/>
          <w:szCs w:val="20"/>
        </w:rPr>
        <w:t xml:space="preserve"> vyrobený </w:t>
      </w:r>
      <w:proofErr w:type="spellStart"/>
      <w:r w:rsidRPr="0082585D">
        <w:rPr>
          <w:rFonts w:ascii="Times New Roman" w:hAnsi="Times New Roman"/>
          <w:sz w:val="20"/>
          <w:szCs w:val="20"/>
        </w:rPr>
        <w:t>etyltercbutyléter</w:t>
      </w:r>
      <w:proofErr w:type="spellEnd"/>
      <w:r w:rsidRPr="0082585D">
        <w:rPr>
          <w:rFonts w:ascii="Times New Roman" w:hAnsi="Times New Roman"/>
          <w:sz w:val="20"/>
          <w:szCs w:val="20"/>
        </w:rPr>
        <w:t xml:space="preserve"> kódu kombinovanej nomenklatúry 2909 19 10</w:t>
      </w:r>
      <w:r w:rsidR="00C3724C" w:rsidRPr="0082585D">
        <w:rPr>
          <w:rFonts w:ascii="Times New Roman" w:hAnsi="Times New Roman"/>
          <w:sz w:val="20"/>
          <w:szCs w:val="20"/>
        </w:rPr>
        <w:t xml:space="preserve"> </w:t>
      </w:r>
      <w:r w:rsidRPr="0082585D">
        <w:rPr>
          <w:rFonts w:ascii="Times New Roman" w:hAnsi="Times New Roman"/>
          <w:sz w:val="20"/>
          <w:szCs w:val="20"/>
        </w:rPr>
        <w:t>s</w:t>
      </w:r>
      <w:r w:rsidR="00FB17DC">
        <w:rPr>
          <w:rFonts w:ascii="Times New Roman" w:hAnsi="Times New Roman"/>
          <w:sz w:val="20"/>
          <w:szCs w:val="20"/>
        </w:rPr>
        <w:t> </w:t>
      </w:r>
      <w:r w:rsidR="00C3724C" w:rsidRPr="0082585D">
        <w:rPr>
          <w:rFonts w:ascii="Times New Roman" w:hAnsi="Times New Roman"/>
          <w:sz w:val="20"/>
          <w:szCs w:val="20"/>
        </w:rPr>
        <w:t xml:space="preserve">obsahom </w:t>
      </w:r>
      <w:proofErr w:type="spellStart"/>
      <w:r w:rsidR="00C3724C" w:rsidRPr="0082585D">
        <w:rPr>
          <w:rFonts w:ascii="Times New Roman" w:hAnsi="Times New Roman"/>
          <w:sz w:val="20"/>
          <w:szCs w:val="20"/>
        </w:rPr>
        <w:t>bioetanolu</w:t>
      </w:r>
      <w:proofErr w:type="spellEnd"/>
      <w:r w:rsidR="00C3724C" w:rsidRPr="0082585D">
        <w:rPr>
          <w:rFonts w:ascii="Times New Roman" w:hAnsi="Times New Roman"/>
          <w:sz w:val="20"/>
          <w:szCs w:val="20"/>
        </w:rPr>
        <w:t xml:space="preserve"> 47 % objemu,</w:t>
      </w:r>
    </w:p>
    <w:p w14:paraId="2AD09B17" w14:textId="77777777" w:rsidR="00C3724C" w:rsidRPr="0082585D" w:rsidRDefault="00BC459A" w:rsidP="00676169">
      <w:pPr>
        <w:widowControl w:val="0"/>
        <w:numPr>
          <w:ilvl w:val="0"/>
          <w:numId w:val="11"/>
        </w:numPr>
        <w:autoSpaceDE w:val="0"/>
        <w:autoSpaceDN w:val="0"/>
        <w:adjustRightInd w:val="0"/>
        <w:spacing w:after="0" w:line="240" w:lineRule="auto"/>
        <w:ind w:left="709" w:hanging="283"/>
        <w:jc w:val="both"/>
        <w:rPr>
          <w:rFonts w:ascii="Times New Roman" w:hAnsi="Times New Roman"/>
          <w:sz w:val="20"/>
          <w:szCs w:val="20"/>
        </w:rPr>
      </w:pPr>
      <w:proofErr w:type="spellStart"/>
      <w:r w:rsidRPr="0082585D">
        <w:rPr>
          <w:rFonts w:ascii="Times New Roman" w:hAnsi="Times New Roman"/>
          <w:sz w:val="20"/>
          <w:szCs w:val="20"/>
        </w:rPr>
        <w:t>bioetanol</w:t>
      </w:r>
      <w:proofErr w:type="spellEnd"/>
      <w:r w:rsidRPr="0082585D">
        <w:rPr>
          <w:rFonts w:ascii="Times New Roman" w:hAnsi="Times New Roman"/>
          <w:sz w:val="20"/>
          <w:szCs w:val="20"/>
        </w:rPr>
        <w:t xml:space="preserve">, lieh kódu kombinovanej nomenklatúry 2207 20 00 s obsahom </w:t>
      </w:r>
      <w:r w:rsidR="00C3724C" w:rsidRPr="0082585D">
        <w:rPr>
          <w:rFonts w:ascii="Times New Roman" w:hAnsi="Times New Roman"/>
          <w:sz w:val="20"/>
          <w:szCs w:val="20"/>
        </w:rPr>
        <w:t>alkoholu najmenej 99,7% objemu,</w:t>
      </w:r>
    </w:p>
    <w:p w14:paraId="1FDA8492" w14:textId="77777777" w:rsidR="00BC459A" w:rsidRPr="0082585D" w:rsidRDefault="00BC459A" w:rsidP="00676169">
      <w:pPr>
        <w:widowControl w:val="0"/>
        <w:numPr>
          <w:ilvl w:val="0"/>
          <w:numId w:val="11"/>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pokročilé biopalivo, ktorým je biopalivo podľa osobitného predpisu.</w:t>
      </w:r>
      <w:r w:rsidRPr="0082585D">
        <w:rPr>
          <w:rFonts w:ascii="Times New Roman" w:hAnsi="Times New Roman"/>
          <w:sz w:val="20"/>
          <w:szCs w:val="20"/>
          <w:vertAlign w:val="superscript"/>
        </w:rPr>
        <w:t>2ca</w:t>
      </w:r>
      <w:r w:rsidR="00C3724C" w:rsidRPr="0082585D">
        <w:rPr>
          <w:rFonts w:ascii="Times New Roman" w:hAnsi="Times New Roman"/>
          <w:sz w:val="20"/>
          <w:szCs w:val="20"/>
        </w:rPr>
        <w:t>)</w:t>
      </w:r>
    </w:p>
    <w:p w14:paraId="1D1C85E5" w14:textId="77777777" w:rsidR="00BC459A" w:rsidRPr="0082585D" w:rsidRDefault="00BC459A" w:rsidP="00C3724C">
      <w:pPr>
        <w:widowControl w:val="0"/>
        <w:autoSpaceDE w:val="0"/>
        <w:autoSpaceDN w:val="0"/>
        <w:adjustRightInd w:val="0"/>
        <w:spacing w:after="0" w:line="240" w:lineRule="auto"/>
        <w:jc w:val="both"/>
        <w:rPr>
          <w:rFonts w:ascii="Times New Roman" w:hAnsi="Times New Roman"/>
          <w:sz w:val="20"/>
          <w:szCs w:val="20"/>
        </w:rPr>
      </w:pPr>
    </w:p>
    <w:p w14:paraId="6A496626" w14:textId="77777777" w:rsidR="00BC459A" w:rsidRPr="0082585D" w:rsidRDefault="00BC459A" w:rsidP="00676169">
      <w:pPr>
        <w:widowControl w:val="0"/>
        <w:numPr>
          <w:ilvl w:val="0"/>
          <w:numId w:val="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Z minerálnych olejov uvedených v </w:t>
      </w:r>
      <w:hyperlink r:id="rId38" w:history="1">
        <w:r w:rsidRPr="0082585D">
          <w:rPr>
            <w:rFonts w:ascii="Times New Roman" w:hAnsi="Times New Roman"/>
            <w:sz w:val="20"/>
            <w:szCs w:val="20"/>
          </w:rPr>
          <w:t>odseku 2</w:t>
        </w:r>
      </w:hyperlink>
      <w:r w:rsidRPr="0082585D">
        <w:rPr>
          <w:rFonts w:ascii="Times New Roman" w:hAnsi="Times New Roman"/>
          <w:sz w:val="20"/>
          <w:szCs w:val="20"/>
        </w:rPr>
        <w:t xml:space="preserve"> podliehajú kontrole a postupu pri preprave podľa </w:t>
      </w:r>
      <w:hyperlink r:id="rId39" w:history="1">
        <w:r w:rsidRPr="0082585D">
          <w:rPr>
            <w:rFonts w:ascii="Times New Roman" w:hAnsi="Times New Roman"/>
            <w:sz w:val="20"/>
            <w:szCs w:val="20"/>
          </w:rPr>
          <w:t>§ 23</w:t>
        </w:r>
      </w:hyperlink>
      <w:r w:rsidRPr="0082585D">
        <w:rPr>
          <w:rFonts w:ascii="Times New Roman" w:hAnsi="Times New Roman"/>
          <w:sz w:val="20"/>
          <w:szCs w:val="20"/>
        </w:rPr>
        <w:t xml:space="preserve">, </w:t>
      </w:r>
      <w:hyperlink r:id="rId40" w:history="1">
        <w:r w:rsidRPr="0082585D">
          <w:rPr>
            <w:rFonts w:ascii="Times New Roman" w:hAnsi="Times New Roman"/>
            <w:sz w:val="20"/>
            <w:szCs w:val="20"/>
          </w:rPr>
          <w:t>24</w:t>
        </w:r>
      </w:hyperlink>
      <w:r w:rsidRPr="0082585D">
        <w:rPr>
          <w:rFonts w:ascii="Times New Roman" w:hAnsi="Times New Roman"/>
          <w:sz w:val="20"/>
          <w:szCs w:val="20"/>
        </w:rPr>
        <w:t xml:space="preserve"> a </w:t>
      </w:r>
      <w:hyperlink r:id="rId41" w:history="1">
        <w:r w:rsidRPr="0082585D">
          <w:rPr>
            <w:rFonts w:ascii="Times New Roman" w:hAnsi="Times New Roman"/>
            <w:sz w:val="20"/>
            <w:szCs w:val="20"/>
          </w:rPr>
          <w:t>31</w:t>
        </w:r>
      </w:hyperlink>
    </w:p>
    <w:p w14:paraId="1CE0B658" w14:textId="77777777" w:rsidR="00C3724C" w:rsidRPr="0082585D" w:rsidRDefault="00BC459A" w:rsidP="00676169">
      <w:pPr>
        <w:widowControl w:val="0"/>
        <w:numPr>
          <w:ilvl w:val="0"/>
          <w:numId w:val="1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tovary kódu kombinovanej nomenklatúry 1507 až 1518, ak sú určené na použitie ako </w:t>
      </w:r>
      <w:r w:rsidR="00C3724C" w:rsidRPr="0082585D">
        <w:rPr>
          <w:rFonts w:ascii="Times New Roman" w:hAnsi="Times New Roman"/>
          <w:sz w:val="20"/>
          <w:szCs w:val="20"/>
        </w:rPr>
        <w:t>pohonná látka alebo ako palivo,</w:t>
      </w:r>
    </w:p>
    <w:p w14:paraId="73C00F14" w14:textId="77777777" w:rsidR="00C3724C" w:rsidRPr="0082585D" w:rsidRDefault="00BC459A" w:rsidP="00676169">
      <w:pPr>
        <w:widowControl w:val="0"/>
        <w:numPr>
          <w:ilvl w:val="0"/>
          <w:numId w:val="1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tovary kódu kombinovanej nomenklatúry 2707 </w:t>
      </w:r>
      <w:r w:rsidR="00C3724C" w:rsidRPr="0082585D">
        <w:rPr>
          <w:rFonts w:ascii="Times New Roman" w:hAnsi="Times New Roman"/>
          <w:sz w:val="20"/>
          <w:szCs w:val="20"/>
        </w:rPr>
        <w:t>10, 2707 20, 2707 30 a 2707 50,</w:t>
      </w:r>
    </w:p>
    <w:p w14:paraId="2A0F6C8D" w14:textId="13907ECD" w:rsidR="00C3724C" w:rsidRPr="0082585D" w:rsidRDefault="00BC459A" w:rsidP="00676169">
      <w:pPr>
        <w:widowControl w:val="0"/>
        <w:numPr>
          <w:ilvl w:val="0"/>
          <w:numId w:val="1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tovary kódu kombinovanej nomenklatúry </w:t>
      </w:r>
      <w:r w:rsidRPr="00837C34">
        <w:rPr>
          <w:rFonts w:ascii="Times New Roman" w:hAnsi="Times New Roman"/>
          <w:sz w:val="20"/>
          <w:szCs w:val="20"/>
        </w:rPr>
        <w:t xml:space="preserve">2710 12 až </w:t>
      </w:r>
      <w:r w:rsidR="00837C34" w:rsidRPr="00FF259F">
        <w:rPr>
          <w:rFonts w:ascii="Times New Roman" w:hAnsi="Times New Roman"/>
          <w:color w:val="000000" w:themeColor="text1"/>
          <w:sz w:val="20"/>
          <w:szCs w:val="20"/>
        </w:rPr>
        <w:t xml:space="preserve">2710 19 67 a 2710 20 </w:t>
      </w:r>
      <w:r w:rsidR="00837C34" w:rsidRPr="005D6B7E">
        <w:rPr>
          <w:rFonts w:ascii="Times New Roman" w:hAnsi="Times New Roman"/>
          <w:color w:val="000000" w:themeColor="text1"/>
          <w:sz w:val="20"/>
          <w:szCs w:val="20"/>
        </w:rPr>
        <w:t xml:space="preserve">11 až </w:t>
      </w:r>
      <w:r w:rsidR="00FF259F" w:rsidRPr="005D6B7E">
        <w:rPr>
          <w:rFonts w:ascii="Times New Roman" w:hAnsi="Times New Roman"/>
          <w:sz w:val="20"/>
          <w:szCs w:val="20"/>
        </w:rPr>
        <w:t>2710 20 38 a tovary kódu kombinovanej nomenklatúry 2710 20 90 len v prípade tovarov</w:t>
      </w:r>
      <w:r w:rsidR="00F61287" w:rsidRPr="005D6B7E">
        <w:rPr>
          <w:rFonts w:ascii="Times New Roman" w:hAnsi="Times New Roman"/>
          <w:bCs/>
          <w:sz w:val="20"/>
          <w:szCs w:val="20"/>
          <w:shd w:val="clear" w:color="auto" w:fill="FFFFFF"/>
        </w:rPr>
        <w:t xml:space="preserve">, z ktorých </w:t>
      </w:r>
      <w:r w:rsidR="00446602" w:rsidRPr="005D6B7E">
        <w:rPr>
          <w:rFonts w:ascii="Times New Roman" w:hAnsi="Times New Roman"/>
          <w:bCs/>
          <w:sz w:val="20"/>
          <w:szCs w:val="20"/>
          <w:shd w:val="clear" w:color="auto" w:fill="FFFFFF"/>
        </w:rPr>
        <w:t xml:space="preserve">sa </w:t>
      </w:r>
      <w:r w:rsidR="00F61287" w:rsidRPr="005D6B7E">
        <w:rPr>
          <w:rFonts w:ascii="Times New Roman" w:hAnsi="Times New Roman"/>
          <w:bCs/>
          <w:sz w:val="20"/>
          <w:szCs w:val="20"/>
          <w:shd w:val="clear" w:color="auto" w:fill="FFFFFF"/>
        </w:rPr>
        <w:t>pri 210 °C predestiluje menej ako 90 objemových % vrátane strát a pri 250 °C</w:t>
      </w:r>
      <w:r w:rsidR="00107F4A" w:rsidRPr="005D6B7E">
        <w:rPr>
          <w:rFonts w:ascii="Times New Roman" w:hAnsi="Times New Roman"/>
          <w:bCs/>
          <w:sz w:val="20"/>
          <w:szCs w:val="20"/>
          <w:shd w:val="clear" w:color="auto" w:fill="FFFFFF"/>
        </w:rPr>
        <w:t xml:space="preserve"> sa</w:t>
      </w:r>
      <w:r w:rsidR="00F61287" w:rsidRPr="005D6B7E">
        <w:rPr>
          <w:rFonts w:ascii="Times New Roman" w:hAnsi="Times New Roman"/>
          <w:bCs/>
          <w:sz w:val="20"/>
          <w:szCs w:val="20"/>
          <w:shd w:val="clear" w:color="auto" w:fill="FFFFFF"/>
        </w:rPr>
        <w:t xml:space="preserve"> predestiluje 65 objemových % alebo viac vrátane strát podľa metódy ISO 3405 rovnocennej s metódou ASTM D 86</w:t>
      </w:r>
      <w:r w:rsidRPr="005D6B7E">
        <w:rPr>
          <w:rFonts w:ascii="Times New Roman" w:hAnsi="Times New Roman"/>
          <w:sz w:val="20"/>
          <w:szCs w:val="20"/>
        </w:rPr>
        <w:t>; tovary kódu kombino</w:t>
      </w:r>
      <w:r w:rsidR="00D561C3" w:rsidRPr="005D6B7E">
        <w:rPr>
          <w:rFonts w:ascii="Times New Roman" w:hAnsi="Times New Roman"/>
          <w:sz w:val="20"/>
          <w:szCs w:val="20"/>
        </w:rPr>
        <w:t xml:space="preserve">vanej nomenklatúry 2710 12 21, 2710 12 25, 2710 19 29 </w:t>
      </w:r>
      <w:r w:rsidR="00FF259F" w:rsidRPr="005D6B7E">
        <w:rPr>
          <w:rFonts w:ascii="Times New Roman" w:hAnsi="Times New Roman"/>
          <w:sz w:val="20"/>
          <w:szCs w:val="20"/>
        </w:rPr>
        <w:t xml:space="preserve">a 2710 20 90 </w:t>
      </w:r>
      <w:r w:rsidRPr="005D6B7E">
        <w:rPr>
          <w:rFonts w:ascii="Times New Roman" w:hAnsi="Times New Roman"/>
          <w:sz w:val="20"/>
          <w:szCs w:val="20"/>
        </w:rPr>
        <w:t xml:space="preserve">len, ak sú prepravované voľne, napríklad automobilovými </w:t>
      </w:r>
      <w:r w:rsidRPr="0082585D">
        <w:rPr>
          <w:rFonts w:ascii="Times New Roman" w:hAnsi="Times New Roman"/>
          <w:sz w:val="20"/>
          <w:szCs w:val="20"/>
        </w:rPr>
        <w:t xml:space="preserve">cisternami alebo železničnými cisternami, alebo v </w:t>
      </w:r>
      <w:r w:rsidR="00C3724C" w:rsidRPr="0082585D">
        <w:rPr>
          <w:rFonts w:ascii="Times New Roman" w:hAnsi="Times New Roman"/>
          <w:sz w:val="20"/>
          <w:szCs w:val="20"/>
        </w:rPr>
        <w:t>obaloch väčších ako 210 litrov,</w:t>
      </w:r>
    </w:p>
    <w:p w14:paraId="2CC4217C" w14:textId="77777777" w:rsidR="00C3724C" w:rsidRPr="0082585D" w:rsidRDefault="00BC459A" w:rsidP="00676169">
      <w:pPr>
        <w:widowControl w:val="0"/>
        <w:numPr>
          <w:ilvl w:val="0"/>
          <w:numId w:val="1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tovary kódu kombinovane</w:t>
      </w:r>
      <w:r w:rsidR="00C3724C" w:rsidRPr="0082585D">
        <w:rPr>
          <w:rFonts w:ascii="Times New Roman" w:hAnsi="Times New Roman"/>
          <w:sz w:val="20"/>
          <w:szCs w:val="20"/>
        </w:rPr>
        <w:t>j nomenklatúry 2711,</w:t>
      </w:r>
    </w:p>
    <w:p w14:paraId="7B4557BA" w14:textId="77777777" w:rsidR="00C3724C" w:rsidRPr="0082585D" w:rsidRDefault="00BC459A" w:rsidP="00676169">
      <w:pPr>
        <w:widowControl w:val="0"/>
        <w:numPr>
          <w:ilvl w:val="0"/>
          <w:numId w:val="1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tovary kódu kom</w:t>
      </w:r>
      <w:r w:rsidR="00C3724C" w:rsidRPr="0082585D">
        <w:rPr>
          <w:rFonts w:ascii="Times New Roman" w:hAnsi="Times New Roman"/>
          <w:sz w:val="20"/>
          <w:szCs w:val="20"/>
        </w:rPr>
        <w:t>binovanej nomenklatúry 2901 10,</w:t>
      </w:r>
    </w:p>
    <w:p w14:paraId="2E4377ED" w14:textId="77777777" w:rsidR="00C3724C" w:rsidRPr="0082585D" w:rsidRDefault="00BC459A" w:rsidP="00676169">
      <w:pPr>
        <w:widowControl w:val="0"/>
        <w:numPr>
          <w:ilvl w:val="0"/>
          <w:numId w:val="1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tovary kódu kombinovanej nomenklatúry 2902 20, 2902 30, 2902 </w:t>
      </w:r>
      <w:r w:rsidR="00C3724C" w:rsidRPr="0082585D">
        <w:rPr>
          <w:rFonts w:ascii="Times New Roman" w:hAnsi="Times New Roman"/>
          <w:sz w:val="20"/>
          <w:szCs w:val="20"/>
        </w:rPr>
        <w:t>41, 2902 42, 2902 43 a 2902 44,</w:t>
      </w:r>
    </w:p>
    <w:p w14:paraId="6D5C9497" w14:textId="77777777" w:rsidR="00C3724C" w:rsidRPr="0082585D" w:rsidRDefault="00BC459A" w:rsidP="00676169">
      <w:pPr>
        <w:widowControl w:val="0"/>
        <w:numPr>
          <w:ilvl w:val="0"/>
          <w:numId w:val="1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tovary kódu kombinovanej nomenklatúry 2905 11 00, ak nie sú syntetického pôvodu a ak sú určené na použitie alebo použité ako </w:t>
      </w:r>
      <w:r w:rsidR="00C3724C" w:rsidRPr="0082585D">
        <w:rPr>
          <w:rFonts w:ascii="Times New Roman" w:hAnsi="Times New Roman"/>
          <w:sz w:val="20"/>
          <w:szCs w:val="20"/>
        </w:rPr>
        <w:t>pohonná látka alebo ako palivo,</w:t>
      </w:r>
    </w:p>
    <w:p w14:paraId="13BD485D" w14:textId="77777777" w:rsidR="00C3724C" w:rsidRPr="00FF259F" w:rsidRDefault="00BC459A" w:rsidP="00034DF0">
      <w:pPr>
        <w:widowControl w:val="0"/>
        <w:numPr>
          <w:ilvl w:val="0"/>
          <w:numId w:val="12"/>
        </w:numPr>
        <w:autoSpaceDE w:val="0"/>
        <w:autoSpaceDN w:val="0"/>
        <w:adjustRightInd w:val="0"/>
        <w:spacing w:after="0" w:line="240" w:lineRule="auto"/>
        <w:ind w:hanging="294"/>
        <w:jc w:val="both"/>
        <w:rPr>
          <w:rFonts w:ascii="Times New Roman" w:hAnsi="Times New Roman"/>
          <w:color w:val="000000" w:themeColor="text1"/>
          <w:sz w:val="20"/>
          <w:szCs w:val="20"/>
        </w:rPr>
      </w:pPr>
      <w:r w:rsidRPr="0082585D">
        <w:rPr>
          <w:rFonts w:ascii="Times New Roman" w:hAnsi="Times New Roman"/>
          <w:sz w:val="20"/>
          <w:szCs w:val="20"/>
        </w:rPr>
        <w:t>tovar kódu kombin</w:t>
      </w:r>
      <w:r w:rsidR="00C3724C" w:rsidRPr="0082585D">
        <w:rPr>
          <w:rFonts w:ascii="Times New Roman" w:hAnsi="Times New Roman"/>
          <w:sz w:val="20"/>
          <w:szCs w:val="20"/>
        </w:rPr>
        <w:t xml:space="preserve">ovanej nomenklatúry 3826 00 </w:t>
      </w:r>
      <w:r w:rsidR="00C3724C" w:rsidRPr="00FF259F">
        <w:rPr>
          <w:rFonts w:ascii="Times New Roman" w:hAnsi="Times New Roman"/>
          <w:color w:val="000000" w:themeColor="text1"/>
          <w:sz w:val="20"/>
          <w:szCs w:val="20"/>
        </w:rPr>
        <w:t>10</w:t>
      </w:r>
      <w:r w:rsidR="0002606A" w:rsidRPr="00FF259F">
        <w:rPr>
          <w:rFonts w:ascii="Times New Roman" w:hAnsi="Times New Roman"/>
          <w:color w:val="000000" w:themeColor="text1"/>
          <w:sz w:val="20"/>
          <w:szCs w:val="20"/>
        </w:rPr>
        <w:t xml:space="preserve"> a 3826 00 90</w:t>
      </w:r>
      <w:r w:rsidR="00B17969" w:rsidRPr="00FF259F">
        <w:rPr>
          <w:rFonts w:ascii="Times New Roman" w:hAnsi="Times New Roman"/>
          <w:color w:val="000000" w:themeColor="text1"/>
          <w:sz w:val="20"/>
          <w:szCs w:val="20"/>
        </w:rPr>
        <w:t xml:space="preserve">, ak je určený na použitie ako pohonná látka </w:t>
      </w:r>
      <w:r w:rsidR="00B17969" w:rsidRPr="00FF259F">
        <w:rPr>
          <w:rFonts w:ascii="Times New Roman" w:hAnsi="Times New Roman"/>
          <w:color w:val="000000" w:themeColor="text1"/>
          <w:sz w:val="20"/>
          <w:szCs w:val="20"/>
        </w:rPr>
        <w:lastRenderedPageBreak/>
        <w:t>alebo ako palivo,</w:t>
      </w:r>
    </w:p>
    <w:p w14:paraId="5F8DD3A7" w14:textId="77777777" w:rsidR="00C3724C" w:rsidRPr="00FF259F" w:rsidRDefault="00BC459A" w:rsidP="00676169">
      <w:pPr>
        <w:widowControl w:val="0"/>
        <w:numPr>
          <w:ilvl w:val="0"/>
          <w:numId w:val="12"/>
        </w:numPr>
        <w:autoSpaceDE w:val="0"/>
        <w:autoSpaceDN w:val="0"/>
        <w:adjustRightInd w:val="0"/>
        <w:spacing w:after="0" w:line="240" w:lineRule="auto"/>
        <w:ind w:hanging="294"/>
        <w:jc w:val="both"/>
        <w:rPr>
          <w:rFonts w:ascii="Times New Roman" w:hAnsi="Times New Roman"/>
          <w:color w:val="000000" w:themeColor="text1"/>
          <w:sz w:val="20"/>
          <w:szCs w:val="20"/>
        </w:rPr>
      </w:pPr>
      <w:r w:rsidRPr="00FF259F">
        <w:rPr>
          <w:rFonts w:ascii="Times New Roman" w:hAnsi="Times New Roman"/>
          <w:color w:val="000000" w:themeColor="text1"/>
          <w:sz w:val="20"/>
          <w:szCs w:val="20"/>
        </w:rPr>
        <w:t>tovary</w:t>
      </w:r>
      <w:r w:rsidR="00FF259F">
        <w:rPr>
          <w:rFonts w:ascii="Times New Roman" w:hAnsi="Times New Roman"/>
          <w:color w:val="000000" w:themeColor="text1"/>
          <w:sz w:val="20"/>
          <w:szCs w:val="20"/>
        </w:rPr>
        <w:t xml:space="preserve"> kódu kombinovanej nomenklatúry</w:t>
      </w:r>
      <w:r w:rsidR="00034DF0" w:rsidRPr="00FF259F">
        <w:rPr>
          <w:rFonts w:ascii="Times New Roman" w:hAnsi="Times New Roman"/>
          <w:color w:val="000000" w:themeColor="text1"/>
          <w:sz w:val="20"/>
          <w:szCs w:val="20"/>
        </w:rPr>
        <w:t xml:space="preserve"> 3824 99 86, 3824 99 92, 3824 99 93 a 3824 99 96 </w:t>
      </w:r>
      <w:r w:rsidR="00446602" w:rsidRPr="00FF259F">
        <w:rPr>
          <w:rFonts w:ascii="Times New Roman" w:hAnsi="Times New Roman"/>
          <w:bCs/>
          <w:color w:val="000000" w:themeColor="text1"/>
          <w:sz w:val="20"/>
          <w:szCs w:val="20"/>
          <w:shd w:val="clear" w:color="auto" w:fill="FFFFFF"/>
        </w:rPr>
        <w:t>okrem</w:t>
      </w:r>
      <w:r w:rsidR="00034DF0" w:rsidRPr="00FF259F">
        <w:rPr>
          <w:rFonts w:ascii="Times New Roman" w:hAnsi="Times New Roman"/>
          <w:bCs/>
          <w:color w:val="000000" w:themeColor="text1"/>
          <w:sz w:val="20"/>
          <w:szCs w:val="20"/>
          <w:shd w:val="clear" w:color="auto" w:fill="FFFFFF"/>
        </w:rPr>
        <w:t xml:space="preserve"> prípravkov proti hrdzi, ktoré ako aktívne zložky obsahujú amíny, a zložených anorganických rozpúšťadiel a riedidiel pre laky a podobné výrobky</w:t>
      </w:r>
      <w:r w:rsidR="00034DF0" w:rsidRPr="00FF259F">
        <w:rPr>
          <w:rFonts w:ascii="Times New Roman" w:hAnsi="Times New Roman"/>
          <w:color w:val="000000" w:themeColor="text1"/>
          <w:sz w:val="20"/>
          <w:szCs w:val="20"/>
        </w:rPr>
        <w:t xml:space="preserve">, </w:t>
      </w:r>
      <w:r w:rsidRPr="00FF259F">
        <w:rPr>
          <w:rFonts w:ascii="Times New Roman" w:hAnsi="Times New Roman"/>
          <w:color w:val="000000" w:themeColor="text1"/>
          <w:sz w:val="20"/>
          <w:szCs w:val="20"/>
        </w:rPr>
        <w:t>ak sú určené na použitie alebo použité ako pohonná l</w:t>
      </w:r>
      <w:r w:rsidR="00C3724C" w:rsidRPr="00FF259F">
        <w:rPr>
          <w:rFonts w:ascii="Times New Roman" w:hAnsi="Times New Roman"/>
          <w:color w:val="000000" w:themeColor="text1"/>
          <w:sz w:val="20"/>
          <w:szCs w:val="20"/>
        </w:rPr>
        <w:t>átka alebo ako palivo,</w:t>
      </w:r>
    </w:p>
    <w:p w14:paraId="5EFD8C87" w14:textId="77777777" w:rsidR="00BC459A" w:rsidRPr="0082585D" w:rsidRDefault="00BC459A" w:rsidP="00676169">
      <w:pPr>
        <w:widowControl w:val="0"/>
        <w:numPr>
          <w:ilvl w:val="0"/>
          <w:numId w:val="1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tovary kódu kombinovanej nomenklatúry 3811 11 10, 3811 </w:t>
      </w:r>
      <w:r w:rsidR="00C3724C" w:rsidRPr="0082585D">
        <w:rPr>
          <w:rFonts w:ascii="Times New Roman" w:hAnsi="Times New Roman"/>
          <w:sz w:val="20"/>
          <w:szCs w:val="20"/>
        </w:rPr>
        <w:t>11 90, 3811 19 00 a 3811 90 00.</w:t>
      </w:r>
    </w:p>
    <w:p w14:paraId="4004EF3C" w14:textId="77777777" w:rsidR="00BC459A" w:rsidRPr="0082585D" w:rsidRDefault="00BC459A" w:rsidP="00BC459A">
      <w:pPr>
        <w:widowControl w:val="0"/>
        <w:autoSpaceDE w:val="0"/>
        <w:autoSpaceDN w:val="0"/>
        <w:adjustRightInd w:val="0"/>
        <w:spacing w:after="0" w:line="240" w:lineRule="auto"/>
        <w:rPr>
          <w:rFonts w:ascii="Times New Roman" w:hAnsi="Times New Roman"/>
          <w:sz w:val="20"/>
          <w:szCs w:val="20"/>
        </w:rPr>
      </w:pPr>
    </w:p>
    <w:p w14:paraId="185AA29F" w14:textId="77777777" w:rsidR="00BC459A" w:rsidRPr="0082585D" w:rsidRDefault="00BC459A">
      <w:pPr>
        <w:widowControl w:val="0"/>
        <w:numPr>
          <w:ilvl w:val="0"/>
          <w:numId w:val="6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dôjde k zmene kódu kombinovanej nomenklatúry, ktorá nemá vplyv na zmenu predmetu dane ani na sadzbu dane, použije sa platná sadzba dane uvedená v </w:t>
      </w:r>
      <w:hyperlink r:id="rId42" w:history="1">
        <w:r w:rsidRPr="0082585D">
          <w:rPr>
            <w:rFonts w:ascii="Times New Roman" w:hAnsi="Times New Roman"/>
            <w:sz w:val="20"/>
            <w:szCs w:val="20"/>
          </w:rPr>
          <w:t>§ 6</w:t>
        </w:r>
      </w:hyperlink>
      <w:r w:rsidRPr="0082585D">
        <w:rPr>
          <w:rFonts w:ascii="Times New Roman" w:hAnsi="Times New Roman"/>
          <w:sz w:val="20"/>
          <w:szCs w:val="20"/>
        </w:rPr>
        <w:t>, pričom prevodový kľúč medzi pôvodným a novým kódom kombinovanej nomenklatúry ustanoví opatrenie, ktoré vydá Ministerstvo financií S</w:t>
      </w:r>
      <w:r w:rsidR="00C3724C" w:rsidRPr="0082585D">
        <w:rPr>
          <w:rFonts w:ascii="Times New Roman" w:hAnsi="Times New Roman"/>
          <w:sz w:val="20"/>
          <w:szCs w:val="20"/>
        </w:rPr>
        <w:t>lovenskej republiky (ďalej len „ministerstvo“</w:t>
      </w:r>
      <w:r w:rsidRPr="0082585D">
        <w:rPr>
          <w:rFonts w:ascii="Times New Roman" w:hAnsi="Times New Roman"/>
          <w:sz w:val="20"/>
          <w:szCs w:val="20"/>
        </w:rPr>
        <w:t>) a ktoré sa vyhlasuje v Zbierke zákonov Slovenskej republiky u</w:t>
      </w:r>
      <w:r w:rsidR="00C3724C" w:rsidRPr="0082585D">
        <w:rPr>
          <w:rFonts w:ascii="Times New Roman" w:hAnsi="Times New Roman"/>
          <w:sz w:val="20"/>
          <w:szCs w:val="20"/>
        </w:rPr>
        <w:t>verejnením jeho úplného znenia.</w:t>
      </w:r>
    </w:p>
    <w:p w14:paraId="315AD318" w14:textId="77777777" w:rsidR="009A6F67" w:rsidRPr="0082585D" w:rsidRDefault="009A6F67" w:rsidP="00BC459A">
      <w:pPr>
        <w:widowControl w:val="0"/>
        <w:autoSpaceDE w:val="0"/>
        <w:autoSpaceDN w:val="0"/>
        <w:adjustRightInd w:val="0"/>
        <w:spacing w:after="0" w:line="240" w:lineRule="auto"/>
        <w:rPr>
          <w:rFonts w:ascii="Times New Roman" w:hAnsi="Times New Roman"/>
          <w:sz w:val="20"/>
          <w:szCs w:val="20"/>
        </w:rPr>
      </w:pPr>
    </w:p>
    <w:p w14:paraId="4C2D9B8E" w14:textId="77777777" w:rsidR="00BC459A" w:rsidRPr="0082585D" w:rsidRDefault="00C3724C" w:rsidP="00C3724C">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5</w:t>
      </w:r>
    </w:p>
    <w:p w14:paraId="0CB56317" w14:textId="77777777" w:rsidR="00BC459A" w:rsidRPr="0082585D" w:rsidRDefault="00C3724C" w:rsidP="00BC459A">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Základ dane, výpočet dane</w:t>
      </w:r>
    </w:p>
    <w:p w14:paraId="25A72E4B" w14:textId="77777777" w:rsidR="00BC459A" w:rsidRPr="0082585D" w:rsidRDefault="00BC459A" w:rsidP="00BC459A">
      <w:pPr>
        <w:widowControl w:val="0"/>
        <w:autoSpaceDE w:val="0"/>
        <w:autoSpaceDN w:val="0"/>
        <w:adjustRightInd w:val="0"/>
        <w:spacing w:after="0" w:line="240" w:lineRule="auto"/>
        <w:rPr>
          <w:rFonts w:ascii="Times New Roman" w:hAnsi="Times New Roman"/>
          <w:bCs/>
          <w:sz w:val="20"/>
          <w:szCs w:val="20"/>
        </w:rPr>
      </w:pPr>
    </w:p>
    <w:p w14:paraId="19A7AAEC" w14:textId="77777777" w:rsidR="00BC459A" w:rsidRDefault="00BC459A" w:rsidP="00676169">
      <w:pPr>
        <w:widowControl w:val="0"/>
        <w:numPr>
          <w:ilvl w:val="0"/>
          <w:numId w:val="1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Základom dane je množstvo minerálneho oleja vyjadrené v litroch</w:t>
      </w:r>
      <w:r w:rsidR="00C3724C" w:rsidRPr="0082585D">
        <w:rPr>
          <w:rFonts w:ascii="Times New Roman" w:hAnsi="Times New Roman"/>
          <w:sz w:val="20"/>
          <w:szCs w:val="20"/>
        </w:rPr>
        <w:t xml:space="preserve"> pri teplote 15 stupňov C alebo </w:t>
      </w:r>
      <w:r w:rsidRPr="0082585D">
        <w:rPr>
          <w:rFonts w:ascii="Times New Roman" w:hAnsi="Times New Roman"/>
          <w:sz w:val="20"/>
          <w:szCs w:val="20"/>
        </w:rPr>
        <w:t>v kilogramoch alebo množstvo v ňom obsiahnutej en</w:t>
      </w:r>
      <w:r w:rsidR="00C3724C" w:rsidRPr="0082585D">
        <w:rPr>
          <w:rFonts w:ascii="Times New Roman" w:hAnsi="Times New Roman"/>
          <w:sz w:val="20"/>
          <w:szCs w:val="20"/>
        </w:rPr>
        <w:t xml:space="preserve">ergie vyjadrenej v </w:t>
      </w:r>
      <w:proofErr w:type="spellStart"/>
      <w:r w:rsidR="00C3724C" w:rsidRPr="0082585D">
        <w:rPr>
          <w:rFonts w:ascii="Times New Roman" w:hAnsi="Times New Roman"/>
          <w:sz w:val="20"/>
          <w:szCs w:val="20"/>
        </w:rPr>
        <w:t>gigajouloch</w:t>
      </w:r>
      <w:proofErr w:type="spellEnd"/>
      <w:r w:rsidR="00C3724C" w:rsidRPr="0082585D">
        <w:rPr>
          <w:rFonts w:ascii="Times New Roman" w:hAnsi="Times New Roman"/>
          <w:sz w:val="20"/>
          <w:szCs w:val="20"/>
        </w:rPr>
        <w:t>.</w:t>
      </w:r>
    </w:p>
    <w:p w14:paraId="5054D1A3" w14:textId="77777777" w:rsidR="00BC459A" w:rsidRPr="0082585D" w:rsidRDefault="00BC459A" w:rsidP="00676169">
      <w:pPr>
        <w:widowControl w:val="0"/>
        <w:numPr>
          <w:ilvl w:val="0"/>
          <w:numId w:val="1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Daň sa vypočíta ako súčin základu</w:t>
      </w:r>
      <w:r w:rsidR="00C3724C" w:rsidRPr="0082585D">
        <w:rPr>
          <w:rFonts w:ascii="Times New Roman" w:hAnsi="Times New Roman"/>
          <w:sz w:val="20"/>
          <w:szCs w:val="20"/>
        </w:rPr>
        <w:t xml:space="preserve"> dane a príslušnej sadzby dane.</w:t>
      </w:r>
    </w:p>
    <w:p w14:paraId="60FB3301" w14:textId="77777777" w:rsidR="00E3211E" w:rsidRPr="0082585D" w:rsidRDefault="00E3211E" w:rsidP="00C3724C">
      <w:pPr>
        <w:widowControl w:val="0"/>
        <w:autoSpaceDE w:val="0"/>
        <w:autoSpaceDN w:val="0"/>
        <w:adjustRightInd w:val="0"/>
        <w:spacing w:after="0" w:line="240" w:lineRule="auto"/>
        <w:jc w:val="both"/>
        <w:rPr>
          <w:rFonts w:ascii="Times New Roman" w:hAnsi="Times New Roman"/>
          <w:sz w:val="20"/>
          <w:szCs w:val="20"/>
        </w:rPr>
      </w:pPr>
    </w:p>
    <w:p w14:paraId="1FE09092" w14:textId="77777777" w:rsidR="00E3211E" w:rsidRPr="0082585D" w:rsidRDefault="00E3211E" w:rsidP="001D074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6</w:t>
      </w:r>
    </w:p>
    <w:p w14:paraId="0516F767" w14:textId="77777777" w:rsidR="00E3211E" w:rsidRPr="0082585D" w:rsidRDefault="00E3211E" w:rsidP="001D0747">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Sadzba dane</w:t>
      </w:r>
    </w:p>
    <w:p w14:paraId="5D1DCD09" w14:textId="77777777" w:rsidR="00E3211E" w:rsidRPr="0082585D" w:rsidRDefault="00E3211E" w:rsidP="00C3724C">
      <w:pPr>
        <w:widowControl w:val="0"/>
        <w:numPr>
          <w:ilvl w:val="0"/>
          <w:numId w:val="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S</w:t>
      </w:r>
      <w:r w:rsidR="00C3724C" w:rsidRPr="0082585D">
        <w:rPr>
          <w:rFonts w:ascii="Times New Roman" w:hAnsi="Times New Roman"/>
          <w:sz w:val="20"/>
          <w:szCs w:val="20"/>
        </w:rPr>
        <w:t>adzba dane sa ustanovuje takto:</w:t>
      </w:r>
    </w:p>
    <w:p w14:paraId="5B4FA8F6" w14:textId="77777777" w:rsidR="00C3724C" w:rsidRPr="0082585D" w:rsidRDefault="00C3724C" w:rsidP="00C3724C">
      <w:pPr>
        <w:widowControl w:val="0"/>
        <w:autoSpaceDE w:val="0"/>
        <w:autoSpaceDN w:val="0"/>
        <w:adjustRightInd w:val="0"/>
        <w:spacing w:after="0" w:line="240" w:lineRule="auto"/>
        <w:jc w:val="both"/>
        <w:rPr>
          <w:rFonts w:ascii="Times New Roman" w:hAnsi="Times New Roman"/>
          <w:sz w:val="20"/>
          <w:szCs w:val="20"/>
        </w:rPr>
      </w:pPr>
    </w:p>
    <w:tbl>
      <w:tblPr>
        <w:tblW w:w="9639"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7"/>
        <w:gridCol w:w="7088"/>
        <w:gridCol w:w="1984"/>
      </w:tblGrid>
      <w:tr w:rsidR="00B84423" w:rsidRPr="0082585D" w14:paraId="1EC3E0EF" w14:textId="77777777" w:rsidTr="00C3724C">
        <w:trPr>
          <w:tblCellSpacing w:w="0" w:type="dxa"/>
        </w:trPr>
        <w:tc>
          <w:tcPr>
            <w:tcW w:w="567" w:type="dxa"/>
            <w:tcBorders>
              <w:top w:val="outset" w:sz="6" w:space="0" w:color="auto"/>
              <w:bottom w:val="outset" w:sz="6" w:space="0" w:color="auto"/>
              <w:right w:val="outset" w:sz="6" w:space="0" w:color="auto"/>
            </w:tcBorders>
          </w:tcPr>
          <w:p w14:paraId="1A11C547" w14:textId="77777777" w:rsidR="00B84423" w:rsidRPr="0082585D" w:rsidRDefault="00891889" w:rsidP="00891889">
            <w:pPr>
              <w:spacing w:after="0" w:line="240" w:lineRule="auto"/>
              <w:rPr>
                <w:rFonts w:ascii="Times New Roman" w:hAnsi="Times New Roman"/>
                <w:sz w:val="20"/>
                <w:szCs w:val="20"/>
              </w:rPr>
            </w:pPr>
            <w:r w:rsidRPr="0082585D">
              <w:rPr>
                <w:rFonts w:ascii="Times New Roman" w:hAnsi="Times New Roman"/>
                <w:sz w:val="20"/>
                <w:szCs w:val="20"/>
              </w:rPr>
              <w:t>a)</w:t>
            </w:r>
          </w:p>
        </w:tc>
        <w:tc>
          <w:tcPr>
            <w:tcW w:w="7088" w:type="dxa"/>
            <w:tcBorders>
              <w:top w:val="outset" w:sz="6" w:space="0" w:color="auto"/>
              <w:left w:val="outset" w:sz="6" w:space="0" w:color="auto"/>
              <w:bottom w:val="outset" w:sz="6" w:space="0" w:color="auto"/>
              <w:right w:val="outset" w:sz="6" w:space="0" w:color="auto"/>
            </w:tcBorders>
          </w:tcPr>
          <w:p w14:paraId="36C9FB74" w14:textId="77777777" w:rsidR="00B84423" w:rsidRPr="0082585D" w:rsidRDefault="00B84423" w:rsidP="00C3724C">
            <w:pPr>
              <w:spacing w:after="0" w:line="240" w:lineRule="auto"/>
              <w:ind w:left="127"/>
              <w:rPr>
                <w:rFonts w:ascii="Times New Roman" w:hAnsi="Times New Roman"/>
                <w:sz w:val="20"/>
                <w:szCs w:val="20"/>
              </w:rPr>
            </w:pPr>
            <w:r w:rsidRPr="0082585D">
              <w:rPr>
                <w:rFonts w:ascii="Times New Roman" w:hAnsi="Times New Roman"/>
                <w:sz w:val="20"/>
                <w:szCs w:val="20"/>
              </w:rPr>
              <w:t>motorový benzín</w:t>
            </w:r>
            <w:r w:rsidRPr="0082585D">
              <w:rPr>
                <w:rFonts w:ascii="Times New Roman" w:hAnsi="Times New Roman"/>
                <w:sz w:val="20"/>
                <w:szCs w:val="20"/>
                <w:vertAlign w:val="superscript"/>
              </w:rPr>
              <w:t xml:space="preserve">2d) </w:t>
            </w:r>
            <w:r w:rsidRPr="0082585D">
              <w:rPr>
                <w:rFonts w:ascii="Times New Roman" w:hAnsi="Times New Roman"/>
                <w:sz w:val="20"/>
                <w:szCs w:val="20"/>
              </w:rPr>
              <w:t>kódu kombinovanej nomenklatúry</w:t>
            </w:r>
          </w:p>
          <w:p w14:paraId="7DC04FA1" w14:textId="77777777" w:rsidR="00B84423" w:rsidRPr="0082585D" w:rsidRDefault="00B84423" w:rsidP="00C3724C">
            <w:pPr>
              <w:spacing w:after="0" w:line="240" w:lineRule="auto"/>
              <w:ind w:left="127"/>
              <w:rPr>
                <w:rFonts w:ascii="Times New Roman" w:hAnsi="Times New Roman"/>
                <w:sz w:val="20"/>
                <w:szCs w:val="20"/>
              </w:rPr>
            </w:pPr>
            <w:r w:rsidRPr="0082585D">
              <w:rPr>
                <w:rFonts w:ascii="Times New Roman" w:hAnsi="Times New Roman"/>
                <w:sz w:val="20"/>
                <w:szCs w:val="20"/>
              </w:rPr>
              <w:t>2710 12 41, 2710 12 45, 2710 12 49</w:t>
            </w:r>
          </w:p>
        </w:tc>
        <w:tc>
          <w:tcPr>
            <w:tcW w:w="1984" w:type="dxa"/>
            <w:tcBorders>
              <w:top w:val="outset" w:sz="6" w:space="0" w:color="auto"/>
              <w:left w:val="outset" w:sz="6" w:space="0" w:color="auto"/>
              <w:bottom w:val="outset" w:sz="6" w:space="0" w:color="auto"/>
            </w:tcBorders>
          </w:tcPr>
          <w:p w14:paraId="55BBC00F" w14:textId="77777777" w:rsidR="00B84423" w:rsidRPr="0082585D" w:rsidRDefault="00B84423" w:rsidP="001D0747">
            <w:pPr>
              <w:spacing w:after="0" w:line="240" w:lineRule="auto"/>
              <w:jc w:val="right"/>
              <w:rPr>
                <w:rFonts w:ascii="Times New Roman" w:hAnsi="Times New Roman"/>
                <w:sz w:val="20"/>
                <w:szCs w:val="20"/>
              </w:rPr>
            </w:pPr>
            <w:r w:rsidRPr="0082585D">
              <w:rPr>
                <w:rFonts w:ascii="Times New Roman" w:hAnsi="Times New Roman"/>
                <w:sz w:val="20"/>
                <w:szCs w:val="20"/>
              </w:rPr>
              <w:t>514 eur/1 000 l,</w:t>
            </w:r>
          </w:p>
        </w:tc>
      </w:tr>
      <w:tr w:rsidR="001D0747" w:rsidRPr="0082585D" w14:paraId="6CFB49BF" w14:textId="77777777" w:rsidTr="00C3724C">
        <w:trPr>
          <w:tblCellSpacing w:w="0" w:type="dxa"/>
        </w:trPr>
        <w:tc>
          <w:tcPr>
            <w:tcW w:w="567" w:type="dxa"/>
            <w:tcBorders>
              <w:top w:val="outset" w:sz="6" w:space="0" w:color="auto"/>
              <w:bottom w:val="outset" w:sz="6" w:space="0" w:color="auto"/>
              <w:right w:val="outset" w:sz="6" w:space="0" w:color="auto"/>
            </w:tcBorders>
            <w:hideMark/>
          </w:tcPr>
          <w:p w14:paraId="5B98F05D" w14:textId="77777777" w:rsidR="001D0747" w:rsidRPr="0082585D" w:rsidRDefault="001D0747" w:rsidP="001D0747">
            <w:pPr>
              <w:spacing w:after="0" w:line="240" w:lineRule="auto"/>
              <w:rPr>
                <w:rFonts w:ascii="Times New Roman" w:hAnsi="Times New Roman"/>
                <w:sz w:val="20"/>
                <w:szCs w:val="20"/>
              </w:rPr>
            </w:pPr>
            <w:r w:rsidRPr="0082585D">
              <w:rPr>
                <w:rFonts w:ascii="Times New Roman" w:hAnsi="Times New Roman"/>
                <w:sz w:val="20"/>
                <w:szCs w:val="20"/>
              </w:rPr>
              <w:t xml:space="preserve">b) </w:t>
            </w:r>
          </w:p>
        </w:tc>
        <w:tc>
          <w:tcPr>
            <w:tcW w:w="7088" w:type="dxa"/>
            <w:tcBorders>
              <w:top w:val="outset" w:sz="6" w:space="0" w:color="auto"/>
              <w:left w:val="outset" w:sz="6" w:space="0" w:color="auto"/>
              <w:bottom w:val="outset" w:sz="6" w:space="0" w:color="auto"/>
              <w:right w:val="outset" w:sz="6" w:space="0" w:color="auto"/>
            </w:tcBorders>
            <w:hideMark/>
          </w:tcPr>
          <w:p w14:paraId="1549FAD3" w14:textId="77777777" w:rsidR="001D0747" w:rsidRPr="0082585D" w:rsidRDefault="001D0747" w:rsidP="00C3724C">
            <w:pPr>
              <w:spacing w:before="120" w:after="0" w:line="240" w:lineRule="auto"/>
              <w:ind w:left="127" w:right="127"/>
              <w:rPr>
                <w:rFonts w:ascii="Times New Roman" w:hAnsi="Times New Roman"/>
                <w:sz w:val="20"/>
                <w:szCs w:val="20"/>
              </w:rPr>
            </w:pPr>
            <w:r w:rsidRPr="0082585D">
              <w:rPr>
                <w:rFonts w:ascii="Times New Roman" w:hAnsi="Times New Roman"/>
                <w:sz w:val="20"/>
                <w:szCs w:val="20"/>
              </w:rPr>
              <w:t>motorový benzín kódu kombinovanej nomenklatúry 2710 12 31 a 2710 12 50</w:t>
            </w:r>
          </w:p>
        </w:tc>
        <w:tc>
          <w:tcPr>
            <w:tcW w:w="1984" w:type="dxa"/>
            <w:tcBorders>
              <w:top w:val="outset" w:sz="6" w:space="0" w:color="auto"/>
              <w:left w:val="outset" w:sz="6" w:space="0" w:color="auto"/>
              <w:bottom w:val="outset" w:sz="6" w:space="0" w:color="auto"/>
            </w:tcBorders>
            <w:hideMark/>
          </w:tcPr>
          <w:p w14:paraId="52283EBA" w14:textId="59648D5F" w:rsidR="001D0747" w:rsidRPr="0082585D" w:rsidRDefault="001D0747" w:rsidP="001D0747">
            <w:pPr>
              <w:spacing w:after="0" w:line="240" w:lineRule="auto"/>
              <w:jc w:val="right"/>
              <w:rPr>
                <w:rFonts w:ascii="Times New Roman" w:hAnsi="Times New Roman"/>
                <w:sz w:val="20"/>
                <w:szCs w:val="20"/>
              </w:rPr>
            </w:pPr>
            <w:r w:rsidRPr="0082585D">
              <w:rPr>
                <w:rFonts w:ascii="Times New Roman" w:hAnsi="Times New Roman"/>
                <w:sz w:val="20"/>
                <w:szCs w:val="20"/>
              </w:rPr>
              <w:t>597,49 eura/1 000 l</w:t>
            </w:r>
            <w:r w:rsidR="004A71FB">
              <w:rPr>
                <w:rFonts w:ascii="Times New Roman" w:hAnsi="Times New Roman"/>
                <w:sz w:val="20"/>
                <w:szCs w:val="20"/>
              </w:rPr>
              <w:t>,</w:t>
            </w:r>
          </w:p>
        </w:tc>
      </w:tr>
      <w:tr w:rsidR="001D0747" w:rsidRPr="0082585D" w14:paraId="3C4D4B37" w14:textId="77777777" w:rsidTr="00C3724C">
        <w:trPr>
          <w:tblCellSpacing w:w="0" w:type="dxa"/>
        </w:trPr>
        <w:tc>
          <w:tcPr>
            <w:tcW w:w="567" w:type="dxa"/>
            <w:tcBorders>
              <w:top w:val="outset" w:sz="6" w:space="0" w:color="auto"/>
              <w:bottom w:val="outset" w:sz="6" w:space="0" w:color="auto"/>
              <w:right w:val="outset" w:sz="6" w:space="0" w:color="auto"/>
            </w:tcBorders>
            <w:hideMark/>
          </w:tcPr>
          <w:p w14:paraId="7F491EF7" w14:textId="77777777" w:rsidR="001D0747" w:rsidRPr="0082585D" w:rsidRDefault="001D0747" w:rsidP="001D0747">
            <w:pPr>
              <w:spacing w:after="0" w:line="240" w:lineRule="auto"/>
              <w:rPr>
                <w:rFonts w:ascii="Times New Roman" w:hAnsi="Times New Roman"/>
                <w:sz w:val="20"/>
                <w:szCs w:val="20"/>
              </w:rPr>
            </w:pPr>
            <w:r w:rsidRPr="0082585D">
              <w:rPr>
                <w:rFonts w:ascii="Times New Roman" w:hAnsi="Times New Roman"/>
                <w:sz w:val="20"/>
                <w:szCs w:val="20"/>
              </w:rPr>
              <w:t>c)</w:t>
            </w:r>
          </w:p>
        </w:tc>
        <w:tc>
          <w:tcPr>
            <w:tcW w:w="7088" w:type="dxa"/>
            <w:tcBorders>
              <w:top w:val="outset" w:sz="6" w:space="0" w:color="auto"/>
              <w:left w:val="outset" w:sz="6" w:space="0" w:color="auto"/>
              <w:bottom w:val="outset" w:sz="6" w:space="0" w:color="auto"/>
              <w:right w:val="outset" w:sz="6" w:space="0" w:color="auto"/>
            </w:tcBorders>
            <w:hideMark/>
          </w:tcPr>
          <w:p w14:paraId="3335F03A" w14:textId="77777777" w:rsidR="001D0747" w:rsidRPr="0082585D" w:rsidRDefault="001D0747" w:rsidP="00C3724C">
            <w:pPr>
              <w:spacing w:before="120" w:after="0" w:line="240" w:lineRule="auto"/>
              <w:ind w:left="127" w:right="127"/>
              <w:rPr>
                <w:rFonts w:ascii="Times New Roman" w:hAnsi="Times New Roman"/>
                <w:sz w:val="20"/>
                <w:szCs w:val="20"/>
              </w:rPr>
            </w:pPr>
            <w:r w:rsidRPr="0082585D">
              <w:rPr>
                <w:rFonts w:ascii="Times New Roman" w:hAnsi="Times New Roman"/>
                <w:sz w:val="20"/>
                <w:szCs w:val="20"/>
              </w:rPr>
              <w:t>stredný olej kódu kombinovanej nomenklatúry 2710 19 21 a 2710 19 25</w:t>
            </w:r>
          </w:p>
        </w:tc>
        <w:tc>
          <w:tcPr>
            <w:tcW w:w="1984" w:type="dxa"/>
            <w:tcBorders>
              <w:top w:val="outset" w:sz="6" w:space="0" w:color="auto"/>
              <w:left w:val="outset" w:sz="6" w:space="0" w:color="auto"/>
              <w:bottom w:val="outset" w:sz="6" w:space="0" w:color="auto"/>
            </w:tcBorders>
            <w:hideMark/>
          </w:tcPr>
          <w:p w14:paraId="374DBCB5" w14:textId="30BFA638" w:rsidR="001D0747" w:rsidRPr="0082585D" w:rsidRDefault="001D0747" w:rsidP="001D0747">
            <w:pPr>
              <w:spacing w:after="0" w:line="240" w:lineRule="auto"/>
              <w:jc w:val="right"/>
              <w:rPr>
                <w:rFonts w:ascii="Times New Roman" w:hAnsi="Times New Roman"/>
                <w:sz w:val="20"/>
                <w:szCs w:val="20"/>
              </w:rPr>
            </w:pPr>
            <w:r w:rsidRPr="0082585D">
              <w:rPr>
                <w:rFonts w:ascii="Times New Roman" w:hAnsi="Times New Roman"/>
                <w:sz w:val="20"/>
                <w:szCs w:val="20"/>
              </w:rPr>
              <w:t>481,31 eura/1 000 l</w:t>
            </w:r>
            <w:r w:rsidR="004A71FB">
              <w:rPr>
                <w:rFonts w:ascii="Times New Roman" w:hAnsi="Times New Roman"/>
                <w:sz w:val="20"/>
                <w:szCs w:val="20"/>
              </w:rPr>
              <w:t>,</w:t>
            </w:r>
          </w:p>
        </w:tc>
      </w:tr>
      <w:tr w:rsidR="00B84423" w:rsidRPr="0082585D" w14:paraId="2289608B" w14:textId="77777777" w:rsidTr="00C3724C">
        <w:trPr>
          <w:tblCellSpacing w:w="0" w:type="dxa"/>
        </w:trPr>
        <w:tc>
          <w:tcPr>
            <w:tcW w:w="567" w:type="dxa"/>
            <w:tcBorders>
              <w:top w:val="outset" w:sz="6" w:space="0" w:color="auto"/>
              <w:bottom w:val="outset" w:sz="6" w:space="0" w:color="auto"/>
              <w:right w:val="outset" w:sz="6" w:space="0" w:color="auto"/>
            </w:tcBorders>
          </w:tcPr>
          <w:p w14:paraId="7C4B4030" w14:textId="77777777" w:rsidR="00B84423" w:rsidRPr="0082585D" w:rsidRDefault="00891889" w:rsidP="001D0747">
            <w:pPr>
              <w:spacing w:after="0" w:line="240" w:lineRule="auto"/>
              <w:rPr>
                <w:rFonts w:ascii="Times New Roman" w:hAnsi="Times New Roman"/>
                <w:sz w:val="20"/>
                <w:szCs w:val="20"/>
              </w:rPr>
            </w:pPr>
            <w:r w:rsidRPr="0082585D">
              <w:rPr>
                <w:rFonts w:ascii="Times New Roman" w:hAnsi="Times New Roman"/>
                <w:sz w:val="20"/>
                <w:szCs w:val="20"/>
              </w:rPr>
              <w:t>d)</w:t>
            </w:r>
          </w:p>
        </w:tc>
        <w:tc>
          <w:tcPr>
            <w:tcW w:w="7088" w:type="dxa"/>
            <w:tcBorders>
              <w:top w:val="outset" w:sz="6" w:space="0" w:color="auto"/>
              <w:left w:val="outset" w:sz="6" w:space="0" w:color="auto"/>
              <w:bottom w:val="outset" w:sz="6" w:space="0" w:color="auto"/>
              <w:right w:val="outset" w:sz="6" w:space="0" w:color="auto"/>
            </w:tcBorders>
          </w:tcPr>
          <w:p w14:paraId="6DEA6F04" w14:textId="1E153AFF" w:rsidR="00B84423" w:rsidRPr="005D6B7E" w:rsidRDefault="00B84423" w:rsidP="00C3724C">
            <w:pPr>
              <w:spacing w:before="120" w:after="0" w:line="240" w:lineRule="auto"/>
              <w:ind w:left="127" w:right="127"/>
              <w:rPr>
                <w:rFonts w:ascii="Times New Roman" w:hAnsi="Times New Roman"/>
                <w:sz w:val="20"/>
                <w:szCs w:val="20"/>
              </w:rPr>
            </w:pPr>
            <w:r w:rsidRPr="005D6B7E">
              <w:rPr>
                <w:rFonts w:ascii="Times New Roman" w:hAnsi="Times New Roman"/>
                <w:sz w:val="20"/>
                <w:szCs w:val="20"/>
              </w:rPr>
              <w:t>plynový olej</w:t>
            </w:r>
            <w:r w:rsidRPr="005D6B7E">
              <w:rPr>
                <w:rFonts w:ascii="Times New Roman" w:hAnsi="Times New Roman"/>
                <w:sz w:val="20"/>
                <w:szCs w:val="20"/>
                <w:vertAlign w:val="superscript"/>
              </w:rPr>
              <w:t>2f)</w:t>
            </w:r>
            <w:r w:rsidRPr="005D6B7E">
              <w:rPr>
                <w:rFonts w:ascii="Times New Roman" w:hAnsi="Times New Roman"/>
                <w:sz w:val="20"/>
                <w:szCs w:val="20"/>
              </w:rPr>
              <w:t xml:space="preserve"> kódu kombinovanej nomenklatúry </w:t>
            </w:r>
            <w:r w:rsidR="00FF259F" w:rsidRPr="005D6B7E">
              <w:rPr>
                <w:rFonts w:ascii="Times New Roman" w:hAnsi="Times New Roman"/>
                <w:sz w:val="20"/>
                <w:szCs w:val="20"/>
              </w:rPr>
              <w:t>2710 19 42, 2710</w:t>
            </w:r>
            <w:r w:rsidR="00FB17DC" w:rsidRPr="005D6B7E">
              <w:rPr>
                <w:rFonts w:ascii="Times New Roman" w:hAnsi="Times New Roman"/>
                <w:sz w:val="20"/>
                <w:szCs w:val="20"/>
              </w:rPr>
              <w:t> </w:t>
            </w:r>
            <w:r w:rsidR="00FF259F" w:rsidRPr="005D6B7E">
              <w:rPr>
                <w:rFonts w:ascii="Times New Roman" w:hAnsi="Times New Roman"/>
                <w:sz w:val="20"/>
                <w:szCs w:val="20"/>
              </w:rPr>
              <w:t>19</w:t>
            </w:r>
            <w:r w:rsidR="00FB17DC" w:rsidRPr="005D6B7E">
              <w:rPr>
                <w:rFonts w:ascii="Times New Roman" w:hAnsi="Times New Roman"/>
                <w:sz w:val="20"/>
                <w:szCs w:val="20"/>
              </w:rPr>
              <w:t> </w:t>
            </w:r>
            <w:r w:rsidR="00FF259F" w:rsidRPr="005D6B7E">
              <w:rPr>
                <w:rFonts w:ascii="Times New Roman" w:hAnsi="Times New Roman"/>
                <w:sz w:val="20"/>
                <w:szCs w:val="20"/>
              </w:rPr>
              <w:t>44</w:t>
            </w:r>
            <w:r w:rsidRPr="005D6B7E">
              <w:rPr>
                <w:rFonts w:ascii="Times New Roman" w:hAnsi="Times New Roman"/>
                <w:sz w:val="20"/>
                <w:szCs w:val="20"/>
              </w:rPr>
              <w:t>, 2710 19 46, 2710 19 47, 2710 19 48, 2710 20 11, 2710 20 16 a 2710 20 19</w:t>
            </w:r>
          </w:p>
        </w:tc>
        <w:tc>
          <w:tcPr>
            <w:tcW w:w="1984" w:type="dxa"/>
            <w:tcBorders>
              <w:top w:val="outset" w:sz="6" w:space="0" w:color="auto"/>
              <w:left w:val="outset" w:sz="6" w:space="0" w:color="auto"/>
              <w:bottom w:val="outset" w:sz="6" w:space="0" w:color="auto"/>
            </w:tcBorders>
          </w:tcPr>
          <w:p w14:paraId="55B1D6C6" w14:textId="77777777" w:rsidR="00B84423" w:rsidRPr="005D6B7E" w:rsidRDefault="00B84423" w:rsidP="001D0747">
            <w:pPr>
              <w:spacing w:after="0" w:line="240" w:lineRule="auto"/>
              <w:jc w:val="right"/>
              <w:rPr>
                <w:rFonts w:ascii="Times New Roman" w:hAnsi="Times New Roman"/>
                <w:sz w:val="20"/>
                <w:szCs w:val="20"/>
              </w:rPr>
            </w:pPr>
            <w:r w:rsidRPr="005D6B7E">
              <w:rPr>
                <w:rFonts w:ascii="Times New Roman" w:hAnsi="Times New Roman"/>
                <w:sz w:val="20"/>
                <w:szCs w:val="20"/>
              </w:rPr>
              <w:t>368 eur/1 000 l,</w:t>
            </w:r>
          </w:p>
        </w:tc>
      </w:tr>
      <w:tr w:rsidR="001D0747" w:rsidRPr="0082585D" w14:paraId="510BF339" w14:textId="77777777" w:rsidTr="00C3724C">
        <w:trPr>
          <w:tblCellSpacing w:w="0" w:type="dxa"/>
        </w:trPr>
        <w:tc>
          <w:tcPr>
            <w:tcW w:w="567" w:type="dxa"/>
            <w:tcBorders>
              <w:top w:val="outset" w:sz="6" w:space="0" w:color="auto"/>
              <w:bottom w:val="outset" w:sz="6" w:space="0" w:color="auto"/>
              <w:right w:val="outset" w:sz="6" w:space="0" w:color="auto"/>
            </w:tcBorders>
            <w:hideMark/>
          </w:tcPr>
          <w:p w14:paraId="0B497C95" w14:textId="77777777" w:rsidR="001D0747" w:rsidRPr="005D6B7E" w:rsidRDefault="001D0747" w:rsidP="001D0747">
            <w:pPr>
              <w:spacing w:after="0" w:line="240" w:lineRule="auto"/>
              <w:rPr>
                <w:rFonts w:ascii="Times New Roman" w:hAnsi="Times New Roman"/>
                <w:sz w:val="20"/>
                <w:szCs w:val="20"/>
              </w:rPr>
            </w:pPr>
            <w:r w:rsidRPr="005D6B7E">
              <w:rPr>
                <w:rFonts w:ascii="Times New Roman" w:hAnsi="Times New Roman"/>
                <w:sz w:val="20"/>
                <w:szCs w:val="20"/>
              </w:rPr>
              <w:t>e)</w:t>
            </w:r>
          </w:p>
        </w:tc>
        <w:tc>
          <w:tcPr>
            <w:tcW w:w="7088" w:type="dxa"/>
            <w:tcBorders>
              <w:top w:val="outset" w:sz="6" w:space="0" w:color="auto"/>
              <w:left w:val="outset" w:sz="6" w:space="0" w:color="auto"/>
              <w:bottom w:val="outset" w:sz="6" w:space="0" w:color="auto"/>
              <w:right w:val="outset" w:sz="6" w:space="0" w:color="auto"/>
            </w:tcBorders>
            <w:hideMark/>
          </w:tcPr>
          <w:p w14:paraId="1D3D0991" w14:textId="77777777" w:rsidR="001D0747" w:rsidRPr="005D6B7E" w:rsidRDefault="001D0747" w:rsidP="00C3724C">
            <w:pPr>
              <w:spacing w:before="120" w:after="0" w:line="240" w:lineRule="auto"/>
              <w:ind w:left="127" w:right="127"/>
              <w:rPr>
                <w:rFonts w:ascii="Times New Roman" w:hAnsi="Times New Roman"/>
                <w:sz w:val="20"/>
                <w:szCs w:val="20"/>
              </w:rPr>
            </w:pPr>
            <w:r w:rsidRPr="005D6B7E">
              <w:rPr>
                <w:rFonts w:ascii="Times New Roman" w:hAnsi="Times New Roman"/>
                <w:sz w:val="20"/>
                <w:szCs w:val="20"/>
              </w:rPr>
              <w:t xml:space="preserve">vykurovací olej kódu kombinovanej nomenklatúry </w:t>
            </w:r>
            <w:r w:rsidR="00B84423" w:rsidRPr="005D6B7E">
              <w:rPr>
                <w:rFonts w:ascii="Times New Roman" w:hAnsi="Times New Roman"/>
                <w:sz w:val="20"/>
                <w:szCs w:val="20"/>
              </w:rPr>
              <w:t>2710 19 66, 2710 19 67, 2710 20 32 a 2710 20 38</w:t>
            </w:r>
          </w:p>
        </w:tc>
        <w:tc>
          <w:tcPr>
            <w:tcW w:w="1984" w:type="dxa"/>
            <w:tcBorders>
              <w:top w:val="outset" w:sz="6" w:space="0" w:color="auto"/>
              <w:left w:val="outset" w:sz="6" w:space="0" w:color="auto"/>
              <w:bottom w:val="outset" w:sz="6" w:space="0" w:color="auto"/>
            </w:tcBorders>
            <w:hideMark/>
          </w:tcPr>
          <w:p w14:paraId="49A4C44F" w14:textId="04B653EF" w:rsidR="001D0747" w:rsidRPr="005D6B7E" w:rsidRDefault="001D0747" w:rsidP="001D0747">
            <w:pPr>
              <w:spacing w:after="0" w:line="240" w:lineRule="auto"/>
              <w:jc w:val="right"/>
              <w:rPr>
                <w:rFonts w:ascii="Times New Roman" w:hAnsi="Times New Roman"/>
                <w:sz w:val="20"/>
                <w:szCs w:val="20"/>
              </w:rPr>
            </w:pPr>
            <w:r w:rsidRPr="005D6B7E">
              <w:rPr>
                <w:rFonts w:ascii="Times New Roman" w:hAnsi="Times New Roman"/>
                <w:sz w:val="20"/>
                <w:szCs w:val="20"/>
              </w:rPr>
              <w:t>111,50 eura/1 000 kg</w:t>
            </w:r>
            <w:r w:rsidR="004A71FB" w:rsidRPr="005D6B7E">
              <w:rPr>
                <w:rFonts w:ascii="Times New Roman" w:hAnsi="Times New Roman"/>
                <w:sz w:val="20"/>
                <w:szCs w:val="20"/>
              </w:rPr>
              <w:t>,</w:t>
            </w:r>
          </w:p>
        </w:tc>
      </w:tr>
      <w:tr w:rsidR="004A71FB" w:rsidRPr="0082585D" w14:paraId="5AC5CA75" w14:textId="77777777" w:rsidTr="004A71FB">
        <w:trPr>
          <w:tblCellSpacing w:w="0" w:type="dxa"/>
        </w:trPr>
        <w:tc>
          <w:tcPr>
            <w:tcW w:w="567" w:type="dxa"/>
            <w:vMerge w:val="restart"/>
            <w:tcBorders>
              <w:top w:val="outset" w:sz="6" w:space="0" w:color="auto"/>
              <w:right w:val="outset" w:sz="6" w:space="0" w:color="auto"/>
            </w:tcBorders>
          </w:tcPr>
          <w:p w14:paraId="77084F7B" w14:textId="63F87D96" w:rsidR="004A71FB" w:rsidRPr="005D6B7E" w:rsidRDefault="004A71FB" w:rsidP="00891889">
            <w:pPr>
              <w:spacing w:after="0" w:line="240" w:lineRule="auto"/>
              <w:rPr>
                <w:rFonts w:ascii="Times New Roman" w:hAnsi="Times New Roman"/>
                <w:color w:val="000099"/>
                <w:sz w:val="20"/>
                <w:szCs w:val="20"/>
              </w:rPr>
            </w:pPr>
            <w:r w:rsidRPr="005D6B7E">
              <w:rPr>
                <w:rFonts w:ascii="Times New Roman" w:hAnsi="Times New Roman"/>
                <w:color w:val="000099"/>
                <w:sz w:val="20"/>
                <w:szCs w:val="20"/>
              </w:rPr>
              <w:t>f)</w:t>
            </w:r>
          </w:p>
        </w:tc>
        <w:tc>
          <w:tcPr>
            <w:tcW w:w="7088" w:type="dxa"/>
            <w:tcBorders>
              <w:top w:val="outset" w:sz="6" w:space="0" w:color="auto"/>
              <w:left w:val="outset" w:sz="6" w:space="0" w:color="auto"/>
              <w:bottom w:val="outset" w:sz="6" w:space="0" w:color="auto"/>
              <w:right w:val="outset" w:sz="6" w:space="0" w:color="auto"/>
            </w:tcBorders>
          </w:tcPr>
          <w:p w14:paraId="14DE2902" w14:textId="0A990126" w:rsidR="004A71FB" w:rsidRPr="005D6B7E" w:rsidRDefault="004A71FB" w:rsidP="004A71FB">
            <w:pPr>
              <w:spacing w:after="0" w:line="240" w:lineRule="auto"/>
              <w:ind w:left="127" w:right="127"/>
              <w:rPr>
                <w:rFonts w:ascii="Times New Roman" w:hAnsi="Times New Roman"/>
                <w:sz w:val="20"/>
                <w:szCs w:val="20"/>
              </w:rPr>
            </w:pPr>
            <w:r w:rsidRPr="005D6B7E">
              <w:rPr>
                <w:rFonts w:ascii="Times New Roman" w:hAnsi="Times New Roman"/>
                <w:sz w:val="20"/>
                <w:szCs w:val="20"/>
              </w:rPr>
              <w:t>skvapalnené plynné uhľovodíky kódu kombinovanej nomenklatúry</w:t>
            </w:r>
          </w:p>
        </w:tc>
        <w:tc>
          <w:tcPr>
            <w:tcW w:w="1984" w:type="dxa"/>
            <w:tcBorders>
              <w:top w:val="outset" w:sz="6" w:space="0" w:color="auto"/>
              <w:left w:val="outset" w:sz="6" w:space="0" w:color="auto"/>
              <w:bottom w:val="outset" w:sz="6" w:space="0" w:color="auto"/>
            </w:tcBorders>
          </w:tcPr>
          <w:p w14:paraId="29D7E701" w14:textId="77777777" w:rsidR="004A71FB" w:rsidRPr="005D6B7E" w:rsidRDefault="004A71FB" w:rsidP="001D0747">
            <w:pPr>
              <w:spacing w:after="0" w:line="240" w:lineRule="auto"/>
              <w:jc w:val="right"/>
              <w:rPr>
                <w:rFonts w:ascii="Times New Roman" w:hAnsi="Times New Roman"/>
                <w:strike/>
                <w:sz w:val="20"/>
                <w:szCs w:val="20"/>
              </w:rPr>
            </w:pPr>
          </w:p>
        </w:tc>
      </w:tr>
      <w:tr w:rsidR="004A71FB" w:rsidRPr="0082585D" w14:paraId="22D5432F" w14:textId="77777777" w:rsidTr="004A71FB">
        <w:trPr>
          <w:tblCellSpacing w:w="0" w:type="dxa"/>
        </w:trPr>
        <w:tc>
          <w:tcPr>
            <w:tcW w:w="567" w:type="dxa"/>
            <w:vMerge/>
            <w:tcBorders>
              <w:right w:val="outset" w:sz="6" w:space="0" w:color="auto"/>
            </w:tcBorders>
          </w:tcPr>
          <w:p w14:paraId="52923629" w14:textId="77777777" w:rsidR="004A71FB" w:rsidRPr="00F43C9E" w:rsidRDefault="004A71FB" w:rsidP="00891889">
            <w:pPr>
              <w:spacing w:after="0" w:line="240" w:lineRule="auto"/>
              <w:rPr>
                <w:rFonts w:ascii="Times New Roman" w:hAnsi="Times New Roman"/>
                <w:color w:val="000099"/>
                <w:sz w:val="20"/>
                <w:szCs w:val="20"/>
              </w:rPr>
            </w:pPr>
          </w:p>
        </w:tc>
        <w:tc>
          <w:tcPr>
            <w:tcW w:w="7088" w:type="dxa"/>
            <w:tcBorders>
              <w:top w:val="outset" w:sz="6" w:space="0" w:color="auto"/>
              <w:left w:val="outset" w:sz="6" w:space="0" w:color="auto"/>
              <w:bottom w:val="outset" w:sz="6" w:space="0" w:color="auto"/>
              <w:right w:val="outset" w:sz="6" w:space="0" w:color="auto"/>
            </w:tcBorders>
          </w:tcPr>
          <w:p w14:paraId="4E34B0D0" w14:textId="4EB74118" w:rsidR="004A71FB" w:rsidRPr="005D6B7E" w:rsidRDefault="004A71FB">
            <w:pPr>
              <w:pStyle w:val="Odsekzoznamu"/>
              <w:numPr>
                <w:ilvl w:val="0"/>
                <w:numId w:val="195"/>
              </w:numPr>
              <w:spacing w:after="0" w:line="240" w:lineRule="auto"/>
              <w:ind w:left="383" w:hanging="284"/>
              <w:jc w:val="both"/>
              <w:rPr>
                <w:rFonts w:ascii="Times New Roman" w:hAnsi="Times New Roman"/>
                <w:sz w:val="20"/>
                <w:szCs w:val="20"/>
              </w:rPr>
            </w:pPr>
            <w:r w:rsidRPr="005D6B7E">
              <w:rPr>
                <w:rFonts w:ascii="Times New Roman" w:hAnsi="Times New Roman"/>
                <w:sz w:val="20"/>
                <w:szCs w:val="20"/>
              </w:rPr>
              <w:t>2711 12 až 2711 14 00 a skvapalnené plynné uhľovodíky kódu kombinovanej nomenklatúry 2711 19 00 okrem skvapalneného bioplynu a </w:t>
            </w:r>
            <w:proofErr w:type="spellStart"/>
            <w:r w:rsidRPr="005D6B7E">
              <w:rPr>
                <w:rFonts w:ascii="Times New Roman" w:hAnsi="Times New Roman"/>
                <w:sz w:val="20"/>
                <w:szCs w:val="20"/>
              </w:rPr>
              <w:t>biometánu</w:t>
            </w:r>
            <w:proofErr w:type="spellEnd"/>
          </w:p>
        </w:tc>
        <w:tc>
          <w:tcPr>
            <w:tcW w:w="1984" w:type="dxa"/>
            <w:tcBorders>
              <w:top w:val="outset" w:sz="6" w:space="0" w:color="auto"/>
              <w:left w:val="outset" w:sz="6" w:space="0" w:color="auto"/>
              <w:bottom w:val="outset" w:sz="6" w:space="0" w:color="auto"/>
            </w:tcBorders>
          </w:tcPr>
          <w:p w14:paraId="5670074F" w14:textId="7C54F21C" w:rsidR="004A71FB" w:rsidRPr="005D6B7E" w:rsidRDefault="004A71FB" w:rsidP="001D0747">
            <w:pPr>
              <w:spacing w:after="0" w:line="240" w:lineRule="auto"/>
              <w:jc w:val="right"/>
              <w:rPr>
                <w:rFonts w:ascii="Times New Roman" w:hAnsi="Times New Roman"/>
                <w:sz w:val="20"/>
                <w:szCs w:val="20"/>
              </w:rPr>
            </w:pPr>
            <w:r w:rsidRPr="005D6B7E">
              <w:rPr>
                <w:rFonts w:ascii="Times New Roman" w:hAnsi="Times New Roman"/>
                <w:sz w:val="20"/>
                <w:szCs w:val="20"/>
              </w:rPr>
              <w:t>182 eur/1 000 kg,</w:t>
            </w:r>
          </w:p>
        </w:tc>
      </w:tr>
      <w:tr w:rsidR="004A71FB" w:rsidRPr="0082585D" w14:paraId="25B44000" w14:textId="77777777" w:rsidTr="004A71FB">
        <w:trPr>
          <w:tblCellSpacing w:w="0" w:type="dxa"/>
        </w:trPr>
        <w:tc>
          <w:tcPr>
            <w:tcW w:w="567" w:type="dxa"/>
            <w:vMerge/>
            <w:tcBorders>
              <w:bottom w:val="outset" w:sz="6" w:space="0" w:color="auto"/>
              <w:right w:val="outset" w:sz="6" w:space="0" w:color="auto"/>
            </w:tcBorders>
          </w:tcPr>
          <w:p w14:paraId="6A7F219C" w14:textId="77777777" w:rsidR="004A71FB" w:rsidRPr="00F43C9E" w:rsidRDefault="004A71FB" w:rsidP="00891889">
            <w:pPr>
              <w:spacing w:after="0" w:line="240" w:lineRule="auto"/>
              <w:rPr>
                <w:rFonts w:ascii="Times New Roman" w:hAnsi="Times New Roman"/>
                <w:color w:val="000099"/>
                <w:sz w:val="20"/>
                <w:szCs w:val="20"/>
              </w:rPr>
            </w:pPr>
          </w:p>
        </w:tc>
        <w:tc>
          <w:tcPr>
            <w:tcW w:w="7088" w:type="dxa"/>
            <w:tcBorders>
              <w:top w:val="outset" w:sz="6" w:space="0" w:color="auto"/>
              <w:left w:val="outset" w:sz="6" w:space="0" w:color="auto"/>
              <w:bottom w:val="outset" w:sz="6" w:space="0" w:color="auto"/>
              <w:right w:val="outset" w:sz="6" w:space="0" w:color="auto"/>
            </w:tcBorders>
          </w:tcPr>
          <w:p w14:paraId="2A395F13" w14:textId="5F21A81F" w:rsidR="004A71FB" w:rsidRPr="005D6B7E" w:rsidRDefault="004A71FB">
            <w:pPr>
              <w:pStyle w:val="Odsekzoznamu"/>
              <w:numPr>
                <w:ilvl w:val="0"/>
                <w:numId w:val="195"/>
              </w:numPr>
              <w:spacing w:after="0" w:line="240" w:lineRule="auto"/>
              <w:ind w:left="383" w:hanging="284"/>
              <w:jc w:val="both"/>
              <w:rPr>
                <w:rFonts w:ascii="Times New Roman" w:hAnsi="Times New Roman"/>
                <w:sz w:val="20"/>
                <w:szCs w:val="20"/>
              </w:rPr>
            </w:pPr>
            <w:r w:rsidRPr="005D6B7E">
              <w:rPr>
                <w:rFonts w:ascii="Times New Roman" w:hAnsi="Times New Roman"/>
                <w:sz w:val="20"/>
                <w:szCs w:val="20"/>
              </w:rPr>
              <w:t xml:space="preserve">2711 19 00 len skvapalnený bioplyn a </w:t>
            </w:r>
            <w:proofErr w:type="spellStart"/>
            <w:r w:rsidRPr="005D6B7E">
              <w:rPr>
                <w:rFonts w:ascii="Times New Roman" w:hAnsi="Times New Roman"/>
                <w:sz w:val="20"/>
                <w:szCs w:val="20"/>
              </w:rPr>
              <w:t>biometán</w:t>
            </w:r>
            <w:proofErr w:type="spellEnd"/>
          </w:p>
        </w:tc>
        <w:tc>
          <w:tcPr>
            <w:tcW w:w="1984" w:type="dxa"/>
            <w:tcBorders>
              <w:top w:val="outset" w:sz="6" w:space="0" w:color="auto"/>
              <w:left w:val="outset" w:sz="6" w:space="0" w:color="auto"/>
              <w:bottom w:val="outset" w:sz="6" w:space="0" w:color="auto"/>
            </w:tcBorders>
          </w:tcPr>
          <w:p w14:paraId="760129FA" w14:textId="619A6AC1" w:rsidR="004A71FB" w:rsidRPr="005D6B7E" w:rsidRDefault="004A71FB" w:rsidP="001D0747">
            <w:pPr>
              <w:spacing w:after="0" w:line="240" w:lineRule="auto"/>
              <w:jc w:val="right"/>
              <w:rPr>
                <w:rFonts w:ascii="Times New Roman" w:hAnsi="Times New Roman"/>
                <w:sz w:val="20"/>
                <w:szCs w:val="20"/>
              </w:rPr>
            </w:pPr>
            <w:r w:rsidRPr="005D6B7E">
              <w:rPr>
                <w:rFonts w:ascii="Times New Roman" w:hAnsi="Times New Roman"/>
                <w:sz w:val="20"/>
                <w:szCs w:val="20"/>
              </w:rPr>
              <w:t>141 eur/1 000 kg,</w:t>
            </w:r>
          </w:p>
        </w:tc>
      </w:tr>
      <w:tr w:rsidR="001D0747" w:rsidRPr="0082585D" w14:paraId="2D34738A" w14:textId="77777777" w:rsidTr="00C3724C">
        <w:trPr>
          <w:tblCellSpacing w:w="0" w:type="dxa"/>
        </w:trPr>
        <w:tc>
          <w:tcPr>
            <w:tcW w:w="567" w:type="dxa"/>
            <w:tcBorders>
              <w:top w:val="outset" w:sz="6" w:space="0" w:color="auto"/>
              <w:bottom w:val="outset" w:sz="6" w:space="0" w:color="auto"/>
              <w:right w:val="outset" w:sz="6" w:space="0" w:color="auto"/>
            </w:tcBorders>
            <w:hideMark/>
          </w:tcPr>
          <w:p w14:paraId="2F419826" w14:textId="77777777" w:rsidR="001D0747" w:rsidRPr="0082585D" w:rsidRDefault="001D0747" w:rsidP="001D0747">
            <w:pPr>
              <w:spacing w:after="0" w:line="240" w:lineRule="auto"/>
              <w:rPr>
                <w:rFonts w:ascii="Times New Roman" w:hAnsi="Times New Roman"/>
                <w:sz w:val="20"/>
                <w:szCs w:val="20"/>
              </w:rPr>
            </w:pPr>
            <w:r w:rsidRPr="0082585D">
              <w:rPr>
                <w:rFonts w:ascii="Times New Roman" w:hAnsi="Times New Roman"/>
                <w:sz w:val="20"/>
                <w:szCs w:val="20"/>
              </w:rPr>
              <w:t>g)</w:t>
            </w:r>
          </w:p>
        </w:tc>
        <w:tc>
          <w:tcPr>
            <w:tcW w:w="7088" w:type="dxa"/>
            <w:tcBorders>
              <w:top w:val="outset" w:sz="6" w:space="0" w:color="auto"/>
              <w:left w:val="outset" w:sz="6" w:space="0" w:color="auto"/>
              <w:bottom w:val="outset" w:sz="6" w:space="0" w:color="auto"/>
              <w:right w:val="outset" w:sz="6" w:space="0" w:color="auto"/>
            </w:tcBorders>
            <w:hideMark/>
          </w:tcPr>
          <w:p w14:paraId="0276A77A" w14:textId="77777777" w:rsidR="001D0747" w:rsidRPr="0082585D" w:rsidRDefault="001D0747" w:rsidP="00C3724C">
            <w:pPr>
              <w:spacing w:before="120" w:after="0" w:line="240" w:lineRule="auto"/>
              <w:ind w:left="127" w:right="127"/>
              <w:rPr>
                <w:rFonts w:ascii="Times New Roman" w:hAnsi="Times New Roman"/>
                <w:sz w:val="20"/>
                <w:szCs w:val="20"/>
              </w:rPr>
            </w:pPr>
            <w:r w:rsidRPr="0082585D">
              <w:rPr>
                <w:rFonts w:ascii="Times New Roman" w:hAnsi="Times New Roman"/>
                <w:sz w:val="20"/>
                <w:szCs w:val="20"/>
              </w:rPr>
              <w:t xml:space="preserve">mazacie oleje a ostatné oleje kódu kombinovanej nomenklatúry 2710 19 71 až 2710 19 83, 2710 19 87 až 2710 19 99 a 3403 19 10, ktorých kinematická viskozita je </w:t>
            </w:r>
          </w:p>
        </w:tc>
        <w:tc>
          <w:tcPr>
            <w:tcW w:w="1984" w:type="dxa"/>
            <w:tcBorders>
              <w:top w:val="outset" w:sz="6" w:space="0" w:color="auto"/>
              <w:left w:val="outset" w:sz="6" w:space="0" w:color="auto"/>
              <w:bottom w:val="outset" w:sz="6" w:space="0" w:color="auto"/>
            </w:tcBorders>
            <w:hideMark/>
          </w:tcPr>
          <w:p w14:paraId="1D03933E" w14:textId="77777777" w:rsidR="001D0747" w:rsidRPr="0082585D" w:rsidRDefault="001D0747" w:rsidP="001D0747">
            <w:pPr>
              <w:spacing w:after="0" w:line="240" w:lineRule="auto"/>
              <w:rPr>
                <w:rFonts w:ascii="Times New Roman" w:hAnsi="Times New Roman"/>
                <w:sz w:val="20"/>
                <w:szCs w:val="20"/>
              </w:rPr>
            </w:pPr>
          </w:p>
        </w:tc>
      </w:tr>
      <w:tr w:rsidR="001D0747" w:rsidRPr="0082585D" w14:paraId="3725279C" w14:textId="77777777" w:rsidTr="00C3724C">
        <w:trPr>
          <w:tblCellSpacing w:w="0" w:type="dxa"/>
        </w:trPr>
        <w:tc>
          <w:tcPr>
            <w:tcW w:w="567" w:type="dxa"/>
            <w:tcBorders>
              <w:top w:val="outset" w:sz="6" w:space="0" w:color="auto"/>
              <w:bottom w:val="outset" w:sz="6" w:space="0" w:color="auto"/>
              <w:right w:val="outset" w:sz="6" w:space="0" w:color="auto"/>
            </w:tcBorders>
            <w:hideMark/>
          </w:tcPr>
          <w:p w14:paraId="50414096" w14:textId="77777777" w:rsidR="001D0747" w:rsidRPr="0082585D" w:rsidRDefault="001D0747" w:rsidP="001D0747">
            <w:pPr>
              <w:spacing w:after="0" w:line="240" w:lineRule="auto"/>
              <w:jc w:val="right"/>
              <w:rPr>
                <w:rFonts w:ascii="Times New Roman" w:hAnsi="Times New Roman"/>
                <w:sz w:val="20"/>
                <w:szCs w:val="20"/>
              </w:rPr>
            </w:pPr>
          </w:p>
        </w:tc>
        <w:tc>
          <w:tcPr>
            <w:tcW w:w="7088" w:type="dxa"/>
            <w:tcBorders>
              <w:top w:val="outset" w:sz="6" w:space="0" w:color="auto"/>
              <w:left w:val="outset" w:sz="6" w:space="0" w:color="auto"/>
              <w:bottom w:val="outset" w:sz="6" w:space="0" w:color="auto"/>
              <w:right w:val="outset" w:sz="6" w:space="0" w:color="auto"/>
            </w:tcBorders>
            <w:hideMark/>
          </w:tcPr>
          <w:p w14:paraId="725790F5" w14:textId="77777777" w:rsidR="001D0747" w:rsidRPr="0082585D" w:rsidRDefault="001D0747" w:rsidP="00C3724C">
            <w:pPr>
              <w:spacing w:after="0" w:line="240" w:lineRule="auto"/>
              <w:ind w:left="127" w:right="127"/>
              <w:rPr>
                <w:rFonts w:ascii="Times New Roman" w:hAnsi="Times New Roman"/>
                <w:sz w:val="20"/>
                <w:szCs w:val="20"/>
              </w:rPr>
            </w:pPr>
            <w:r w:rsidRPr="0082585D">
              <w:rPr>
                <w:rFonts w:ascii="Times New Roman" w:hAnsi="Times New Roman"/>
                <w:sz w:val="20"/>
                <w:szCs w:val="20"/>
              </w:rPr>
              <w:t>1. do 10 mm2/s pri teplote 40 °C vrátane</w:t>
            </w:r>
          </w:p>
        </w:tc>
        <w:tc>
          <w:tcPr>
            <w:tcW w:w="1984" w:type="dxa"/>
            <w:tcBorders>
              <w:top w:val="outset" w:sz="6" w:space="0" w:color="auto"/>
              <w:left w:val="outset" w:sz="6" w:space="0" w:color="auto"/>
              <w:bottom w:val="outset" w:sz="6" w:space="0" w:color="auto"/>
            </w:tcBorders>
            <w:hideMark/>
          </w:tcPr>
          <w:p w14:paraId="2460F85F" w14:textId="637C62D4" w:rsidR="001D0747" w:rsidRPr="0082585D" w:rsidRDefault="001D0747" w:rsidP="001D0747">
            <w:pPr>
              <w:spacing w:after="0" w:line="240" w:lineRule="auto"/>
              <w:jc w:val="right"/>
              <w:rPr>
                <w:rFonts w:ascii="Times New Roman" w:hAnsi="Times New Roman"/>
                <w:sz w:val="20"/>
                <w:szCs w:val="20"/>
              </w:rPr>
            </w:pPr>
            <w:r w:rsidRPr="0082585D">
              <w:rPr>
                <w:rFonts w:ascii="Times New Roman" w:hAnsi="Times New Roman"/>
                <w:sz w:val="20"/>
                <w:szCs w:val="20"/>
              </w:rPr>
              <w:t>100 eur/1 000 kg</w:t>
            </w:r>
            <w:r w:rsidR="004A71FB">
              <w:rPr>
                <w:rFonts w:ascii="Times New Roman" w:hAnsi="Times New Roman"/>
                <w:sz w:val="20"/>
                <w:szCs w:val="20"/>
              </w:rPr>
              <w:t>,</w:t>
            </w:r>
          </w:p>
        </w:tc>
      </w:tr>
      <w:tr w:rsidR="001D0747" w:rsidRPr="0082585D" w14:paraId="2F09A4F7" w14:textId="77777777" w:rsidTr="00C3724C">
        <w:trPr>
          <w:tblCellSpacing w:w="0" w:type="dxa"/>
        </w:trPr>
        <w:tc>
          <w:tcPr>
            <w:tcW w:w="567" w:type="dxa"/>
            <w:tcBorders>
              <w:top w:val="outset" w:sz="6" w:space="0" w:color="auto"/>
              <w:bottom w:val="outset" w:sz="6" w:space="0" w:color="auto"/>
              <w:right w:val="outset" w:sz="6" w:space="0" w:color="auto"/>
            </w:tcBorders>
            <w:hideMark/>
          </w:tcPr>
          <w:p w14:paraId="276D5002" w14:textId="77777777" w:rsidR="001D0747" w:rsidRPr="0082585D" w:rsidRDefault="001D0747" w:rsidP="001D0747">
            <w:pPr>
              <w:spacing w:after="0" w:line="240" w:lineRule="auto"/>
              <w:jc w:val="right"/>
              <w:rPr>
                <w:rFonts w:ascii="Times New Roman" w:hAnsi="Times New Roman"/>
                <w:sz w:val="20"/>
                <w:szCs w:val="20"/>
              </w:rPr>
            </w:pPr>
          </w:p>
        </w:tc>
        <w:tc>
          <w:tcPr>
            <w:tcW w:w="7088" w:type="dxa"/>
            <w:tcBorders>
              <w:top w:val="outset" w:sz="6" w:space="0" w:color="auto"/>
              <w:left w:val="outset" w:sz="6" w:space="0" w:color="auto"/>
              <w:bottom w:val="outset" w:sz="6" w:space="0" w:color="auto"/>
              <w:right w:val="outset" w:sz="6" w:space="0" w:color="auto"/>
            </w:tcBorders>
            <w:hideMark/>
          </w:tcPr>
          <w:p w14:paraId="27A32961" w14:textId="77777777" w:rsidR="001D0747" w:rsidRPr="0082585D" w:rsidRDefault="001D0747" w:rsidP="00C3724C">
            <w:pPr>
              <w:spacing w:after="0" w:line="240" w:lineRule="auto"/>
              <w:ind w:left="127" w:right="127"/>
              <w:rPr>
                <w:rFonts w:ascii="Times New Roman" w:hAnsi="Times New Roman"/>
                <w:sz w:val="20"/>
                <w:szCs w:val="20"/>
              </w:rPr>
            </w:pPr>
            <w:r w:rsidRPr="0082585D">
              <w:rPr>
                <w:rFonts w:ascii="Times New Roman" w:hAnsi="Times New Roman"/>
                <w:sz w:val="20"/>
                <w:szCs w:val="20"/>
              </w:rPr>
              <w:t>2. nad 10 mm2/s pri teplote 40 °C</w:t>
            </w:r>
          </w:p>
        </w:tc>
        <w:tc>
          <w:tcPr>
            <w:tcW w:w="1984" w:type="dxa"/>
            <w:tcBorders>
              <w:top w:val="outset" w:sz="6" w:space="0" w:color="auto"/>
              <w:left w:val="outset" w:sz="6" w:space="0" w:color="auto"/>
              <w:bottom w:val="outset" w:sz="6" w:space="0" w:color="auto"/>
            </w:tcBorders>
            <w:hideMark/>
          </w:tcPr>
          <w:p w14:paraId="3977411C" w14:textId="77777777" w:rsidR="001D0747" w:rsidRPr="0082585D" w:rsidRDefault="001D0747" w:rsidP="001D0747">
            <w:pPr>
              <w:spacing w:after="0" w:line="240" w:lineRule="auto"/>
              <w:jc w:val="right"/>
              <w:rPr>
                <w:rFonts w:ascii="Times New Roman" w:hAnsi="Times New Roman"/>
                <w:sz w:val="20"/>
                <w:szCs w:val="20"/>
              </w:rPr>
            </w:pPr>
            <w:r w:rsidRPr="0082585D">
              <w:rPr>
                <w:rFonts w:ascii="Times New Roman" w:hAnsi="Times New Roman"/>
                <w:sz w:val="20"/>
                <w:szCs w:val="20"/>
              </w:rPr>
              <w:t>0 eur/1 000 kg.</w:t>
            </w:r>
          </w:p>
        </w:tc>
      </w:tr>
    </w:tbl>
    <w:p w14:paraId="200A70BF" w14:textId="77777777" w:rsidR="001D0747" w:rsidRPr="0082585D" w:rsidRDefault="001D0747" w:rsidP="006C7D73">
      <w:pPr>
        <w:widowControl w:val="0"/>
        <w:autoSpaceDE w:val="0"/>
        <w:autoSpaceDN w:val="0"/>
        <w:adjustRightInd w:val="0"/>
        <w:spacing w:after="0" w:line="240" w:lineRule="auto"/>
        <w:jc w:val="both"/>
        <w:rPr>
          <w:rFonts w:ascii="Times New Roman" w:hAnsi="Times New Roman"/>
          <w:sz w:val="20"/>
          <w:szCs w:val="20"/>
        </w:rPr>
      </w:pPr>
    </w:p>
    <w:p w14:paraId="4B942122" w14:textId="04610C99" w:rsidR="006C7D73" w:rsidRPr="0082585D" w:rsidRDefault="006C7D73" w:rsidP="006C7D73">
      <w:pPr>
        <w:widowControl w:val="0"/>
        <w:numPr>
          <w:ilvl w:val="0"/>
          <w:numId w:val="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Na minerálny olej, na ktorý nie je ustanovená sadzba dane a ktorý sa použil ako pohonná látka alebo ako palivo, alebo ak je na tieto účely ponúkaný, uplatní sa sadzba dane toho minerálneho oleja uvedeného v </w:t>
      </w:r>
      <w:hyperlink r:id="rId43" w:history="1">
        <w:r w:rsidRPr="0082585D">
          <w:rPr>
            <w:rFonts w:ascii="Times New Roman" w:hAnsi="Times New Roman"/>
            <w:sz w:val="20"/>
            <w:szCs w:val="20"/>
          </w:rPr>
          <w:t>odseku 1</w:t>
        </w:r>
      </w:hyperlink>
      <w:r w:rsidRPr="0082585D">
        <w:rPr>
          <w:rFonts w:ascii="Times New Roman" w:hAnsi="Times New Roman"/>
          <w:sz w:val="20"/>
          <w:szCs w:val="20"/>
        </w:rPr>
        <w:t>, ktorému sa účelom použitia alebo vlastnosťami najviac približuje. Ak minerálny olej uvedený v odseku 5 je ponúkaný na použitie alebo je použitý ako pohonná látka, uplatní sa sadzba dane podľa odseku 1 písm. f).</w:t>
      </w:r>
    </w:p>
    <w:p w14:paraId="0CC7F5B6" w14:textId="77777777" w:rsidR="006C7D73" w:rsidRPr="0082585D" w:rsidRDefault="006C7D73" w:rsidP="006C7D73">
      <w:pPr>
        <w:widowControl w:val="0"/>
        <w:autoSpaceDE w:val="0"/>
        <w:autoSpaceDN w:val="0"/>
        <w:adjustRightInd w:val="0"/>
        <w:spacing w:after="0" w:line="240" w:lineRule="auto"/>
        <w:rPr>
          <w:rFonts w:ascii="Times New Roman" w:hAnsi="Times New Roman"/>
          <w:sz w:val="20"/>
          <w:szCs w:val="20"/>
        </w:rPr>
      </w:pPr>
    </w:p>
    <w:p w14:paraId="6E2A1138" w14:textId="1A2D0AFF" w:rsidR="006C7D73" w:rsidRPr="0082585D" w:rsidRDefault="006C7D73" w:rsidP="006C7D73">
      <w:pPr>
        <w:widowControl w:val="0"/>
        <w:numPr>
          <w:ilvl w:val="0"/>
          <w:numId w:val="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Na minerálny olej, ktorý je zmesou zdanených minerálnych olejov navzájom alebo zdanených minerálnych olejov s inými látkami, a suma dane pripadajúca na túto zmes je vyššia ako súčet súm dane pripadajúcich na jednotlivé zložky zmesi, uplatní sa daň, ktorá je rozdielom medzi daňou pripadajúcou na túto zmes podľa účelu použitia a</w:t>
      </w:r>
      <w:r w:rsidR="00553F1E">
        <w:rPr>
          <w:rFonts w:ascii="Times New Roman" w:hAnsi="Times New Roman"/>
          <w:sz w:val="20"/>
          <w:szCs w:val="20"/>
        </w:rPr>
        <w:t> </w:t>
      </w:r>
      <w:r w:rsidRPr="0082585D">
        <w:rPr>
          <w:rFonts w:ascii="Times New Roman" w:hAnsi="Times New Roman"/>
          <w:sz w:val="20"/>
          <w:szCs w:val="20"/>
        </w:rPr>
        <w:t>sumou daní pripadajúcich na jednotlivé zložky zmesi.</w:t>
      </w:r>
    </w:p>
    <w:p w14:paraId="5EE383D5" w14:textId="77777777" w:rsidR="006C7D73" w:rsidRPr="0082585D" w:rsidRDefault="006C7D73" w:rsidP="006C7D73">
      <w:pPr>
        <w:widowControl w:val="0"/>
        <w:autoSpaceDE w:val="0"/>
        <w:autoSpaceDN w:val="0"/>
        <w:adjustRightInd w:val="0"/>
        <w:spacing w:after="0" w:line="240" w:lineRule="auto"/>
        <w:rPr>
          <w:rFonts w:ascii="Times New Roman" w:hAnsi="Times New Roman"/>
          <w:sz w:val="20"/>
          <w:szCs w:val="20"/>
        </w:rPr>
      </w:pPr>
    </w:p>
    <w:p w14:paraId="59457132" w14:textId="7403737D" w:rsidR="006C7D73" w:rsidRDefault="006C7D73" w:rsidP="006C7D73">
      <w:pPr>
        <w:widowControl w:val="0"/>
        <w:numPr>
          <w:ilvl w:val="0"/>
          <w:numId w:val="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vznikla daňová povinnosť podľa § 12 ods. 2 písm. d), na minerálny olej sa uplatní daň, ktorá sa vypočíta ako súčin množstva minerálneho oleja a rozdielu medzi sadzbou dane podľa odseku 1 písm. d) a sadzbou dane podľa odseku 1 písm. e). Ak vznikla daňová povinnosť podľa § 12 ods. 2 písm. f) a minerálny olej bol dodaný alebo bol použitý ako pohonná látka, na taký minerálny olej sa uplatní daň, ktorá sa vypočíta ako súčin množstva minerálneho oleja a rozdielu medzi sadzbou dane podľa odseku 1 písm. d) a sadzbou dane podľa odseku 1 písm. g), alebo ak bol minerálny olej použitý ako palivo, na taký minerálny olej sa uplatní daň, ktorá sa vypočíta ako súčin množstva minerálneho oleja a rozdielu medzi sadzbou dane podľa odseku 1 písm. e) a sadzbou dane podľa odseku 1 písm. g). </w:t>
      </w:r>
      <w:r w:rsidRPr="0082585D">
        <w:rPr>
          <w:rFonts w:ascii="Times New Roman" w:hAnsi="Times New Roman"/>
          <w:sz w:val="20"/>
          <w:szCs w:val="20"/>
        </w:rPr>
        <w:lastRenderedPageBreak/>
        <w:t xml:space="preserve">Ak bol minerálny olej podľa odseku 1 písm. e) alebo písm. g) použitý ako pohonná látka a osoba, ktorá ho na tento účel použila, nevie preukázať pôvod alebo spôsob jeho nadobudnutia v súlade s týmto zákonom, na takýto minerálny olej sa uplatní sadzba dane podľa odseku 1 písm. d). </w:t>
      </w:r>
      <w:r w:rsidRPr="00FF259F">
        <w:rPr>
          <w:rFonts w:ascii="Times New Roman" w:hAnsi="Times New Roman"/>
          <w:color w:val="000000" w:themeColor="text1"/>
          <w:sz w:val="20"/>
          <w:szCs w:val="20"/>
        </w:rPr>
        <w:t>Ak bol minerálny olej podľa odseku 1 písm. g) použitý ako palivo a osoba, ktorá ho na tento účel použila, nevie preukázať pôvod</w:t>
      </w:r>
      <w:r w:rsidR="00FF259F">
        <w:rPr>
          <w:rFonts w:ascii="Times New Roman" w:hAnsi="Times New Roman"/>
          <w:color w:val="000000" w:themeColor="text1"/>
          <w:sz w:val="20"/>
          <w:szCs w:val="20"/>
        </w:rPr>
        <w:t xml:space="preserve"> alebo spôsob jeho nadobudnutia</w:t>
      </w:r>
      <w:r w:rsidR="00080B16" w:rsidRPr="00FF259F">
        <w:rPr>
          <w:rFonts w:ascii="Times New Roman" w:hAnsi="Times New Roman"/>
          <w:color w:val="000000" w:themeColor="text1"/>
          <w:sz w:val="20"/>
          <w:szCs w:val="20"/>
        </w:rPr>
        <w:t xml:space="preserve"> </w:t>
      </w:r>
      <w:r w:rsidRPr="00FF259F">
        <w:rPr>
          <w:rFonts w:ascii="Times New Roman" w:hAnsi="Times New Roman"/>
          <w:color w:val="000000" w:themeColor="text1"/>
          <w:sz w:val="20"/>
          <w:szCs w:val="20"/>
        </w:rPr>
        <w:t>v súlade</w:t>
      </w:r>
      <w:r w:rsidR="00FF259F">
        <w:rPr>
          <w:rFonts w:ascii="Times New Roman" w:hAnsi="Times New Roman"/>
          <w:color w:val="000000" w:themeColor="text1"/>
          <w:sz w:val="20"/>
          <w:szCs w:val="20"/>
        </w:rPr>
        <w:t xml:space="preserve"> </w:t>
      </w:r>
      <w:r w:rsidRPr="00FF259F">
        <w:rPr>
          <w:rFonts w:ascii="Times New Roman" w:hAnsi="Times New Roman"/>
          <w:color w:val="000000" w:themeColor="text1"/>
          <w:sz w:val="20"/>
          <w:szCs w:val="20"/>
        </w:rPr>
        <w:t>s</w:t>
      </w:r>
      <w:r w:rsidR="00553F1E">
        <w:rPr>
          <w:rFonts w:ascii="Times New Roman" w:hAnsi="Times New Roman"/>
          <w:color w:val="000000" w:themeColor="text1"/>
          <w:sz w:val="20"/>
          <w:szCs w:val="20"/>
        </w:rPr>
        <w:t> </w:t>
      </w:r>
      <w:r w:rsidRPr="00FF259F">
        <w:rPr>
          <w:rFonts w:ascii="Times New Roman" w:hAnsi="Times New Roman"/>
          <w:color w:val="000000" w:themeColor="text1"/>
          <w:sz w:val="20"/>
          <w:szCs w:val="20"/>
        </w:rPr>
        <w:t xml:space="preserve">týmto zákonom, na takýto minerálny olej sa uplatní sadzba dane podľa odseku 1 písm. e). Ak sa </w:t>
      </w:r>
      <w:r w:rsidRPr="0082585D">
        <w:rPr>
          <w:rFonts w:ascii="Times New Roman" w:hAnsi="Times New Roman"/>
          <w:sz w:val="20"/>
          <w:szCs w:val="20"/>
        </w:rPr>
        <w:t>minerálny olej podľa odseku 1 písm. e) alebo písm. g) použije ako pohonná látka, na účel určenia základu dane sa na prepočet množstva minerálneho oleja v kilogramoch na litre pri teplote 15 stup</w:t>
      </w:r>
      <w:r w:rsidR="003F5FB8" w:rsidRPr="0082585D">
        <w:rPr>
          <w:rFonts w:ascii="Times New Roman" w:hAnsi="Times New Roman"/>
          <w:sz w:val="20"/>
          <w:szCs w:val="20"/>
        </w:rPr>
        <w:t>ňov C použije koeficient 0,837.</w:t>
      </w:r>
    </w:p>
    <w:p w14:paraId="58147DCE" w14:textId="77777777" w:rsidR="00FF259F" w:rsidRPr="00446602" w:rsidRDefault="00FF259F" w:rsidP="00FF259F">
      <w:pPr>
        <w:widowControl w:val="0"/>
        <w:autoSpaceDE w:val="0"/>
        <w:autoSpaceDN w:val="0"/>
        <w:adjustRightInd w:val="0"/>
        <w:spacing w:after="0" w:line="240" w:lineRule="auto"/>
        <w:jc w:val="both"/>
        <w:rPr>
          <w:rFonts w:ascii="Times New Roman" w:hAnsi="Times New Roman"/>
          <w:sz w:val="20"/>
          <w:szCs w:val="20"/>
        </w:rPr>
      </w:pPr>
    </w:p>
    <w:p w14:paraId="252B1E3B" w14:textId="4D0BA211" w:rsidR="006C7D73" w:rsidRPr="0082585D" w:rsidRDefault="006C7D73" w:rsidP="006C7D73">
      <w:pPr>
        <w:widowControl w:val="0"/>
        <w:numPr>
          <w:ilvl w:val="0"/>
          <w:numId w:val="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Na minerálny olej uvedený v odseku 1 písm. f) sa ustanovuje znížená sadzba dane vo výške 0 eur/1 000 kg, ak je určený na použitie, ponúkaný na použitie alebo použitý ako palivo.</w:t>
      </w:r>
    </w:p>
    <w:p w14:paraId="638EF1C5" w14:textId="77777777" w:rsidR="005D6B7E" w:rsidRPr="0082585D" w:rsidRDefault="005D6B7E" w:rsidP="006C7D73">
      <w:pPr>
        <w:widowControl w:val="0"/>
        <w:autoSpaceDE w:val="0"/>
        <w:autoSpaceDN w:val="0"/>
        <w:adjustRightInd w:val="0"/>
        <w:spacing w:after="0" w:line="240" w:lineRule="auto"/>
        <w:rPr>
          <w:rFonts w:ascii="Times New Roman" w:hAnsi="Times New Roman"/>
          <w:sz w:val="20"/>
          <w:szCs w:val="20"/>
        </w:rPr>
      </w:pPr>
    </w:p>
    <w:p w14:paraId="0CFAAFBD" w14:textId="77777777" w:rsidR="006C7D73" w:rsidRPr="0082585D" w:rsidRDefault="006C7D73" w:rsidP="006C7D73">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xml:space="preserve">§ 7 </w:t>
      </w:r>
    </w:p>
    <w:p w14:paraId="0834A2A8" w14:textId="77777777" w:rsidR="006C7D73" w:rsidRPr="0082585D" w:rsidRDefault="006C7D73" w:rsidP="006C7D73">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Normy strát minerálneho oleja</w:t>
      </w:r>
    </w:p>
    <w:p w14:paraId="6650CBF4" w14:textId="77777777" w:rsidR="006C7D73" w:rsidRPr="0082585D" w:rsidRDefault="006C7D73" w:rsidP="006C7D73">
      <w:pPr>
        <w:widowControl w:val="0"/>
        <w:autoSpaceDE w:val="0"/>
        <w:autoSpaceDN w:val="0"/>
        <w:adjustRightInd w:val="0"/>
        <w:spacing w:after="0" w:line="240" w:lineRule="auto"/>
        <w:rPr>
          <w:rFonts w:ascii="Times New Roman" w:hAnsi="Times New Roman"/>
          <w:bCs/>
          <w:sz w:val="20"/>
          <w:szCs w:val="20"/>
        </w:rPr>
      </w:pPr>
    </w:p>
    <w:p w14:paraId="44AD44C8" w14:textId="77777777" w:rsidR="006C7D73" w:rsidRDefault="006C7D73" w:rsidP="006C7D73">
      <w:pPr>
        <w:widowControl w:val="0"/>
        <w:autoSpaceDE w:val="0"/>
        <w:autoSpaceDN w:val="0"/>
        <w:adjustRightInd w:val="0"/>
        <w:spacing w:after="0" w:line="240" w:lineRule="auto"/>
        <w:jc w:val="both"/>
        <w:rPr>
          <w:rFonts w:ascii="Times New Roman" w:hAnsi="Times New Roman"/>
          <w:sz w:val="20"/>
          <w:szCs w:val="20"/>
        </w:rPr>
      </w:pPr>
      <w:r w:rsidRPr="0082585D">
        <w:rPr>
          <w:rFonts w:ascii="Times New Roman" w:hAnsi="Times New Roman"/>
          <w:sz w:val="20"/>
          <w:szCs w:val="20"/>
        </w:rPr>
        <w:t>Normy strát minerálneho oleja a spôsob ich výpočtu ustanoví všeobecne záväzný právny predpis, ktorý vydá ministerstvo.</w:t>
      </w:r>
    </w:p>
    <w:p w14:paraId="5A274F59" w14:textId="77777777" w:rsidR="00817C38" w:rsidRDefault="00817C38" w:rsidP="006C7D73">
      <w:pPr>
        <w:widowControl w:val="0"/>
        <w:autoSpaceDE w:val="0"/>
        <w:autoSpaceDN w:val="0"/>
        <w:adjustRightInd w:val="0"/>
        <w:spacing w:after="0" w:line="240" w:lineRule="auto"/>
        <w:jc w:val="both"/>
        <w:rPr>
          <w:rFonts w:ascii="Times New Roman" w:hAnsi="Times New Roman"/>
          <w:sz w:val="20"/>
          <w:szCs w:val="20"/>
        </w:rPr>
      </w:pPr>
    </w:p>
    <w:p w14:paraId="31DBBE38" w14:textId="77777777" w:rsidR="00962E90" w:rsidRPr="0082585D" w:rsidRDefault="00962E90" w:rsidP="006C7D73">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10</w:t>
      </w:r>
    </w:p>
    <w:p w14:paraId="561D45D5" w14:textId="77777777" w:rsidR="00E3211E" w:rsidRPr="0082585D" w:rsidRDefault="00E3211E" w:rsidP="000909F5">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Oslobodenie od dane</w:t>
      </w:r>
    </w:p>
    <w:p w14:paraId="3C0CCDE7" w14:textId="77777777" w:rsidR="00E3211E" w:rsidRPr="0082585D" w:rsidRDefault="00E3211E" w:rsidP="006C7D73">
      <w:pPr>
        <w:widowControl w:val="0"/>
        <w:autoSpaceDE w:val="0"/>
        <w:autoSpaceDN w:val="0"/>
        <w:adjustRightInd w:val="0"/>
        <w:spacing w:after="0" w:line="240" w:lineRule="auto"/>
        <w:jc w:val="both"/>
        <w:rPr>
          <w:rFonts w:ascii="Times New Roman" w:hAnsi="Times New Roman"/>
          <w:bCs/>
          <w:sz w:val="20"/>
          <w:szCs w:val="20"/>
        </w:rPr>
      </w:pPr>
    </w:p>
    <w:p w14:paraId="5243E25F" w14:textId="77777777" w:rsidR="006C7D73" w:rsidRPr="0082585D" w:rsidRDefault="006C7D73" w:rsidP="00676169">
      <w:pPr>
        <w:widowControl w:val="0"/>
        <w:numPr>
          <w:ilvl w:val="0"/>
          <w:numId w:val="1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Minerálny olej je oslobodený od dane, ak je určený na použitie </w:t>
      </w:r>
    </w:p>
    <w:p w14:paraId="11502CFB" w14:textId="77777777" w:rsidR="008F60BD" w:rsidRPr="0082585D" w:rsidRDefault="006C7D73" w:rsidP="00676169">
      <w:pPr>
        <w:widowControl w:val="0"/>
        <w:numPr>
          <w:ilvl w:val="0"/>
          <w:numId w:val="15"/>
        </w:numPr>
        <w:autoSpaceDE w:val="0"/>
        <w:autoSpaceDN w:val="0"/>
        <w:adjustRightInd w:val="0"/>
        <w:spacing w:after="0" w:line="240" w:lineRule="auto"/>
        <w:ind w:hanging="294"/>
        <w:rPr>
          <w:rFonts w:ascii="Times New Roman" w:hAnsi="Times New Roman"/>
          <w:sz w:val="20"/>
          <w:szCs w:val="20"/>
        </w:rPr>
      </w:pPr>
      <w:r w:rsidRPr="0082585D">
        <w:rPr>
          <w:rFonts w:ascii="Times New Roman" w:hAnsi="Times New Roman"/>
          <w:sz w:val="20"/>
          <w:szCs w:val="20"/>
        </w:rPr>
        <w:t xml:space="preserve">na iné účely </w:t>
      </w:r>
      <w:r w:rsidR="008F60BD" w:rsidRPr="0082585D">
        <w:rPr>
          <w:rFonts w:ascii="Times New Roman" w:hAnsi="Times New Roman"/>
          <w:sz w:val="20"/>
          <w:szCs w:val="20"/>
        </w:rPr>
        <w:t>ako pohonná látka alebo palivo,</w:t>
      </w:r>
    </w:p>
    <w:p w14:paraId="4BDA6430" w14:textId="77777777" w:rsidR="006C7D73" w:rsidRPr="0082585D" w:rsidRDefault="006C7D73" w:rsidP="00676169">
      <w:pPr>
        <w:widowControl w:val="0"/>
        <w:numPr>
          <w:ilvl w:val="0"/>
          <w:numId w:val="1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ako letecká pohonná látka, ktorou na účely tohto zákona je minerálny olej kódu kombinovanej nomenklatúry 2710 12 31 a 2710 12 70 a 2710 19 21, </w:t>
      </w:r>
    </w:p>
    <w:p w14:paraId="14425876" w14:textId="1091EDC3" w:rsidR="008F60BD" w:rsidRPr="0082585D" w:rsidRDefault="006C7D73" w:rsidP="00676169">
      <w:pPr>
        <w:widowControl w:val="0"/>
        <w:numPr>
          <w:ilvl w:val="0"/>
          <w:numId w:val="16"/>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pri preprave osôb a nákladov a pri ostatnom poskytovaní služieb vykonávaných lietadlovou technikou</w:t>
      </w:r>
      <w:r w:rsidR="00E36583" w:rsidRPr="0082585D">
        <w:rPr>
          <w:rFonts w:ascii="Times New Roman" w:hAnsi="Times New Roman"/>
          <w:sz w:val="20"/>
          <w:szCs w:val="20"/>
        </w:rPr>
        <w:t xml:space="preserve"> </w:t>
      </w:r>
      <w:r w:rsidRPr="0082585D">
        <w:rPr>
          <w:rFonts w:ascii="Times New Roman" w:hAnsi="Times New Roman"/>
          <w:sz w:val="20"/>
          <w:szCs w:val="20"/>
        </w:rPr>
        <w:t>v</w:t>
      </w:r>
      <w:r w:rsidR="00553F1E">
        <w:rPr>
          <w:rFonts w:ascii="Times New Roman" w:hAnsi="Times New Roman"/>
          <w:sz w:val="20"/>
          <w:szCs w:val="20"/>
        </w:rPr>
        <w:t> </w:t>
      </w:r>
      <w:r w:rsidRPr="0082585D">
        <w:rPr>
          <w:rFonts w:ascii="Times New Roman" w:hAnsi="Times New Roman"/>
          <w:sz w:val="20"/>
          <w:szCs w:val="20"/>
        </w:rPr>
        <w:t>rámci podnikania, pre lietadlovú techniku ozbrojených síl, ozbrojených bezpečnostných zborov, pre lietadlovú techniku záchranných služieb a pre lietadlovú techniku pre potreby Hasičského a záchranného zboru</w:t>
      </w:r>
      <w:r w:rsidRPr="0082585D">
        <w:rPr>
          <w:rFonts w:ascii="Times New Roman" w:hAnsi="Times New Roman"/>
          <w:sz w:val="20"/>
          <w:szCs w:val="20"/>
          <w:vertAlign w:val="superscript"/>
        </w:rPr>
        <w:t xml:space="preserve"> 4b)</w:t>
      </w:r>
      <w:r w:rsidRPr="0082585D">
        <w:rPr>
          <w:rFonts w:ascii="Times New Roman" w:hAnsi="Times New Roman"/>
          <w:sz w:val="20"/>
          <w:szCs w:val="20"/>
        </w:rPr>
        <w:t xml:space="preserve"> pri plnení </w:t>
      </w:r>
      <w:r w:rsidR="008F60BD" w:rsidRPr="0082585D">
        <w:rPr>
          <w:rFonts w:ascii="Times New Roman" w:hAnsi="Times New Roman"/>
          <w:sz w:val="20"/>
          <w:szCs w:val="20"/>
        </w:rPr>
        <w:t>úloh podľa osobitného predpisu,</w:t>
      </w:r>
      <w:r w:rsidRPr="0082585D">
        <w:rPr>
          <w:rFonts w:ascii="Times New Roman" w:hAnsi="Times New Roman"/>
          <w:sz w:val="20"/>
          <w:szCs w:val="20"/>
          <w:vertAlign w:val="superscript"/>
        </w:rPr>
        <w:t>4c</w:t>
      </w:r>
      <w:r w:rsidR="008F60BD" w:rsidRPr="0082585D">
        <w:rPr>
          <w:rFonts w:ascii="Times New Roman" w:hAnsi="Times New Roman"/>
          <w:sz w:val="20"/>
          <w:szCs w:val="20"/>
        </w:rPr>
        <w:t>)</w:t>
      </w:r>
    </w:p>
    <w:p w14:paraId="5048643C" w14:textId="4815716C" w:rsidR="006C7D73" w:rsidRPr="0082585D" w:rsidRDefault="006C7D73" w:rsidP="00676169">
      <w:pPr>
        <w:widowControl w:val="0"/>
        <w:numPr>
          <w:ilvl w:val="0"/>
          <w:numId w:val="16"/>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pre lietadlovú techniku zahraničných ozbrojených síl, zahraničných ozbrojených bezpečnostných zborov</w:t>
      </w:r>
      <w:r w:rsidR="008F60BD" w:rsidRPr="0082585D">
        <w:rPr>
          <w:rFonts w:ascii="Times New Roman" w:hAnsi="Times New Roman"/>
          <w:sz w:val="20"/>
          <w:szCs w:val="20"/>
        </w:rPr>
        <w:t xml:space="preserve"> </w:t>
      </w:r>
      <w:r w:rsidRPr="0082585D">
        <w:rPr>
          <w:rFonts w:ascii="Times New Roman" w:hAnsi="Times New Roman"/>
          <w:sz w:val="20"/>
          <w:szCs w:val="20"/>
        </w:rPr>
        <w:t>a</w:t>
      </w:r>
      <w:r w:rsidR="00553F1E">
        <w:rPr>
          <w:rFonts w:ascii="Times New Roman" w:hAnsi="Times New Roman"/>
          <w:sz w:val="20"/>
          <w:szCs w:val="20"/>
        </w:rPr>
        <w:t> </w:t>
      </w:r>
      <w:r w:rsidRPr="0082585D">
        <w:rPr>
          <w:rFonts w:ascii="Times New Roman" w:hAnsi="Times New Roman"/>
          <w:sz w:val="20"/>
          <w:szCs w:val="20"/>
        </w:rPr>
        <w:t>pre lietadlovú techniku za</w:t>
      </w:r>
      <w:r w:rsidR="008F60BD" w:rsidRPr="0082585D">
        <w:rPr>
          <w:rFonts w:ascii="Times New Roman" w:hAnsi="Times New Roman"/>
          <w:sz w:val="20"/>
          <w:szCs w:val="20"/>
        </w:rPr>
        <w:t>hraničných záchranných služieb,</w:t>
      </w:r>
    </w:p>
    <w:p w14:paraId="043A2293" w14:textId="0626B23C" w:rsidR="006C7D73" w:rsidRPr="0082585D" w:rsidRDefault="006C7D73" w:rsidP="00676169">
      <w:pPr>
        <w:widowControl w:val="0"/>
        <w:numPr>
          <w:ilvl w:val="0"/>
          <w:numId w:val="1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ako lodná prevádzková látka pri preprave osôb a nákladov na Dunaji, ktorý je súčasťou medzinárodnej vodnej cesty vykonávanej v rámci podnikania; lodnou prevádzkovou látkou na účely tohto zákona je minerálny olej kódu kombinovanej </w:t>
      </w:r>
      <w:r w:rsidRPr="005D6B7E">
        <w:rPr>
          <w:rFonts w:ascii="Times New Roman" w:hAnsi="Times New Roman"/>
          <w:sz w:val="20"/>
          <w:szCs w:val="20"/>
        </w:rPr>
        <w:t xml:space="preserve">nomenklatúry </w:t>
      </w:r>
      <w:r w:rsidR="008C58DD" w:rsidRPr="005D6B7E">
        <w:rPr>
          <w:rFonts w:ascii="Times New Roman" w:hAnsi="Times New Roman"/>
          <w:sz w:val="20"/>
          <w:szCs w:val="20"/>
        </w:rPr>
        <w:t>2710 19 42, 2710 19 44</w:t>
      </w:r>
      <w:r w:rsidRPr="005D6B7E">
        <w:rPr>
          <w:rFonts w:ascii="Times New Roman" w:hAnsi="Times New Roman"/>
          <w:sz w:val="20"/>
          <w:szCs w:val="20"/>
        </w:rPr>
        <w:t xml:space="preserve">, </w:t>
      </w:r>
      <w:r w:rsidRPr="0082585D">
        <w:rPr>
          <w:rFonts w:ascii="Times New Roman" w:hAnsi="Times New Roman"/>
          <w:sz w:val="20"/>
          <w:szCs w:val="20"/>
        </w:rPr>
        <w:t xml:space="preserve">2710 19 46, 2710 19 47, 2710 19 48, 2710 20 11, </w:t>
      </w:r>
      <w:r w:rsidR="00FA6B99" w:rsidRPr="002A3C87">
        <w:rPr>
          <w:rFonts w:ascii="Times New Roman" w:hAnsi="Times New Roman"/>
          <w:color w:val="000000" w:themeColor="text1"/>
          <w:sz w:val="20"/>
          <w:szCs w:val="20"/>
        </w:rPr>
        <w:t>2710 20 16</w:t>
      </w:r>
      <w:r w:rsidR="00FA6B99" w:rsidRPr="002A3C87">
        <w:rPr>
          <w:rFonts w:ascii="Times New Roman" w:hAnsi="Times New Roman"/>
          <w:color w:val="000000" w:themeColor="text1"/>
          <w:sz w:val="24"/>
          <w:szCs w:val="24"/>
        </w:rPr>
        <w:t>,</w:t>
      </w:r>
      <w:r w:rsidRPr="002A3C87">
        <w:rPr>
          <w:rFonts w:ascii="Times New Roman" w:hAnsi="Times New Roman"/>
          <w:color w:val="000000" w:themeColor="text1"/>
          <w:sz w:val="20"/>
          <w:szCs w:val="20"/>
        </w:rPr>
        <w:t xml:space="preserve"> </w:t>
      </w:r>
      <w:r w:rsidRPr="0082585D">
        <w:rPr>
          <w:rFonts w:ascii="Times New Roman" w:hAnsi="Times New Roman"/>
          <w:sz w:val="20"/>
          <w:szCs w:val="20"/>
        </w:rPr>
        <w:t xml:space="preserve">2710 20 19, použitý </w:t>
      </w:r>
      <w:r w:rsidR="008F60BD" w:rsidRPr="0082585D">
        <w:rPr>
          <w:rFonts w:ascii="Times New Roman" w:hAnsi="Times New Roman"/>
          <w:sz w:val="20"/>
          <w:szCs w:val="20"/>
        </w:rPr>
        <w:t>ako pohonná látka alebo palivo,</w:t>
      </w:r>
    </w:p>
    <w:p w14:paraId="454D0D89" w14:textId="77777777" w:rsidR="006C7D73" w:rsidRPr="0082585D" w:rsidRDefault="006C7D73" w:rsidP="00676169">
      <w:pPr>
        <w:widowControl w:val="0"/>
        <w:numPr>
          <w:ilvl w:val="0"/>
          <w:numId w:val="1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 mineralogických procesoch klasifikovaných v nomenklatúre NACE Rev. 2 v kóde 23 "výroba ostatných nekovových minerálnych výrob</w:t>
      </w:r>
      <w:r w:rsidR="008F60BD" w:rsidRPr="0082585D">
        <w:rPr>
          <w:rFonts w:ascii="Times New Roman" w:hAnsi="Times New Roman"/>
          <w:sz w:val="20"/>
          <w:szCs w:val="20"/>
        </w:rPr>
        <w:t>kov" podľa osobitného predpisu,</w:t>
      </w:r>
      <w:r w:rsidRPr="0082585D">
        <w:rPr>
          <w:rFonts w:ascii="Times New Roman" w:hAnsi="Times New Roman"/>
          <w:sz w:val="20"/>
          <w:szCs w:val="20"/>
          <w:vertAlign w:val="superscript"/>
        </w:rPr>
        <w:t>4d</w:t>
      </w:r>
      <w:r w:rsidR="008F60BD" w:rsidRPr="0082585D">
        <w:rPr>
          <w:rFonts w:ascii="Times New Roman" w:hAnsi="Times New Roman"/>
          <w:sz w:val="20"/>
          <w:szCs w:val="20"/>
        </w:rPr>
        <w:t>)</w:t>
      </w:r>
    </w:p>
    <w:p w14:paraId="380D1A16" w14:textId="77777777" w:rsidR="006C7D73" w:rsidRPr="0082585D" w:rsidRDefault="006C7D73" w:rsidP="00676169">
      <w:pPr>
        <w:widowControl w:val="0"/>
        <w:numPr>
          <w:ilvl w:val="0"/>
          <w:numId w:val="1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ako palivo, ako aj na iné účely ako pohonná látka a palivo (ďalej len "duálne použitie"); za duálne použitie sa považuje aj použitie minerálneho oleja na chemickú redukciu, v elektrolytických procesoc</w:t>
      </w:r>
      <w:r w:rsidR="008F60BD" w:rsidRPr="0082585D">
        <w:rPr>
          <w:rFonts w:ascii="Times New Roman" w:hAnsi="Times New Roman"/>
          <w:sz w:val="20"/>
          <w:szCs w:val="20"/>
        </w:rPr>
        <w:t>h a v metalurgických procesoch,</w:t>
      </w:r>
    </w:p>
    <w:p w14:paraId="69AE853F" w14:textId="77777777" w:rsidR="008F60BD" w:rsidRPr="0082585D" w:rsidRDefault="006C7D73" w:rsidP="00676169">
      <w:pPr>
        <w:widowControl w:val="0"/>
        <w:numPr>
          <w:ilvl w:val="0"/>
          <w:numId w:val="1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 rámci pilotných projektov technického rozvoja ekologicky prijateľnejších produktov alebo pilotných projektov v oblasti vývoja pohonných látok alebo</w:t>
      </w:r>
      <w:r w:rsidR="008F60BD" w:rsidRPr="0082585D">
        <w:rPr>
          <w:rFonts w:ascii="Times New Roman" w:hAnsi="Times New Roman"/>
          <w:sz w:val="20"/>
          <w:szCs w:val="20"/>
        </w:rPr>
        <w:t xml:space="preserve"> palív z obnoviteľných zdrojov,</w:t>
      </w:r>
    </w:p>
    <w:p w14:paraId="673AB81F" w14:textId="77777777" w:rsidR="008F60BD" w:rsidRPr="0082585D" w:rsidRDefault="006C7D73" w:rsidP="00676169">
      <w:pPr>
        <w:widowControl w:val="0"/>
        <w:numPr>
          <w:ilvl w:val="0"/>
          <w:numId w:val="1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ako pohonná látka lietadiel a lodí pri vývoji, výrobe, skú</w:t>
      </w:r>
      <w:r w:rsidR="008F60BD" w:rsidRPr="0082585D">
        <w:rPr>
          <w:rFonts w:ascii="Times New Roman" w:hAnsi="Times New Roman"/>
          <w:sz w:val="20"/>
          <w:szCs w:val="20"/>
        </w:rPr>
        <w:t>šaní a údržbe lietadiel a lodí,</w:t>
      </w:r>
    </w:p>
    <w:p w14:paraId="52B66F3A" w14:textId="77777777" w:rsidR="008F60BD" w:rsidRPr="0082585D" w:rsidRDefault="008F60BD" w:rsidP="00676169">
      <w:pPr>
        <w:widowControl w:val="0"/>
        <w:numPr>
          <w:ilvl w:val="0"/>
          <w:numId w:val="1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na výrobu elektriny,</w:t>
      </w:r>
    </w:p>
    <w:p w14:paraId="3BD5E87A" w14:textId="77777777" w:rsidR="006C7D73" w:rsidRPr="0082585D" w:rsidRDefault="006C7D73" w:rsidP="00676169">
      <w:pPr>
        <w:widowControl w:val="0"/>
        <w:numPr>
          <w:ilvl w:val="0"/>
          <w:numId w:val="1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na kombin</w:t>
      </w:r>
      <w:r w:rsidR="008F60BD" w:rsidRPr="0082585D">
        <w:rPr>
          <w:rFonts w:ascii="Times New Roman" w:hAnsi="Times New Roman"/>
          <w:sz w:val="20"/>
          <w:szCs w:val="20"/>
        </w:rPr>
        <w:t>ovanú výrobu elektriny a tepla.</w:t>
      </w:r>
    </w:p>
    <w:p w14:paraId="18445316" w14:textId="77777777" w:rsidR="006C7D73" w:rsidRPr="0082585D" w:rsidRDefault="006C7D73" w:rsidP="006C7D73">
      <w:pPr>
        <w:widowControl w:val="0"/>
        <w:autoSpaceDE w:val="0"/>
        <w:autoSpaceDN w:val="0"/>
        <w:adjustRightInd w:val="0"/>
        <w:spacing w:after="0" w:line="240" w:lineRule="auto"/>
        <w:rPr>
          <w:rFonts w:ascii="Times New Roman" w:hAnsi="Times New Roman"/>
          <w:sz w:val="20"/>
          <w:szCs w:val="20"/>
        </w:rPr>
      </w:pPr>
    </w:p>
    <w:p w14:paraId="10342067" w14:textId="77777777" w:rsidR="006C7D73" w:rsidRPr="0082585D" w:rsidRDefault="006C7D73" w:rsidP="00676169">
      <w:pPr>
        <w:widowControl w:val="0"/>
        <w:numPr>
          <w:ilvl w:val="0"/>
          <w:numId w:val="1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Od dane je oslobodený</w:t>
      </w:r>
      <w:r w:rsidR="008F60BD" w:rsidRPr="0082585D">
        <w:rPr>
          <w:rFonts w:ascii="Times New Roman" w:hAnsi="Times New Roman"/>
          <w:sz w:val="20"/>
          <w:szCs w:val="20"/>
        </w:rPr>
        <w:t xml:space="preserve"> aj minerálny olej</w:t>
      </w:r>
    </w:p>
    <w:p w14:paraId="3ACBC5BE" w14:textId="77777777" w:rsidR="002B65BE" w:rsidRPr="0082585D" w:rsidRDefault="006C7D73" w:rsidP="00676169">
      <w:pPr>
        <w:widowControl w:val="0"/>
        <w:numPr>
          <w:ilvl w:val="0"/>
          <w:numId w:val="1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použitý na nevyhnutné prevádzkové alebo technologické účely v podniku na výrobu minerálnych ole</w:t>
      </w:r>
      <w:r w:rsidR="002B65BE" w:rsidRPr="0082585D">
        <w:rPr>
          <w:rFonts w:ascii="Times New Roman" w:hAnsi="Times New Roman"/>
          <w:sz w:val="20"/>
          <w:szCs w:val="20"/>
        </w:rPr>
        <w:t>jov, ktorý je daňovým skladom (</w:t>
      </w:r>
      <w:hyperlink r:id="rId44" w:history="1">
        <w:r w:rsidRPr="0082585D">
          <w:rPr>
            <w:rFonts w:ascii="Times New Roman" w:hAnsi="Times New Roman"/>
            <w:sz w:val="20"/>
            <w:szCs w:val="20"/>
          </w:rPr>
          <w:t>§ 19 ods. 5</w:t>
        </w:r>
      </w:hyperlink>
      <w:r w:rsidRPr="0082585D">
        <w:rPr>
          <w:rFonts w:ascii="Times New Roman" w:hAnsi="Times New Roman"/>
          <w:sz w:val="20"/>
          <w:szCs w:val="20"/>
        </w:rPr>
        <w:t xml:space="preserve">), s výnimkou použitia </w:t>
      </w:r>
      <w:r w:rsidR="00FA6B99" w:rsidRPr="002A3C87">
        <w:rPr>
          <w:rFonts w:ascii="Times New Roman" w:hAnsi="Times New Roman"/>
          <w:color w:val="000000" w:themeColor="text1"/>
          <w:sz w:val="20"/>
          <w:szCs w:val="20"/>
        </w:rPr>
        <w:t>na účely, ktoré</w:t>
      </w:r>
      <w:r w:rsidR="004B7463" w:rsidRPr="002A3C87">
        <w:rPr>
          <w:rFonts w:ascii="Times New Roman" w:hAnsi="Times New Roman"/>
          <w:color w:val="000000" w:themeColor="text1"/>
          <w:sz w:val="20"/>
          <w:szCs w:val="20"/>
        </w:rPr>
        <w:t xml:space="preserve"> nesúvisia s výrobou minerálneho oleja</w:t>
      </w:r>
      <w:r w:rsidR="00FA6B99" w:rsidRPr="002A3C87">
        <w:rPr>
          <w:rFonts w:ascii="Times New Roman" w:hAnsi="Times New Roman"/>
          <w:color w:val="000000" w:themeColor="text1"/>
          <w:sz w:val="20"/>
          <w:szCs w:val="20"/>
        </w:rPr>
        <w:t xml:space="preserve"> alebo použitia minerálneho oleja </w:t>
      </w:r>
      <w:r w:rsidRPr="002A3C87">
        <w:rPr>
          <w:rFonts w:ascii="Times New Roman" w:hAnsi="Times New Roman"/>
          <w:color w:val="000000" w:themeColor="text1"/>
          <w:sz w:val="20"/>
          <w:szCs w:val="20"/>
        </w:rPr>
        <w:t xml:space="preserve">ako pohonnej </w:t>
      </w:r>
      <w:r w:rsidR="002B65BE" w:rsidRPr="002A3C87">
        <w:rPr>
          <w:rFonts w:ascii="Times New Roman" w:hAnsi="Times New Roman"/>
          <w:color w:val="000000" w:themeColor="text1"/>
          <w:sz w:val="20"/>
          <w:szCs w:val="20"/>
        </w:rPr>
        <w:t xml:space="preserve">látky </w:t>
      </w:r>
      <w:r w:rsidR="002B65BE" w:rsidRPr="0082585D">
        <w:rPr>
          <w:rFonts w:ascii="Times New Roman" w:hAnsi="Times New Roman"/>
          <w:sz w:val="20"/>
          <w:szCs w:val="20"/>
        </w:rPr>
        <w:t>pre dopravné prostriedky,</w:t>
      </w:r>
    </w:p>
    <w:p w14:paraId="366DD7F3" w14:textId="2782236C" w:rsidR="002B65BE" w:rsidRPr="0082585D" w:rsidRDefault="006C7D73" w:rsidP="00676169">
      <w:pPr>
        <w:widowControl w:val="0"/>
        <w:numPr>
          <w:ilvl w:val="0"/>
          <w:numId w:val="1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odobratý ako vzorka na účely daňového dozoru alebo inej úradnej kontroly, úradnej skúšky alebo úradného zisťovania</w:t>
      </w:r>
      <w:r w:rsidR="00102B94">
        <w:rPr>
          <w:rFonts w:ascii="Times New Roman" w:hAnsi="Times New Roman"/>
          <w:color w:val="000099"/>
          <w:sz w:val="20"/>
          <w:szCs w:val="20"/>
        </w:rPr>
        <w:t xml:space="preserve"> </w:t>
      </w:r>
      <w:r w:rsidRPr="0082585D">
        <w:rPr>
          <w:rFonts w:ascii="Times New Roman" w:hAnsi="Times New Roman"/>
          <w:sz w:val="20"/>
          <w:szCs w:val="20"/>
        </w:rPr>
        <w:t>v technologicky odôvodnenom množstve,</w:t>
      </w:r>
    </w:p>
    <w:p w14:paraId="2F025B85" w14:textId="77777777" w:rsidR="002B65BE" w:rsidRPr="0082585D" w:rsidRDefault="002B65BE" w:rsidP="00676169">
      <w:pPr>
        <w:widowControl w:val="0"/>
        <w:numPr>
          <w:ilvl w:val="0"/>
          <w:numId w:val="1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použitý v daňovom sklade (</w:t>
      </w:r>
      <w:hyperlink r:id="rId45" w:history="1">
        <w:r w:rsidR="006C7D73" w:rsidRPr="0082585D">
          <w:rPr>
            <w:rFonts w:ascii="Times New Roman" w:hAnsi="Times New Roman"/>
            <w:sz w:val="20"/>
            <w:szCs w:val="20"/>
          </w:rPr>
          <w:t>§ 18 ods. 2</w:t>
        </w:r>
      </w:hyperlink>
      <w:r w:rsidR="006C7D73" w:rsidRPr="0082585D">
        <w:rPr>
          <w:rFonts w:ascii="Times New Roman" w:hAnsi="Times New Roman"/>
          <w:sz w:val="20"/>
          <w:szCs w:val="20"/>
        </w:rPr>
        <w:t>) na vlastné laboratórne skúšky alebo rozbory v technologicky odôvodnenom množstve uznanom colným úradom,</w:t>
      </w:r>
    </w:p>
    <w:p w14:paraId="087DD9C8" w14:textId="77777777" w:rsidR="002B65BE" w:rsidRPr="0082585D" w:rsidRDefault="006C7D73" w:rsidP="00676169">
      <w:pPr>
        <w:widowControl w:val="0"/>
        <w:numPr>
          <w:ilvl w:val="0"/>
          <w:numId w:val="1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 pozastavení dane, a to pri zistení chýbajúceho množstva pripadajúceho na technologické straty, manipulačné straty, straty pri skladovaní, prepravné straty a na prirodzené úbytky minerálneho oleja, ak sú tieto straty technicky zdôvodnené a uznané colným úradom alebo správcom dane iného členského štátu; straty uznané colným úradom nemôžu byť vyššie, ako sú normy strát minerálneho oleja podľa § 7,</w:t>
      </w:r>
    </w:p>
    <w:p w14:paraId="5F1886AD" w14:textId="77777777" w:rsidR="002B65BE" w:rsidRPr="0082585D" w:rsidRDefault="006C7D73" w:rsidP="00676169">
      <w:pPr>
        <w:widowControl w:val="0"/>
        <w:numPr>
          <w:ilvl w:val="0"/>
          <w:numId w:val="1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 pozastavení dane, ak bol nenávratne zničený v dôsledku nehody, havárie, technologickej poruchy alebo vplyvom vyššej moci a ak sú tieto straty na základe úradného zistenia a potvrdenia uznané colným úradom alebo správcom dane iného členského štátu,</w:t>
      </w:r>
    </w:p>
    <w:p w14:paraId="4AF37D74" w14:textId="77777777" w:rsidR="002B65BE" w:rsidRPr="0082585D" w:rsidRDefault="006C7D73" w:rsidP="00676169">
      <w:pPr>
        <w:widowControl w:val="0"/>
        <w:numPr>
          <w:ilvl w:val="0"/>
          <w:numId w:val="1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preukázateľne znehodnotený, ak je odo dňa znehodnotenia až do doby jeho opätovného získania (regenerácie) </w:t>
      </w:r>
      <w:r w:rsidRPr="0082585D">
        <w:rPr>
          <w:rFonts w:ascii="Times New Roman" w:hAnsi="Times New Roman"/>
          <w:sz w:val="20"/>
          <w:szCs w:val="20"/>
        </w:rPr>
        <w:lastRenderedPageBreak/>
        <w:t>nepoužiteľný ako pohonná látka alebo palivo,</w:t>
      </w:r>
    </w:p>
    <w:p w14:paraId="7A20A67A" w14:textId="5597D03F" w:rsidR="002B65BE" w:rsidRPr="0082585D" w:rsidRDefault="006C7D73" w:rsidP="00676169">
      <w:pPr>
        <w:widowControl w:val="0"/>
        <w:numPr>
          <w:ilvl w:val="0"/>
          <w:numId w:val="1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prepravený na daňové územie z iných členských štátov v pozastavení dane osobami uvedenými v </w:t>
      </w:r>
      <w:hyperlink r:id="rId46" w:history="1">
        <w:r w:rsidRPr="0082585D">
          <w:rPr>
            <w:rFonts w:ascii="Times New Roman" w:hAnsi="Times New Roman"/>
            <w:sz w:val="20"/>
            <w:szCs w:val="20"/>
          </w:rPr>
          <w:t>§ 16 ods. 2</w:t>
        </w:r>
      </w:hyperlink>
      <w:r w:rsidRPr="0082585D">
        <w:rPr>
          <w:rFonts w:ascii="Times New Roman" w:hAnsi="Times New Roman"/>
          <w:sz w:val="20"/>
          <w:szCs w:val="20"/>
        </w:rPr>
        <w:t xml:space="preserve"> alebo prepravený na daňové územie z iných členských štátov v pozastavení dane ozbrojenými silami iných štátov, ktoré sú stranami Severoatlantickej zmluvy, a ich civilnými zamestnancami na použitie v</w:t>
      </w:r>
      <w:r w:rsidR="00553F1E">
        <w:rPr>
          <w:rFonts w:ascii="Times New Roman" w:hAnsi="Times New Roman"/>
          <w:sz w:val="20"/>
          <w:szCs w:val="20"/>
        </w:rPr>
        <w:t> </w:t>
      </w:r>
      <w:r w:rsidRPr="0082585D">
        <w:rPr>
          <w:rFonts w:ascii="Times New Roman" w:hAnsi="Times New Roman"/>
          <w:sz w:val="20"/>
          <w:szCs w:val="20"/>
        </w:rPr>
        <w:t>súvislosti</w:t>
      </w:r>
      <w:r w:rsidR="00553F1E">
        <w:rPr>
          <w:rFonts w:ascii="Times New Roman" w:hAnsi="Times New Roman"/>
          <w:sz w:val="20"/>
          <w:szCs w:val="20"/>
        </w:rPr>
        <w:t xml:space="preserve"> </w:t>
      </w:r>
      <w:r w:rsidRPr="0082585D">
        <w:rPr>
          <w:rFonts w:ascii="Times New Roman" w:hAnsi="Times New Roman"/>
          <w:sz w:val="20"/>
          <w:szCs w:val="20"/>
        </w:rPr>
        <w:t>s</w:t>
      </w:r>
      <w:r w:rsidR="00553F1E">
        <w:rPr>
          <w:rFonts w:ascii="Times New Roman" w:hAnsi="Times New Roman"/>
          <w:sz w:val="20"/>
          <w:szCs w:val="20"/>
        </w:rPr>
        <w:t> </w:t>
      </w:r>
      <w:r w:rsidRPr="0082585D">
        <w:rPr>
          <w:rFonts w:ascii="Times New Roman" w:hAnsi="Times New Roman"/>
          <w:sz w:val="20"/>
          <w:szCs w:val="20"/>
        </w:rPr>
        <w:t xml:space="preserve">aktivitami podľa medzinárodnej zmluvy, ktorá bola ratifikovaná a vyhlásená spôsobom </w:t>
      </w:r>
      <w:r w:rsidR="002B65BE" w:rsidRPr="0082585D">
        <w:rPr>
          <w:rFonts w:ascii="Times New Roman" w:hAnsi="Times New Roman"/>
          <w:sz w:val="20"/>
          <w:szCs w:val="20"/>
        </w:rPr>
        <w:t>ustanoveným zákonom (ďalej len „medzinárodná zmluva“</w:t>
      </w:r>
      <w:r w:rsidRPr="0082585D">
        <w:rPr>
          <w:rFonts w:ascii="Times New Roman" w:hAnsi="Times New Roman"/>
          <w:sz w:val="20"/>
          <w:szCs w:val="20"/>
        </w:rPr>
        <w:t>);</w:t>
      </w:r>
      <w:r w:rsidRPr="0082585D">
        <w:rPr>
          <w:rFonts w:ascii="Times New Roman" w:hAnsi="Times New Roman"/>
          <w:sz w:val="20"/>
          <w:szCs w:val="20"/>
          <w:vertAlign w:val="superscript"/>
        </w:rPr>
        <w:t>5</w:t>
      </w:r>
      <w:r w:rsidRPr="0082585D">
        <w:rPr>
          <w:rFonts w:ascii="Times New Roman" w:hAnsi="Times New Roman"/>
          <w:sz w:val="20"/>
          <w:szCs w:val="20"/>
        </w:rPr>
        <w:t xml:space="preserve">) preprava minerálneho oleja v pozastavení dane sa uskutoční podľa </w:t>
      </w:r>
      <w:hyperlink r:id="rId47" w:history="1">
        <w:r w:rsidRPr="0082585D">
          <w:rPr>
            <w:rFonts w:ascii="Times New Roman" w:hAnsi="Times New Roman"/>
            <w:sz w:val="20"/>
            <w:szCs w:val="20"/>
          </w:rPr>
          <w:t>§ 24 ods. 14</w:t>
        </w:r>
      </w:hyperlink>
      <w:r w:rsidRPr="0082585D">
        <w:rPr>
          <w:rFonts w:ascii="Times New Roman" w:hAnsi="Times New Roman"/>
          <w:sz w:val="20"/>
          <w:szCs w:val="20"/>
        </w:rPr>
        <w:t>,</w:t>
      </w:r>
    </w:p>
    <w:p w14:paraId="519F8045" w14:textId="77777777" w:rsidR="002B65BE" w:rsidRPr="0082585D" w:rsidRDefault="006C7D73" w:rsidP="00676169">
      <w:pPr>
        <w:widowControl w:val="0"/>
        <w:numPr>
          <w:ilvl w:val="0"/>
          <w:numId w:val="1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dovezený na daňové územie z územia tretích štátov osobami uvedenými v </w:t>
      </w:r>
      <w:hyperlink r:id="rId48" w:history="1">
        <w:r w:rsidRPr="0082585D">
          <w:rPr>
            <w:rFonts w:ascii="Times New Roman" w:hAnsi="Times New Roman"/>
            <w:sz w:val="20"/>
            <w:szCs w:val="20"/>
          </w:rPr>
          <w:t>§ 16 ods. 2</w:t>
        </w:r>
      </w:hyperlink>
      <w:r w:rsidRPr="0082585D">
        <w:rPr>
          <w:rFonts w:ascii="Times New Roman" w:hAnsi="Times New Roman"/>
          <w:sz w:val="20"/>
          <w:szCs w:val="20"/>
        </w:rPr>
        <w:t>, alebo dovezený na daňové územie z územia tretích štátov ozbrojenými silami iných štátov, ktoré sú stranami Severoatlantickej zmluvy alebo ich civilnými zamestnancami, na použitie v rámci aktivít</w:t>
      </w:r>
      <w:r w:rsidR="002B65BE" w:rsidRPr="0082585D">
        <w:rPr>
          <w:rFonts w:ascii="Times New Roman" w:hAnsi="Times New Roman"/>
          <w:sz w:val="20"/>
          <w:szCs w:val="20"/>
        </w:rPr>
        <w:t xml:space="preserve"> podľa medzinárodnej zmluvy,</w:t>
      </w:r>
      <w:r w:rsidR="002B65BE" w:rsidRPr="0082585D">
        <w:rPr>
          <w:rFonts w:ascii="Times New Roman" w:hAnsi="Times New Roman"/>
          <w:sz w:val="20"/>
          <w:szCs w:val="20"/>
          <w:vertAlign w:val="superscript"/>
        </w:rPr>
        <w:t>5</w:t>
      </w:r>
      <w:r w:rsidR="002B65BE" w:rsidRPr="0082585D">
        <w:rPr>
          <w:rFonts w:ascii="Times New Roman" w:hAnsi="Times New Roman"/>
          <w:sz w:val="20"/>
          <w:szCs w:val="20"/>
        </w:rPr>
        <w:t>)</w:t>
      </w:r>
    </w:p>
    <w:p w14:paraId="6F08AAE9" w14:textId="180DB775" w:rsidR="006C7D73" w:rsidRPr="0082585D" w:rsidRDefault="006C7D73" w:rsidP="00676169">
      <w:pPr>
        <w:widowControl w:val="0"/>
        <w:numPr>
          <w:ilvl w:val="0"/>
          <w:numId w:val="1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nachádzajúci sa v bežných nádržiach motorových dopravných prostriedkov, pracovných strojov, klimatizačných, chladiarenských a iných podobných zariadení pri vstupe na daňové územie z členských štátov a pri dovoze</w:t>
      </w:r>
      <w:r w:rsidR="00E36583" w:rsidRPr="0082585D">
        <w:rPr>
          <w:rFonts w:ascii="Times New Roman" w:hAnsi="Times New Roman"/>
          <w:sz w:val="20"/>
          <w:szCs w:val="20"/>
        </w:rPr>
        <w:t xml:space="preserve"> </w:t>
      </w:r>
      <w:r w:rsidRPr="0082585D">
        <w:rPr>
          <w:rFonts w:ascii="Times New Roman" w:hAnsi="Times New Roman"/>
          <w:sz w:val="20"/>
          <w:szCs w:val="20"/>
        </w:rPr>
        <w:t>z</w:t>
      </w:r>
      <w:r w:rsidR="00FE5309">
        <w:rPr>
          <w:rFonts w:ascii="Times New Roman" w:hAnsi="Times New Roman"/>
          <w:sz w:val="20"/>
          <w:szCs w:val="20"/>
        </w:rPr>
        <w:t> </w:t>
      </w:r>
      <w:r w:rsidRPr="0082585D">
        <w:rPr>
          <w:rFonts w:ascii="Times New Roman" w:hAnsi="Times New Roman"/>
          <w:sz w:val="20"/>
          <w:szCs w:val="20"/>
        </w:rPr>
        <w:t xml:space="preserve">územia tretích štátov a ktorý slúži na ich vlastný pohon alebo prevádzku; bežnou nádržou sa na účely tohto zákona rozumie nádrž pevne zabudovaná výrobcom motorových dopravných prostriedkov toho istého typu alebo výrobcom strojov, alebo výrobcom zariadení, ako aj nádrž na plyn, ak plyn slúži ako pohonná látka, a ktorá zároveň umožňuje </w:t>
      </w:r>
      <w:r w:rsidR="00D03241" w:rsidRPr="0082585D">
        <w:rPr>
          <w:rFonts w:ascii="Times New Roman" w:hAnsi="Times New Roman"/>
          <w:sz w:val="20"/>
          <w:szCs w:val="20"/>
        </w:rPr>
        <w:t>priame použitie pohonnej látky,</w:t>
      </w:r>
    </w:p>
    <w:p w14:paraId="3A91904D" w14:textId="77777777" w:rsidR="006C7D73" w:rsidRPr="0082585D" w:rsidRDefault="006C7D73" w:rsidP="00676169">
      <w:pPr>
        <w:widowControl w:val="0"/>
        <w:numPr>
          <w:ilvl w:val="0"/>
          <w:numId w:val="1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prepravený na daňové územie z iného členského štátu v pozastavení dane ozbrojenými silami iných členských štátov na použitie týmito ozbrojenými silami a ich civilnými zamestnancami pri obrannom úsilí v rámci spoločnej bezpečnostnej a obrannej politiky Európskej únie; preprava minerálneho oleja v pozastavení dane s</w:t>
      </w:r>
      <w:r w:rsidR="002B65BE" w:rsidRPr="0082585D">
        <w:rPr>
          <w:rFonts w:ascii="Times New Roman" w:hAnsi="Times New Roman"/>
          <w:sz w:val="20"/>
          <w:szCs w:val="20"/>
        </w:rPr>
        <w:t>a uskutoční podľa § 24 ods. 14.</w:t>
      </w:r>
    </w:p>
    <w:p w14:paraId="7D59A3EC" w14:textId="77777777" w:rsidR="006C7D73" w:rsidRPr="0082585D" w:rsidRDefault="006C7D73" w:rsidP="006C7D73">
      <w:pPr>
        <w:widowControl w:val="0"/>
        <w:autoSpaceDE w:val="0"/>
        <w:autoSpaceDN w:val="0"/>
        <w:adjustRightInd w:val="0"/>
        <w:spacing w:after="0" w:line="240" w:lineRule="auto"/>
        <w:rPr>
          <w:rFonts w:ascii="Times New Roman" w:hAnsi="Times New Roman"/>
          <w:sz w:val="20"/>
          <w:szCs w:val="20"/>
        </w:rPr>
      </w:pPr>
    </w:p>
    <w:p w14:paraId="72F29FA6" w14:textId="44BAB6BE" w:rsidR="006C7D73" w:rsidRPr="0082585D" w:rsidRDefault="006C7D73" w:rsidP="00676169">
      <w:pPr>
        <w:widowControl w:val="0"/>
        <w:numPr>
          <w:ilvl w:val="0"/>
          <w:numId w:val="1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Od dane je oslobodená biogénna látka uvedená v </w:t>
      </w:r>
      <w:hyperlink r:id="rId49" w:history="1">
        <w:r w:rsidRPr="0082585D">
          <w:rPr>
            <w:rFonts w:ascii="Times New Roman" w:hAnsi="Times New Roman"/>
            <w:sz w:val="20"/>
            <w:szCs w:val="20"/>
          </w:rPr>
          <w:t>§ 4 ods. 7 písm. a)</w:t>
        </w:r>
      </w:hyperlink>
      <w:r w:rsidRPr="0082585D">
        <w:rPr>
          <w:rFonts w:ascii="Times New Roman" w:hAnsi="Times New Roman"/>
          <w:sz w:val="20"/>
          <w:szCs w:val="20"/>
        </w:rPr>
        <w:t>, určená na použitie ako pohonná látka, ak je na daňovom území dodaná alebo ak je na daňové územie dovezená z územia tretieho štátu, alebo ak je prepravená z</w:t>
      </w:r>
      <w:r w:rsidR="00FE5309">
        <w:rPr>
          <w:rFonts w:ascii="Times New Roman" w:hAnsi="Times New Roman"/>
          <w:sz w:val="20"/>
          <w:szCs w:val="20"/>
        </w:rPr>
        <w:t> </w:t>
      </w:r>
      <w:r w:rsidRPr="0082585D">
        <w:rPr>
          <w:rFonts w:ascii="Times New Roman" w:hAnsi="Times New Roman"/>
          <w:sz w:val="20"/>
          <w:szCs w:val="20"/>
        </w:rPr>
        <w:t>iného členského štátu prevádzkovateľovi daňového skladu, ktorým je podn</w:t>
      </w:r>
      <w:r w:rsidR="002B65BE" w:rsidRPr="0082585D">
        <w:rPr>
          <w:rFonts w:ascii="Times New Roman" w:hAnsi="Times New Roman"/>
          <w:sz w:val="20"/>
          <w:szCs w:val="20"/>
        </w:rPr>
        <w:t>ik na výrobu minerálneho oleja,</w:t>
      </w:r>
    </w:p>
    <w:p w14:paraId="60E39A84" w14:textId="77777777" w:rsidR="006C7D73" w:rsidRPr="0082585D" w:rsidRDefault="006C7D73" w:rsidP="006C7D73">
      <w:pPr>
        <w:widowControl w:val="0"/>
        <w:autoSpaceDE w:val="0"/>
        <w:autoSpaceDN w:val="0"/>
        <w:adjustRightInd w:val="0"/>
        <w:spacing w:after="0" w:line="240" w:lineRule="auto"/>
        <w:rPr>
          <w:rFonts w:ascii="Times New Roman" w:hAnsi="Times New Roman"/>
          <w:sz w:val="20"/>
          <w:szCs w:val="20"/>
        </w:rPr>
      </w:pPr>
    </w:p>
    <w:p w14:paraId="16AB937F" w14:textId="77777777" w:rsidR="006C7D73" w:rsidRPr="0082585D" w:rsidRDefault="006C7D73" w:rsidP="00676169">
      <w:pPr>
        <w:widowControl w:val="0"/>
        <w:numPr>
          <w:ilvl w:val="0"/>
          <w:numId w:val="1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Na účely tohto zákona sa nepovažuje za použitie na účely oslobodené </w:t>
      </w:r>
      <w:r w:rsidR="002B65BE" w:rsidRPr="0082585D">
        <w:rPr>
          <w:rFonts w:ascii="Times New Roman" w:hAnsi="Times New Roman"/>
          <w:sz w:val="20"/>
          <w:szCs w:val="20"/>
        </w:rPr>
        <w:t>od dane podľa odseku 1 písm. a)</w:t>
      </w:r>
    </w:p>
    <w:p w14:paraId="4F4624EF" w14:textId="77777777" w:rsidR="006C7D73" w:rsidRPr="0082585D" w:rsidRDefault="006C7D73" w:rsidP="00817C38">
      <w:pPr>
        <w:widowControl w:val="0"/>
        <w:numPr>
          <w:ilvl w:val="0"/>
          <w:numId w:val="18"/>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balenie minerálneho </w:t>
      </w:r>
      <w:r w:rsidR="002B65BE" w:rsidRPr="0082585D">
        <w:rPr>
          <w:rFonts w:ascii="Times New Roman" w:hAnsi="Times New Roman"/>
          <w:sz w:val="20"/>
          <w:szCs w:val="20"/>
        </w:rPr>
        <w:t>oleja do obalov rôzneho objemu,</w:t>
      </w:r>
    </w:p>
    <w:p w14:paraId="5103CEB2" w14:textId="77777777" w:rsidR="006C7D73" w:rsidRPr="0082585D" w:rsidRDefault="006C7D73" w:rsidP="00817C38">
      <w:pPr>
        <w:widowControl w:val="0"/>
        <w:numPr>
          <w:ilvl w:val="0"/>
          <w:numId w:val="18"/>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vzájomné miešanie rôznych druhov minerálnych olejov alebo miešanie min</w:t>
      </w:r>
      <w:r w:rsidR="002B65BE" w:rsidRPr="0082585D">
        <w:rPr>
          <w:rFonts w:ascii="Times New Roman" w:hAnsi="Times New Roman"/>
          <w:sz w:val="20"/>
          <w:szCs w:val="20"/>
        </w:rPr>
        <w:t>erálneho oleja s inými látkami.</w:t>
      </w:r>
    </w:p>
    <w:p w14:paraId="1A1D75C2" w14:textId="77777777" w:rsidR="006C7D73" w:rsidRPr="002A3C87" w:rsidRDefault="006C7D73" w:rsidP="006C7D73">
      <w:pPr>
        <w:widowControl w:val="0"/>
        <w:autoSpaceDE w:val="0"/>
        <w:autoSpaceDN w:val="0"/>
        <w:adjustRightInd w:val="0"/>
        <w:spacing w:after="0" w:line="240" w:lineRule="auto"/>
        <w:rPr>
          <w:rFonts w:ascii="Times New Roman" w:hAnsi="Times New Roman"/>
          <w:color w:val="000000" w:themeColor="text1"/>
          <w:sz w:val="20"/>
          <w:szCs w:val="20"/>
        </w:rPr>
      </w:pPr>
    </w:p>
    <w:p w14:paraId="773B46F3" w14:textId="7EE745A5" w:rsidR="00846EFD" w:rsidRPr="002A3C87" w:rsidRDefault="00846EFD" w:rsidP="00676169">
      <w:pPr>
        <w:widowControl w:val="0"/>
        <w:numPr>
          <w:ilvl w:val="0"/>
          <w:numId w:val="14"/>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Oslobodenie podľa odseku 2 písm. g) a h) si osoby uvedené v § 16 ods. 2 môžu uplatniť v rozsahu uvedenom v</w:t>
      </w:r>
      <w:r w:rsidR="00FE5309">
        <w:rPr>
          <w:rFonts w:ascii="Times New Roman" w:hAnsi="Times New Roman"/>
          <w:color w:val="000000" w:themeColor="text1"/>
          <w:sz w:val="20"/>
          <w:szCs w:val="20"/>
        </w:rPr>
        <w:t> </w:t>
      </w:r>
      <w:r w:rsidRPr="002A3C87">
        <w:rPr>
          <w:rFonts w:ascii="Times New Roman" w:hAnsi="Times New Roman"/>
          <w:color w:val="000000" w:themeColor="text1"/>
          <w:sz w:val="20"/>
          <w:szCs w:val="20"/>
        </w:rPr>
        <w:t>§</w:t>
      </w:r>
      <w:r w:rsidR="00FE5309">
        <w:rPr>
          <w:rFonts w:ascii="Times New Roman" w:hAnsi="Times New Roman"/>
          <w:color w:val="000000" w:themeColor="text1"/>
          <w:sz w:val="20"/>
          <w:szCs w:val="20"/>
        </w:rPr>
        <w:t> </w:t>
      </w:r>
      <w:r w:rsidRPr="002A3C87">
        <w:rPr>
          <w:rFonts w:ascii="Times New Roman" w:hAnsi="Times New Roman"/>
          <w:color w:val="000000" w:themeColor="text1"/>
          <w:sz w:val="20"/>
          <w:szCs w:val="20"/>
        </w:rPr>
        <w:t>16 ods. 5 až 7, ak im colný úrad v tomto rozsahu nevrátil daň podľa § 16 ods. 1.</w:t>
      </w:r>
    </w:p>
    <w:p w14:paraId="381DD050" w14:textId="77777777" w:rsidR="00846EFD" w:rsidRPr="002A3C87" w:rsidRDefault="00846EFD" w:rsidP="006C7D73">
      <w:pPr>
        <w:widowControl w:val="0"/>
        <w:autoSpaceDE w:val="0"/>
        <w:autoSpaceDN w:val="0"/>
        <w:adjustRightInd w:val="0"/>
        <w:spacing w:after="0" w:line="240" w:lineRule="auto"/>
        <w:rPr>
          <w:rFonts w:ascii="Times New Roman" w:hAnsi="Times New Roman"/>
          <w:color w:val="000000" w:themeColor="text1"/>
          <w:sz w:val="20"/>
          <w:szCs w:val="20"/>
        </w:rPr>
      </w:pPr>
    </w:p>
    <w:p w14:paraId="6ACD6699" w14:textId="77777777" w:rsidR="006C7D73" w:rsidRPr="0082585D" w:rsidRDefault="002B65BE" w:rsidP="002B65BE">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10a</w:t>
      </w:r>
    </w:p>
    <w:p w14:paraId="64E5FE1B" w14:textId="77777777" w:rsidR="006C7D73" w:rsidRPr="0082585D" w:rsidRDefault="006C7D73" w:rsidP="006C7D73">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Oslobodenie od dane pri dovoze minerálneho oleja dovážaného ces</w:t>
      </w:r>
      <w:r w:rsidR="002B65BE" w:rsidRPr="0082585D">
        <w:rPr>
          <w:rFonts w:ascii="Times New Roman" w:hAnsi="Times New Roman"/>
          <w:bCs/>
          <w:sz w:val="20"/>
          <w:szCs w:val="20"/>
        </w:rPr>
        <w:t>tujúcim z územia tretích štátov</w:t>
      </w:r>
    </w:p>
    <w:p w14:paraId="66523BD5" w14:textId="77777777" w:rsidR="006C7D73" w:rsidRPr="0082585D" w:rsidRDefault="006C7D73" w:rsidP="006C7D73">
      <w:pPr>
        <w:widowControl w:val="0"/>
        <w:autoSpaceDE w:val="0"/>
        <w:autoSpaceDN w:val="0"/>
        <w:adjustRightInd w:val="0"/>
        <w:spacing w:after="0" w:line="240" w:lineRule="auto"/>
        <w:rPr>
          <w:rFonts w:ascii="Times New Roman" w:hAnsi="Times New Roman"/>
          <w:bCs/>
          <w:sz w:val="20"/>
          <w:szCs w:val="20"/>
        </w:rPr>
      </w:pPr>
    </w:p>
    <w:p w14:paraId="7BCE350A" w14:textId="77777777" w:rsidR="006C7D73" w:rsidRPr="0082585D" w:rsidRDefault="006C7D73" w:rsidP="00676169">
      <w:pPr>
        <w:widowControl w:val="0"/>
        <w:numPr>
          <w:ilvl w:val="0"/>
          <w:numId w:val="1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Na účely tohto ustanovenia sa rozumie neobchodným dovozom dovoz m</w:t>
      </w:r>
      <w:r w:rsidR="002B65BE" w:rsidRPr="0082585D">
        <w:rPr>
          <w:rFonts w:ascii="Times New Roman" w:hAnsi="Times New Roman"/>
          <w:sz w:val="20"/>
          <w:szCs w:val="20"/>
        </w:rPr>
        <w:t>inerálneho oleja cestujúcim, ak</w:t>
      </w:r>
    </w:p>
    <w:p w14:paraId="30D5B898" w14:textId="77777777" w:rsidR="00FA6B99" w:rsidRPr="0082585D" w:rsidRDefault="006C7D73" w:rsidP="00676169">
      <w:pPr>
        <w:widowControl w:val="0"/>
        <w:numPr>
          <w:ilvl w:val="0"/>
          <w:numId w:val="2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je minerálny olej určený na osobnú spotrebu cestujúceho alebo o</w:t>
      </w:r>
      <w:r w:rsidR="002B65BE" w:rsidRPr="0082585D">
        <w:rPr>
          <w:rFonts w:ascii="Times New Roman" w:hAnsi="Times New Roman"/>
          <w:sz w:val="20"/>
          <w:szCs w:val="20"/>
        </w:rPr>
        <w:t>sobnú spotrebu jeho domácnosti,</w:t>
      </w:r>
      <w:r w:rsidRPr="0082585D">
        <w:rPr>
          <w:rFonts w:ascii="Times New Roman" w:hAnsi="Times New Roman"/>
          <w:sz w:val="20"/>
          <w:szCs w:val="20"/>
          <w:vertAlign w:val="superscript"/>
        </w:rPr>
        <w:t>6b</w:t>
      </w:r>
      <w:r w:rsidR="002B65BE" w:rsidRPr="0082585D">
        <w:rPr>
          <w:rFonts w:ascii="Times New Roman" w:hAnsi="Times New Roman"/>
          <w:sz w:val="20"/>
          <w:szCs w:val="20"/>
        </w:rPr>
        <w:t>)</w:t>
      </w:r>
    </w:p>
    <w:p w14:paraId="121771B8" w14:textId="77777777" w:rsidR="00FA6B99" w:rsidRPr="0082585D" w:rsidRDefault="006C7D73" w:rsidP="00676169">
      <w:pPr>
        <w:widowControl w:val="0"/>
        <w:numPr>
          <w:ilvl w:val="0"/>
          <w:numId w:val="2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povaha a množstvo minerálneho oleja nevzbudzuje podozrenie, </w:t>
      </w:r>
      <w:r w:rsidR="00FA6B99" w:rsidRPr="0082585D">
        <w:rPr>
          <w:rFonts w:ascii="Times New Roman" w:hAnsi="Times New Roman"/>
          <w:sz w:val="20"/>
          <w:szCs w:val="20"/>
        </w:rPr>
        <w:t>že sa dováža na obchodné účely,</w:t>
      </w:r>
    </w:p>
    <w:p w14:paraId="287252CC" w14:textId="77777777" w:rsidR="006C7D73" w:rsidRPr="0082585D" w:rsidRDefault="006C7D73" w:rsidP="00676169">
      <w:pPr>
        <w:widowControl w:val="0"/>
        <w:numPr>
          <w:ilvl w:val="0"/>
          <w:numId w:val="2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sa dovoz uskutočňuje príležitostne, najviac však jedenkrát za sedem kalendárnych dní. </w:t>
      </w:r>
    </w:p>
    <w:p w14:paraId="44DF235E" w14:textId="77777777" w:rsidR="006C7D73" w:rsidRPr="0082585D" w:rsidRDefault="006C7D73" w:rsidP="00FA6B99">
      <w:pPr>
        <w:widowControl w:val="0"/>
        <w:autoSpaceDE w:val="0"/>
        <w:autoSpaceDN w:val="0"/>
        <w:adjustRightInd w:val="0"/>
        <w:spacing w:after="0" w:line="240" w:lineRule="auto"/>
        <w:jc w:val="both"/>
        <w:rPr>
          <w:rFonts w:ascii="Times New Roman" w:hAnsi="Times New Roman"/>
          <w:sz w:val="20"/>
          <w:szCs w:val="20"/>
        </w:rPr>
      </w:pPr>
    </w:p>
    <w:p w14:paraId="3F5C9D06" w14:textId="6F5973F1" w:rsidR="006C7D73" w:rsidRPr="0082585D" w:rsidRDefault="006C7D73" w:rsidP="00676169">
      <w:pPr>
        <w:widowControl w:val="0"/>
        <w:numPr>
          <w:ilvl w:val="0"/>
          <w:numId w:val="1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Od dane je oslobodený neobchodný dovoz minerálneho oleja z územia tretích štátov, ktorý sa nachádza v bežnej nádrži motorového dopravného prostriedku podľa </w:t>
      </w:r>
      <w:hyperlink r:id="rId50" w:history="1">
        <w:r w:rsidRPr="0082585D">
          <w:rPr>
            <w:rFonts w:ascii="Times New Roman" w:hAnsi="Times New Roman"/>
            <w:sz w:val="20"/>
            <w:szCs w:val="20"/>
          </w:rPr>
          <w:t>§ 10 ods. 2 písm. i)</w:t>
        </w:r>
      </w:hyperlink>
      <w:r w:rsidRPr="0082585D">
        <w:rPr>
          <w:rFonts w:ascii="Times New Roman" w:hAnsi="Times New Roman"/>
          <w:sz w:val="20"/>
          <w:szCs w:val="20"/>
        </w:rPr>
        <w:t xml:space="preserve"> a ktorý slúži na jeho vlastný pohon,</w:t>
      </w:r>
      <w:r w:rsidR="00846EFD" w:rsidRPr="0082585D">
        <w:rPr>
          <w:rFonts w:ascii="Times New Roman" w:hAnsi="Times New Roman"/>
          <w:sz w:val="20"/>
          <w:szCs w:val="20"/>
        </w:rPr>
        <w:t xml:space="preserve"> </w:t>
      </w:r>
      <w:r w:rsidRPr="0082585D">
        <w:rPr>
          <w:rFonts w:ascii="Times New Roman" w:hAnsi="Times New Roman"/>
          <w:sz w:val="20"/>
          <w:szCs w:val="20"/>
        </w:rPr>
        <w:t>a</w:t>
      </w:r>
      <w:r w:rsidR="00FE5309">
        <w:rPr>
          <w:rFonts w:ascii="Times New Roman" w:hAnsi="Times New Roman"/>
          <w:sz w:val="20"/>
          <w:szCs w:val="20"/>
        </w:rPr>
        <w:t> </w:t>
      </w:r>
      <w:r w:rsidRPr="0082585D">
        <w:rPr>
          <w:rFonts w:ascii="Times New Roman" w:hAnsi="Times New Roman"/>
          <w:sz w:val="20"/>
          <w:szCs w:val="20"/>
        </w:rPr>
        <w:t xml:space="preserve">minerálny olej nachádzajúci sa v prenosnej nádrži v objeme nepresahujúcom desať litrov. </w:t>
      </w:r>
    </w:p>
    <w:p w14:paraId="5F00BAC8" w14:textId="77777777" w:rsidR="00846EFD" w:rsidRPr="0082585D" w:rsidRDefault="00846EFD" w:rsidP="00FA6B99">
      <w:pPr>
        <w:widowControl w:val="0"/>
        <w:autoSpaceDE w:val="0"/>
        <w:autoSpaceDN w:val="0"/>
        <w:adjustRightInd w:val="0"/>
        <w:spacing w:after="0" w:line="240" w:lineRule="auto"/>
        <w:jc w:val="both"/>
        <w:rPr>
          <w:rFonts w:ascii="Times New Roman" w:hAnsi="Times New Roman"/>
          <w:sz w:val="20"/>
          <w:szCs w:val="20"/>
        </w:rPr>
      </w:pPr>
    </w:p>
    <w:p w14:paraId="3A0A6F10" w14:textId="77777777" w:rsidR="00D52A67" w:rsidRPr="0082585D" w:rsidRDefault="00D52A67" w:rsidP="008F60BD">
      <w:pPr>
        <w:spacing w:after="0" w:line="240" w:lineRule="auto"/>
        <w:ind w:left="567"/>
        <w:jc w:val="center"/>
        <w:rPr>
          <w:rFonts w:ascii="Times New Roman" w:hAnsi="Times New Roman"/>
          <w:sz w:val="20"/>
          <w:szCs w:val="20"/>
        </w:rPr>
      </w:pPr>
      <w:r w:rsidRPr="0082585D">
        <w:rPr>
          <w:rFonts w:ascii="Times New Roman" w:hAnsi="Times New Roman"/>
          <w:sz w:val="20"/>
          <w:szCs w:val="20"/>
        </w:rPr>
        <w:t>§ 11</w:t>
      </w:r>
    </w:p>
    <w:p w14:paraId="3D537B93" w14:textId="77777777" w:rsidR="00D52A67" w:rsidRPr="0082585D" w:rsidRDefault="00D52A67" w:rsidP="00D52A67">
      <w:pPr>
        <w:spacing w:after="0" w:line="240" w:lineRule="auto"/>
        <w:ind w:left="567"/>
        <w:jc w:val="center"/>
        <w:rPr>
          <w:rFonts w:ascii="Times New Roman" w:hAnsi="Times New Roman"/>
          <w:sz w:val="20"/>
          <w:szCs w:val="20"/>
        </w:rPr>
      </w:pPr>
      <w:r w:rsidRPr="0082585D">
        <w:rPr>
          <w:rFonts w:ascii="Times New Roman" w:hAnsi="Times New Roman"/>
          <w:sz w:val="20"/>
          <w:szCs w:val="20"/>
        </w:rPr>
        <w:t>Užívateľský podnik</w:t>
      </w:r>
    </w:p>
    <w:p w14:paraId="46B88A2C" w14:textId="77777777" w:rsidR="00846EFD" w:rsidRPr="0082585D" w:rsidRDefault="00846EFD" w:rsidP="00CD3B18">
      <w:pPr>
        <w:spacing w:after="0" w:line="240" w:lineRule="auto"/>
        <w:jc w:val="both"/>
        <w:rPr>
          <w:rFonts w:ascii="Times New Roman" w:hAnsi="Times New Roman"/>
          <w:sz w:val="20"/>
          <w:szCs w:val="20"/>
        </w:rPr>
      </w:pPr>
    </w:p>
    <w:p w14:paraId="309996AC" w14:textId="05301292"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Užívateľským podnikom na účely tohto zákona je osoba oprávnená používať daňovo zvýhodnený minerálny olej. Osoba, ktorá chce používať daňovo zvýhodnený minerálny olej, musí požiadať colný úrad o vydanie povolenia na použitie daňovo zvýhodnenéh</w:t>
      </w:r>
      <w:r w:rsidR="00F760F5" w:rsidRPr="0082585D">
        <w:rPr>
          <w:rFonts w:ascii="Times New Roman" w:hAnsi="Times New Roman"/>
          <w:sz w:val="20"/>
          <w:szCs w:val="20"/>
        </w:rPr>
        <w:t>o minerálneho oleja (ďalej len „povolenie na použitie“</w:t>
      </w:r>
      <w:r w:rsidRPr="0082585D">
        <w:rPr>
          <w:rFonts w:ascii="Times New Roman" w:hAnsi="Times New Roman"/>
          <w:sz w:val="20"/>
          <w:szCs w:val="20"/>
        </w:rPr>
        <w:t>), ak odsek 5 neustanovuje inak. Osoba, ktorá chce odoberať daňovo zvýhodnený minerálny olej, musí požiadať o vydanie odberného poukazu, ak odsek 2 písm. b) a c) a odsek 5 neustanovujú inak alebo ak nebude postupovať podľa § 15 ods. 1 písm. b). Užívateľský podnik je oprávnený používať daňovo zvýhodnený minerálny olej len na účel použitia uvedený</w:t>
      </w:r>
      <w:r w:rsidR="00E36583" w:rsidRPr="0082585D">
        <w:rPr>
          <w:rFonts w:ascii="Times New Roman" w:hAnsi="Times New Roman"/>
          <w:sz w:val="20"/>
          <w:szCs w:val="20"/>
        </w:rPr>
        <w:t xml:space="preserve"> </w:t>
      </w:r>
      <w:r w:rsidRPr="0082585D">
        <w:rPr>
          <w:rFonts w:ascii="Times New Roman" w:hAnsi="Times New Roman"/>
          <w:sz w:val="20"/>
          <w:szCs w:val="20"/>
        </w:rPr>
        <w:t>v</w:t>
      </w:r>
      <w:r w:rsidR="00FE5309">
        <w:rPr>
          <w:rFonts w:ascii="Times New Roman" w:hAnsi="Times New Roman"/>
          <w:sz w:val="20"/>
          <w:szCs w:val="20"/>
        </w:rPr>
        <w:t> </w:t>
      </w:r>
      <w:r w:rsidRPr="0082585D">
        <w:rPr>
          <w:rFonts w:ascii="Times New Roman" w:hAnsi="Times New Roman"/>
          <w:sz w:val="20"/>
          <w:szCs w:val="20"/>
        </w:rPr>
        <w:t>povolení na použitie a odoberať tento minerálny olej len na základe odberného poukazu. Povolenie na použitie sa vyžaduje aj pri použití preukázateľne zdaneného minerálneho oleja užívateľským podnikom na účely použitia podľa § 6 ods. 5 alebo § 10 ods. 1 uvedené v tomto povolení, ak užívateľský podnik postup</w:t>
      </w:r>
      <w:r w:rsidR="00CD3B18" w:rsidRPr="0082585D">
        <w:rPr>
          <w:rFonts w:ascii="Times New Roman" w:hAnsi="Times New Roman"/>
          <w:sz w:val="20"/>
          <w:szCs w:val="20"/>
        </w:rPr>
        <w:t>uje podľa § 15 ods. 1 písm. b).</w:t>
      </w:r>
    </w:p>
    <w:p w14:paraId="111B3E20" w14:textId="77777777" w:rsidR="00402AC2" w:rsidRPr="0082585D" w:rsidRDefault="00402AC2" w:rsidP="00846EFD">
      <w:pPr>
        <w:widowControl w:val="0"/>
        <w:autoSpaceDE w:val="0"/>
        <w:autoSpaceDN w:val="0"/>
        <w:adjustRightInd w:val="0"/>
        <w:spacing w:after="0" w:line="240" w:lineRule="auto"/>
        <w:rPr>
          <w:rFonts w:ascii="Times New Roman" w:hAnsi="Times New Roman"/>
          <w:sz w:val="20"/>
          <w:szCs w:val="20"/>
        </w:rPr>
      </w:pPr>
    </w:p>
    <w:p w14:paraId="286D1C64" w14:textId="77777777"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Užívateľským podnikom je aj osoba</w:t>
      </w:r>
    </w:p>
    <w:p w14:paraId="7CE6DE6C" w14:textId="77777777" w:rsidR="00846EFD" w:rsidRPr="0082585D" w:rsidRDefault="00846EFD" w:rsidP="00676169">
      <w:pPr>
        <w:widowControl w:val="0"/>
        <w:numPr>
          <w:ilvl w:val="0"/>
          <w:numId w:val="2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podľa § 21, ak vykonáva činnosť užívateľského podniku v iných ako výrobných a skladovacích priestoroch, ktoré má uvedené v povolení na prevádzkovanie daňového skladu; k žiadosti o vydanie povolenia na použitie </w:t>
      </w:r>
      <w:r w:rsidRPr="0082585D">
        <w:rPr>
          <w:rFonts w:ascii="Times New Roman" w:hAnsi="Times New Roman"/>
          <w:sz w:val="20"/>
          <w:szCs w:val="20"/>
        </w:rPr>
        <w:lastRenderedPageBreak/>
        <w:t>nepredkladá prílohy podľa odseku 7 písm. a), e) a f),</w:t>
      </w:r>
    </w:p>
    <w:p w14:paraId="3FEFDAFB" w14:textId="7C52D9DC" w:rsidR="00CD3B18" w:rsidRPr="0082585D" w:rsidRDefault="00846EFD" w:rsidP="00676169">
      <w:pPr>
        <w:widowControl w:val="0"/>
        <w:numPr>
          <w:ilvl w:val="0"/>
          <w:numId w:val="2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oprávnená dodávať letecké pohonné látky podľa § 10 ods. 1 písm. b) priamo do nádrží lietadiel na účely oslobodené od dane podľa § 10 ods. 1 písm. b); pri odbere a dodaní týchto leteckých pohonných látok v</w:t>
      </w:r>
      <w:r w:rsidR="00FE5309">
        <w:rPr>
          <w:rFonts w:ascii="Times New Roman" w:hAnsi="Times New Roman"/>
          <w:sz w:val="20"/>
          <w:szCs w:val="20"/>
        </w:rPr>
        <w:t> </w:t>
      </w:r>
      <w:r w:rsidRPr="0082585D">
        <w:rPr>
          <w:rFonts w:ascii="Times New Roman" w:hAnsi="Times New Roman"/>
          <w:sz w:val="20"/>
          <w:szCs w:val="20"/>
        </w:rPr>
        <w:t>územne vymedzenom priestore letiska sa nevyžaduje odberný poukaz a postup pri prep</w:t>
      </w:r>
      <w:r w:rsidR="00CD3B18" w:rsidRPr="0082585D">
        <w:rPr>
          <w:rFonts w:ascii="Times New Roman" w:hAnsi="Times New Roman"/>
          <w:sz w:val="20"/>
          <w:szCs w:val="20"/>
        </w:rPr>
        <w:t>rave podľa § 23 sa neuplatňuje,</w:t>
      </w:r>
    </w:p>
    <w:p w14:paraId="6FB0B1DD" w14:textId="77777777" w:rsidR="00846EFD" w:rsidRPr="0082585D" w:rsidRDefault="00846EFD" w:rsidP="00676169">
      <w:pPr>
        <w:widowControl w:val="0"/>
        <w:numPr>
          <w:ilvl w:val="0"/>
          <w:numId w:val="2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oprávnená dodávať v územne vymedzenom priestore letiska letecké pohonné látky podľa § 10 ods. 1 písm. b) priamo do nádrží lietadiel na iné účely a</w:t>
      </w:r>
      <w:r w:rsidR="00CD3B18" w:rsidRPr="0082585D">
        <w:rPr>
          <w:rFonts w:ascii="Times New Roman" w:hAnsi="Times New Roman"/>
          <w:sz w:val="20"/>
          <w:szCs w:val="20"/>
        </w:rPr>
        <w:t>ko podľa písmena b), pričom pri</w:t>
      </w:r>
    </w:p>
    <w:p w14:paraId="68A44D97" w14:textId="77777777" w:rsidR="00CD3B18" w:rsidRPr="0082585D" w:rsidRDefault="00846EFD" w:rsidP="00676169">
      <w:pPr>
        <w:widowControl w:val="0"/>
        <w:numPr>
          <w:ilvl w:val="0"/>
          <w:numId w:val="23"/>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odbere tohto minerálneho olej</w:t>
      </w:r>
      <w:r w:rsidR="00CD3B18" w:rsidRPr="0082585D">
        <w:rPr>
          <w:rFonts w:ascii="Times New Roman" w:hAnsi="Times New Roman"/>
          <w:sz w:val="20"/>
          <w:szCs w:val="20"/>
        </w:rPr>
        <w:t>a sa nevyžaduje odberný poukaz,</w:t>
      </w:r>
    </w:p>
    <w:p w14:paraId="02417FB0" w14:textId="77777777" w:rsidR="00CD3B18" w:rsidRPr="0082585D" w:rsidRDefault="00846EFD" w:rsidP="00676169">
      <w:pPr>
        <w:widowControl w:val="0"/>
        <w:numPr>
          <w:ilvl w:val="0"/>
          <w:numId w:val="23"/>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odbere a dodaní tohto minerálneho oleja sa postup pri p</w:t>
      </w:r>
      <w:r w:rsidR="00CD3B18" w:rsidRPr="0082585D">
        <w:rPr>
          <w:rFonts w:ascii="Times New Roman" w:hAnsi="Times New Roman"/>
          <w:sz w:val="20"/>
          <w:szCs w:val="20"/>
        </w:rPr>
        <w:t>reprave podľa § 23 neuplatňuje,</w:t>
      </w:r>
    </w:p>
    <w:p w14:paraId="25CC30A5" w14:textId="77777777" w:rsidR="00CD3B18" w:rsidRPr="0082585D" w:rsidRDefault="00846EFD" w:rsidP="00676169">
      <w:pPr>
        <w:widowControl w:val="0"/>
        <w:numPr>
          <w:ilvl w:val="0"/>
          <w:numId w:val="23"/>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 xml:space="preserve">dodaní tohto minerálneho oleja sa ustanovenie § 42 ods. 1 písm. c) alebo § </w:t>
      </w:r>
      <w:r w:rsidR="00CD3B18" w:rsidRPr="0082585D">
        <w:rPr>
          <w:rFonts w:ascii="Times New Roman" w:hAnsi="Times New Roman"/>
          <w:sz w:val="20"/>
          <w:szCs w:val="20"/>
        </w:rPr>
        <w:t>46u ods. 15 písm. c) nepoužije,</w:t>
      </w:r>
    </w:p>
    <w:p w14:paraId="2572FC24" w14:textId="77777777" w:rsidR="00846EFD" w:rsidRPr="0082585D" w:rsidRDefault="00846EFD" w:rsidP="00676169">
      <w:pPr>
        <w:widowControl w:val="0"/>
        <w:numPr>
          <w:ilvl w:val="0"/>
          <w:numId w:val="23"/>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dodaní tohto minerálneho oleja vzniká podľa § 12 ods. 2 písm. b) tomuto užívateľskému podniku daňová povinnosť; pri vzniku daňovej povinnosti a podaní daňového priznania postupuje tento užívat</w:t>
      </w:r>
      <w:r w:rsidR="00CD3B18" w:rsidRPr="0082585D">
        <w:rPr>
          <w:rFonts w:ascii="Times New Roman" w:hAnsi="Times New Roman"/>
          <w:sz w:val="20"/>
          <w:szCs w:val="20"/>
        </w:rPr>
        <w:t>eľský podnik podľa § 14 ods. 2,</w:t>
      </w:r>
    </w:p>
    <w:p w14:paraId="473FC586"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7489745A" w14:textId="1B2E973F" w:rsidR="00846EFD" w:rsidRPr="0082585D" w:rsidRDefault="00846EFD" w:rsidP="00676169">
      <w:pPr>
        <w:widowControl w:val="0"/>
        <w:numPr>
          <w:ilvl w:val="0"/>
          <w:numId w:val="2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oprávnená </w:t>
      </w:r>
      <w:r w:rsidRPr="000742FD">
        <w:rPr>
          <w:rFonts w:ascii="Times New Roman" w:hAnsi="Times New Roman"/>
          <w:sz w:val="20"/>
          <w:szCs w:val="20"/>
        </w:rPr>
        <w:t xml:space="preserve">dodávať </w:t>
      </w:r>
      <w:r w:rsidR="005D6B7E" w:rsidRPr="000742FD">
        <w:rPr>
          <w:rFonts w:ascii="Times New Roman" w:hAnsi="Times New Roman"/>
          <w:b/>
          <w:bCs/>
          <w:color w:val="000099"/>
          <w:sz w:val="20"/>
          <w:szCs w:val="20"/>
        </w:rPr>
        <w:t>prostredníctvom vhodného meracieho zariadenia</w:t>
      </w:r>
      <w:r w:rsidR="00E4183D" w:rsidRPr="000742FD">
        <w:rPr>
          <w:rFonts w:ascii="Times New Roman" w:hAnsi="Times New Roman"/>
          <w:b/>
          <w:bCs/>
          <w:color w:val="000099"/>
          <w:sz w:val="20"/>
          <w:szCs w:val="20"/>
          <w:vertAlign w:val="superscript"/>
        </w:rPr>
        <w:t>21</w:t>
      </w:r>
      <w:r w:rsidR="005D6B7E" w:rsidRPr="000742FD">
        <w:rPr>
          <w:rFonts w:ascii="Times New Roman" w:hAnsi="Times New Roman"/>
          <w:b/>
          <w:bCs/>
          <w:color w:val="000099"/>
          <w:sz w:val="20"/>
          <w:szCs w:val="20"/>
        </w:rPr>
        <w:t>)</w:t>
      </w:r>
      <w:r w:rsidR="005D6B7E">
        <w:rPr>
          <w:rFonts w:ascii="Times New Roman" w:hAnsi="Times New Roman"/>
          <w:sz w:val="20"/>
          <w:szCs w:val="20"/>
        </w:rPr>
        <w:t xml:space="preserve"> </w:t>
      </w:r>
      <w:r w:rsidRPr="0082585D">
        <w:rPr>
          <w:rFonts w:ascii="Times New Roman" w:hAnsi="Times New Roman"/>
          <w:sz w:val="20"/>
          <w:szCs w:val="20"/>
        </w:rPr>
        <w:t>minerálny olej uvedený v odseku 3 písm. c) konečnému spotrebiteľovi tohto minerálneho oleja na použitie ako palivo alebo inému užívateľskému podniku podľa tohto ustanovenia, alebo osobe podľa §</w:t>
      </w:r>
      <w:r w:rsidR="00FE5309">
        <w:rPr>
          <w:rFonts w:ascii="Times New Roman" w:hAnsi="Times New Roman"/>
          <w:sz w:val="20"/>
          <w:szCs w:val="20"/>
        </w:rPr>
        <w:t> </w:t>
      </w:r>
      <w:r w:rsidRPr="0082585D">
        <w:rPr>
          <w:rFonts w:ascii="Times New Roman" w:hAnsi="Times New Roman"/>
          <w:sz w:val="20"/>
          <w:szCs w:val="20"/>
        </w:rPr>
        <w:t xml:space="preserve">21, pričom pri dodaní tohto minerálneho oleja týmto užívateľským podnikom </w:t>
      </w:r>
    </w:p>
    <w:p w14:paraId="58419642" w14:textId="77777777" w:rsidR="00846EFD" w:rsidRPr="000742FD" w:rsidRDefault="00846EFD" w:rsidP="00676169">
      <w:pPr>
        <w:widowControl w:val="0"/>
        <w:numPr>
          <w:ilvl w:val="0"/>
          <w:numId w:val="24"/>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 xml:space="preserve">konečnému spotrebiteľovi na použitie ako palivo </w:t>
      </w:r>
      <w:r w:rsidRPr="000742FD">
        <w:rPr>
          <w:rFonts w:ascii="Times New Roman" w:hAnsi="Times New Roman"/>
          <w:strike/>
          <w:sz w:val="20"/>
          <w:szCs w:val="20"/>
        </w:rPr>
        <w:t>alebo inému užívateľskému podniku podľa tohto ustanovenia, alebo osobe podľa § 21</w:t>
      </w:r>
      <w:r w:rsidRPr="000742FD">
        <w:rPr>
          <w:rFonts w:ascii="Times New Roman" w:hAnsi="Times New Roman"/>
          <w:sz w:val="20"/>
          <w:szCs w:val="20"/>
        </w:rPr>
        <w:t xml:space="preserve"> sa postup pri p</w:t>
      </w:r>
      <w:r w:rsidR="00CD3B18" w:rsidRPr="000742FD">
        <w:rPr>
          <w:rFonts w:ascii="Times New Roman" w:hAnsi="Times New Roman"/>
          <w:sz w:val="20"/>
          <w:szCs w:val="20"/>
        </w:rPr>
        <w:t>reprave podľa § 23 neuplatňuje,</w:t>
      </w:r>
    </w:p>
    <w:p w14:paraId="2030B558" w14:textId="07715816" w:rsidR="00364321" w:rsidRPr="0082585D" w:rsidRDefault="00364321" w:rsidP="00364321">
      <w:pPr>
        <w:widowControl w:val="0"/>
        <w:numPr>
          <w:ilvl w:val="0"/>
          <w:numId w:val="24"/>
        </w:numPr>
        <w:autoSpaceDE w:val="0"/>
        <w:autoSpaceDN w:val="0"/>
        <w:adjustRightInd w:val="0"/>
        <w:spacing w:after="0" w:line="240" w:lineRule="auto"/>
        <w:ind w:left="993" w:hanging="284"/>
        <w:jc w:val="both"/>
        <w:rPr>
          <w:rFonts w:ascii="Times New Roman" w:hAnsi="Times New Roman"/>
          <w:sz w:val="20"/>
          <w:szCs w:val="20"/>
        </w:rPr>
      </w:pPr>
      <w:r w:rsidRPr="000742FD">
        <w:rPr>
          <w:rFonts w:ascii="Times New Roman" w:hAnsi="Times New Roman"/>
          <w:sz w:val="20"/>
          <w:szCs w:val="20"/>
        </w:rPr>
        <w:t xml:space="preserve">na </w:t>
      </w:r>
      <w:r w:rsidRPr="000742FD">
        <w:rPr>
          <w:rFonts w:ascii="Times New Roman" w:hAnsi="Times New Roman"/>
          <w:strike/>
          <w:sz w:val="20"/>
          <w:szCs w:val="20"/>
        </w:rPr>
        <w:t>použitie ako pohonná látka</w:t>
      </w:r>
      <w:r w:rsidRPr="000742FD">
        <w:rPr>
          <w:rFonts w:ascii="Times New Roman" w:hAnsi="Times New Roman"/>
          <w:sz w:val="20"/>
          <w:szCs w:val="20"/>
        </w:rPr>
        <w:t xml:space="preserve"> </w:t>
      </w:r>
      <w:bookmarkStart w:id="4" w:name="_Hlk226546393"/>
      <w:r w:rsidRPr="000742FD">
        <w:rPr>
          <w:rFonts w:ascii="Times New Roman" w:hAnsi="Times New Roman"/>
          <w:b/>
          <w:bCs/>
          <w:color w:val="000099"/>
          <w:sz w:val="20"/>
          <w:szCs w:val="20"/>
        </w:rPr>
        <w:t>iný účel použitia ako palivo</w:t>
      </w:r>
      <w:bookmarkEnd w:id="4"/>
      <w:r w:rsidRPr="000742FD">
        <w:rPr>
          <w:rFonts w:ascii="Times New Roman" w:hAnsi="Times New Roman"/>
          <w:sz w:val="20"/>
          <w:szCs w:val="20"/>
        </w:rPr>
        <w:t xml:space="preserve"> sa ustanovenie § 42 ods. 1 písm. i) alebo § 46u ods. 15 písm. i) nepoužije a pri dodaní tohto minerálneho oleja na </w:t>
      </w:r>
      <w:r w:rsidRPr="000742FD">
        <w:rPr>
          <w:rFonts w:ascii="Times New Roman" w:hAnsi="Times New Roman"/>
          <w:strike/>
          <w:sz w:val="20"/>
          <w:szCs w:val="20"/>
        </w:rPr>
        <w:t>použitie ako pohonná látka</w:t>
      </w:r>
      <w:r w:rsidRPr="000742FD">
        <w:rPr>
          <w:rFonts w:ascii="Times New Roman" w:hAnsi="Times New Roman"/>
          <w:sz w:val="20"/>
          <w:szCs w:val="20"/>
        </w:rPr>
        <w:t xml:space="preserve"> </w:t>
      </w:r>
      <w:r w:rsidRPr="000742FD">
        <w:rPr>
          <w:rFonts w:ascii="Times New Roman" w:hAnsi="Times New Roman"/>
          <w:b/>
          <w:bCs/>
          <w:color w:val="000099"/>
          <w:sz w:val="20"/>
          <w:szCs w:val="20"/>
        </w:rPr>
        <w:t>iný účel použitia ako palivo</w:t>
      </w:r>
      <w:r w:rsidRPr="000742FD">
        <w:rPr>
          <w:rFonts w:ascii="Times New Roman" w:hAnsi="Times New Roman"/>
          <w:sz w:val="20"/>
          <w:szCs w:val="20"/>
        </w:rPr>
        <w:t xml:space="preserve"> vzniká podľa § 12 ods. 2 písm. e) tomuto</w:t>
      </w:r>
      <w:r w:rsidRPr="00721A25">
        <w:rPr>
          <w:rFonts w:ascii="Times New Roman" w:hAnsi="Times New Roman"/>
          <w:sz w:val="20"/>
          <w:szCs w:val="20"/>
        </w:rPr>
        <w:t xml:space="preserve"> užívateľskému podniku daňová povinnosť; pri vzniku daňovej povinnosti a podaní daňového priznania postupuje tento užívateľský podnik podľa § 14 ods.</w:t>
      </w:r>
      <w:r>
        <w:rPr>
          <w:rFonts w:ascii="Times New Roman" w:hAnsi="Times New Roman"/>
          <w:sz w:val="20"/>
          <w:szCs w:val="20"/>
        </w:rPr>
        <w:t> </w:t>
      </w:r>
      <w:r w:rsidRPr="00721A25">
        <w:rPr>
          <w:rFonts w:ascii="Times New Roman" w:hAnsi="Times New Roman"/>
          <w:sz w:val="20"/>
          <w:szCs w:val="20"/>
        </w:rPr>
        <w:t>2,</w:t>
      </w:r>
    </w:p>
    <w:p w14:paraId="73B3D2DA" w14:textId="2A7EB253" w:rsidR="00846EFD" w:rsidRPr="0082585D" w:rsidRDefault="00846EFD" w:rsidP="00676169">
      <w:pPr>
        <w:widowControl w:val="0"/>
        <w:numPr>
          <w:ilvl w:val="0"/>
          <w:numId w:val="2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oprávnená na základe povolenia podľa osobitného predpisu</w:t>
      </w:r>
      <w:r w:rsidRPr="0082585D">
        <w:rPr>
          <w:rFonts w:ascii="Times New Roman" w:hAnsi="Times New Roman"/>
          <w:sz w:val="20"/>
          <w:szCs w:val="20"/>
          <w:vertAlign w:val="superscript"/>
        </w:rPr>
        <w:t>6baa</w:t>
      </w:r>
      <w:r w:rsidRPr="00990556">
        <w:rPr>
          <w:rFonts w:ascii="Times New Roman" w:hAnsi="Times New Roman"/>
          <w:sz w:val="20"/>
          <w:szCs w:val="20"/>
        </w:rPr>
        <w:t>)</w:t>
      </w:r>
      <w:r w:rsidRPr="0082585D">
        <w:rPr>
          <w:rFonts w:ascii="Times New Roman" w:hAnsi="Times New Roman"/>
          <w:sz w:val="20"/>
          <w:szCs w:val="20"/>
        </w:rPr>
        <w:t xml:space="preserve"> plniť minerálny olej uvedený v odseku 3 písm. c) do tlakových nádob zodpovedajúcich technickým požiadavkám podľa osobitného predpisu</w:t>
      </w:r>
      <w:r w:rsidRPr="0082585D">
        <w:rPr>
          <w:rFonts w:ascii="Times New Roman" w:hAnsi="Times New Roman"/>
          <w:sz w:val="20"/>
          <w:szCs w:val="20"/>
          <w:vertAlign w:val="superscript"/>
        </w:rPr>
        <w:t>6bab)</w:t>
      </w:r>
      <w:r w:rsidRPr="0082585D">
        <w:rPr>
          <w:rFonts w:ascii="Times New Roman" w:hAnsi="Times New Roman"/>
          <w:sz w:val="20"/>
          <w:szCs w:val="20"/>
        </w:rPr>
        <w:t xml:space="preserve"> a tento </w:t>
      </w:r>
      <w:r w:rsidRPr="000742FD">
        <w:rPr>
          <w:rFonts w:ascii="Times New Roman" w:hAnsi="Times New Roman"/>
          <w:sz w:val="20"/>
          <w:szCs w:val="20"/>
        </w:rPr>
        <w:t xml:space="preserve">minerálny olej dodávať na konečnú spotrebu, pričom pri dodaní tohto minerálneho oleja na </w:t>
      </w:r>
      <w:r w:rsidRPr="000742FD">
        <w:rPr>
          <w:rFonts w:ascii="Times New Roman" w:hAnsi="Times New Roman"/>
          <w:strike/>
          <w:sz w:val="20"/>
          <w:szCs w:val="20"/>
        </w:rPr>
        <w:t>použitie ako pohonná látka</w:t>
      </w:r>
      <w:r w:rsidRPr="000742FD">
        <w:rPr>
          <w:rFonts w:ascii="Times New Roman" w:hAnsi="Times New Roman"/>
          <w:sz w:val="20"/>
          <w:szCs w:val="20"/>
        </w:rPr>
        <w:t xml:space="preserve"> </w:t>
      </w:r>
      <w:r w:rsidR="00516E76" w:rsidRPr="000742FD">
        <w:rPr>
          <w:rFonts w:ascii="Times New Roman" w:hAnsi="Times New Roman"/>
          <w:b/>
          <w:bCs/>
          <w:color w:val="000099"/>
          <w:sz w:val="20"/>
          <w:szCs w:val="20"/>
        </w:rPr>
        <w:t>iný účel použitia ako palivo</w:t>
      </w:r>
      <w:r w:rsidR="00516E76" w:rsidRPr="0082585D">
        <w:rPr>
          <w:rFonts w:ascii="Times New Roman" w:hAnsi="Times New Roman"/>
          <w:sz w:val="20"/>
          <w:szCs w:val="20"/>
        </w:rPr>
        <w:t xml:space="preserve"> </w:t>
      </w:r>
      <w:r w:rsidRPr="0082585D">
        <w:rPr>
          <w:rFonts w:ascii="Times New Roman" w:hAnsi="Times New Roman"/>
          <w:sz w:val="20"/>
          <w:szCs w:val="20"/>
        </w:rPr>
        <w:t>sa ustanovenie § 42 ods. 1 písm. i) alebo § 46u ods. 15 písm. i) nepoužije a tomuto užívateľskému podniku vzniká podľa § 12 ods. 2 písm. e) daňová povinnosť; pri vzniku daňovej povinnosti a podaní daňového priznania postupuje tento užívat</w:t>
      </w:r>
      <w:r w:rsidR="00CD3B18" w:rsidRPr="0082585D">
        <w:rPr>
          <w:rFonts w:ascii="Times New Roman" w:hAnsi="Times New Roman"/>
          <w:sz w:val="20"/>
          <w:szCs w:val="20"/>
        </w:rPr>
        <w:t>eľský podnik podľa § 14 ods. 2.</w:t>
      </w:r>
    </w:p>
    <w:p w14:paraId="54ACFD30"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0B7A0E5B" w14:textId="77777777"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Daňovo zvýhodnený minerálny olej na účely</w:t>
      </w:r>
      <w:r w:rsidR="00CD3B18" w:rsidRPr="0082585D">
        <w:rPr>
          <w:rFonts w:ascii="Times New Roman" w:hAnsi="Times New Roman"/>
          <w:sz w:val="20"/>
          <w:szCs w:val="20"/>
        </w:rPr>
        <w:t xml:space="preserve"> tohto zákona je minerálny olej</w:t>
      </w:r>
    </w:p>
    <w:p w14:paraId="64856C75" w14:textId="77777777" w:rsidR="00CD3B18" w:rsidRPr="0082585D" w:rsidRDefault="00846EFD" w:rsidP="00676169">
      <w:pPr>
        <w:widowControl w:val="0"/>
        <w:numPr>
          <w:ilvl w:val="0"/>
          <w:numId w:val="25"/>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oslobodený</w:t>
      </w:r>
      <w:r w:rsidR="00CD3B18" w:rsidRPr="0082585D">
        <w:rPr>
          <w:rFonts w:ascii="Times New Roman" w:hAnsi="Times New Roman"/>
          <w:sz w:val="20"/>
          <w:szCs w:val="20"/>
        </w:rPr>
        <w:t xml:space="preserve"> od dane uvedený v § 10 ods. 1,</w:t>
      </w:r>
    </w:p>
    <w:p w14:paraId="6D9EB591" w14:textId="77777777" w:rsidR="00CD3B18" w:rsidRPr="0082585D" w:rsidRDefault="00846EFD" w:rsidP="00676169">
      <w:pPr>
        <w:widowControl w:val="0"/>
        <w:numPr>
          <w:ilvl w:val="0"/>
          <w:numId w:val="25"/>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bez daňovej sadzby podliehajúci postupu pri preprave uveden</w:t>
      </w:r>
      <w:r w:rsidR="00CD3B18" w:rsidRPr="0082585D">
        <w:rPr>
          <w:rFonts w:ascii="Times New Roman" w:hAnsi="Times New Roman"/>
          <w:sz w:val="20"/>
          <w:szCs w:val="20"/>
        </w:rPr>
        <w:t>ý v § 4 ods. 8,</w:t>
      </w:r>
    </w:p>
    <w:p w14:paraId="7CA87F8C" w14:textId="77777777" w:rsidR="00846EFD" w:rsidRPr="0082585D" w:rsidRDefault="00CD3B18" w:rsidP="00676169">
      <w:pPr>
        <w:widowControl w:val="0"/>
        <w:numPr>
          <w:ilvl w:val="0"/>
          <w:numId w:val="25"/>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uvedený v § 6 ods. 5.</w:t>
      </w:r>
    </w:p>
    <w:p w14:paraId="67321212"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06EC3241" w14:textId="77777777"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Daňovo zvýhodnený minerálny olej podľa odseku 3 je zakázané používať bez povolenia na použitie a dodávať alebo odoberať bez odberného poukazu, ak odsek 2 písm. b) a </w:t>
      </w:r>
      <w:r w:rsidR="00CD3B18" w:rsidRPr="0082585D">
        <w:rPr>
          <w:rFonts w:ascii="Times New Roman" w:hAnsi="Times New Roman"/>
          <w:sz w:val="20"/>
          <w:szCs w:val="20"/>
        </w:rPr>
        <w:t>c) a odsek 5 neustanovujú inak.</w:t>
      </w:r>
    </w:p>
    <w:p w14:paraId="2E50A8CD"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67689B5C" w14:textId="77777777"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Povolenie na použitie a odberný </w:t>
      </w:r>
      <w:r w:rsidR="00CD3B18" w:rsidRPr="0082585D">
        <w:rPr>
          <w:rFonts w:ascii="Times New Roman" w:hAnsi="Times New Roman"/>
          <w:sz w:val="20"/>
          <w:szCs w:val="20"/>
        </w:rPr>
        <w:t>poukaz sa nevyžaduje pri odbere</w:t>
      </w:r>
    </w:p>
    <w:p w14:paraId="331CFEED" w14:textId="77777777" w:rsidR="00DE51C3" w:rsidRPr="0082585D" w:rsidRDefault="00846EFD" w:rsidP="00676169">
      <w:pPr>
        <w:widowControl w:val="0"/>
        <w:numPr>
          <w:ilvl w:val="0"/>
          <w:numId w:val="2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leteckých pohonných látok zahraničnými leteckými spoločnosťami priamo do nádrží lietadiel na</w:t>
      </w:r>
      <w:r w:rsidR="00DE51C3" w:rsidRPr="0082585D">
        <w:rPr>
          <w:rFonts w:ascii="Times New Roman" w:hAnsi="Times New Roman"/>
          <w:sz w:val="20"/>
          <w:szCs w:val="20"/>
        </w:rPr>
        <w:t xml:space="preserve"> ich vlastný pohon a prevádzku,</w:t>
      </w:r>
    </w:p>
    <w:p w14:paraId="7A6C9027" w14:textId="6BAB72BA" w:rsidR="00DE51C3" w:rsidRPr="0082585D" w:rsidRDefault="00846EFD" w:rsidP="00676169">
      <w:pPr>
        <w:widowControl w:val="0"/>
        <w:numPr>
          <w:ilvl w:val="0"/>
          <w:numId w:val="2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lodných prevádzkových látok zahraničnými lodnými spoločnosťami do nádrží lodí na</w:t>
      </w:r>
      <w:r w:rsidR="00DE51C3" w:rsidRPr="0082585D">
        <w:rPr>
          <w:rFonts w:ascii="Times New Roman" w:hAnsi="Times New Roman"/>
          <w:sz w:val="20"/>
          <w:szCs w:val="20"/>
        </w:rPr>
        <w:t xml:space="preserve"> ich vlastný pohon a</w:t>
      </w:r>
      <w:r w:rsidR="00FE5309">
        <w:rPr>
          <w:rFonts w:ascii="Times New Roman" w:hAnsi="Times New Roman"/>
          <w:sz w:val="20"/>
          <w:szCs w:val="20"/>
        </w:rPr>
        <w:t> </w:t>
      </w:r>
      <w:r w:rsidR="00DE51C3" w:rsidRPr="0082585D">
        <w:rPr>
          <w:rFonts w:ascii="Times New Roman" w:hAnsi="Times New Roman"/>
          <w:sz w:val="20"/>
          <w:szCs w:val="20"/>
        </w:rPr>
        <w:t>prevádzku,</w:t>
      </w:r>
    </w:p>
    <w:p w14:paraId="31E32201" w14:textId="77777777" w:rsidR="00DE51C3" w:rsidRPr="0082585D" w:rsidRDefault="00846EFD" w:rsidP="00676169">
      <w:pPr>
        <w:widowControl w:val="0"/>
        <w:numPr>
          <w:ilvl w:val="0"/>
          <w:numId w:val="2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minerálneho oleja podľa § 1</w:t>
      </w:r>
      <w:r w:rsidR="00DE51C3" w:rsidRPr="0082585D">
        <w:rPr>
          <w:rFonts w:ascii="Times New Roman" w:hAnsi="Times New Roman"/>
          <w:sz w:val="20"/>
          <w:szCs w:val="20"/>
        </w:rPr>
        <w:t>0 ods. 1 písm. b) druhého bodu,</w:t>
      </w:r>
    </w:p>
    <w:p w14:paraId="719C4153" w14:textId="77777777" w:rsidR="00DE51C3" w:rsidRPr="0082585D" w:rsidRDefault="00846EFD" w:rsidP="00676169">
      <w:pPr>
        <w:widowControl w:val="0"/>
        <w:numPr>
          <w:ilvl w:val="0"/>
          <w:numId w:val="2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minerálneho oleja uvedeného v § 6 ods. 5 na daňovom území konečným spotrebiteľom tohto minerálneho oleja ako paliva; za konečného spotrebiteľa tohto minerálneho oleja sa považuje aj osoba, ktorá prevádzkuje skladovacie zariadenie, z ktorého dochádza k použitiu minerálneh</w:t>
      </w:r>
      <w:r w:rsidR="00DE51C3" w:rsidRPr="0082585D">
        <w:rPr>
          <w:rFonts w:ascii="Times New Roman" w:hAnsi="Times New Roman"/>
          <w:sz w:val="20"/>
          <w:szCs w:val="20"/>
        </w:rPr>
        <w:t>o oleja uvedeného v § 6 ods. 5,</w:t>
      </w:r>
    </w:p>
    <w:p w14:paraId="1282F980" w14:textId="77777777" w:rsidR="00846EFD" w:rsidRPr="0082585D" w:rsidRDefault="00846EFD" w:rsidP="00676169">
      <w:pPr>
        <w:widowControl w:val="0"/>
        <w:numPr>
          <w:ilvl w:val="0"/>
          <w:numId w:val="2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minerálneho oleja uvedeného v § 6 ods. 5 v tlakových nádobách zodpovedajúcich technickým požiadavkám podľa osobitného predpisu</w:t>
      </w:r>
      <w:r w:rsidRPr="0082585D">
        <w:rPr>
          <w:rFonts w:ascii="Times New Roman" w:hAnsi="Times New Roman"/>
          <w:sz w:val="20"/>
          <w:szCs w:val="20"/>
          <w:vertAlign w:val="superscript"/>
        </w:rPr>
        <w:t>6bab)</w:t>
      </w:r>
      <w:r w:rsidRPr="0082585D">
        <w:rPr>
          <w:rFonts w:ascii="Times New Roman" w:hAnsi="Times New Roman"/>
          <w:sz w:val="20"/>
          <w:szCs w:val="20"/>
        </w:rPr>
        <w:t xml:space="preserve"> osobou na jeho konečnú spotrebu alebo na p</w:t>
      </w:r>
      <w:r w:rsidR="00FC0958" w:rsidRPr="0082585D">
        <w:rPr>
          <w:rFonts w:ascii="Times New Roman" w:hAnsi="Times New Roman"/>
          <w:sz w:val="20"/>
          <w:szCs w:val="20"/>
        </w:rPr>
        <w:t>redaj konečnému spotrebiteľovi.</w:t>
      </w:r>
    </w:p>
    <w:p w14:paraId="45AA7027"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369D5B0A" w14:textId="77777777"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Žiadosť o vydanie povolenia na použitie a o vydanie odberného poukazu musí okrem údajov podľa osobitného predpisu</w:t>
      </w:r>
      <w:r w:rsidRPr="0082585D">
        <w:rPr>
          <w:rFonts w:ascii="Times New Roman" w:hAnsi="Times New Roman"/>
          <w:sz w:val="20"/>
          <w:szCs w:val="20"/>
          <w:vertAlign w:val="superscript"/>
        </w:rPr>
        <w:t>30b</w:t>
      </w:r>
      <w:r w:rsidRPr="00797F22">
        <w:rPr>
          <w:rFonts w:ascii="Times New Roman" w:hAnsi="Times New Roman"/>
          <w:sz w:val="20"/>
          <w:szCs w:val="20"/>
        </w:rPr>
        <w:t>)</w:t>
      </w:r>
      <w:r w:rsidR="00DE51C3" w:rsidRPr="00797F22">
        <w:rPr>
          <w:rFonts w:ascii="Times New Roman" w:hAnsi="Times New Roman"/>
          <w:sz w:val="20"/>
          <w:szCs w:val="20"/>
        </w:rPr>
        <w:t xml:space="preserve"> </w:t>
      </w:r>
      <w:r w:rsidR="00DE51C3" w:rsidRPr="0082585D">
        <w:rPr>
          <w:rFonts w:ascii="Times New Roman" w:hAnsi="Times New Roman"/>
          <w:sz w:val="20"/>
          <w:szCs w:val="20"/>
        </w:rPr>
        <w:t>obsahovať</w:t>
      </w:r>
    </w:p>
    <w:p w14:paraId="4DBA646D" w14:textId="77777777" w:rsidR="00DE51C3" w:rsidRPr="0082585D" w:rsidRDefault="00846EFD" w:rsidP="00676169">
      <w:pPr>
        <w:widowControl w:val="0"/>
        <w:numPr>
          <w:ilvl w:val="0"/>
          <w:numId w:val="2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adresu umiestnenia prevádzkarní, v ktorých sa skladuje alebo používa daňovo zvýhodnený minerálny olej, ak nie sú totožné so sídlom alebo s trvalým pobytom žiadateľa; to neplatí, ak je žiadateľom o vydanie povolenia na použitie osoba podľa odseku 2 písm. d), ktorá neskladuje minerálny ol</w:t>
      </w:r>
      <w:r w:rsidR="00DE51C3" w:rsidRPr="0082585D">
        <w:rPr>
          <w:rFonts w:ascii="Times New Roman" w:hAnsi="Times New Roman"/>
          <w:sz w:val="20"/>
          <w:szCs w:val="20"/>
        </w:rPr>
        <w:t>ej uvedený v odseku 3 písm. c),</w:t>
      </w:r>
    </w:p>
    <w:p w14:paraId="02AB829E" w14:textId="77777777" w:rsidR="00DE51C3" w:rsidRPr="0082585D" w:rsidRDefault="00846EFD" w:rsidP="00676169">
      <w:pPr>
        <w:widowControl w:val="0"/>
        <w:numPr>
          <w:ilvl w:val="0"/>
          <w:numId w:val="2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druh a príslušný kód kombinovanej nomenklatúry daňovo </w:t>
      </w:r>
      <w:r w:rsidR="00DE51C3" w:rsidRPr="0082585D">
        <w:rPr>
          <w:rFonts w:ascii="Times New Roman" w:hAnsi="Times New Roman"/>
          <w:sz w:val="20"/>
          <w:szCs w:val="20"/>
        </w:rPr>
        <w:t>zvýhodneného minerálneho oleja,</w:t>
      </w:r>
    </w:p>
    <w:p w14:paraId="08BE92C9" w14:textId="6E4C9687" w:rsidR="00DE51C3" w:rsidRPr="0082585D" w:rsidRDefault="00846EFD" w:rsidP="00676169">
      <w:pPr>
        <w:widowControl w:val="0"/>
        <w:numPr>
          <w:ilvl w:val="0"/>
          <w:numId w:val="2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účel použitia daňovo zvýhodneného minerálneho oleja uvedeného v odseku 3 a predpokladané množstvo ročnej spotreby tohto minerálneho ole</w:t>
      </w:r>
      <w:r w:rsidR="00DE51C3" w:rsidRPr="0082585D">
        <w:rPr>
          <w:rFonts w:ascii="Times New Roman" w:hAnsi="Times New Roman"/>
          <w:sz w:val="20"/>
          <w:szCs w:val="20"/>
        </w:rPr>
        <w:t>ja v litroch alebo kilogramoch,</w:t>
      </w:r>
    </w:p>
    <w:p w14:paraId="1211E305" w14:textId="77777777" w:rsidR="00DE51C3" w:rsidRPr="0082585D" w:rsidRDefault="00846EFD" w:rsidP="00676169">
      <w:pPr>
        <w:widowControl w:val="0"/>
        <w:numPr>
          <w:ilvl w:val="0"/>
          <w:numId w:val="2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identifikačné údaje odberateľa minerálneho oleja uvedeného v odseku 3 písm. c) a predpokladané množstvo </w:t>
      </w:r>
      <w:r w:rsidRPr="0082585D">
        <w:rPr>
          <w:rFonts w:ascii="Times New Roman" w:hAnsi="Times New Roman"/>
          <w:sz w:val="20"/>
          <w:szCs w:val="20"/>
        </w:rPr>
        <w:lastRenderedPageBreak/>
        <w:t>ročnej spotreby tohto minerálneho oleja týmto odberateľom v kilogramoch, ak žiadateľ chce dodávať minerálny olej uvedený v odseku 3 písm. c) odberateľovi, ktorý je konečným spotreb</w:t>
      </w:r>
      <w:r w:rsidR="00DE51C3" w:rsidRPr="0082585D">
        <w:rPr>
          <w:rFonts w:ascii="Times New Roman" w:hAnsi="Times New Roman"/>
          <w:sz w:val="20"/>
          <w:szCs w:val="20"/>
        </w:rPr>
        <w:t>iteľom podľa odseku 5 písm. d),</w:t>
      </w:r>
    </w:p>
    <w:p w14:paraId="533EF18D" w14:textId="77777777" w:rsidR="00846EFD" w:rsidRPr="0082585D" w:rsidRDefault="00846EFD" w:rsidP="00676169">
      <w:pPr>
        <w:widowControl w:val="0"/>
        <w:numPr>
          <w:ilvl w:val="0"/>
          <w:numId w:val="27"/>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identifikačné údaje dodávateľa daňovo zvýhodneného minerálneho oleja, od ktorého bude žiadateľ odoberať da</w:t>
      </w:r>
      <w:r w:rsidR="00DE51C3" w:rsidRPr="0082585D">
        <w:rPr>
          <w:rFonts w:ascii="Times New Roman" w:hAnsi="Times New Roman"/>
          <w:sz w:val="20"/>
          <w:szCs w:val="20"/>
        </w:rPr>
        <w:t>ňovo zvýhodnený minerálny olej.</w:t>
      </w:r>
    </w:p>
    <w:p w14:paraId="30C58866"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250E8EDE" w14:textId="77777777"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Príloha</w:t>
      </w:r>
      <w:r w:rsidR="00DE51C3" w:rsidRPr="0082585D">
        <w:rPr>
          <w:rFonts w:ascii="Times New Roman" w:hAnsi="Times New Roman"/>
          <w:sz w:val="20"/>
          <w:szCs w:val="20"/>
        </w:rPr>
        <w:t>mi k žiadosti podľa odseku 6 sú</w:t>
      </w:r>
    </w:p>
    <w:p w14:paraId="3A8B9E02" w14:textId="77777777" w:rsidR="00DE51C3" w:rsidRPr="0082585D" w:rsidRDefault="00846EFD" w:rsidP="00676169">
      <w:pPr>
        <w:widowControl w:val="0"/>
        <w:numPr>
          <w:ilvl w:val="0"/>
          <w:numId w:val="28"/>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doklad preukazujúci oprávnenie na podnikanie nie starší ako 30 dní alebo jeho osvedčená kópia, ak je žiadateľom osoba, ktorá nemá sídlo alebo</w:t>
      </w:r>
      <w:r w:rsidR="00DE51C3" w:rsidRPr="0082585D">
        <w:rPr>
          <w:rFonts w:ascii="Times New Roman" w:hAnsi="Times New Roman"/>
          <w:sz w:val="20"/>
          <w:szCs w:val="20"/>
        </w:rPr>
        <w:t xml:space="preserve"> trvalý pobyt na daňovom území,</w:t>
      </w:r>
    </w:p>
    <w:p w14:paraId="193997E2" w14:textId="22A2787F" w:rsidR="00DE51C3" w:rsidRPr="0082585D" w:rsidRDefault="00846EFD" w:rsidP="00676169">
      <w:pPr>
        <w:widowControl w:val="0"/>
        <w:numPr>
          <w:ilvl w:val="0"/>
          <w:numId w:val="28"/>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technická dokumentácia a opis miesta použitia a miesta uskladnenia daňovo zvýhodneného minerálneho oleja a</w:t>
      </w:r>
      <w:r w:rsidR="00FE5309">
        <w:rPr>
          <w:rFonts w:ascii="Times New Roman" w:hAnsi="Times New Roman"/>
          <w:sz w:val="20"/>
          <w:szCs w:val="20"/>
        </w:rPr>
        <w:t> </w:t>
      </w:r>
      <w:r w:rsidRPr="0082585D">
        <w:rPr>
          <w:rFonts w:ascii="Times New Roman" w:hAnsi="Times New Roman"/>
          <w:sz w:val="20"/>
          <w:szCs w:val="20"/>
        </w:rPr>
        <w:t>opis spôsobu jeho zabezpeče</w:t>
      </w:r>
      <w:r w:rsidR="00DE51C3" w:rsidRPr="0082585D">
        <w:rPr>
          <w:rFonts w:ascii="Times New Roman" w:hAnsi="Times New Roman"/>
          <w:sz w:val="20"/>
          <w:szCs w:val="20"/>
        </w:rPr>
        <w:t>nia pred neoprávneným použitím,</w:t>
      </w:r>
    </w:p>
    <w:p w14:paraId="518474D2" w14:textId="0A974132" w:rsidR="00DE51C3" w:rsidRPr="0082585D" w:rsidRDefault="00846EFD" w:rsidP="00676169">
      <w:pPr>
        <w:widowControl w:val="0"/>
        <w:numPr>
          <w:ilvl w:val="0"/>
          <w:numId w:val="28"/>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technická dokumentácia zariadenia, v ktorom sa má daňovo zvýhodnený minerálny olej použiť ako pohonná látka alebo palivo, pričom z technickej dokumentácie musí byť zrejmý druh používaného minerálneho oleja a</w:t>
      </w:r>
      <w:r w:rsidR="00FE5309">
        <w:rPr>
          <w:rFonts w:ascii="Times New Roman" w:hAnsi="Times New Roman"/>
          <w:sz w:val="20"/>
          <w:szCs w:val="20"/>
        </w:rPr>
        <w:t> </w:t>
      </w:r>
      <w:r w:rsidRPr="0082585D">
        <w:rPr>
          <w:rFonts w:ascii="Times New Roman" w:hAnsi="Times New Roman"/>
          <w:sz w:val="20"/>
          <w:szCs w:val="20"/>
        </w:rPr>
        <w:t xml:space="preserve">množstvo </w:t>
      </w:r>
      <w:r w:rsidR="00DE51C3" w:rsidRPr="0082585D">
        <w:rPr>
          <w:rFonts w:ascii="Times New Roman" w:hAnsi="Times New Roman"/>
          <w:sz w:val="20"/>
          <w:szCs w:val="20"/>
        </w:rPr>
        <w:t>jeho spotreby takým zariadením,</w:t>
      </w:r>
    </w:p>
    <w:p w14:paraId="61826D36" w14:textId="77777777" w:rsidR="00DE51C3" w:rsidRPr="0082585D" w:rsidRDefault="00846EFD" w:rsidP="00676169">
      <w:pPr>
        <w:widowControl w:val="0"/>
        <w:numPr>
          <w:ilvl w:val="0"/>
          <w:numId w:val="28"/>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technologický postup a údaje o spotrebe daňovo zvýhodneného minerálneho oleja, ak sa má minerálny olej použiť ako surovina alebo pomocný mat</w:t>
      </w:r>
      <w:r w:rsidR="00DE51C3" w:rsidRPr="0082585D">
        <w:rPr>
          <w:rFonts w:ascii="Times New Roman" w:hAnsi="Times New Roman"/>
          <w:sz w:val="20"/>
          <w:szCs w:val="20"/>
        </w:rPr>
        <w:t>eriál v technologickom procese,</w:t>
      </w:r>
    </w:p>
    <w:p w14:paraId="63A4910C" w14:textId="4DDE520A" w:rsidR="00DE51C3" w:rsidRPr="0082585D" w:rsidRDefault="00846EFD" w:rsidP="00676169">
      <w:pPr>
        <w:widowControl w:val="0"/>
        <w:numPr>
          <w:ilvl w:val="0"/>
          <w:numId w:val="28"/>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údaje potrebné na vyžiadanie výpisu z registra trestov</w:t>
      </w:r>
      <w:r w:rsidRPr="0082585D">
        <w:rPr>
          <w:rFonts w:ascii="Times New Roman" w:hAnsi="Times New Roman"/>
          <w:sz w:val="20"/>
          <w:szCs w:val="20"/>
          <w:vertAlign w:val="superscript"/>
        </w:rPr>
        <w:t>6ba</w:t>
      </w:r>
      <w:r w:rsidRPr="00990556">
        <w:rPr>
          <w:rFonts w:ascii="Times New Roman" w:hAnsi="Times New Roman"/>
          <w:sz w:val="20"/>
          <w:szCs w:val="20"/>
        </w:rPr>
        <w:t>)</w:t>
      </w:r>
      <w:r w:rsidRPr="0082585D">
        <w:rPr>
          <w:rFonts w:ascii="Times New Roman" w:hAnsi="Times New Roman"/>
          <w:sz w:val="20"/>
          <w:szCs w:val="20"/>
        </w:rPr>
        <w:t xml:space="preserve"> žiadateľa alebo jeho zodpovedného zástupcu, ak je žiadateľom fyzická osoba; ak je žiadateľom právnická osoba, údaje potrebné na vyžiadanie výpisu z registra trestov tejto právnickej osoby, </w:t>
      </w:r>
      <w:r w:rsidRPr="0022694F">
        <w:rPr>
          <w:rFonts w:ascii="Times New Roman" w:hAnsi="Times New Roman"/>
          <w:sz w:val="20"/>
          <w:szCs w:val="20"/>
        </w:rPr>
        <w:t xml:space="preserve">zodpovedného </w:t>
      </w:r>
      <w:r w:rsidRPr="0022694F">
        <w:rPr>
          <w:rFonts w:ascii="Times New Roman" w:hAnsi="Times New Roman"/>
          <w:strike/>
          <w:sz w:val="20"/>
          <w:szCs w:val="20"/>
        </w:rPr>
        <w:t>zástupcu a fyzických osôb, ktoré sú členmi riadiacich orgánov alebo kontrolných orgánov</w:t>
      </w:r>
      <w:r w:rsidR="005F5B05" w:rsidRPr="0022694F">
        <w:rPr>
          <w:rFonts w:ascii="Times New Roman" w:hAnsi="Times New Roman"/>
          <w:sz w:val="20"/>
          <w:szCs w:val="20"/>
        </w:rPr>
        <w:t xml:space="preserve"> </w:t>
      </w:r>
      <w:r w:rsidR="00790E5A" w:rsidRPr="0022694F">
        <w:rPr>
          <w:rFonts w:ascii="Times New Roman" w:hAnsi="Times New Roman"/>
          <w:b/>
          <w:bCs/>
          <w:color w:val="000099"/>
          <w:sz w:val="20"/>
          <w:szCs w:val="20"/>
        </w:rPr>
        <w:t>zástupcu, fyzických osôb, ktoré sú členmi riadiacich orgánov a fyzických osôb, ktoré sú členmi kontrolných orgánov</w:t>
      </w:r>
      <w:r w:rsidRPr="0022694F">
        <w:rPr>
          <w:rFonts w:ascii="Times New Roman" w:hAnsi="Times New Roman"/>
          <w:sz w:val="20"/>
          <w:szCs w:val="20"/>
        </w:rPr>
        <w:t>, na účel preukázania splnenia</w:t>
      </w:r>
      <w:r w:rsidRPr="0082585D">
        <w:rPr>
          <w:rFonts w:ascii="Times New Roman" w:hAnsi="Times New Roman"/>
          <w:sz w:val="20"/>
          <w:szCs w:val="20"/>
        </w:rPr>
        <w:t xml:space="preserve"> pod</w:t>
      </w:r>
      <w:r w:rsidR="00DE51C3" w:rsidRPr="0082585D">
        <w:rPr>
          <w:rFonts w:ascii="Times New Roman" w:hAnsi="Times New Roman"/>
          <w:sz w:val="20"/>
          <w:szCs w:val="20"/>
        </w:rPr>
        <w:t>mienky podľa odseku 8 písm. e),</w:t>
      </w:r>
    </w:p>
    <w:p w14:paraId="3B5D70CC" w14:textId="25B4ED44" w:rsidR="00846EFD" w:rsidRDefault="00846EFD" w:rsidP="00676169">
      <w:pPr>
        <w:widowControl w:val="0"/>
        <w:numPr>
          <w:ilvl w:val="0"/>
          <w:numId w:val="28"/>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zoznam majetkovo prepojených osôb a personálne </w:t>
      </w:r>
      <w:r w:rsidR="00FC0958" w:rsidRPr="0082585D">
        <w:rPr>
          <w:rFonts w:ascii="Times New Roman" w:hAnsi="Times New Roman"/>
          <w:sz w:val="20"/>
          <w:szCs w:val="20"/>
        </w:rPr>
        <w:t>prepojených osôb so žiadateľom</w:t>
      </w:r>
      <w:r w:rsidR="002643C0">
        <w:rPr>
          <w:rFonts w:ascii="Times New Roman" w:hAnsi="Times New Roman"/>
          <w:sz w:val="20"/>
          <w:szCs w:val="20"/>
        </w:rPr>
        <w:t>,</w:t>
      </w:r>
    </w:p>
    <w:p w14:paraId="245DD770" w14:textId="3F1EBB5B" w:rsidR="002643C0" w:rsidRPr="000742FD" w:rsidRDefault="002643C0" w:rsidP="00676169">
      <w:pPr>
        <w:widowControl w:val="0"/>
        <w:numPr>
          <w:ilvl w:val="0"/>
          <w:numId w:val="28"/>
        </w:numPr>
        <w:autoSpaceDE w:val="0"/>
        <w:autoSpaceDN w:val="0"/>
        <w:adjustRightInd w:val="0"/>
        <w:spacing w:after="0" w:line="240" w:lineRule="auto"/>
        <w:ind w:hanging="294"/>
        <w:jc w:val="both"/>
        <w:rPr>
          <w:rFonts w:ascii="Times New Roman" w:hAnsi="Times New Roman"/>
          <w:b/>
          <w:bCs/>
          <w:color w:val="000099"/>
          <w:sz w:val="20"/>
          <w:szCs w:val="20"/>
        </w:rPr>
      </w:pPr>
      <w:r w:rsidRPr="000742FD">
        <w:rPr>
          <w:rFonts w:ascii="Times New Roman" w:hAnsi="Times New Roman"/>
          <w:b/>
          <w:bCs/>
          <w:color w:val="000099"/>
          <w:sz w:val="20"/>
          <w:szCs w:val="20"/>
        </w:rPr>
        <w:t>povolenie vydané podľa osobitného predpisu,</w:t>
      </w:r>
      <w:r w:rsidRPr="000742FD">
        <w:rPr>
          <w:rFonts w:ascii="Times New Roman" w:hAnsi="Times New Roman"/>
          <w:b/>
          <w:bCs/>
          <w:color w:val="000099"/>
          <w:sz w:val="20"/>
          <w:szCs w:val="20"/>
          <w:vertAlign w:val="superscript"/>
        </w:rPr>
        <w:t>6baa</w:t>
      </w:r>
      <w:r w:rsidRPr="000742FD">
        <w:rPr>
          <w:rFonts w:ascii="Times New Roman" w:hAnsi="Times New Roman"/>
          <w:b/>
          <w:bCs/>
          <w:color w:val="000099"/>
          <w:sz w:val="20"/>
          <w:szCs w:val="20"/>
        </w:rPr>
        <w:t>) ak chce byť užívateľským podnikom podľa odseku 2 písm. e).</w:t>
      </w:r>
    </w:p>
    <w:p w14:paraId="0ABD0A1E"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1139E9BB" w14:textId="77777777"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Žiadat</w:t>
      </w:r>
      <w:r w:rsidR="00DE51C3" w:rsidRPr="0082585D">
        <w:rPr>
          <w:rFonts w:ascii="Times New Roman" w:hAnsi="Times New Roman"/>
          <w:sz w:val="20"/>
          <w:szCs w:val="20"/>
        </w:rPr>
        <w:t>eľ musí spĺňať tieto podmienky:</w:t>
      </w:r>
    </w:p>
    <w:p w14:paraId="75C873B0" w14:textId="77777777" w:rsidR="006469CE" w:rsidRPr="0082585D" w:rsidRDefault="00846EFD" w:rsidP="00676169">
      <w:pPr>
        <w:widowControl w:val="0"/>
        <w:numPr>
          <w:ilvl w:val="0"/>
          <w:numId w:val="29"/>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vedie účtovníctv</w:t>
      </w:r>
      <w:r w:rsidR="006469CE" w:rsidRPr="0082585D">
        <w:rPr>
          <w:rFonts w:ascii="Times New Roman" w:hAnsi="Times New Roman"/>
          <w:sz w:val="20"/>
          <w:szCs w:val="20"/>
        </w:rPr>
        <w:t>o podľa osobitného predpisu,</w:t>
      </w:r>
      <w:r w:rsidR="006469CE" w:rsidRPr="0082585D">
        <w:rPr>
          <w:rFonts w:ascii="Times New Roman" w:hAnsi="Times New Roman"/>
          <w:sz w:val="20"/>
          <w:szCs w:val="20"/>
          <w:vertAlign w:val="superscript"/>
        </w:rPr>
        <w:t>17</w:t>
      </w:r>
      <w:r w:rsidR="006469CE" w:rsidRPr="0082585D">
        <w:rPr>
          <w:rFonts w:ascii="Times New Roman" w:hAnsi="Times New Roman"/>
          <w:sz w:val="20"/>
          <w:szCs w:val="20"/>
        </w:rPr>
        <w:t>)</w:t>
      </w:r>
    </w:p>
    <w:p w14:paraId="260B0F17" w14:textId="77777777" w:rsidR="006469CE" w:rsidRPr="0082585D" w:rsidRDefault="00846EFD" w:rsidP="00676169">
      <w:pPr>
        <w:widowControl w:val="0"/>
        <w:numPr>
          <w:ilvl w:val="0"/>
          <w:numId w:val="29"/>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nemá nedoplatky voči co</w:t>
      </w:r>
      <w:r w:rsidR="006469CE" w:rsidRPr="0082585D">
        <w:rPr>
          <w:rFonts w:ascii="Times New Roman" w:hAnsi="Times New Roman"/>
          <w:sz w:val="20"/>
          <w:szCs w:val="20"/>
        </w:rPr>
        <w:t>lnému úradu ani daňovému úradu,</w:t>
      </w:r>
    </w:p>
    <w:p w14:paraId="114EAB6B" w14:textId="3D06EC9C" w:rsidR="006469CE" w:rsidRPr="00781DE6" w:rsidRDefault="00846EFD" w:rsidP="00781DE6">
      <w:pPr>
        <w:widowControl w:val="0"/>
        <w:numPr>
          <w:ilvl w:val="0"/>
          <w:numId w:val="29"/>
        </w:numPr>
        <w:autoSpaceDE w:val="0"/>
        <w:autoSpaceDN w:val="0"/>
        <w:adjustRightInd w:val="0"/>
        <w:spacing w:after="0" w:line="240" w:lineRule="auto"/>
        <w:ind w:hanging="294"/>
        <w:jc w:val="both"/>
        <w:rPr>
          <w:rFonts w:ascii="Times New Roman" w:hAnsi="Times New Roman"/>
          <w:sz w:val="20"/>
          <w:szCs w:val="20"/>
        </w:rPr>
      </w:pPr>
      <w:r w:rsidRPr="00781DE6">
        <w:rPr>
          <w:rFonts w:ascii="Times New Roman" w:hAnsi="Times New Roman"/>
          <w:sz w:val="20"/>
          <w:szCs w:val="20"/>
        </w:rPr>
        <w:t>nemá voči colnému úradu nedoplatky na dani ani osoba, ktorá je personálne prepojená alebo majetkovo prepojená so žiadateľom alebo osoba, ktorá bola personálne prepojená alebo majetkovo prepojená so žiadateľom v priebehu desiatich rokov pred podaním žiadosti podľa odseku 6, a ani osoba, ktorá zanikla</w:t>
      </w:r>
      <w:r w:rsidR="006469CE" w:rsidRPr="00781DE6">
        <w:rPr>
          <w:rFonts w:ascii="Times New Roman" w:hAnsi="Times New Roman"/>
          <w:sz w:val="20"/>
          <w:szCs w:val="20"/>
        </w:rPr>
        <w:t xml:space="preserve"> </w:t>
      </w:r>
      <w:r w:rsidRPr="00781DE6">
        <w:rPr>
          <w:rFonts w:ascii="Times New Roman" w:hAnsi="Times New Roman"/>
          <w:sz w:val="20"/>
          <w:szCs w:val="20"/>
        </w:rPr>
        <w:t>a ktorá by sa považovala za osobu personálne prepojenú alebo majetkovo prepojenú so žiadateľom nemala v priebehu desiatich rokov pred dňom podania žiadosti podľa odseku 6 nedoplatky na dani, ktoré neboli do zániku tejto osoby uhradené; to sa vzťahuje aj na nedoplatky na dani, ktoré boli postúpené na tretiu osobu</w:t>
      </w:r>
      <w:r w:rsidR="006469CE" w:rsidRPr="00781DE6">
        <w:rPr>
          <w:rFonts w:ascii="Times New Roman" w:hAnsi="Times New Roman"/>
          <w:sz w:val="20"/>
          <w:szCs w:val="20"/>
        </w:rPr>
        <w:t xml:space="preserve"> podľa osobitných predpisov,</w:t>
      </w:r>
      <w:r w:rsidR="006469CE" w:rsidRPr="00781DE6">
        <w:rPr>
          <w:rFonts w:ascii="Times New Roman" w:hAnsi="Times New Roman"/>
          <w:sz w:val="20"/>
          <w:szCs w:val="20"/>
          <w:vertAlign w:val="superscript"/>
        </w:rPr>
        <w:t>18</w:t>
      </w:r>
      <w:r w:rsidR="006469CE" w:rsidRPr="00781DE6">
        <w:rPr>
          <w:rFonts w:ascii="Times New Roman" w:hAnsi="Times New Roman"/>
          <w:sz w:val="20"/>
          <w:szCs w:val="20"/>
        </w:rPr>
        <w:t>)</w:t>
      </w:r>
    </w:p>
    <w:p w14:paraId="1212D4FB" w14:textId="77777777" w:rsidR="006469CE" w:rsidRPr="005F5B05" w:rsidRDefault="00846EFD" w:rsidP="00676169">
      <w:pPr>
        <w:widowControl w:val="0"/>
        <w:numPr>
          <w:ilvl w:val="0"/>
          <w:numId w:val="29"/>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nemá evidované nedoplatky na poistnom na sociálne poistenie a zdravotná poisťovňa neeviduje voči nemu </w:t>
      </w:r>
      <w:r w:rsidRPr="005F5B05">
        <w:rPr>
          <w:rFonts w:ascii="Times New Roman" w:hAnsi="Times New Roman"/>
          <w:sz w:val="20"/>
          <w:szCs w:val="20"/>
        </w:rPr>
        <w:t>pohľadávky po splatnosti</w:t>
      </w:r>
      <w:r w:rsidR="006469CE" w:rsidRPr="005F5B05">
        <w:rPr>
          <w:rFonts w:ascii="Times New Roman" w:hAnsi="Times New Roman"/>
          <w:sz w:val="20"/>
          <w:szCs w:val="20"/>
        </w:rPr>
        <w:t xml:space="preserve"> podľa osobitných predpisov,</w:t>
      </w:r>
      <w:r w:rsidR="006469CE" w:rsidRPr="005F5B05">
        <w:rPr>
          <w:rFonts w:ascii="Times New Roman" w:hAnsi="Times New Roman"/>
          <w:sz w:val="20"/>
          <w:szCs w:val="20"/>
          <w:vertAlign w:val="superscript"/>
        </w:rPr>
        <w:t>19</w:t>
      </w:r>
      <w:r w:rsidR="006469CE" w:rsidRPr="005F5B05">
        <w:rPr>
          <w:rFonts w:ascii="Times New Roman" w:hAnsi="Times New Roman"/>
          <w:sz w:val="20"/>
          <w:szCs w:val="20"/>
        </w:rPr>
        <w:t>)</w:t>
      </w:r>
    </w:p>
    <w:p w14:paraId="778161FE" w14:textId="46C287D6" w:rsidR="006469CE" w:rsidRPr="0022694F" w:rsidRDefault="00846EFD" w:rsidP="00676169">
      <w:pPr>
        <w:widowControl w:val="0"/>
        <w:numPr>
          <w:ilvl w:val="0"/>
          <w:numId w:val="29"/>
        </w:numPr>
        <w:autoSpaceDE w:val="0"/>
        <w:autoSpaceDN w:val="0"/>
        <w:adjustRightInd w:val="0"/>
        <w:spacing w:after="0" w:line="240" w:lineRule="auto"/>
        <w:ind w:hanging="294"/>
        <w:jc w:val="both"/>
        <w:rPr>
          <w:rFonts w:ascii="Times New Roman" w:hAnsi="Times New Roman"/>
          <w:sz w:val="20"/>
          <w:szCs w:val="20"/>
        </w:rPr>
      </w:pPr>
      <w:r w:rsidRPr="005F5B05">
        <w:rPr>
          <w:rFonts w:ascii="Times New Roman" w:hAnsi="Times New Roman"/>
          <w:sz w:val="20"/>
          <w:szCs w:val="20"/>
        </w:rPr>
        <w:t>nebol právoplatne odsúdený za úmyselne spáchaný trestný čin hospodársky alebo iný trestný čin, ktorého skutková podstata súvisí s predmetom podnikania</w:t>
      </w:r>
      <w:r w:rsidRPr="0022694F">
        <w:rPr>
          <w:rFonts w:ascii="Times New Roman" w:hAnsi="Times New Roman"/>
          <w:sz w:val="20"/>
          <w:szCs w:val="20"/>
        </w:rPr>
        <w:t xml:space="preserve">; </w:t>
      </w:r>
      <w:r w:rsidRPr="0022694F">
        <w:rPr>
          <w:rFonts w:ascii="Times New Roman" w:hAnsi="Times New Roman"/>
          <w:strike/>
          <w:sz w:val="20"/>
          <w:szCs w:val="20"/>
        </w:rPr>
        <w:t>to sa vzťahuje aj na zodpovedného zástupcu a fyzické osoby, ktoré sú členmi riadiacich orgánov alebo</w:t>
      </w:r>
      <w:r w:rsidR="002F24CF" w:rsidRPr="0022694F">
        <w:rPr>
          <w:rFonts w:ascii="Times New Roman" w:hAnsi="Times New Roman"/>
          <w:strike/>
          <w:sz w:val="20"/>
          <w:szCs w:val="20"/>
        </w:rPr>
        <w:t xml:space="preserve"> </w:t>
      </w:r>
      <w:r w:rsidR="006469CE" w:rsidRPr="0022694F">
        <w:rPr>
          <w:rFonts w:ascii="Times New Roman" w:hAnsi="Times New Roman"/>
          <w:strike/>
          <w:sz w:val="20"/>
          <w:szCs w:val="20"/>
        </w:rPr>
        <w:t>kontrolných orgánov žiadateľa</w:t>
      </w:r>
      <w:r w:rsidR="005F5B05" w:rsidRPr="0022694F">
        <w:rPr>
          <w:rFonts w:ascii="Times New Roman" w:hAnsi="Times New Roman"/>
          <w:sz w:val="20"/>
          <w:szCs w:val="20"/>
        </w:rPr>
        <w:t xml:space="preserve"> </w:t>
      </w:r>
      <w:r w:rsidR="005F5B05" w:rsidRPr="0022694F">
        <w:rPr>
          <w:rFonts w:ascii="Times New Roman" w:hAnsi="Times New Roman"/>
          <w:b/>
          <w:bCs/>
          <w:color w:val="000099"/>
          <w:sz w:val="20"/>
          <w:szCs w:val="20"/>
        </w:rPr>
        <w:t>to sa vzťahuje aj na zodpovedného zástupcu, fyzické osoby, ktoré sú členmi riadiacich orgánov žiadateľa a fyzické osoby, ktoré sú členmi kontrolných orgánov žiadateľa</w:t>
      </w:r>
      <w:r w:rsidR="006469CE" w:rsidRPr="0022694F">
        <w:rPr>
          <w:rFonts w:ascii="Times New Roman" w:hAnsi="Times New Roman"/>
          <w:sz w:val="20"/>
          <w:szCs w:val="20"/>
        </w:rPr>
        <w:t>,</w:t>
      </w:r>
    </w:p>
    <w:p w14:paraId="3999520C" w14:textId="77777777" w:rsidR="006469CE" w:rsidRPr="002A3C87" w:rsidRDefault="00846EFD" w:rsidP="00676169">
      <w:pPr>
        <w:widowControl w:val="0"/>
        <w:numPr>
          <w:ilvl w:val="0"/>
          <w:numId w:val="29"/>
        </w:numPr>
        <w:autoSpaceDE w:val="0"/>
        <w:autoSpaceDN w:val="0"/>
        <w:adjustRightInd w:val="0"/>
        <w:spacing w:after="0" w:line="240" w:lineRule="auto"/>
        <w:ind w:hanging="294"/>
        <w:jc w:val="both"/>
        <w:rPr>
          <w:rFonts w:ascii="Times New Roman" w:hAnsi="Times New Roman"/>
          <w:color w:val="000000" w:themeColor="text1"/>
          <w:sz w:val="20"/>
          <w:szCs w:val="20"/>
        </w:rPr>
      </w:pPr>
      <w:r w:rsidRPr="0082585D">
        <w:rPr>
          <w:rFonts w:ascii="Times New Roman" w:hAnsi="Times New Roman"/>
          <w:sz w:val="20"/>
          <w:szCs w:val="20"/>
        </w:rPr>
        <w:t xml:space="preserve">nie je v likvidácii ani na neho nie je právoplatne </w:t>
      </w:r>
      <w:r w:rsidRPr="009C342C">
        <w:rPr>
          <w:rFonts w:ascii="Times New Roman" w:hAnsi="Times New Roman"/>
          <w:sz w:val="20"/>
          <w:szCs w:val="20"/>
        </w:rPr>
        <w:t xml:space="preserve">vyhlásený konkurz </w:t>
      </w:r>
      <w:r w:rsidRPr="002A3C87">
        <w:rPr>
          <w:rFonts w:ascii="Times New Roman" w:hAnsi="Times New Roman"/>
          <w:color w:val="000000" w:themeColor="text1"/>
          <w:sz w:val="20"/>
          <w:szCs w:val="20"/>
        </w:rPr>
        <w:t xml:space="preserve">alebo </w:t>
      </w:r>
      <w:r w:rsidR="00232F34" w:rsidRPr="002A3C87">
        <w:rPr>
          <w:rFonts w:ascii="Times New Roman" w:hAnsi="Times New Roman"/>
          <w:bCs/>
          <w:color w:val="000000" w:themeColor="text1"/>
          <w:sz w:val="20"/>
          <w:szCs w:val="20"/>
        </w:rPr>
        <w:t>povolená reštrukturalizácia</w:t>
      </w:r>
      <w:r w:rsidR="006469CE" w:rsidRPr="002A3C87">
        <w:rPr>
          <w:rFonts w:ascii="Times New Roman" w:hAnsi="Times New Roman"/>
          <w:color w:val="000000" w:themeColor="text1"/>
          <w:sz w:val="20"/>
          <w:szCs w:val="20"/>
        </w:rPr>
        <w:t>,</w:t>
      </w:r>
    </w:p>
    <w:p w14:paraId="49ED6B1A" w14:textId="575287A8" w:rsidR="00846EFD" w:rsidRDefault="00846EFD" w:rsidP="00676169">
      <w:pPr>
        <w:widowControl w:val="0"/>
        <w:numPr>
          <w:ilvl w:val="0"/>
          <w:numId w:val="29"/>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má vydané povolenie podľa osobitného predpisu,</w:t>
      </w:r>
      <w:r w:rsidRPr="0082585D">
        <w:rPr>
          <w:rFonts w:ascii="Times New Roman" w:hAnsi="Times New Roman"/>
          <w:sz w:val="20"/>
          <w:szCs w:val="20"/>
          <w:vertAlign w:val="superscript"/>
        </w:rPr>
        <w:t>6baa</w:t>
      </w:r>
      <w:r w:rsidRPr="0082585D">
        <w:rPr>
          <w:rFonts w:ascii="Times New Roman" w:hAnsi="Times New Roman"/>
          <w:sz w:val="20"/>
          <w:szCs w:val="20"/>
        </w:rPr>
        <w:t>) ak chce byť užívateľským po</w:t>
      </w:r>
      <w:r w:rsidR="006469CE" w:rsidRPr="0082585D">
        <w:rPr>
          <w:rFonts w:ascii="Times New Roman" w:hAnsi="Times New Roman"/>
          <w:sz w:val="20"/>
          <w:szCs w:val="20"/>
        </w:rPr>
        <w:t>dnikom podľa odseku 2 písm.</w:t>
      </w:r>
      <w:r w:rsidR="002643C0">
        <w:rPr>
          <w:rFonts w:ascii="Times New Roman" w:hAnsi="Times New Roman"/>
          <w:sz w:val="20"/>
          <w:szCs w:val="20"/>
        </w:rPr>
        <w:t> </w:t>
      </w:r>
      <w:r w:rsidR="006469CE" w:rsidRPr="0082585D">
        <w:rPr>
          <w:rFonts w:ascii="Times New Roman" w:hAnsi="Times New Roman"/>
          <w:sz w:val="20"/>
          <w:szCs w:val="20"/>
        </w:rPr>
        <w:t>e)</w:t>
      </w:r>
      <w:r w:rsidR="002643C0">
        <w:rPr>
          <w:rFonts w:ascii="Times New Roman" w:hAnsi="Times New Roman"/>
          <w:sz w:val="20"/>
          <w:szCs w:val="20"/>
        </w:rPr>
        <w:t>,</w:t>
      </w:r>
    </w:p>
    <w:p w14:paraId="5225D785" w14:textId="213CE44D" w:rsidR="002643C0" w:rsidRPr="000742FD" w:rsidRDefault="002643C0" w:rsidP="00676169">
      <w:pPr>
        <w:widowControl w:val="0"/>
        <w:numPr>
          <w:ilvl w:val="0"/>
          <w:numId w:val="29"/>
        </w:numPr>
        <w:autoSpaceDE w:val="0"/>
        <w:autoSpaceDN w:val="0"/>
        <w:adjustRightInd w:val="0"/>
        <w:spacing w:after="0" w:line="240" w:lineRule="auto"/>
        <w:ind w:hanging="294"/>
        <w:jc w:val="both"/>
        <w:rPr>
          <w:rFonts w:ascii="Times New Roman" w:hAnsi="Times New Roman"/>
          <w:b/>
          <w:bCs/>
          <w:color w:val="000099"/>
          <w:sz w:val="20"/>
          <w:szCs w:val="20"/>
        </w:rPr>
      </w:pPr>
      <w:r w:rsidRPr="000742FD">
        <w:rPr>
          <w:rFonts w:ascii="Times New Roman" w:hAnsi="Times New Roman"/>
          <w:b/>
          <w:bCs/>
          <w:color w:val="000099"/>
          <w:sz w:val="20"/>
          <w:szCs w:val="20"/>
        </w:rPr>
        <w:t>nie je podnikom v ťažkostiach podľa osobitného predpisu</w:t>
      </w:r>
      <w:r w:rsidR="00A47BE5" w:rsidRPr="000742FD">
        <w:rPr>
          <w:rFonts w:ascii="Times New Roman" w:hAnsi="Times New Roman"/>
          <w:b/>
          <w:bCs/>
          <w:color w:val="000099"/>
          <w:sz w:val="20"/>
          <w:szCs w:val="20"/>
        </w:rPr>
        <w:t>;</w:t>
      </w:r>
      <w:r w:rsidRPr="000742FD">
        <w:rPr>
          <w:rFonts w:ascii="Times New Roman" w:hAnsi="Times New Roman"/>
          <w:b/>
          <w:bCs/>
          <w:color w:val="000099"/>
          <w:sz w:val="20"/>
          <w:szCs w:val="20"/>
          <w:vertAlign w:val="superscript"/>
        </w:rPr>
        <w:t>6bac</w:t>
      </w:r>
      <w:r w:rsidRPr="000742FD">
        <w:rPr>
          <w:rFonts w:ascii="Times New Roman" w:hAnsi="Times New Roman"/>
          <w:b/>
          <w:bCs/>
          <w:color w:val="000099"/>
          <w:sz w:val="20"/>
          <w:szCs w:val="20"/>
        </w:rPr>
        <w:t>) to platí, ak chce používať minerálny olej uvedený v § 10 ods. 1 písm. c).</w:t>
      </w:r>
    </w:p>
    <w:p w14:paraId="3432AEFF"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17702B5B" w14:textId="508C7B96"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Colný úrad pred vydaním povolenia na použitie alebo odberného poukazu preverí skutočnosti a údaje uvedené v</w:t>
      </w:r>
      <w:r w:rsidR="00FE5309">
        <w:rPr>
          <w:rFonts w:ascii="Times New Roman" w:hAnsi="Times New Roman"/>
          <w:sz w:val="20"/>
          <w:szCs w:val="20"/>
        </w:rPr>
        <w:t> </w:t>
      </w:r>
      <w:r w:rsidRPr="0082585D">
        <w:rPr>
          <w:rFonts w:ascii="Times New Roman" w:hAnsi="Times New Roman"/>
          <w:sz w:val="20"/>
          <w:szCs w:val="20"/>
        </w:rPr>
        <w:t>žiadosti a v prílohách. Ak sú tieto skutočnosti a údaje pravdivé a žiadateľ spĺňa podmienky podľa odseku 8, colný úrad vydá žiadateľovi povolenie na použitie a odberný poukaz do 60 dní odo dňa podania tejto žiadosti. Colný úrad v povolení na použitie uvedie údaje podľa odseku 6 písm. a) a b) a účel použitia daňovo zvýhodneného minerálneho</w:t>
      </w:r>
      <w:r w:rsidR="006469CE" w:rsidRPr="0082585D">
        <w:rPr>
          <w:rFonts w:ascii="Times New Roman" w:hAnsi="Times New Roman"/>
          <w:sz w:val="20"/>
          <w:szCs w:val="20"/>
        </w:rPr>
        <w:t xml:space="preserve"> oleja podľa odseku 6 písm. c).</w:t>
      </w:r>
    </w:p>
    <w:p w14:paraId="453BF6CF"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2878383F" w14:textId="2A277CF4"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 Colný úrad vydá žiadateľovi odberný poukaz pre každého dodávateľa daňovo zvýhodneného minerálneho oleja, v</w:t>
      </w:r>
      <w:r w:rsidR="00FE5309">
        <w:rPr>
          <w:rFonts w:ascii="Times New Roman" w:hAnsi="Times New Roman"/>
          <w:sz w:val="20"/>
          <w:szCs w:val="20"/>
        </w:rPr>
        <w:t> </w:t>
      </w:r>
      <w:r w:rsidRPr="0082585D">
        <w:rPr>
          <w:rFonts w:ascii="Times New Roman" w:hAnsi="Times New Roman"/>
          <w:sz w:val="20"/>
          <w:szCs w:val="20"/>
        </w:rPr>
        <w:t>ktorom uvedie lehotu platnosti odberného poukazu</w:t>
      </w:r>
      <w:r w:rsidR="00267C09" w:rsidRPr="002A3C87">
        <w:rPr>
          <w:rFonts w:ascii="Times New Roman" w:hAnsi="Times New Roman"/>
          <w:color w:val="000000" w:themeColor="text1"/>
          <w:sz w:val="20"/>
          <w:szCs w:val="20"/>
        </w:rPr>
        <w:t>, druh, prísl</w:t>
      </w:r>
      <w:r w:rsidR="004F06F3" w:rsidRPr="002A3C87">
        <w:rPr>
          <w:rFonts w:ascii="Times New Roman" w:hAnsi="Times New Roman"/>
          <w:color w:val="000000" w:themeColor="text1"/>
          <w:sz w:val="20"/>
          <w:szCs w:val="20"/>
        </w:rPr>
        <w:t>u</w:t>
      </w:r>
      <w:r w:rsidR="00267C09" w:rsidRPr="002A3C87">
        <w:rPr>
          <w:rFonts w:ascii="Times New Roman" w:hAnsi="Times New Roman"/>
          <w:color w:val="000000" w:themeColor="text1"/>
          <w:sz w:val="20"/>
          <w:szCs w:val="20"/>
        </w:rPr>
        <w:t>šný kód kombinovanej nomenklatúry</w:t>
      </w:r>
      <w:r w:rsidRPr="002A3C87">
        <w:rPr>
          <w:rFonts w:ascii="Times New Roman" w:hAnsi="Times New Roman"/>
          <w:color w:val="000000" w:themeColor="text1"/>
          <w:sz w:val="20"/>
          <w:szCs w:val="20"/>
        </w:rPr>
        <w:t xml:space="preserve"> a povolené množstvo odberu daňovo zvýhodneného minerálneho oleja. Pri určení množstva odberu daňovo zvýhodneného minerálneho oleja uvedeného v odbernom poukaze colný úrad zohľadní údaje uvedené v odseku 7 písm. c) a d) alebo prihliadne na stav zásob daňovo zvýhodneného minerálneho oleja a použité množstvo daňovo zvýhodneného minerálneho oleja za obdobie 12 predchádzajúcich po sebe nasledujúcich kalendárnych mesiacov. Colný úrad vydá odberný pokaz v dvoch vyhotoveniach; jedno vyhotovenie doručí žiadateľovi a druhé dodávateľovi daňovo </w:t>
      </w:r>
      <w:r w:rsidRPr="002A3C87">
        <w:rPr>
          <w:rFonts w:ascii="Times New Roman" w:hAnsi="Times New Roman"/>
          <w:color w:val="000000" w:themeColor="text1"/>
          <w:sz w:val="20"/>
          <w:szCs w:val="20"/>
        </w:rPr>
        <w:lastRenderedPageBreak/>
        <w:t xml:space="preserve">zvýhodneného minerálneho oleja uvedenému v odbernom poukaze. Ak užívateľský podnik postupuje podľa odseku 14 alebo podľa § </w:t>
      </w:r>
      <w:r w:rsidRPr="005D6B7E">
        <w:rPr>
          <w:rFonts w:ascii="Times New Roman" w:hAnsi="Times New Roman"/>
          <w:sz w:val="20"/>
          <w:szCs w:val="20"/>
        </w:rPr>
        <w:t xml:space="preserve">29 ods. </w:t>
      </w:r>
      <w:r w:rsidR="008A52A3" w:rsidRPr="005D6B7E">
        <w:rPr>
          <w:rFonts w:ascii="Times New Roman" w:hAnsi="Times New Roman"/>
          <w:sz w:val="20"/>
          <w:szCs w:val="20"/>
        </w:rPr>
        <w:t>6</w:t>
      </w:r>
      <w:r w:rsidRPr="005D6B7E">
        <w:rPr>
          <w:rFonts w:ascii="Times New Roman" w:hAnsi="Times New Roman"/>
          <w:sz w:val="20"/>
          <w:szCs w:val="20"/>
        </w:rPr>
        <w:t xml:space="preserve">, vyhotovenie </w:t>
      </w:r>
      <w:r w:rsidRPr="002A3C87">
        <w:rPr>
          <w:rFonts w:ascii="Times New Roman" w:hAnsi="Times New Roman"/>
          <w:color w:val="000000" w:themeColor="text1"/>
          <w:sz w:val="20"/>
          <w:szCs w:val="20"/>
        </w:rPr>
        <w:t>od</w:t>
      </w:r>
      <w:r w:rsidRPr="0082585D">
        <w:rPr>
          <w:rFonts w:ascii="Times New Roman" w:hAnsi="Times New Roman"/>
          <w:sz w:val="20"/>
          <w:szCs w:val="20"/>
        </w:rPr>
        <w:t>berného poukazu určené pre dodávateľa daňovo zvýhodneného minerál</w:t>
      </w:r>
      <w:r w:rsidR="00FC0958" w:rsidRPr="0082585D">
        <w:rPr>
          <w:rFonts w:ascii="Times New Roman" w:hAnsi="Times New Roman"/>
          <w:sz w:val="20"/>
          <w:szCs w:val="20"/>
        </w:rPr>
        <w:t>neho oleja colný úrad nevydáva.</w:t>
      </w:r>
    </w:p>
    <w:p w14:paraId="27128295"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0C2862BA" w14:textId="77777777" w:rsidR="00232F34"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V opakovanej žiadosti o vydanie odberného poukazu, ak sa nezmenili údaje podľa odse</w:t>
      </w:r>
      <w:r w:rsidR="00232F34" w:rsidRPr="0082585D">
        <w:rPr>
          <w:rFonts w:ascii="Times New Roman" w:hAnsi="Times New Roman"/>
          <w:sz w:val="20"/>
          <w:szCs w:val="20"/>
        </w:rPr>
        <w:t>ku 6, užívateľský podnik uvedie</w:t>
      </w:r>
    </w:p>
    <w:p w14:paraId="04602FD3" w14:textId="77777777" w:rsidR="00232F34" w:rsidRPr="0082585D" w:rsidRDefault="00232F34" w:rsidP="00676169">
      <w:pPr>
        <w:widowControl w:val="0"/>
        <w:numPr>
          <w:ilvl w:val="0"/>
          <w:numId w:val="3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identifikačné údaje,</w:t>
      </w:r>
    </w:p>
    <w:p w14:paraId="7917523E" w14:textId="77777777" w:rsidR="00232F34" w:rsidRPr="0082585D" w:rsidRDefault="00846EFD" w:rsidP="00676169">
      <w:pPr>
        <w:widowControl w:val="0"/>
        <w:numPr>
          <w:ilvl w:val="0"/>
          <w:numId w:val="3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identifikačné údaje dodávateľa daňovo </w:t>
      </w:r>
      <w:r w:rsidR="00232F34" w:rsidRPr="0082585D">
        <w:rPr>
          <w:rFonts w:ascii="Times New Roman" w:hAnsi="Times New Roman"/>
          <w:sz w:val="20"/>
          <w:szCs w:val="20"/>
        </w:rPr>
        <w:t>zvýhodneného minerálneho oleja,</w:t>
      </w:r>
    </w:p>
    <w:p w14:paraId="0EBB1541" w14:textId="77777777" w:rsidR="00232F34" w:rsidRPr="0082585D" w:rsidRDefault="00846EFD" w:rsidP="00676169">
      <w:pPr>
        <w:widowControl w:val="0"/>
        <w:numPr>
          <w:ilvl w:val="0"/>
          <w:numId w:val="3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druh a príslušný kód kombinovanej nomenklatúry daňovo </w:t>
      </w:r>
      <w:r w:rsidR="00232F34" w:rsidRPr="0082585D">
        <w:rPr>
          <w:rFonts w:ascii="Times New Roman" w:hAnsi="Times New Roman"/>
          <w:sz w:val="20"/>
          <w:szCs w:val="20"/>
        </w:rPr>
        <w:t>zvýhodneného minerálneho oleja,</w:t>
      </w:r>
    </w:p>
    <w:p w14:paraId="3A2B147D" w14:textId="77777777" w:rsidR="00846EFD" w:rsidRPr="0082585D" w:rsidRDefault="00846EFD" w:rsidP="00676169">
      <w:pPr>
        <w:widowControl w:val="0"/>
        <w:numPr>
          <w:ilvl w:val="0"/>
          <w:numId w:val="3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predpokladané množstvo minerálneho oleja, ktoré chce odobra</w:t>
      </w:r>
      <w:r w:rsidR="00D24A60" w:rsidRPr="0082585D">
        <w:rPr>
          <w:rFonts w:ascii="Times New Roman" w:hAnsi="Times New Roman"/>
          <w:sz w:val="20"/>
          <w:szCs w:val="20"/>
        </w:rPr>
        <w:t>ť, v litroch alebo kilogramoch.</w:t>
      </w:r>
    </w:p>
    <w:p w14:paraId="21BDC9E4"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08F6F870" w14:textId="77777777" w:rsidR="00846EFD" w:rsidRPr="0082585D" w:rsidRDefault="00232F34"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Užívateľský podnik je povinný</w:t>
      </w:r>
    </w:p>
    <w:p w14:paraId="05A5948B" w14:textId="77777777" w:rsidR="00D24A60" w:rsidRPr="0082585D" w:rsidRDefault="00846EFD" w:rsidP="00676169">
      <w:pPr>
        <w:widowControl w:val="0"/>
        <w:numPr>
          <w:ilvl w:val="0"/>
          <w:numId w:val="3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umiestniť daňovo zvýhodnený minerálny olej bezodkladne po prevzatí v mieste použitia alebo uskladnenia uvedeného v prílohe k žiadosti podľa odseku 7 písm. b), alebo dodať konečnému spotrebiteľovi, ak je užívateľským podnikom</w:t>
      </w:r>
      <w:r w:rsidR="00D24A60" w:rsidRPr="0082585D">
        <w:rPr>
          <w:rFonts w:ascii="Times New Roman" w:hAnsi="Times New Roman"/>
          <w:sz w:val="20"/>
          <w:szCs w:val="20"/>
        </w:rPr>
        <w:t xml:space="preserve"> podľa odseku 2 písm. b) až d),</w:t>
      </w:r>
    </w:p>
    <w:p w14:paraId="3C404049" w14:textId="77777777" w:rsidR="00D24A60" w:rsidRPr="0082585D" w:rsidRDefault="00846EFD" w:rsidP="00676169">
      <w:pPr>
        <w:widowControl w:val="0"/>
        <w:numPr>
          <w:ilvl w:val="0"/>
          <w:numId w:val="3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používať len daňovo zvýhodnený minerálny olej </w:t>
      </w:r>
      <w:r w:rsidR="00D24A60" w:rsidRPr="0082585D">
        <w:rPr>
          <w:rFonts w:ascii="Times New Roman" w:hAnsi="Times New Roman"/>
          <w:sz w:val="20"/>
          <w:szCs w:val="20"/>
        </w:rPr>
        <w:t>uvedený v povolení na použitie,</w:t>
      </w:r>
    </w:p>
    <w:p w14:paraId="07EEF54F" w14:textId="77777777" w:rsidR="00D24A60" w:rsidRPr="0082585D" w:rsidRDefault="00846EFD" w:rsidP="00676169">
      <w:pPr>
        <w:widowControl w:val="0"/>
        <w:numPr>
          <w:ilvl w:val="0"/>
          <w:numId w:val="3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používať daňovo zvýhodnený minerálny olej len na účely </w:t>
      </w:r>
      <w:r w:rsidR="00D24A60" w:rsidRPr="0082585D">
        <w:rPr>
          <w:rFonts w:ascii="Times New Roman" w:hAnsi="Times New Roman"/>
          <w:sz w:val="20"/>
          <w:szCs w:val="20"/>
        </w:rPr>
        <w:t>uvedené v povolení na použitie,</w:t>
      </w:r>
    </w:p>
    <w:p w14:paraId="7545816E" w14:textId="77777777" w:rsidR="00D24A60" w:rsidRPr="0082585D" w:rsidRDefault="00846EFD" w:rsidP="00676169">
      <w:pPr>
        <w:widowControl w:val="0"/>
        <w:numPr>
          <w:ilvl w:val="0"/>
          <w:numId w:val="3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nakupovať alebo inak odoberať daňovo zvýhodnený minerálny olej len od dodávateľa daňovo zvýhodneného minerálneho oleja uvedeného v odbernom poukaze; to neplatí, ak použil preukázateľne zdanený minerálny olej na účely použitia uvedené v povolení na použitie, z ktorého si uplatnil vrátenie dane podľa § 15 ods. 1</w:t>
      </w:r>
      <w:r w:rsidR="00D24A60" w:rsidRPr="0082585D">
        <w:rPr>
          <w:rFonts w:ascii="Times New Roman" w:hAnsi="Times New Roman"/>
          <w:sz w:val="20"/>
          <w:szCs w:val="20"/>
        </w:rPr>
        <w:t xml:space="preserve"> </w:t>
      </w:r>
      <w:r w:rsidRPr="0082585D">
        <w:rPr>
          <w:rFonts w:ascii="Times New Roman" w:hAnsi="Times New Roman"/>
          <w:sz w:val="20"/>
          <w:szCs w:val="20"/>
        </w:rPr>
        <w:t xml:space="preserve">písm. </w:t>
      </w:r>
      <w:r w:rsidR="00D24A60" w:rsidRPr="0082585D">
        <w:rPr>
          <w:rFonts w:ascii="Times New Roman" w:hAnsi="Times New Roman"/>
          <w:sz w:val="20"/>
          <w:szCs w:val="20"/>
        </w:rPr>
        <w:t>b),</w:t>
      </w:r>
    </w:p>
    <w:p w14:paraId="06835FD6" w14:textId="77777777" w:rsidR="00846EFD" w:rsidRPr="0082585D" w:rsidRDefault="00846EFD" w:rsidP="00676169">
      <w:pPr>
        <w:widowControl w:val="0"/>
        <w:numPr>
          <w:ilvl w:val="0"/>
          <w:numId w:val="3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oznámiť colnému úradu zmenu údajov </w:t>
      </w:r>
      <w:r w:rsidR="00D24A60" w:rsidRPr="0082585D">
        <w:rPr>
          <w:rFonts w:ascii="Times New Roman" w:hAnsi="Times New Roman"/>
          <w:sz w:val="20"/>
          <w:szCs w:val="20"/>
        </w:rPr>
        <w:t>podľa</w:t>
      </w:r>
    </w:p>
    <w:p w14:paraId="7900466B" w14:textId="77777777" w:rsidR="00D24A60" w:rsidRPr="0082585D" w:rsidRDefault="00846EFD" w:rsidP="00676169">
      <w:pPr>
        <w:widowControl w:val="0"/>
        <w:numPr>
          <w:ilvl w:val="0"/>
          <w:numId w:val="3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 xml:space="preserve">odseku 6 písm. </w:t>
      </w:r>
      <w:r w:rsidR="00D24A60" w:rsidRPr="0082585D">
        <w:rPr>
          <w:rFonts w:ascii="Times New Roman" w:hAnsi="Times New Roman"/>
          <w:sz w:val="20"/>
          <w:szCs w:val="20"/>
        </w:rPr>
        <w:t>a) do 30 dní odo dňa jej zmeny,</w:t>
      </w:r>
    </w:p>
    <w:p w14:paraId="1A9A611F" w14:textId="77777777" w:rsidR="00D24A60" w:rsidRPr="0082585D" w:rsidRDefault="00846EFD" w:rsidP="00676169">
      <w:pPr>
        <w:widowControl w:val="0"/>
        <w:numPr>
          <w:ilvl w:val="0"/>
          <w:numId w:val="3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odseku 6</w:t>
      </w:r>
      <w:r w:rsidR="00D24A60" w:rsidRPr="0082585D">
        <w:rPr>
          <w:rFonts w:ascii="Times New Roman" w:hAnsi="Times New Roman"/>
          <w:sz w:val="20"/>
          <w:szCs w:val="20"/>
        </w:rPr>
        <w:t xml:space="preserve"> písm. b) a c) pred jej zmenou,</w:t>
      </w:r>
    </w:p>
    <w:p w14:paraId="2F8CAB9E" w14:textId="77777777" w:rsidR="00D24A60" w:rsidRPr="0082585D" w:rsidRDefault="00846EFD" w:rsidP="00676169">
      <w:pPr>
        <w:widowControl w:val="0"/>
        <w:numPr>
          <w:ilvl w:val="0"/>
          <w:numId w:val="3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odseku 6 písm. d) do 15 dní; to platí pri zmene odberateľa minerálneho oleja uvedenom v odseku 3 písm. c) alebo pri zmene dodávateľa daňovo zvýhodnenéh</w:t>
      </w:r>
      <w:r w:rsidR="00D24A60" w:rsidRPr="0082585D">
        <w:rPr>
          <w:rFonts w:ascii="Times New Roman" w:hAnsi="Times New Roman"/>
          <w:sz w:val="20"/>
          <w:szCs w:val="20"/>
        </w:rPr>
        <w:t>o minerálneho oleja,</w:t>
      </w:r>
    </w:p>
    <w:p w14:paraId="42A09F92" w14:textId="77777777" w:rsidR="00D24A60" w:rsidRPr="0082585D" w:rsidRDefault="00846EFD" w:rsidP="00676169">
      <w:pPr>
        <w:widowControl w:val="0"/>
        <w:numPr>
          <w:ilvl w:val="0"/>
          <w:numId w:val="3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odseku 7 písm. a) do 15 dní odo dňa podania návrhu na z</w:t>
      </w:r>
      <w:r w:rsidR="00D24A60" w:rsidRPr="0082585D">
        <w:rPr>
          <w:rFonts w:ascii="Times New Roman" w:hAnsi="Times New Roman"/>
          <w:sz w:val="20"/>
          <w:szCs w:val="20"/>
        </w:rPr>
        <w:t>menu údajov príslušnému orgánu,</w:t>
      </w:r>
    </w:p>
    <w:p w14:paraId="27166F58" w14:textId="06A6337C" w:rsidR="00D24A60" w:rsidRPr="0022694F" w:rsidRDefault="00846EFD" w:rsidP="00676169">
      <w:pPr>
        <w:widowControl w:val="0"/>
        <w:numPr>
          <w:ilvl w:val="0"/>
          <w:numId w:val="3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 xml:space="preserve">odseku 7 písm. e) do 15 dní odo dňa jej zmeny; to platí len pri zmene zodpovedného </w:t>
      </w:r>
      <w:r w:rsidRPr="007D3489">
        <w:rPr>
          <w:rFonts w:ascii="Times New Roman" w:hAnsi="Times New Roman"/>
          <w:strike/>
          <w:sz w:val="20"/>
          <w:szCs w:val="20"/>
        </w:rPr>
        <w:t>zástupcu a fyzických osôb, ktoré sú členmi riadiacich org</w:t>
      </w:r>
      <w:r w:rsidR="00D24A60" w:rsidRPr="007D3489">
        <w:rPr>
          <w:rFonts w:ascii="Times New Roman" w:hAnsi="Times New Roman"/>
          <w:strike/>
          <w:sz w:val="20"/>
          <w:szCs w:val="20"/>
        </w:rPr>
        <w:t xml:space="preserve">ánov alebo kontrolných </w:t>
      </w:r>
      <w:r w:rsidR="00D24A60" w:rsidRPr="0022694F">
        <w:rPr>
          <w:rFonts w:ascii="Times New Roman" w:hAnsi="Times New Roman"/>
          <w:strike/>
          <w:sz w:val="20"/>
          <w:szCs w:val="20"/>
        </w:rPr>
        <w:t>orgánov</w:t>
      </w:r>
      <w:r w:rsidR="007D3489" w:rsidRPr="0022694F">
        <w:rPr>
          <w:rFonts w:ascii="Times New Roman" w:hAnsi="Times New Roman"/>
          <w:color w:val="000099"/>
          <w:sz w:val="20"/>
          <w:szCs w:val="20"/>
        </w:rPr>
        <w:t xml:space="preserve"> </w:t>
      </w:r>
      <w:r w:rsidR="00790E5A" w:rsidRPr="0022694F">
        <w:rPr>
          <w:rFonts w:ascii="Times New Roman" w:hAnsi="Times New Roman"/>
          <w:b/>
          <w:bCs/>
          <w:color w:val="000099"/>
          <w:sz w:val="20"/>
          <w:szCs w:val="20"/>
        </w:rPr>
        <w:t>zástupcu, fyzických osôb, ktoré sú členmi riadiacich orgánov a fyzických osôb, ktoré sú členmi kontrolných orgánov</w:t>
      </w:r>
      <w:r w:rsidR="00D24A60" w:rsidRPr="0022694F">
        <w:rPr>
          <w:rFonts w:ascii="Times New Roman" w:hAnsi="Times New Roman"/>
          <w:sz w:val="20"/>
          <w:szCs w:val="20"/>
        </w:rPr>
        <w:t>,</w:t>
      </w:r>
    </w:p>
    <w:p w14:paraId="22BA4B80" w14:textId="77777777" w:rsidR="00846EFD" w:rsidRPr="0082585D" w:rsidRDefault="00846EFD" w:rsidP="00676169">
      <w:pPr>
        <w:widowControl w:val="0"/>
        <w:numPr>
          <w:ilvl w:val="0"/>
          <w:numId w:val="3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odseku 7 písm. b) až d) najneskôr päť p</w:t>
      </w:r>
      <w:r w:rsidR="00D24A60" w:rsidRPr="0082585D">
        <w:rPr>
          <w:rFonts w:ascii="Times New Roman" w:hAnsi="Times New Roman"/>
          <w:sz w:val="20"/>
          <w:szCs w:val="20"/>
        </w:rPr>
        <w:t>racovných dní pred ich zmenou,</w:t>
      </w:r>
    </w:p>
    <w:p w14:paraId="5FEF40BE" w14:textId="77777777" w:rsidR="00D24A60" w:rsidRPr="0082585D" w:rsidRDefault="00846EFD" w:rsidP="00676169">
      <w:pPr>
        <w:widowControl w:val="0"/>
        <w:numPr>
          <w:ilvl w:val="0"/>
          <w:numId w:val="3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predložiť na požiadanie colného úradu účtovné doklady o nadobudnutí daňovo </w:t>
      </w:r>
      <w:r w:rsidR="00D24A60" w:rsidRPr="0082585D">
        <w:rPr>
          <w:rFonts w:ascii="Times New Roman" w:hAnsi="Times New Roman"/>
          <w:sz w:val="20"/>
          <w:szCs w:val="20"/>
        </w:rPr>
        <w:t>zvýhodneného minerálneho oleja,</w:t>
      </w:r>
    </w:p>
    <w:p w14:paraId="7893B1A8" w14:textId="13E34AD6" w:rsidR="00D24A60" w:rsidRPr="0022694F" w:rsidRDefault="00D24A60" w:rsidP="00676169">
      <w:pPr>
        <w:widowControl w:val="0"/>
        <w:numPr>
          <w:ilvl w:val="0"/>
          <w:numId w:val="34"/>
        </w:numPr>
        <w:autoSpaceDE w:val="0"/>
        <w:autoSpaceDN w:val="0"/>
        <w:adjustRightInd w:val="0"/>
        <w:spacing w:after="0" w:line="240" w:lineRule="auto"/>
        <w:ind w:hanging="294"/>
        <w:jc w:val="both"/>
        <w:rPr>
          <w:rFonts w:ascii="Times New Roman" w:hAnsi="Times New Roman"/>
          <w:sz w:val="20"/>
          <w:szCs w:val="20"/>
        </w:rPr>
      </w:pPr>
      <w:r w:rsidRPr="0022694F">
        <w:rPr>
          <w:rFonts w:ascii="Times New Roman" w:hAnsi="Times New Roman"/>
          <w:sz w:val="20"/>
          <w:szCs w:val="20"/>
        </w:rPr>
        <w:t>viesť evidenciu podľa § 37</w:t>
      </w:r>
      <w:r w:rsidR="005F5B05" w:rsidRPr="0022694F">
        <w:rPr>
          <w:rFonts w:ascii="Times New Roman" w:hAnsi="Times New Roman"/>
          <w:sz w:val="20"/>
          <w:szCs w:val="20"/>
        </w:rPr>
        <w:t>,</w:t>
      </w:r>
    </w:p>
    <w:p w14:paraId="2F94C7CF" w14:textId="1475228C" w:rsidR="00231792" w:rsidRPr="0022694F" w:rsidRDefault="00231792" w:rsidP="00676169">
      <w:pPr>
        <w:widowControl w:val="0"/>
        <w:numPr>
          <w:ilvl w:val="0"/>
          <w:numId w:val="34"/>
        </w:numPr>
        <w:autoSpaceDE w:val="0"/>
        <w:autoSpaceDN w:val="0"/>
        <w:adjustRightInd w:val="0"/>
        <w:spacing w:after="0" w:line="240" w:lineRule="auto"/>
        <w:ind w:hanging="294"/>
        <w:jc w:val="both"/>
        <w:rPr>
          <w:rFonts w:ascii="Times New Roman" w:hAnsi="Times New Roman"/>
          <w:strike/>
          <w:sz w:val="20"/>
          <w:szCs w:val="20"/>
        </w:rPr>
      </w:pPr>
      <w:r w:rsidRPr="0022694F">
        <w:rPr>
          <w:rFonts w:ascii="Times New Roman" w:hAnsi="Times New Roman"/>
          <w:strike/>
          <w:sz w:val="20"/>
          <w:szCs w:val="20"/>
        </w:rPr>
        <w:t>spĺňať podmienky podľa odseku 8 počas celého obdobia platnosti povolenia na použitie</w:t>
      </w:r>
      <w:r w:rsidR="000742FD" w:rsidRPr="0022694F">
        <w:rPr>
          <w:rFonts w:ascii="Times New Roman" w:hAnsi="Times New Roman"/>
          <w:sz w:val="20"/>
          <w:szCs w:val="20"/>
        </w:rPr>
        <w:t>.</w:t>
      </w:r>
    </w:p>
    <w:p w14:paraId="37904590" w14:textId="77777777" w:rsidR="006D75E9" w:rsidRPr="0082585D" w:rsidRDefault="006D75E9" w:rsidP="00846EFD">
      <w:pPr>
        <w:widowControl w:val="0"/>
        <w:autoSpaceDE w:val="0"/>
        <w:autoSpaceDN w:val="0"/>
        <w:adjustRightInd w:val="0"/>
        <w:spacing w:after="0" w:line="240" w:lineRule="auto"/>
        <w:rPr>
          <w:rFonts w:ascii="Times New Roman" w:hAnsi="Times New Roman"/>
          <w:sz w:val="20"/>
          <w:szCs w:val="20"/>
        </w:rPr>
      </w:pPr>
    </w:p>
    <w:p w14:paraId="2F7A6520" w14:textId="77777777"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Pri zmene údajov oznámených užívateľským podnikom podľa odseku 12 písm. e) colný úrad s prihliadnutím na rozsah a závažnosť zmien doplní pôvodné povolenie na použitie. Pri zmene údajov podľa odseku 6 písm. b), c) a e) môže užívateľský podnik použiť daňovo zvýhodnený minerálny olej na účely, ktoré oznámil, až keď colný úrad doplní povolenie na použitie a vydá nový odberný poukaz. </w:t>
      </w:r>
    </w:p>
    <w:p w14:paraId="05864EAD"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0C84F25B" w14:textId="626BC071" w:rsidR="00846EFD" w:rsidRPr="0082585D" w:rsidRDefault="00846EFD" w:rsidP="00846EFD">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Pri odbere minerálneho oleja uvedeného v povolení na použitie z iného členského štátu a na účely uvedené </w:t>
      </w:r>
      <w:r w:rsidR="00D03241" w:rsidRPr="0082585D">
        <w:rPr>
          <w:rFonts w:ascii="Times New Roman" w:hAnsi="Times New Roman"/>
          <w:sz w:val="20"/>
          <w:szCs w:val="20"/>
        </w:rPr>
        <w:t xml:space="preserve"> </w:t>
      </w:r>
      <w:r w:rsidRPr="0082585D">
        <w:rPr>
          <w:rFonts w:ascii="Times New Roman" w:hAnsi="Times New Roman"/>
          <w:sz w:val="20"/>
          <w:szCs w:val="20"/>
        </w:rPr>
        <w:t xml:space="preserve"> povolení na použitie postupuje užívateľský podnik podľa § 25 primerane, pričom prijatím tohto minerálneho oleja v</w:t>
      </w:r>
      <w:r w:rsidR="00FE5309">
        <w:rPr>
          <w:rFonts w:ascii="Times New Roman" w:hAnsi="Times New Roman"/>
          <w:sz w:val="20"/>
          <w:szCs w:val="20"/>
        </w:rPr>
        <w:t> </w:t>
      </w:r>
      <w:r w:rsidRPr="0082585D">
        <w:rPr>
          <w:rFonts w:ascii="Times New Roman" w:hAnsi="Times New Roman"/>
          <w:sz w:val="20"/>
          <w:szCs w:val="20"/>
        </w:rPr>
        <w:t>užívateľskom podniku a umiestnením v jeho sklade sa tento minerálny olej považuje za daňovo zvýhodnený minerálny olej. Umiestnenie minerálneho oleja uvedeného v odseku 3 písm. c) v sklade užívateľského podniku podľa o</w:t>
      </w:r>
      <w:r w:rsidR="00D03241" w:rsidRPr="0082585D">
        <w:rPr>
          <w:rFonts w:ascii="Times New Roman" w:hAnsi="Times New Roman"/>
          <w:sz w:val="20"/>
          <w:szCs w:val="20"/>
        </w:rPr>
        <w:t>dseku 2 písm. d) sa nevyžaduje.</w:t>
      </w:r>
    </w:p>
    <w:p w14:paraId="635246AD" w14:textId="77777777" w:rsidR="004F06F3" w:rsidRPr="0082585D" w:rsidRDefault="004F06F3" w:rsidP="004F06F3">
      <w:pPr>
        <w:widowControl w:val="0"/>
        <w:autoSpaceDE w:val="0"/>
        <w:autoSpaceDN w:val="0"/>
        <w:adjustRightInd w:val="0"/>
        <w:spacing w:after="0" w:line="240" w:lineRule="auto"/>
        <w:jc w:val="both"/>
        <w:rPr>
          <w:rFonts w:ascii="Times New Roman" w:hAnsi="Times New Roman"/>
          <w:sz w:val="20"/>
          <w:szCs w:val="20"/>
        </w:rPr>
      </w:pPr>
    </w:p>
    <w:p w14:paraId="666E4ED6" w14:textId="0CF0BBB1"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Bez povolenia na použitie, odberného poukazu a elektronického sprievodného administratívneho dokumentu vyhotoveného prostredníctvom elektronického systému</w:t>
      </w:r>
      <w:r w:rsidRPr="0082585D">
        <w:rPr>
          <w:rFonts w:ascii="Times New Roman" w:hAnsi="Times New Roman"/>
          <w:sz w:val="20"/>
          <w:szCs w:val="20"/>
          <w:vertAlign w:val="superscript"/>
        </w:rPr>
        <w:t>6c</w:t>
      </w:r>
      <w:r w:rsidRPr="0082585D">
        <w:rPr>
          <w:rFonts w:ascii="Times New Roman" w:hAnsi="Times New Roman"/>
          <w:sz w:val="20"/>
          <w:szCs w:val="20"/>
        </w:rPr>
        <w:t xml:space="preserve">) (ďalej len </w:t>
      </w:r>
      <w:r w:rsidR="00581ADE">
        <w:rPr>
          <w:rFonts w:ascii="Times New Roman" w:hAnsi="Times New Roman"/>
          <w:sz w:val="20"/>
          <w:szCs w:val="20"/>
        </w:rPr>
        <w:t>„</w:t>
      </w:r>
      <w:r w:rsidRPr="0082585D">
        <w:rPr>
          <w:rFonts w:ascii="Times New Roman" w:hAnsi="Times New Roman"/>
          <w:sz w:val="20"/>
          <w:szCs w:val="20"/>
        </w:rPr>
        <w:t>elektronický dokument</w:t>
      </w:r>
      <w:r w:rsidR="00581ADE">
        <w:rPr>
          <w:rFonts w:ascii="Times New Roman" w:hAnsi="Times New Roman"/>
          <w:sz w:val="20"/>
          <w:szCs w:val="20"/>
        </w:rPr>
        <w:t>“</w:t>
      </w:r>
      <w:r w:rsidRPr="0082585D">
        <w:rPr>
          <w:rFonts w:ascii="Times New Roman" w:hAnsi="Times New Roman"/>
          <w:sz w:val="20"/>
          <w:szCs w:val="20"/>
        </w:rPr>
        <w:t xml:space="preserve">) podľa § 23 alebo </w:t>
      </w:r>
      <w:r w:rsidRPr="0022694F">
        <w:rPr>
          <w:rFonts w:ascii="Times New Roman" w:hAnsi="Times New Roman"/>
          <w:strike/>
          <w:sz w:val="20"/>
          <w:szCs w:val="20"/>
        </w:rPr>
        <w:t>zjednodušeného</w:t>
      </w:r>
      <w:r w:rsidRPr="0082585D">
        <w:rPr>
          <w:rFonts w:ascii="Times New Roman" w:hAnsi="Times New Roman"/>
          <w:sz w:val="20"/>
          <w:szCs w:val="20"/>
        </w:rPr>
        <w:t xml:space="preserve"> sprievodného administratívneho dokumen</w:t>
      </w:r>
      <w:r w:rsidR="00D03241" w:rsidRPr="0082585D">
        <w:rPr>
          <w:rFonts w:ascii="Times New Roman" w:hAnsi="Times New Roman"/>
          <w:sz w:val="20"/>
          <w:szCs w:val="20"/>
        </w:rPr>
        <w:t>tu v písomnej forme (ďalej len „</w:t>
      </w:r>
      <w:r w:rsidRPr="0082585D">
        <w:rPr>
          <w:rFonts w:ascii="Times New Roman" w:hAnsi="Times New Roman"/>
          <w:sz w:val="20"/>
          <w:szCs w:val="20"/>
        </w:rPr>
        <w:t>sprievodný dokum</w:t>
      </w:r>
      <w:r w:rsidR="00D03241" w:rsidRPr="0082585D">
        <w:rPr>
          <w:rFonts w:ascii="Times New Roman" w:hAnsi="Times New Roman"/>
          <w:sz w:val="20"/>
          <w:szCs w:val="20"/>
        </w:rPr>
        <w:t>ent“</w:t>
      </w:r>
      <w:r w:rsidRPr="0082585D">
        <w:rPr>
          <w:rFonts w:ascii="Times New Roman" w:hAnsi="Times New Roman"/>
          <w:sz w:val="20"/>
          <w:szCs w:val="20"/>
        </w:rPr>
        <w:t>) podľa § 27 možno na daňovom území prijímať alebo dodávať minerálny olej uvedený v odseku 3 písm. b)</w:t>
      </w:r>
      <w:r w:rsidR="00E36583" w:rsidRPr="0082585D">
        <w:rPr>
          <w:rFonts w:ascii="Times New Roman" w:hAnsi="Times New Roman"/>
          <w:sz w:val="20"/>
          <w:szCs w:val="20"/>
        </w:rPr>
        <w:t xml:space="preserve"> </w:t>
      </w:r>
      <w:r w:rsidRPr="0082585D">
        <w:rPr>
          <w:rFonts w:ascii="Times New Roman" w:hAnsi="Times New Roman"/>
          <w:sz w:val="20"/>
          <w:szCs w:val="20"/>
        </w:rPr>
        <w:t>a</w:t>
      </w:r>
      <w:r w:rsidR="00FE5309">
        <w:rPr>
          <w:rFonts w:ascii="Times New Roman" w:hAnsi="Times New Roman"/>
          <w:sz w:val="20"/>
          <w:szCs w:val="20"/>
        </w:rPr>
        <w:t> </w:t>
      </w:r>
      <w:r w:rsidRPr="0082585D">
        <w:rPr>
          <w:rFonts w:ascii="Times New Roman" w:hAnsi="Times New Roman"/>
          <w:sz w:val="20"/>
          <w:szCs w:val="20"/>
        </w:rPr>
        <w:t>minerálny olej kódu kombinovanej nomenklatúry 2710 19 25 (</w:t>
      </w:r>
      <w:proofErr w:type="spellStart"/>
      <w:r w:rsidRPr="0082585D">
        <w:rPr>
          <w:rFonts w:ascii="Times New Roman" w:hAnsi="Times New Roman"/>
          <w:sz w:val="20"/>
          <w:szCs w:val="20"/>
        </w:rPr>
        <w:t>kerozín</w:t>
      </w:r>
      <w:proofErr w:type="spellEnd"/>
      <w:r w:rsidRPr="0082585D">
        <w:rPr>
          <w:rFonts w:ascii="Times New Roman" w:hAnsi="Times New Roman"/>
          <w:sz w:val="20"/>
          <w:szCs w:val="20"/>
        </w:rPr>
        <w:t>), ak sú určené na iné účely ako pohonná látka alebo palivo a len ak sa dodávajú v obaloch, z ktorých ani jeden nem</w:t>
      </w:r>
      <w:r w:rsidR="00D03241" w:rsidRPr="0082585D">
        <w:rPr>
          <w:rFonts w:ascii="Times New Roman" w:hAnsi="Times New Roman"/>
          <w:sz w:val="20"/>
          <w:szCs w:val="20"/>
        </w:rPr>
        <w:t>á objem väčší ako desať litrov.</w:t>
      </w:r>
    </w:p>
    <w:p w14:paraId="30D3487A"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349036E7" w14:textId="77777777"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Užívateľský podnik môže daňovo zvýhodnený minerálny olej uvedený v povolení na použitie so súhlasom colného úradu dodať inému užívateľskému podniku, ktorý má vydané povolenie na použitie tohto minerálneho oleja, alebo prevádzkovateľovi daňového skladu, alebo tento minerálny olej vydať na prepracovanie alebo zneškodnenie podľa osobitného predpisu</w:t>
      </w:r>
      <w:r w:rsidRPr="0082585D">
        <w:rPr>
          <w:rFonts w:ascii="Times New Roman" w:hAnsi="Times New Roman"/>
          <w:sz w:val="20"/>
          <w:szCs w:val="20"/>
          <w:vertAlign w:val="superscript"/>
        </w:rPr>
        <w:t>6ca</w:t>
      </w:r>
      <w:r w:rsidRPr="0082585D">
        <w:rPr>
          <w:rFonts w:ascii="Times New Roman" w:hAnsi="Times New Roman"/>
          <w:sz w:val="20"/>
          <w:szCs w:val="20"/>
        </w:rPr>
        <w:t xml:space="preserve">) pod dohľadom colného úradu, ak </w:t>
      </w:r>
    </w:p>
    <w:p w14:paraId="1B9719CE" w14:textId="77777777" w:rsidR="00846EFD" w:rsidRPr="0082585D" w:rsidRDefault="00846EFD" w:rsidP="00676169">
      <w:pPr>
        <w:widowControl w:val="0"/>
        <w:numPr>
          <w:ilvl w:val="0"/>
          <w:numId w:val="31"/>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vykonáva obmenu daňovo zvýhodneného minerálneho oleja v súvislosti so zabezpečením úloh v oblasti jadrovej bezpečnosti jadrových zariadení,</w:t>
      </w:r>
      <w:r w:rsidRPr="0082585D">
        <w:rPr>
          <w:rFonts w:ascii="Times New Roman" w:hAnsi="Times New Roman"/>
          <w:sz w:val="20"/>
          <w:szCs w:val="20"/>
          <w:vertAlign w:val="superscript"/>
        </w:rPr>
        <w:t>6d</w:t>
      </w:r>
      <w:r w:rsidR="00D03241" w:rsidRPr="0082585D">
        <w:rPr>
          <w:rFonts w:ascii="Times New Roman" w:hAnsi="Times New Roman"/>
          <w:sz w:val="20"/>
          <w:szCs w:val="20"/>
        </w:rPr>
        <w:t>)</w:t>
      </w:r>
    </w:p>
    <w:p w14:paraId="0EC5BE2B" w14:textId="77777777" w:rsidR="00D03241" w:rsidRPr="0082585D" w:rsidRDefault="00846EFD" w:rsidP="00676169">
      <w:pPr>
        <w:widowControl w:val="0"/>
        <w:numPr>
          <w:ilvl w:val="0"/>
          <w:numId w:val="31"/>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bol daňovo zvýhodnený minerálny olej znehodnotený v procese použitia uvedené</w:t>
      </w:r>
      <w:r w:rsidR="00D03241" w:rsidRPr="0082585D">
        <w:rPr>
          <w:rFonts w:ascii="Times New Roman" w:hAnsi="Times New Roman"/>
          <w:sz w:val="20"/>
          <w:szCs w:val="20"/>
        </w:rPr>
        <w:t>ho v povolení na použitie alebo</w:t>
      </w:r>
    </w:p>
    <w:p w14:paraId="531D324A" w14:textId="77777777" w:rsidR="00846EFD" w:rsidRPr="0082585D" w:rsidRDefault="00846EFD" w:rsidP="00676169">
      <w:pPr>
        <w:widowControl w:val="0"/>
        <w:numPr>
          <w:ilvl w:val="0"/>
          <w:numId w:val="31"/>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zásoby daňovo zvýhodneného minerálneho oleja už nemôže použiť na účely uvedené v povolení na použitie. </w:t>
      </w:r>
    </w:p>
    <w:p w14:paraId="23597896" w14:textId="77777777" w:rsidR="006C281F" w:rsidRPr="0022694F" w:rsidRDefault="006C281F" w:rsidP="006C281F">
      <w:pPr>
        <w:widowControl w:val="0"/>
        <w:numPr>
          <w:ilvl w:val="0"/>
          <w:numId w:val="21"/>
        </w:numPr>
        <w:autoSpaceDE w:val="0"/>
        <w:autoSpaceDN w:val="0"/>
        <w:adjustRightInd w:val="0"/>
        <w:spacing w:after="0" w:line="240" w:lineRule="auto"/>
        <w:ind w:left="426" w:hanging="426"/>
        <w:jc w:val="both"/>
        <w:rPr>
          <w:rFonts w:ascii="Times New Roman" w:hAnsi="Times New Roman"/>
          <w:b/>
          <w:bCs/>
          <w:color w:val="000099"/>
          <w:sz w:val="20"/>
          <w:szCs w:val="20"/>
        </w:rPr>
      </w:pPr>
      <w:bookmarkStart w:id="5" w:name="_Hlk194400241"/>
      <w:r w:rsidRPr="0022694F">
        <w:rPr>
          <w:rFonts w:ascii="Times New Roman" w:hAnsi="Times New Roman"/>
          <w:b/>
          <w:bCs/>
          <w:color w:val="000099"/>
          <w:sz w:val="20"/>
          <w:szCs w:val="20"/>
        </w:rPr>
        <w:lastRenderedPageBreak/>
        <w:t>Colný úrad odníme povolenie na použitie, ak užívateľský podnik</w:t>
      </w:r>
    </w:p>
    <w:p w14:paraId="0065218E" w14:textId="77777777" w:rsidR="006C281F" w:rsidRPr="0022694F" w:rsidRDefault="006C281F" w:rsidP="006C281F">
      <w:pPr>
        <w:pStyle w:val="Odsekzoznamu"/>
        <w:widowControl w:val="0"/>
        <w:numPr>
          <w:ilvl w:val="0"/>
          <w:numId w:val="204"/>
        </w:numPr>
        <w:autoSpaceDE w:val="0"/>
        <w:autoSpaceDN w:val="0"/>
        <w:adjustRightInd w:val="0"/>
        <w:spacing w:after="0" w:line="240" w:lineRule="auto"/>
        <w:ind w:left="709" w:hanging="283"/>
        <w:jc w:val="both"/>
        <w:rPr>
          <w:rFonts w:ascii="Times New Roman" w:hAnsi="Times New Roman"/>
          <w:b/>
          <w:bCs/>
          <w:color w:val="000099"/>
          <w:sz w:val="20"/>
          <w:szCs w:val="20"/>
        </w:rPr>
      </w:pPr>
      <w:r w:rsidRPr="0022694F">
        <w:rPr>
          <w:rFonts w:ascii="Times New Roman" w:hAnsi="Times New Roman"/>
          <w:b/>
          <w:bCs/>
          <w:color w:val="000099"/>
          <w:sz w:val="20"/>
          <w:szCs w:val="20"/>
        </w:rPr>
        <w:t>vstúpil do likvidácie,</w:t>
      </w:r>
    </w:p>
    <w:p w14:paraId="42C4F357" w14:textId="77777777" w:rsidR="006C281F" w:rsidRPr="0022694F" w:rsidRDefault="006C281F" w:rsidP="006C281F">
      <w:pPr>
        <w:pStyle w:val="Odsekzoznamu"/>
        <w:widowControl w:val="0"/>
        <w:numPr>
          <w:ilvl w:val="0"/>
          <w:numId w:val="204"/>
        </w:numPr>
        <w:autoSpaceDE w:val="0"/>
        <w:autoSpaceDN w:val="0"/>
        <w:adjustRightInd w:val="0"/>
        <w:spacing w:after="0" w:line="240" w:lineRule="auto"/>
        <w:ind w:left="709" w:hanging="283"/>
        <w:jc w:val="both"/>
        <w:rPr>
          <w:rFonts w:ascii="Times New Roman" w:hAnsi="Times New Roman"/>
          <w:b/>
          <w:bCs/>
          <w:color w:val="000099"/>
          <w:sz w:val="20"/>
          <w:szCs w:val="20"/>
        </w:rPr>
      </w:pPr>
      <w:r w:rsidRPr="0022694F">
        <w:rPr>
          <w:rFonts w:ascii="Times New Roman" w:hAnsi="Times New Roman"/>
          <w:b/>
          <w:bCs/>
          <w:color w:val="000099"/>
          <w:sz w:val="20"/>
          <w:szCs w:val="20"/>
        </w:rPr>
        <w:t>požiadal o odňatie povolenia na použitie,</w:t>
      </w:r>
    </w:p>
    <w:p w14:paraId="18B837A3" w14:textId="77777777" w:rsidR="006C281F" w:rsidRPr="0022694F" w:rsidRDefault="006C281F" w:rsidP="006C281F">
      <w:pPr>
        <w:pStyle w:val="Odsekzoznamu"/>
        <w:widowControl w:val="0"/>
        <w:numPr>
          <w:ilvl w:val="0"/>
          <w:numId w:val="204"/>
        </w:numPr>
        <w:autoSpaceDE w:val="0"/>
        <w:autoSpaceDN w:val="0"/>
        <w:adjustRightInd w:val="0"/>
        <w:spacing w:after="0" w:line="240" w:lineRule="auto"/>
        <w:ind w:left="709" w:hanging="283"/>
        <w:jc w:val="both"/>
        <w:rPr>
          <w:rFonts w:ascii="Times New Roman" w:hAnsi="Times New Roman"/>
          <w:b/>
          <w:bCs/>
          <w:color w:val="000099"/>
          <w:sz w:val="20"/>
          <w:szCs w:val="20"/>
        </w:rPr>
      </w:pPr>
      <w:r w:rsidRPr="0022694F">
        <w:rPr>
          <w:rFonts w:ascii="Times New Roman" w:hAnsi="Times New Roman"/>
          <w:b/>
          <w:bCs/>
          <w:color w:val="000099"/>
          <w:sz w:val="20"/>
          <w:szCs w:val="20"/>
        </w:rPr>
        <w:t>colný úrad zaregistroval ako prevádzkovateľa daňového skladu a vydal mu povolenie na prevádzkovanie daňového skladu v mieste umiestnenia jeho prevádzkarní,</w:t>
      </w:r>
    </w:p>
    <w:p w14:paraId="6E3B20B5" w14:textId="77777777" w:rsidR="006C281F" w:rsidRPr="0022694F" w:rsidRDefault="006C281F" w:rsidP="006C281F">
      <w:pPr>
        <w:pStyle w:val="Odsekzoznamu"/>
        <w:widowControl w:val="0"/>
        <w:numPr>
          <w:ilvl w:val="0"/>
          <w:numId w:val="204"/>
        </w:numPr>
        <w:autoSpaceDE w:val="0"/>
        <w:autoSpaceDN w:val="0"/>
        <w:adjustRightInd w:val="0"/>
        <w:spacing w:after="0" w:line="240" w:lineRule="auto"/>
        <w:ind w:left="709" w:hanging="283"/>
        <w:jc w:val="both"/>
        <w:rPr>
          <w:rFonts w:ascii="Times New Roman" w:hAnsi="Times New Roman"/>
          <w:b/>
          <w:bCs/>
          <w:color w:val="000099"/>
          <w:sz w:val="20"/>
          <w:szCs w:val="20"/>
        </w:rPr>
      </w:pPr>
      <w:r w:rsidRPr="0022694F">
        <w:rPr>
          <w:rFonts w:ascii="Times New Roman" w:hAnsi="Times New Roman"/>
          <w:b/>
          <w:bCs/>
          <w:color w:val="000099"/>
          <w:sz w:val="20"/>
          <w:szCs w:val="20"/>
        </w:rPr>
        <w:t>nepoužil daňovo zvýhodnený minerálny olej uvedený v povolení na použitie na účely uvedené v povolení na použitie v priebehu 12 po sebe nasledujúcich kalendárnych mesiacov od dátumu jeho vydania alebo od dátumu posledného odberu daňovo zvýhodneného minerálneho oleja,</w:t>
      </w:r>
    </w:p>
    <w:p w14:paraId="6D62BE4E" w14:textId="3BEF8E90" w:rsidR="006C281F" w:rsidRPr="0022694F" w:rsidRDefault="006C281F" w:rsidP="006C281F">
      <w:pPr>
        <w:pStyle w:val="Odsekzoznamu"/>
        <w:widowControl w:val="0"/>
        <w:numPr>
          <w:ilvl w:val="0"/>
          <w:numId w:val="204"/>
        </w:numPr>
        <w:autoSpaceDE w:val="0"/>
        <w:autoSpaceDN w:val="0"/>
        <w:adjustRightInd w:val="0"/>
        <w:spacing w:after="0" w:line="240" w:lineRule="auto"/>
        <w:ind w:left="709" w:hanging="283"/>
        <w:jc w:val="both"/>
        <w:rPr>
          <w:rFonts w:ascii="Times New Roman" w:hAnsi="Times New Roman"/>
          <w:b/>
          <w:bCs/>
          <w:color w:val="000099"/>
          <w:sz w:val="20"/>
          <w:szCs w:val="20"/>
        </w:rPr>
      </w:pPr>
      <w:r w:rsidRPr="0022694F">
        <w:rPr>
          <w:rFonts w:ascii="Times New Roman" w:hAnsi="Times New Roman"/>
          <w:b/>
          <w:bCs/>
          <w:color w:val="000099"/>
          <w:sz w:val="20"/>
          <w:szCs w:val="20"/>
        </w:rPr>
        <w:t xml:space="preserve">prestal spĺňať niektorú z podmienok podľa § 22 ods. 14 písm. b) až </w:t>
      </w:r>
      <w:r w:rsidR="00995069" w:rsidRPr="0022694F">
        <w:rPr>
          <w:rFonts w:ascii="Times New Roman" w:hAnsi="Times New Roman"/>
          <w:b/>
          <w:bCs/>
          <w:color w:val="000099"/>
          <w:sz w:val="20"/>
          <w:szCs w:val="20"/>
        </w:rPr>
        <w:t>e</w:t>
      </w:r>
      <w:r w:rsidRPr="0022694F">
        <w:rPr>
          <w:rFonts w:ascii="Times New Roman" w:hAnsi="Times New Roman"/>
          <w:b/>
          <w:bCs/>
          <w:color w:val="000099"/>
          <w:sz w:val="20"/>
          <w:szCs w:val="20"/>
        </w:rPr>
        <w:t>),</w:t>
      </w:r>
    </w:p>
    <w:p w14:paraId="0FB29B4E" w14:textId="77777777" w:rsidR="00321558" w:rsidRPr="0022694F" w:rsidRDefault="006C281F" w:rsidP="00321558">
      <w:pPr>
        <w:pStyle w:val="Odsekzoznamu"/>
        <w:widowControl w:val="0"/>
        <w:numPr>
          <w:ilvl w:val="0"/>
          <w:numId w:val="204"/>
        </w:numPr>
        <w:autoSpaceDE w:val="0"/>
        <w:autoSpaceDN w:val="0"/>
        <w:adjustRightInd w:val="0"/>
        <w:spacing w:after="0" w:line="240" w:lineRule="auto"/>
        <w:ind w:left="709" w:hanging="283"/>
        <w:jc w:val="both"/>
        <w:rPr>
          <w:rFonts w:ascii="Times New Roman" w:hAnsi="Times New Roman"/>
          <w:b/>
          <w:bCs/>
          <w:color w:val="000099"/>
          <w:sz w:val="20"/>
          <w:szCs w:val="20"/>
        </w:rPr>
      </w:pPr>
      <w:r w:rsidRPr="0022694F">
        <w:rPr>
          <w:rFonts w:ascii="Times New Roman" w:hAnsi="Times New Roman"/>
          <w:b/>
          <w:bCs/>
          <w:color w:val="000099"/>
          <w:sz w:val="20"/>
          <w:szCs w:val="20"/>
        </w:rPr>
        <w:t>prestal spĺňať podmienku uvedenú v odseku 8 písm. g) a h) alebo</w:t>
      </w:r>
    </w:p>
    <w:p w14:paraId="26CB891A" w14:textId="1B168D53" w:rsidR="006C281F" w:rsidRPr="0022694F" w:rsidRDefault="006C281F" w:rsidP="00321558">
      <w:pPr>
        <w:pStyle w:val="Odsekzoznamu"/>
        <w:widowControl w:val="0"/>
        <w:numPr>
          <w:ilvl w:val="0"/>
          <w:numId w:val="204"/>
        </w:numPr>
        <w:autoSpaceDE w:val="0"/>
        <w:autoSpaceDN w:val="0"/>
        <w:adjustRightInd w:val="0"/>
        <w:spacing w:after="0" w:line="240" w:lineRule="auto"/>
        <w:ind w:left="709" w:hanging="283"/>
        <w:jc w:val="both"/>
        <w:rPr>
          <w:rFonts w:ascii="Times New Roman" w:hAnsi="Times New Roman"/>
          <w:b/>
          <w:bCs/>
          <w:color w:val="000099"/>
          <w:sz w:val="20"/>
          <w:szCs w:val="20"/>
        </w:rPr>
      </w:pPr>
      <w:r w:rsidRPr="0022694F">
        <w:rPr>
          <w:rFonts w:ascii="Times New Roman" w:hAnsi="Times New Roman"/>
          <w:b/>
          <w:bCs/>
          <w:color w:val="000099"/>
          <w:sz w:val="20"/>
          <w:szCs w:val="20"/>
        </w:rPr>
        <w:t>porušuje povinnosti podľa tohto zákona a uloženie pokuty ani výzvy colného úradu neviedli k náprave</w:t>
      </w:r>
      <w:r w:rsidRPr="0022694F">
        <w:rPr>
          <w:rFonts w:ascii="Times New Roman" w:hAnsi="Times New Roman"/>
          <w:color w:val="000000" w:themeColor="text1"/>
          <w:sz w:val="20"/>
          <w:szCs w:val="20"/>
        </w:rPr>
        <w:t>.</w:t>
      </w:r>
    </w:p>
    <w:p w14:paraId="56790D24" w14:textId="7D96FF12" w:rsidR="006C281F" w:rsidRPr="006C281F" w:rsidRDefault="00846EFD" w:rsidP="006C281F">
      <w:pPr>
        <w:widowControl w:val="0"/>
        <w:autoSpaceDE w:val="0"/>
        <w:autoSpaceDN w:val="0"/>
        <w:adjustRightInd w:val="0"/>
        <w:spacing w:after="0" w:line="240" w:lineRule="auto"/>
        <w:ind w:left="426"/>
        <w:jc w:val="both"/>
        <w:rPr>
          <w:rFonts w:ascii="Times New Roman" w:hAnsi="Times New Roman"/>
          <w:strike/>
          <w:sz w:val="20"/>
          <w:szCs w:val="20"/>
        </w:rPr>
      </w:pPr>
      <w:r w:rsidRPr="006C281F">
        <w:rPr>
          <w:rFonts w:ascii="Times New Roman" w:hAnsi="Times New Roman"/>
          <w:strike/>
          <w:sz w:val="20"/>
          <w:szCs w:val="20"/>
        </w:rPr>
        <w:t>Colný úrad o</w:t>
      </w:r>
      <w:r w:rsidR="00D03241" w:rsidRPr="006C281F">
        <w:rPr>
          <w:rFonts w:ascii="Times New Roman" w:hAnsi="Times New Roman"/>
          <w:strike/>
          <w:sz w:val="20"/>
          <w:szCs w:val="20"/>
        </w:rPr>
        <w:t>dníme povolenie na použitie, ak</w:t>
      </w:r>
    </w:p>
    <w:p w14:paraId="2DA3AE8E" w14:textId="77777777" w:rsidR="00D03241" w:rsidRPr="006C281F" w:rsidRDefault="00846EFD" w:rsidP="00676169">
      <w:pPr>
        <w:widowControl w:val="0"/>
        <w:numPr>
          <w:ilvl w:val="0"/>
          <w:numId w:val="32"/>
        </w:numPr>
        <w:autoSpaceDE w:val="0"/>
        <w:autoSpaceDN w:val="0"/>
        <w:adjustRightInd w:val="0"/>
        <w:spacing w:after="0" w:line="240" w:lineRule="auto"/>
        <w:ind w:hanging="294"/>
        <w:jc w:val="both"/>
        <w:rPr>
          <w:rFonts w:ascii="Times New Roman" w:hAnsi="Times New Roman"/>
          <w:strike/>
          <w:sz w:val="20"/>
          <w:szCs w:val="20"/>
        </w:rPr>
      </w:pPr>
      <w:r w:rsidRPr="006C281F">
        <w:rPr>
          <w:rFonts w:ascii="Times New Roman" w:hAnsi="Times New Roman"/>
          <w:strike/>
          <w:sz w:val="20"/>
          <w:szCs w:val="20"/>
        </w:rPr>
        <w:t>daňovo zvýhodnený minerálny olej bol opakovane použitý na iné účely ako na účely uvedené v povolení na použitie a uloženie pokuty a ani výzvy co</w:t>
      </w:r>
      <w:r w:rsidR="00D03241" w:rsidRPr="006C281F">
        <w:rPr>
          <w:rFonts w:ascii="Times New Roman" w:hAnsi="Times New Roman"/>
          <w:strike/>
          <w:sz w:val="20"/>
          <w:szCs w:val="20"/>
        </w:rPr>
        <w:t>lného úradu neviedli k náprave,</w:t>
      </w:r>
    </w:p>
    <w:p w14:paraId="7B6C5087" w14:textId="4D383700" w:rsidR="00D03241" w:rsidRPr="006C281F" w:rsidRDefault="00846EFD" w:rsidP="00676169">
      <w:pPr>
        <w:widowControl w:val="0"/>
        <w:numPr>
          <w:ilvl w:val="0"/>
          <w:numId w:val="32"/>
        </w:numPr>
        <w:autoSpaceDE w:val="0"/>
        <w:autoSpaceDN w:val="0"/>
        <w:adjustRightInd w:val="0"/>
        <w:spacing w:after="0" w:line="240" w:lineRule="auto"/>
        <w:ind w:hanging="294"/>
        <w:jc w:val="both"/>
        <w:rPr>
          <w:rFonts w:ascii="Times New Roman" w:hAnsi="Times New Roman"/>
          <w:strike/>
          <w:sz w:val="20"/>
          <w:szCs w:val="20"/>
        </w:rPr>
      </w:pPr>
      <w:r w:rsidRPr="006C281F">
        <w:rPr>
          <w:rFonts w:ascii="Times New Roman" w:hAnsi="Times New Roman"/>
          <w:strike/>
          <w:sz w:val="20"/>
          <w:szCs w:val="20"/>
        </w:rPr>
        <w:t xml:space="preserve">užívateľský podnik prestal spĺňať niektorú z podmienok uvedených v odseku 8 písm. a) </w:t>
      </w:r>
      <w:r w:rsidR="009F1416" w:rsidRPr="006C281F">
        <w:rPr>
          <w:rFonts w:ascii="Times New Roman" w:hAnsi="Times New Roman"/>
          <w:strike/>
          <w:color w:val="000000" w:themeColor="text1"/>
          <w:sz w:val="20"/>
          <w:szCs w:val="20"/>
        </w:rPr>
        <w:t xml:space="preserve">až </w:t>
      </w:r>
      <w:r w:rsidR="00232F34" w:rsidRPr="006C281F">
        <w:rPr>
          <w:rFonts w:ascii="Times New Roman" w:hAnsi="Times New Roman"/>
          <w:strike/>
          <w:color w:val="000000" w:themeColor="text1"/>
          <w:sz w:val="20"/>
          <w:szCs w:val="20"/>
        </w:rPr>
        <w:t>e)</w:t>
      </w:r>
      <w:r w:rsidR="00231792" w:rsidRPr="006C281F">
        <w:rPr>
          <w:rFonts w:ascii="Times New Roman" w:hAnsi="Times New Roman"/>
          <w:strike/>
          <w:color w:val="000000" w:themeColor="text1"/>
          <w:sz w:val="20"/>
          <w:szCs w:val="20"/>
        </w:rPr>
        <w:t>,</w:t>
      </w:r>
    </w:p>
    <w:p w14:paraId="39F3ACF5" w14:textId="77777777" w:rsidR="00AB3BE2" w:rsidRPr="006C281F" w:rsidRDefault="00846EFD" w:rsidP="004E1F03">
      <w:pPr>
        <w:widowControl w:val="0"/>
        <w:numPr>
          <w:ilvl w:val="0"/>
          <w:numId w:val="32"/>
        </w:numPr>
        <w:autoSpaceDE w:val="0"/>
        <w:autoSpaceDN w:val="0"/>
        <w:adjustRightInd w:val="0"/>
        <w:spacing w:after="0" w:line="240" w:lineRule="auto"/>
        <w:ind w:hanging="294"/>
        <w:jc w:val="both"/>
        <w:rPr>
          <w:rFonts w:ascii="Times New Roman" w:hAnsi="Times New Roman"/>
          <w:strike/>
          <w:sz w:val="20"/>
          <w:szCs w:val="20"/>
        </w:rPr>
      </w:pPr>
      <w:r w:rsidRPr="006C281F">
        <w:rPr>
          <w:rFonts w:ascii="Times New Roman" w:hAnsi="Times New Roman"/>
          <w:strike/>
          <w:sz w:val="20"/>
          <w:szCs w:val="20"/>
        </w:rPr>
        <w:t>užívateľský podnik prestal spĺňať podmien</w:t>
      </w:r>
      <w:r w:rsidR="00D03241" w:rsidRPr="006C281F">
        <w:rPr>
          <w:rFonts w:ascii="Times New Roman" w:hAnsi="Times New Roman"/>
          <w:strike/>
          <w:sz w:val="20"/>
          <w:szCs w:val="20"/>
        </w:rPr>
        <w:t>ku uvedenú v odseku 8 písm. g),</w:t>
      </w:r>
    </w:p>
    <w:p w14:paraId="619518C3" w14:textId="77777777" w:rsidR="00AB3BE2" w:rsidRPr="006C281F" w:rsidRDefault="00846EFD" w:rsidP="00D33EBE">
      <w:pPr>
        <w:widowControl w:val="0"/>
        <w:numPr>
          <w:ilvl w:val="0"/>
          <w:numId w:val="32"/>
        </w:numPr>
        <w:autoSpaceDE w:val="0"/>
        <w:autoSpaceDN w:val="0"/>
        <w:adjustRightInd w:val="0"/>
        <w:spacing w:after="0" w:line="240" w:lineRule="auto"/>
        <w:ind w:hanging="294"/>
        <w:jc w:val="both"/>
        <w:rPr>
          <w:rFonts w:ascii="Times New Roman" w:hAnsi="Times New Roman"/>
          <w:strike/>
          <w:sz w:val="20"/>
          <w:szCs w:val="20"/>
        </w:rPr>
      </w:pPr>
      <w:r w:rsidRPr="006C281F">
        <w:rPr>
          <w:rFonts w:ascii="Times New Roman" w:hAnsi="Times New Roman"/>
          <w:strike/>
          <w:sz w:val="20"/>
          <w:szCs w:val="20"/>
        </w:rPr>
        <w:t>užívateľský podnik porušuje povinnosti podľa tohto zákona a uloženie pokuty ani výzvy col</w:t>
      </w:r>
      <w:r w:rsidR="00D03241" w:rsidRPr="006C281F">
        <w:rPr>
          <w:rFonts w:ascii="Times New Roman" w:hAnsi="Times New Roman"/>
          <w:strike/>
          <w:sz w:val="20"/>
          <w:szCs w:val="20"/>
        </w:rPr>
        <w:t>ného úradu neviedli k náprave,</w:t>
      </w:r>
    </w:p>
    <w:p w14:paraId="5DA72FE3" w14:textId="0B4A0141" w:rsidR="0039193F" w:rsidRPr="006C281F" w:rsidRDefault="00846EFD" w:rsidP="00231792">
      <w:pPr>
        <w:widowControl w:val="0"/>
        <w:numPr>
          <w:ilvl w:val="0"/>
          <w:numId w:val="32"/>
        </w:numPr>
        <w:autoSpaceDE w:val="0"/>
        <w:autoSpaceDN w:val="0"/>
        <w:adjustRightInd w:val="0"/>
        <w:spacing w:after="0" w:line="240" w:lineRule="auto"/>
        <w:ind w:hanging="294"/>
        <w:jc w:val="both"/>
        <w:rPr>
          <w:rFonts w:ascii="Times New Roman" w:hAnsi="Times New Roman"/>
          <w:strike/>
          <w:sz w:val="20"/>
          <w:szCs w:val="20"/>
        </w:rPr>
      </w:pPr>
      <w:r w:rsidRPr="006C281F">
        <w:rPr>
          <w:rFonts w:ascii="Times New Roman" w:hAnsi="Times New Roman"/>
          <w:strike/>
          <w:sz w:val="20"/>
          <w:szCs w:val="20"/>
        </w:rPr>
        <w:t>užívateľský podnik nepoužil daňovo zvýhodnený minerálny olej uvedený v povolení na použitie na účely uvedené v povolení na použitie v priebehu 12 po sebe nasledujúcich kalendárnych mesiacov od dátumu jeho vydania alebo od dátumu posledného odberu daňovo z</w:t>
      </w:r>
      <w:r w:rsidR="00D03241" w:rsidRPr="006C281F">
        <w:rPr>
          <w:rFonts w:ascii="Times New Roman" w:hAnsi="Times New Roman"/>
          <w:strike/>
          <w:sz w:val="20"/>
          <w:szCs w:val="20"/>
        </w:rPr>
        <w:t>výhodneného minerálneho oleja,</w:t>
      </w:r>
    </w:p>
    <w:p w14:paraId="51D3F7AB" w14:textId="77777777" w:rsidR="00D03241" w:rsidRPr="006C281F" w:rsidRDefault="00846EFD" w:rsidP="00676169">
      <w:pPr>
        <w:widowControl w:val="0"/>
        <w:numPr>
          <w:ilvl w:val="0"/>
          <w:numId w:val="32"/>
        </w:numPr>
        <w:autoSpaceDE w:val="0"/>
        <w:autoSpaceDN w:val="0"/>
        <w:adjustRightInd w:val="0"/>
        <w:spacing w:after="0" w:line="240" w:lineRule="auto"/>
        <w:ind w:hanging="294"/>
        <w:jc w:val="both"/>
        <w:rPr>
          <w:rFonts w:ascii="Times New Roman" w:hAnsi="Times New Roman"/>
          <w:strike/>
          <w:sz w:val="20"/>
          <w:szCs w:val="20"/>
        </w:rPr>
      </w:pPr>
      <w:r w:rsidRPr="006C281F">
        <w:rPr>
          <w:rFonts w:ascii="Times New Roman" w:hAnsi="Times New Roman"/>
          <w:strike/>
          <w:sz w:val="20"/>
          <w:szCs w:val="20"/>
        </w:rPr>
        <w:t xml:space="preserve">užívateľský podnik požiadal o </w:t>
      </w:r>
      <w:r w:rsidR="00D03241" w:rsidRPr="006C281F">
        <w:rPr>
          <w:rFonts w:ascii="Times New Roman" w:hAnsi="Times New Roman"/>
          <w:strike/>
          <w:sz w:val="20"/>
          <w:szCs w:val="20"/>
        </w:rPr>
        <w:t>odňatie povolenia na použitie,</w:t>
      </w:r>
    </w:p>
    <w:p w14:paraId="4BD145AB" w14:textId="77777777" w:rsidR="00D03241" w:rsidRPr="006C281F" w:rsidRDefault="00846EFD" w:rsidP="00676169">
      <w:pPr>
        <w:widowControl w:val="0"/>
        <w:numPr>
          <w:ilvl w:val="0"/>
          <w:numId w:val="32"/>
        </w:numPr>
        <w:autoSpaceDE w:val="0"/>
        <w:autoSpaceDN w:val="0"/>
        <w:adjustRightInd w:val="0"/>
        <w:spacing w:after="0" w:line="240" w:lineRule="auto"/>
        <w:ind w:hanging="294"/>
        <w:jc w:val="both"/>
        <w:rPr>
          <w:rFonts w:ascii="Times New Roman" w:hAnsi="Times New Roman"/>
          <w:strike/>
          <w:sz w:val="20"/>
          <w:szCs w:val="20"/>
        </w:rPr>
      </w:pPr>
      <w:r w:rsidRPr="006C281F">
        <w:rPr>
          <w:rFonts w:ascii="Times New Roman" w:hAnsi="Times New Roman"/>
          <w:strike/>
          <w:sz w:val="20"/>
          <w:szCs w:val="20"/>
        </w:rPr>
        <w:t>colný úrad zaregistroval užívateľský podnik ako prevádzkovateľa daňového skladu a vydal mu povolenie na prevádzkovanie daňového skladu v mieste umies</w:t>
      </w:r>
      <w:r w:rsidR="00D03241" w:rsidRPr="006C281F">
        <w:rPr>
          <w:rFonts w:ascii="Times New Roman" w:hAnsi="Times New Roman"/>
          <w:strike/>
          <w:sz w:val="20"/>
          <w:szCs w:val="20"/>
        </w:rPr>
        <w:t>tnenia jeho prevádzkarní alebo</w:t>
      </w:r>
    </w:p>
    <w:p w14:paraId="366A9633" w14:textId="759BA866" w:rsidR="00846EFD" w:rsidRPr="006C281F" w:rsidRDefault="00846EFD" w:rsidP="00676169">
      <w:pPr>
        <w:widowControl w:val="0"/>
        <w:numPr>
          <w:ilvl w:val="0"/>
          <w:numId w:val="32"/>
        </w:numPr>
        <w:autoSpaceDE w:val="0"/>
        <w:autoSpaceDN w:val="0"/>
        <w:adjustRightInd w:val="0"/>
        <w:spacing w:after="0" w:line="240" w:lineRule="auto"/>
        <w:ind w:hanging="294"/>
        <w:jc w:val="both"/>
        <w:rPr>
          <w:rFonts w:ascii="Times New Roman" w:hAnsi="Times New Roman"/>
          <w:strike/>
          <w:sz w:val="20"/>
          <w:szCs w:val="20"/>
        </w:rPr>
      </w:pPr>
      <w:r w:rsidRPr="006C281F">
        <w:rPr>
          <w:rFonts w:ascii="Times New Roman" w:hAnsi="Times New Roman"/>
          <w:strike/>
          <w:sz w:val="20"/>
          <w:szCs w:val="20"/>
        </w:rPr>
        <w:t>užívateľský podnik vstúpil do likvidácie</w:t>
      </w:r>
      <w:r w:rsidR="006C281F">
        <w:rPr>
          <w:rFonts w:ascii="Times New Roman" w:hAnsi="Times New Roman"/>
          <w:strike/>
          <w:sz w:val="20"/>
          <w:szCs w:val="20"/>
        </w:rPr>
        <w:t>.</w:t>
      </w:r>
    </w:p>
    <w:p w14:paraId="075A8C9A" w14:textId="77777777" w:rsidR="00231792" w:rsidRPr="0082585D" w:rsidRDefault="00231792" w:rsidP="00846EFD">
      <w:pPr>
        <w:widowControl w:val="0"/>
        <w:autoSpaceDE w:val="0"/>
        <w:autoSpaceDN w:val="0"/>
        <w:adjustRightInd w:val="0"/>
        <w:spacing w:after="0" w:line="240" w:lineRule="auto"/>
        <w:rPr>
          <w:rFonts w:ascii="Times New Roman" w:hAnsi="Times New Roman"/>
          <w:sz w:val="20"/>
          <w:szCs w:val="20"/>
        </w:rPr>
      </w:pPr>
    </w:p>
    <w:p w14:paraId="50DF519F" w14:textId="77777777"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w:t>
      </w:r>
      <w:r w:rsidR="00D03241" w:rsidRPr="0082585D">
        <w:rPr>
          <w:rFonts w:ascii="Times New Roman" w:hAnsi="Times New Roman"/>
          <w:sz w:val="20"/>
          <w:szCs w:val="20"/>
        </w:rPr>
        <w:t>ovolenie na použitie zaniká, ak</w:t>
      </w:r>
    </w:p>
    <w:p w14:paraId="224B20D2" w14:textId="77777777" w:rsidR="00D03241" w:rsidRPr="0082585D" w:rsidRDefault="00846EFD" w:rsidP="00676169">
      <w:pPr>
        <w:widowControl w:val="0"/>
        <w:numPr>
          <w:ilvl w:val="0"/>
          <w:numId w:val="3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užívateľský podnik podal žiadosť o výmaz z obchodného registra alebo z iného obdobného registra, podal žiadosť o zrušenie živnostenského oprávnenia, oznámil ukončenie podnikania alebo bol užívateľský podnik zrušený, ak nebol zriadený alebo za</w:t>
      </w:r>
      <w:r w:rsidR="00D03241" w:rsidRPr="0082585D">
        <w:rPr>
          <w:rFonts w:ascii="Times New Roman" w:hAnsi="Times New Roman"/>
          <w:sz w:val="20"/>
          <w:szCs w:val="20"/>
        </w:rPr>
        <w:t>ložený na podnikateľské účely,</w:t>
      </w:r>
    </w:p>
    <w:p w14:paraId="3736ECE2" w14:textId="77777777" w:rsidR="00D03241" w:rsidRPr="0082585D" w:rsidRDefault="00846EFD" w:rsidP="00676169">
      <w:pPr>
        <w:widowControl w:val="0"/>
        <w:numPr>
          <w:ilvl w:val="0"/>
          <w:numId w:val="3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osoba nepodala žiadosť podľa písmena a), dňom výmazu z obchodného registra alebo obdobného registra alebo dňom zrušenia živnostenského oprávnenia za podmienok ustanove</w:t>
      </w:r>
      <w:r w:rsidR="00D03241" w:rsidRPr="0082585D">
        <w:rPr>
          <w:rFonts w:ascii="Times New Roman" w:hAnsi="Times New Roman"/>
          <w:sz w:val="20"/>
          <w:szCs w:val="20"/>
        </w:rPr>
        <w:t>ných osobitnými predpismi,</w:t>
      </w:r>
      <w:r w:rsidR="00D03241" w:rsidRPr="0082585D">
        <w:rPr>
          <w:rFonts w:ascii="Times New Roman" w:hAnsi="Times New Roman"/>
          <w:sz w:val="20"/>
          <w:szCs w:val="20"/>
          <w:vertAlign w:val="superscript"/>
        </w:rPr>
        <w:t>19a</w:t>
      </w:r>
      <w:r w:rsidR="00D03241" w:rsidRPr="0082585D">
        <w:rPr>
          <w:rFonts w:ascii="Times New Roman" w:hAnsi="Times New Roman"/>
          <w:sz w:val="20"/>
          <w:szCs w:val="20"/>
        </w:rPr>
        <w:t>)</w:t>
      </w:r>
    </w:p>
    <w:p w14:paraId="512A76B6" w14:textId="25E1D603" w:rsidR="00D03241" w:rsidRPr="00764F5D" w:rsidRDefault="00846EFD" w:rsidP="00676169">
      <w:pPr>
        <w:widowControl w:val="0"/>
        <w:numPr>
          <w:ilvl w:val="0"/>
          <w:numId w:val="3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užívateľským podnikom je fyzická osoba a táto zomrela alebo nadobudlo právoplatnosť rozhodnutie súdu o</w:t>
      </w:r>
      <w:r w:rsidR="00FE5309">
        <w:rPr>
          <w:rFonts w:ascii="Times New Roman" w:hAnsi="Times New Roman"/>
          <w:sz w:val="20"/>
          <w:szCs w:val="20"/>
        </w:rPr>
        <w:t> </w:t>
      </w:r>
      <w:r w:rsidRPr="0082585D">
        <w:rPr>
          <w:rFonts w:ascii="Times New Roman" w:hAnsi="Times New Roman"/>
          <w:sz w:val="20"/>
          <w:szCs w:val="20"/>
        </w:rPr>
        <w:t>vyhlásení tejto</w:t>
      </w:r>
      <w:r w:rsidR="00D03241" w:rsidRPr="0082585D">
        <w:rPr>
          <w:rFonts w:ascii="Times New Roman" w:hAnsi="Times New Roman"/>
          <w:sz w:val="20"/>
          <w:szCs w:val="20"/>
        </w:rPr>
        <w:t xml:space="preserve"> fyzickej osoby za mŕtvu, alebo</w:t>
      </w:r>
    </w:p>
    <w:p w14:paraId="65191170" w14:textId="77777777" w:rsidR="00846EFD" w:rsidRDefault="00232F34" w:rsidP="00676169">
      <w:pPr>
        <w:widowControl w:val="0"/>
        <w:numPr>
          <w:ilvl w:val="0"/>
          <w:numId w:val="33"/>
        </w:numPr>
        <w:autoSpaceDE w:val="0"/>
        <w:autoSpaceDN w:val="0"/>
        <w:adjustRightInd w:val="0"/>
        <w:spacing w:after="0" w:line="240" w:lineRule="auto"/>
        <w:ind w:hanging="294"/>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nadobudlo právoplatnosť rozhodnutie súdu o vyhlásení konkurzu, o zamietnutí návrhu na vyhlásenie konkurzu pre nedostatok majetku alebo o zrušení konkurzu pre nedostatok majetku.</w:t>
      </w:r>
    </w:p>
    <w:p w14:paraId="19FCA5CE" w14:textId="77777777" w:rsidR="00581ADE" w:rsidRPr="002A3C87" w:rsidRDefault="00581ADE" w:rsidP="00581ADE">
      <w:pPr>
        <w:widowControl w:val="0"/>
        <w:autoSpaceDE w:val="0"/>
        <w:autoSpaceDN w:val="0"/>
        <w:adjustRightInd w:val="0"/>
        <w:spacing w:after="0" w:line="240" w:lineRule="auto"/>
        <w:jc w:val="both"/>
        <w:rPr>
          <w:rFonts w:ascii="Times New Roman" w:hAnsi="Times New Roman"/>
          <w:color w:val="000000" w:themeColor="text1"/>
          <w:sz w:val="20"/>
          <w:szCs w:val="20"/>
        </w:rPr>
      </w:pPr>
    </w:p>
    <w:bookmarkEnd w:id="5"/>
    <w:p w14:paraId="6C405ECF" w14:textId="002B0DE7"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Pri odňatí alebo zániku povolenia na použitie sa použije § 21 ods. 10 písm. a) a ods. 11 rovnako. Dňom odňatia alebo zániku povolenia na použitie zaniká platnosť odberných poukazov vydaných tomuto užívateľskému podniku. Colný úrad najneskôr do troch pracovných dní odo dňa odňatia alebo zániku povolenia na použitie informuje</w:t>
      </w:r>
      <w:r w:rsidR="00E36583" w:rsidRPr="0082585D">
        <w:rPr>
          <w:rFonts w:ascii="Times New Roman" w:hAnsi="Times New Roman"/>
          <w:sz w:val="20"/>
          <w:szCs w:val="20"/>
        </w:rPr>
        <w:t xml:space="preserve"> </w:t>
      </w:r>
      <w:r w:rsidRPr="0082585D">
        <w:rPr>
          <w:rFonts w:ascii="Times New Roman" w:hAnsi="Times New Roman"/>
          <w:sz w:val="20"/>
          <w:szCs w:val="20"/>
        </w:rPr>
        <w:t>o</w:t>
      </w:r>
      <w:r w:rsidR="00FE5309">
        <w:rPr>
          <w:rFonts w:ascii="Times New Roman" w:hAnsi="Times New Roman"/>
          <w:sz w:val="20"/>
          <w:szCs w:val="20"/>
        </w:rPr>
        <w:t> </w:t>
      </w:r>
      <w:r w:rsidRPr="0082585D">
        <w:rPr>
          <w:rFonts w:ascii="Times New Roman" w:hAnsi="Times New Roman"/>
          <w:sz w:val="20"/>
          <w:szCs w:val="20"/>
        </w:rPr>
        <w:t>týchto skutočnostiach dodávateľa daňovo zvýhodneného minerálneho oleja uvedeného v žia</w:t>
      </w:r>
      <w:r w:rsidR="00D03241" w:rsidRPr="0082585D">
        <w:rPr>
          <w:rFonts w:ascii="Times New Roman" w:hAnsi="Times New Roman"/>
          <w:sz w:val="20"/>
          <w:szCs w:val="20"/>
        </w:rPr>
        <w:t>dosti podľa odseku 6 písm. e).</w:t>
      </w:r>
    </w:p>
    <w:p w14:paraId="7C820E1A"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2463F2A9" w14:textId="012355DB"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užívateľský podnik končí svoju činnosť a má zásoby daňovo zvýhodneného minerálneho oleja, ktorý už nemôže použiť na účely uvedené v povolení na použitie, so súhlasom colného úradu môže daňovo zvýhodnený minerálny olej dodať inému užívateľskému podniku, ktorý má povolenie na použitie tohto minerálneho oleja, daňovému skladu, alebo tento minerálny olej vydať na prepracovanie alebo zneškodnenie podľa osobitného predpisu</w:t>
      </w:r>
      <w:r w:rsidRPr="0082585D">
        <w:rPr>
          <w:rFonts w:ascii="Times New Roman" w:hAnsi="Times New Roman"/>
          <w:sz w:val="20"/>
          <w:szCs w:val="20"/>
          <w:vertAlign w:val="superscript"/>
        </w:rPr>
        <w:t>6ca</w:t>
      </w:r>
      <w:r w:rsidRPr="0082585D">
        <w:rPr>
          <w:rFonts w:ascii="Times New Roman" w:hAnsi="Times New Roman"/>
          <w:sz w:val="20"/>
          <w:szCs w:val="20"/>
        </w:rPr>
        <w:t>) pod dohľadom colného úradu. Rovnako postupuje správca konkurznej podstaty</w:t>
      </w:r>
      <w:r w:rsidRPr="0039193F">
        <w:rPr>
          <w:rFonts w:ascii="Times New Roman" w:hAnsi="Times New Roman"/>
          <w:color w:val="000099"/>
          <w:sz w:val="20"/>
          <w:szCs w:val="20"/>
        </w:rPr>
        <w:t xml:space="preserve"> </w:t>
      </w:r>
      <w:r w:rsidRPr="0082585D">
        <w:rPr>
          <w:rFonts w:ascii="Times New Roman" w:hAnsi="Times New Roman"/>
          <w:sz w:val="20"/>
          <w:szCs w:val="20"/>
        </w:rPr>
        <w:t>užívateľského podniku</w:t>
      </w:r>
      <w:r w:rsidR="00B27D4D" w:rsidRPr="000742FD">
        <w:rPr>
          <w:rFonts w:ascii="Times New Roman" w:hAnsi="Times New Roman"/>
          <w:b/>
          <w:bCs/>
          <w:color w:val="000099"/>
          <w:sz w:val="20"/>
          <w:szCs w:val="20"/>
        </w:rPr>
        <w:t>,</w:t>
      </w:r>
      <w:r w:rsidR="00B27D4D" w:rsidRPr="0022694F">
        <w:rPr>
          <w:rFonts w:ascii="Times New Roman" w:hAnsi="Times New Roman"/>
          <w:color w:val="000000" w:themeColor="text1"/>
          <w:sz w:val="20"/>
          <w:szCs w:val="20"/>
        </w:rPr>
        <w:t xml:space="preserve"> </w:t>
      </w:r>
      <w:r w:rsidR="00B27D4D" w:rsidRPr="000742FD">
        <w:rPr>
          <w:rFonts w:ascii="Times New Roman" w:hAnsi="Times New Roman"/>
          <w:b/>
          <w:bCs/>
          <w:color w:val="000099"/>
          <w:sz w:val="20"/>
          <w:szCs w:val="20"/>
        </w:rPr>
        <w:t>likvidátor</w:t>
      </w:r>
      <w:r w:rsidRPr="000742FD">
        <w:rPr>
          <w:rFonts w:ascii="Times New Roman" w:hAnsi="Times New Roman"/>
          <w:sz w:val="20"/>
          <w:szCs w:val="20"/>
        </w:rPr>
        <w:t>, súdny exekútor alebo iná osoba</w:t>
      </w:r>
      <w:r w:rsidR="0039193F" w:rsidRPr="000742FD">
        <w:rPr>
          <w:rFonts w:ascii="Times New Roman" w:hAnsi="Times New Roman"/>
          <w:sz w:val="20"/>
          <w:szCs w:val="20"/>
        </w:rPr>
        <w:t xml:space="preserve"> </w:t>
      </w:r>
      <w:r w:rsidR="0039193F" w:rsidRPr="000742FD">
        <w:rPr>
          <w:rFonts w:ascii="Times New Roman" w:hAnsi="Times New Roman"/>
          <w:b/>
          <w:bCs/>
          <w:color w:val="000099"/>
          <w:sz w:val="20"/>
          <w:szCs w:val="20"/>
        </w:rPr>
        <w:t>podľa osobitného predpisu</w:t>
      </w:r>
      <w:r w:rsidR="001119F3" w:rsidRPr="0022694F">
        <w:rPr>
          <w:rFonts w:ascii="Times New Roman" w:hAnsi="Times New Roman"/>
          <w:color w:val="000000" w:themeColor="text1"/>
          <w:sz w:val="20"/>
          <w:szCs w:val="20"/>
        </w:rPr>
        <w:t>,</w:t>
      </w:r>
      <w:r w:rsidR="007979FB" w:rsidRPr="000742FD">
        <w:rPr>
          <w:rFonts w:ascii="Times New Roman" w:hAnsi="Times New Roman"/>
          <w:b/>
          <w:bCs/>
          <w:color w:val="000099"/>
          <w:sz w:val="20"/>
          <w:szCs w:val="20"/>
          <w:vertAlign w:val="superscript"/>
        </w:rPr>
        <w:t>6e</w:t>
      </w:r>
      <w:r w:rsidR="0039193F" w:rsidRPr="000742FD">
        <w:rPr>
          <w:rFonts w:ascii="Times New Roman" w:hAnsi="Times New Roman"/>
          <w:b/>
          <w:bCs/>
          <w:color w:val="000099"/>
          <w:sz w:val="20"/>
          <w:szCs w:val="20"/>
        </w:rPr>
        <w:t>)</w:t>
      </w:r>
      <w:r w:rsidRPr="0082585D">
        <w:rPr>
          <w:rFonts w:ascii="Times New Roman" w:hAnsi="Times New Roman"/>
          <w:sz w:val="20"/>
          <w:szCs w:val="20"/>
        </w:rPr>
        <w:t xml:space="preserve"> ak pri výkone rozhodnutia uvádza do obehu da</w:t>
      </w:r>
      <w:r w:rsidR="006469CE" w:rsidRPr="0082585D">
        <w:rPr>
          <w:rFonts w:ascii="Times New Roman" w:hAnsi="Times New Roman"/>
          <w:sz w:val="20"/>
          <w:szCs w:val="20"/>
        </w:rPr>
        <w:t>ňovo zvýhodnený minerálny olej.</w:t>
      </w:r>
    </w:p>
    <w:p w14:paraId="2960F092" w14:textId="77777777" w:rsidR="00846EFD" w:rsidRPr="0082585D" w:rsidRDefault="00846EFD" w:rsidP="00846EFD">
      <w:pPr>
        <w:widowControl w:val="0"/>
        <w:autoSpaceDE w:val="0"/>
        <w:autoSpaceDN w:val="0"/>
        <w:adjustRightInd w:val="0"/>
        <w:spacing w:after="0" w:line="240" w:lineRule="auto"/>
        <w:rPr>
          <w:rFonts w:ascii="Times New Roman" w:hAnsi="Times New Roman"/>
          <w:sz w:val="20"/>
          <w:szCs w:val="20"/>
        </w:rPr>
      </w:pPr>
    </w:p>
    <w:p w14:paraId="06F9ED34" w14:textId="77777777" w:rsidR="00846EFD" w:rsidRPr="0082585D" w:rsidRDefault="00846EFD" w:rsidP="00676169">
      <w:pPr>
        <w:widowControl w:val="0"/>
        <w:numPr>
          <w:ilvl w:val="0"/>
          <w:numId w:val="2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sa uplatní postup podľa odsekov 16 a 20, ustanovenia § 42 ods. 1 písm. c) a d) sa nepoužijú. Daňovo zvýhodnený minerálny olej uvedený v odsekoch 16 a 20, ktorý bol zneškodnený podľa osobitného predpisu</w:t>
      </w:r>
      <w:r w:rsidRPr="0082585D">
        <w:rPr>
          <w:rFonts w:ascii="Times New Roman" w:hAnsi="Times New Roman"/>
          <w:sz w:val="20"/>
          <w:szCs w:val="20"/>
          <w:vertAlign w:val="superscript"/>
        </w:rPr>
        <w:t>6ca</w:t>
      </w:r>
      <w:r w:rsidRPr="0082585D">
        <w:rPr>
          <w:rFonts w:ascii="Times New Roman" w:hAnsi="Times New Roman"/>
          <w:sz w:val="20"/>
          <w:szCs w:val="20"/>
        </w:rPr>
        <w:t>) pod dohľadom colného úradu, sa považuje za oslobodený od d</w:t>
      </w:r>
      <w:r w:rsidR="006469CE" w:rsidRPr="0082585D">
        <w:rPr>
          <w:rFonts w:ascii="Times New Roman" w:hAnsi="Times New Roman"/>
          <w:sz w:val="20"/>
          <w:szCs w:val="20"/>
        </w:rPr>
        <w:t>ane podľa § 10 ods. 2 písm. f).</w:t>
      </w:r>
    </w:p>
    <w:p w14:paraId="585AE284" w14:textId="77777777" w:rsidR="00995069" w:rsidRPr="0082585D" w:rsidRDefault="00995069" w:rsidP="002E11F5">
      <w:pPr>
        <w:widowControl w:val="0"/>
        <w:autoSpaceDE w:val="0"/>
        <w:autoSpaceDN w:val="0"/>
        <w:adjustRightInd w:val="0"/>
        <w:spacing w:after="0" w:line="240" w:lineRule="auto"/>
        <w:jc w:val="both"/>
        <w:rPr>
          <w:rFonts w:ascii="Times New Roman" w:hAnsi="Times New Roman"/>
          <w:sz w:val="20"/>
          <w:szCs w:val="20"/>
        </w:rPr>
      </w:pPr>
    </w:p>
    <w:p w14:paraId="4FDBE725" w14:textId="77777777" w:rsidR="00E3211E" w:rsidRPr="0082585D" w:rsidRDefault="00E3211E" w:rsidP="001666A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12</w:t>
      </w:r>
    </w:p>
    <w:p w14:paraId="423F5048" w14:textId="77777777" w:rsidR="00E3211E" w:rsidRPr="0082585D" w:rsidRDefault="00E3211E" w:rsidP="001666A7">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Vznik daňovej povinnosti</w:t>
      </w:r>
    </w:p>
    <w:p w14:paraId="11F7ABD5" w14:textId="77777777" w:rsidR="00D24A60" w:rsidRPr="0082585D" w:rsidRDefault="00D24A60" w:rsidP="00D24A60">
      <w:pPr>
        <w:widowControl w:val="0"/>
        <w:autoSpaceDE w:val="0"/>
        <w:autoSpaceDN w:val="0"/>
        <w:adjustRightInd w:val="0"/>
        <w:spacing w:after="0" w:line="240" w:lineRule="auto"/>
        <w:jc w:val="both"/>
        <w:rPr>
          <w:rFonts w:ascii="Times New Roman" w:hAnsi="Times New Roman"/>
          <w:bCs/>
          <w:sz w:val="20"/>
          <w:szCs w:val="20"/>
        </w:rPr>
      </w:pPr>
    </w:p>
    <w:p w14:paraId="6587BD67" w14:textId="77777777" w:rsidR="003F5FB8" w:rsidRPr="0082585D" w:rsidRDefault="00E3211E" w:rsidP="00676169">
      <w:pPr>
        <w:widowControl w:val="0"/>
        <w:numPr>
          <w:ilvl w:val="0"/>
          <w:numId w:val="3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Daňová povinnosť, ak tento zákon neustanovuje inak, vzniká uvedením minerálneho oleja</w:t>
      </w:r>
      <w:r w:rsidR="003F5FB8" w:rsidRPr="0082585D">
        <w:rPr>
          <w:rFonts w:ascii="Times New Roman" w:hAnsi="Times New Roman"/>
          <w:sz w:val="20"/>
          <w:szCs w:val="20"/>
        </w:rPr>
        <w:t xml:space="preserve"> do daňového voľného obehu dňom</w:t>
      </w:r>
    </w:p>
    <w:p w14:paraId="237A0D02" w14:textId="77777777" w:rsidR="003F5FB8" w:rsidRPr="009F1416" w:rsidRDefault="00E3211E" w:rsidP="00676169">
      <w:pPr>
        <w:widowControl w:val="0"/>
        <w:numPr>
          <w:ilvl w:val="0"/>
          <w:numId w:val="37"/>
        </w:numPr>
        <w:autoSpaceDE w:val="0"/>
        <w:autoSpaceDN w:val="0"/>
        <w:adjustRightInd w:val="0"/>
        <w:spacing w:after="0" w:line="240" w:lineRule="auto"/>
        <w:ind w:left="851" w:hanging="284"/>
        <w:jc w:val="both"/>
        <w:rPr>
          <w:rFonts w:ascii="Times New Roman" w:hAnsi="Times New Roman"/>
          <w:color w:val="000000" w:themeColor="text1"/>
          <w:sz w:val="20"/>
          <w:szCs w:val="20"/>
        </w:rPr>
      </w:pPr>
      <w:r w:rsidRPr="009F1416">
        <w:rPr>
          <w:rFonts w:ascii="Times New Roman" w:hAnsi="Times New Roman"/>
          <w:color w:val="000000" w:themeColor="text1"/>
          <w:sz w:val="20"/>
          <w:szCs w:val="20"/>
        </w:rPr>
        <w:lastRenderedPageBreak/>
        <w:t xml:space="preserve">vydania minerálneho oleja osobe, ktorá nie je oprávnená odoberať minerálny olej v </w:t>
      </w:r>
      <w:r w:rsidRPr="00DA5CA6">
        <w:rPr>
          <w:rFonts w:ascii="Times New Roman" w:hAnsi="Times New Roman"/>
          <w:color w:val="000000" w:themeColor="text1"/>
          <w:sz w:val="20"/>
          <w:szCs w:val="20"/>
        </w:rPr>
        <w:t>pozastavení dane</w:t>
      </w:r>
      <w:r w:rsidR="00830CB0">
        <w:rPr>
          <w:rFonts w:ascii="Times New Roman" w:hAnsi="Times New Roman"/>
          <w:color w:val="000000" w:themeColor="text1"/>
          <w:sz w:val="20"/>
          <w:szCs w:val="20"/>
        </w:rPr>
        <w:t>,</w:t>
      </w:r>
    </w:p>
    <w:p w14:paraId="1C51D17B" w14:textId="77777777" w:rsidR="003F5FB8" w:rsidRPr="0082585D" w:rsidRDefault="00E3211E" w:rsidP="00676169">
      <w:pPr>
        <w:widowControl w:val="0"/>
        <w:numPr>
          <w:ilvl w:val="0"/>
          <w:numId w:val="37"/>
        </w:numPr>
        <w:autoSpaceDE w:val="0"/>
        <w:autoSpaceDN w:val="0"/>
        <w:adjustRightInd w:val="0"/>
        <w:spacing w:after="0" w:line="240" w:lineRule="auto"/>
        <w:ind w:left="851" w:hanging="284"/>
        <w:jc w:val="both"/>
        <w:rPr>
          <w:rFonts w:ascii="Times New Roman" w:hAnsi="Times New Roman"/>
          <w:sz w:val="20"/>
          <w:szCs w:val="20"/>
        </w:rPr>
      </w:pPr>
      <w:r w:rsidRPr="0082585D">
        <w:rPr>
          <w:rFonts w:ascii="Times New Roman" w:hAnsi="Times New Roman"/>
          <w:sz w:val="20"/>
          <w:szCs w:val="20"/>
        </w:rPr>
        <w:t>vlastnej spotreby mine</w:t>
      </w:r>
      <w:r w:rsidR="003F5FB8" w:rsidRPr="0082585D">
        <w:rPr>
          <w:rFonts w:ascii="Times New Roman" w:hAnsi="Times New Roman"/>
          <w:sz w:val="20"/>
          <w:szCs w:val="20"/>
        </w:rPr>
        <w:t>rálneho oleja v daňovom sklade,</w:t>
      </w:r>
    </w:p>
    <w:p w14:paraId="09DE27AA" w14:textId="77777777" w:rsidR="003F5FB8" w:rsidRPr="0082585D" w:rsidRDefault="00E3211E" w:rsidP="00676169">
      <w:pPr>
        <w:widowControl w:val="0"/>
        <w:numPr>
          <w:ilvl w:val="0"/>
          <w:numId w:val="37"/>
        </w:numPr>
        <w:autoSpaceDE w:val="0"/>
        <w:autoSpaceDN w:val="0"/>
        <w:adjustRightInd w:val="0"/>
        <w:spacing w:after="0" w:line="240" w:lineRule="auto"/>
        <w:ind w:left="851" w:hanging="284"/>
        <w:jc w:val="both"/>
        <w:rPr>
          <w:rFonts w:ascii="Times New Roman" w:hAnsi="Times New Roman"/>
          <w:sz w:val="20"/>
          <w:szCs w:val="20"/>
        </w:rPr>
      </w:pPr>
      <w:r w:rsidRPr="0082585D">
        <w:rPr>
          <w:rFonts w:ascii="Times New Roman" w:hAnsi="Times New Roman"/>
          <w:sz w:val="20"/>
          <w:szCs w:val="20"/>
        </w:rPr>
        <w:t>prijatia minerálneho oleja oprávneným príjemcom prepraveného na da</w:t>
      </w:r>
      <w:r w:rsidR="003F5FB8" w:rsidRPr="0082585D">
        <w:rPr>
          <w:rFonts w:ascii="Times New Roman" w:hAnsi="Times New Roman"/>
          <w:sz w:val="20"/>
          <w:szCs w:val="20"/>
        </w:rPr>
        <w:t>ňové územie v pozastavení dane,</w:t>
      </w:r>
    </w:p>
    <w:p w14:paraId="2AA45F47" w14:textId="77777777" w:rsidR="003F5FB8" w:rsidRPr="0082585D" w:rsidRDefault="00E3211E" w:rsidP="00676169">
      <w:pPr>
        <w:widowControl w:val="0"/>
        <w:numPr>
          <w:ilvl w:val="0"/>
          <w:numId w:val="37"/>
        </w:numPr>
        <w:autoSpaceDE w:val="0"/>
        <w:autoSpaceDN w:val="0"/>
        <w:adjustRightInd w:val="0"/>
        <w:spacing w:after="0" w:line="240" w:lineRule="auto"/>
        <w:ind w:left="851" w:hanging="284"/>
        <w:jc w:val="both"/>
        <w:rPr>
          <w:rFonts w:ascii="Times New Roman" w:hAnsi="Times New Roman"/>
          <w:sz w:val="20"/>
          <w:szCs w:val="20"/>
        </w:rPr>
      </w:pPr>
      <w:r w:rsidRPr="0082585D">
        <w:rPr>
          <w:rFonts w:ascii="Times New Roman" w:hAnsi="Times New Roman"/>
          <w:sz w:val="20"/>
          <w:szCs w:val="20"/>
        </w:rPr>
        <w:t>zistenia odcudzenia minerálneho oleja v pozastavení dane alebo mineráln</w:t>
      </w:r>
      <w:r w:rsidR="003F5FB8" w:rsidRPr="0082585D">
        <w:rPr>
          <w:rFonts w:ascii="Times New Roman" w:hAnsi="Times New Roman"/>
          <w:sz w:val="20"/>
          <w:szCs w:val="20"/>
        </w:rPr>
        <w:t>eho oleja oslobodeného od dane,</w:t>
      </w:r>
    </w:p>
    <w:p w14:paraId="7EE7FB4F" w14:textId="77777777" w:rsidR="00E3211E" w:rsidRPr="0082585D" w:rsidRDefault="00E3211E" w:rsidP="00676169">
      <w:pPr>
        <w:widowControl w:val="0"/>
        <w:numPr>
          <w:ilvl w:val="0"/>
          <w:numId w:val="37"/>
        </w:numPr>
        <w:autoSpaceDE w:val="0"/>
        <w:autoSpaceDN w:val="0"/>
        <w:adjustRightInd w:val="0"/>
        <w:spacing w:after="0" w:line="240" w:lineRule="auto"/>
        <w:ind w:left="851" w:hanging="284"/>
        <w:jc w:val="both"/>
        <w:rPr>
          <w:rFonts w:ascii="Times New Roman" w:hAnsi="Times New Roman"/>
          <w:sz w:val="20"/>
          <w:szCs w:val="20"/>
        </w:rPr>
      </w:pPr>
      <w:r w:rsidRPr="0082585D">
        <w:rPr>
          <w:rFonts w:ascii="Times New Roman" w:hAnsi="Times New Roman"/>
          <w:sz w:val="20"/>
          <w:szCs w:val="20"/>
        </w:rPr>
        <w:t>zistenia</w:t>
      </w:r>
      <w:r w:rsidR="003F5FB8" w:rsidRPr="0082585D">
        <w:rPr>
          <w:rFonts w:ascii="Times New Roman" w:hAnsi="Times New Roman"/>
          <w:sz w:val="20"/>
          <w:szCs w:val="20"/>
        </w:rPr>
        <w:t xml:space="preserve"> chýbajúceho minerálneho oleja</w:t>
      </w:r>
    </w:p>
    <w:p w14:paraId="24A101B5" w14:textId="77777777" w:rsidR="003F5FB8" w:rsidRPr="0082585D" w:rsidRDefault="00E3211E" w:rsidP="00676169">
      <w:pPr>
        <w:widowControl w:val="0"/>
        <w:numPr>
          <w:ilvl w:val="0"/>
          <w:numId w:val="38"/>
        </w:numPr>
        <w:autoSpaceDE w:val="0"/>
        <w:autoSpaceDN w:val="0"/>
        <w:adjustRightInd w:val="0"/>
        <w:spacing w:after="0" w:line="240" w:lineRule="auto"/>
        <w:ind w:left="1134" w:hanging="283"/>
        <w:jc w:val="both"/>
        <w:rPr>
          <w:rFonts w:ascii="Times New Roman" w:hAnsi="Times New Roman"/>
          <w:sz w:val="20"/>
          <w:szCs w:val="20"/>
        </w:rPr>
      </w:pPr>
      <w:r w:rsidRPr="0082585D">
        <w:rPr>
          <w:rFonts w:ascii="Times New Roman" w:hAnsi="Times New Roman"/>
          <w:sz w:val="20"/>
          <w:szCs w:val="20"/>
        </w:rPr>
        <w:t xml:space="preserve">v pozastavení dane s výnimkou minerálneho oleja uvedeného v </w:t>
      </w:r>
      <w:hyperlink r:id="rId51" w:history="1">
        <w:r w:rsidRPr="0082585D">
          <w:rPr>
            <w:rFonts w:ascii="Times New Roman" w:hAnsi="Times New Roman"/>
            <w:sz w:val="20"/>
            <w:szCs w:val="20"/>
          </w:rPr>
          <w:t>§ 10 ods. 2 písm. d)</w:t>
        </w:r>
      </w:hyperlink>
      <w:r w:rsidRPr="0082585D">
        <w:rPr>
          <w:rFonts w:ascii="Times New Roman" w:hAnsi="Times New Roman"/>
          <w:sz w:val="20"/>
          <w:szCs w:val="20"/>
        </w:rPr>
        <w:t xml:space="preserve"> a </w:t>
      </w:r>
      <w:hyperlink r:id="rId52" w:history="1">
        <w:r w:rsidRPr="0082585D">
          <w:rPr>
            <w:rFonts w:ascii="Times New Roman" w:hAnsi="Times New Roman"/>
            <w:sz w:val="20"/>
            <w:szCs w:val="20"/>
          </w:rPr>
          <w:t>e)</w:t>
        </w:r>
      </w:hyperlink>
      <w:r w:rsidR="003F5FB8" w:rsidRPr="0082585D">
        <w:rPr>
          <w:rFonts w:ascii="Times New Roman" w:hAnsi="Times New Roman"/>
          <w:sz w:val="20"/>
          <w:szCs w:val="20"/>
        </w:rPr>
        <w:t>,</w:t>
      </w:r>
    </w:p>
    <w:p w14:paraId="4FCB47E8" w14:textId="05AD90B7" w:rsidR="00A02D2E" w:rsidRPr="0082585D" w:rsidRDefault="00E3211E" w:rsidP="00676169">
      <w:pPr>
        <w:widowControl w:val="0"/>
        <w:numPr>
          <w:ilvl w:val="0"/>
          <w:numId w:val="38"/>
        </w:numPr>
        <w:autoSpaceDE w:val="0"/>
        <w:autoSpaceDN w:val="0"/>
        <w:adjustRightInd w:val="0"/>
        <w:spacing w:after="0" w:line="240" w:lineRule="auto"/>
        <w:ind w:left="1134" w:hanging="283"/>
        <w:jc w:val="both"/>
        <w:rPr>
          <w:rFonts w:ascii="Times New Roman" w:hAnsi="Times New Roman"/>
          <w:sz w:val="20"/>
          <w:szCs w:val="20"/>
        </w:rPr>
      </w:pPr>
      <w:r w:rsidRPr="0082585D">
        <w:rPr>
          <w:rFonts w:ascii="Times New Roman" w:hAnsi="Times New Roman"/>
          <w:sz w:val="20"/>
          <w:szCs w:val="20"/>
        </w:rPr>
        <w:t>oslobodeného od dane s výnimkou minerálneho oleja pripadajúceho na technologické straty, manipulačné straty, prepravné straty a na prirodzené úbytky, ak sú tieto množstvá technicky zdôvodnené a uznané colným úradom, ako aj množstva nenávratne zničeného minerálneho oleja v dôsledku nehody, havárie, technologickej poruchy alebo vplyvom vyššej moci, ak sú tieto straty na základe úradného zistenia a</w:t>
      </w:r>
      <w:r w:rsidR="00FE5309">
        <w:rPr>
          <w:rFonts w:ascii="Times New Roman" w:hAnsi="Times New Roman"/>
          <w:sz w:val="20"/>
          <w:szCs w:val="20"/>
        </w:rPr>
        <w:t> </w:t>
      </w:r>
      <w:r w:rsidRPr="0082585D">
        <w:rPr>
          <w:rFonts w:ascii="Times New Roman" w:hAnsi="Times New Roman"/>
          <w:sz w:val="20"/>
          <w:szCs w:val="20"/>
        </w:rPr>
        <w:t>p</w:t>
      </w:r>
      <w:r w:rsidR="00A02D2E" w:rsidRPr="0082585D">
        <w:rPr>
          <w:rFonts w:ascii="Times New Roman" w:hAnsi="Times New Roman"/>
          <w:sz w:val="20"/>
          <w:szCs w:val="20"/>
        </w:rPr>
        <w:t>otvrdenia uznané colným úradom,</w:t>
      </w:r>
    </w:p>
    <w:p w14:paraId="4492703D" w14:textId="77777777" w:rsidR="00D01286" w:rsidRPr="0082585D" w:rsidRDefault="00E3211E" w:rsidP="00676169">
      <w:pPr>
        <w:widowControl w:val="0"/>
        <w:numPr>
          <w:ilvl w:val="0"/>
          <w:numId w:val="37"/>
        </w:numPr>
        <w:tabs>
          <w:tab w:val="left" w:pos="851"/>
        </w:tabs>
        <w:autoSpaceDE w:val="0"/>
        <w:autoSpaceDN w:val="0"/>
        <w:adjustRightInd w:val="0"/>
        <w:spacing w:after="0" w:line="240" w:lineRule="auto"/>
        <w:ind w:left="851" w:hanging="284"/>
        <w:jc w:val="both"/>
        <w:rPr>
          <w:rFonts w:ascii="Times New Roman" w:hAnsi="Times New Roman"/>
          <w:sz w:val="20"/>
          <w:szCs w:val="20"/>
        </w:rPr>
      </w:pPr>
      <w:r w:rsidRPr="0082585D">
        <w:rPr>
          <w:rFonts w:ascii="Times New Roman" w:hAnsi="Times New Roman"/>
          <w:sz w:val="20"/>
          <w:szCs w:val="20"/>
        </w:rPr>
        <w:t>vyňatia minerálneho oleja z pozastavenia dane iným spôsobom, ako je</w:t>
      </w:r>
      <w:r w:rsidR="00E36583" w:rsidRPr="0082585D">
        <w:rPr>
          <w:rFonts w:ascii="Times New Roman" w:hAnsi="Times New Roman"/>
          <w:sz w:val="20"/>
          <w:szCs w:val="20"/>
        </w:rPr>
        <w:t xml:space="preserve"> uvedený v písmenách a) až e),</w:t>
      </w:r>
    </w:p>
    <w:p w14:paraId="40E8AFA6" w14:textId="73EF72F4" w:rsidR="00D01286" w:rsidRPr="0082585D" w:rsidRDefault="00E3211E" w:rsidP="00676169">
      <w:pPr>
        <w:widowControl w:val="0"/>
        <w:numPr>
          <w:ilvl w:val="0"/>
          <w:numId w:val="37"/>
        </w:numPr>
        <w:autoSpaceDE w:val="0"/>
        <w:autoSpaceDN w:val="0"/>
        <w:adjustRightInd w:val="0"/>
        <w:spacing w:after="0" w:line="240" w:lineRule="auto"/>
        <w:ind w:left="851" w:hanging="284"/>
        <w:jc w:val="both"/>
        <w:rPr>
          <w:rFonts w:ascii="Times New Roman" w:hAnsi="Times New Roman"/>
          <w:sz w:val="20"/>
          <w:szCs w:val="20"/>
        </w:rPr>
      </w:pPr>
      <w:r w:rsidRPr="0082585D">
        <w:rPr>
          <w:rFonts w:ascii="Times New Roman" w:hAnsi="Times New Roman"/>
          <w:sz w:val="20"/>
          <w:szCs w:val="20"/>
        </w:rPr>
        <w:t>vyrobenia minerálneho oleja mimo pozastavenia dane s výnimkou prepracovania zahraničného tovaru v</w:t>
      </w:r>
      <w:r w:rsidR="00FE5309">
        <w:rPr>
          <w:rFonts w:ascii="Times New Roman" w:hAnsi="Times New Roman"/>
          <w:sz w:val="20"/>
          <w:szCs w:val="20"/>
        </w:rPr>
        <w:t> </w:t>
      </w:r>
      <w:r w:rsidRPr="0082585D">
        <w:rPr>
          <w:rFonts w:ascii="Times New Roman" w:hAnsi="Times New Roman"/>
          <w:sz w:val="20"/>
          <w:szCs w:val="20"/>
        </w:rPr>
        <w:t>colnom rež</w:t>
      </w:r>
      <w:r w:rsidR="00D01286" w:rsidRPr="0082585D">
        <w:rPr>
          <w:rFonts w:ascii="Times New Roman" w:hAnsi="Times New Roman"/>
          <w:sz w:val="20"/>
          <w:szCs w:val="20"/>
        </w:rPr>
        <w:t>ime aktívny zušľachťovací styk,</w:t>
      </w:r>
    </w:p>
    <w:p w14:paraId="39A744D4" w14:textId="77777777" w:rsidR="00D01286" w:rsidRPr="0082585D" w:rsidRDefault="00E3211E" w:rsidP="00676169">
      <w:pPr>
        <w:widowControl w:val="0"/>
        <w:numPr>
          <w:ilvl w:val="0"/>
          <w:numId w:val="37"/>
        </w:numPr>
        <w:autoSpaceDE w:val="0"/>
        <w:autoSpaceDN w:val="0"/>
        <w:adjustRightInd w:val="0"/>
        <w:spacing w:after="0" w:line="240" w:lineRule="auto"/>
        <w:ind w:left="851" w:hanging="284"/>
        <w:jc w:val="both"/>
        <w:rPr>
          <w:rFonts w:ascii="Times New Roman" w:hAnsi="Times New Roman"/>
          <w:sz w:val="20"/>
          <w:szCs w:val="20"/>
        </w:rPr>
      </w:pPr>
      <w:r w:rsidRPr="0082585D">
        <w:rPr>
          <w:rFonts w:ascii="Times New Roman" w:hAnsi="Times New Roman"/>
          <w:sz w:val="20"/>
          <w:szCs w:val="20"/>
        </w:rPr>
        <w:t>prijatia colného vyhlásenia na prepustenie minerálneho oleja do voľného obehu,</w:t>
      </w:r>
      <w:r w:rsidRPr="0082585D">
        <w:rPr>
          <w:rFonts w:ascii="Times New Roman" w:hAnsi="Times New Roman"/>
          <w:sz w:val="20"/>
          <w:szCs w:val="20"/>
          <w:vertAlign w:val="superscript"/>
        </w:rPr>
        <w:t xml:space="preserve"> 2a)</w:t>
      </w:r>
      <w:r w:rsidRPr="0082585D">
        <w:rPr>
          <w:rFonts w:ascii="Times New Roman" w:hAnsi="Times New Roman"/>
          <w:sz w:val="20"/>
          <w:szCs w:val="20"/>
        </w:rPr>
        <w:t xml:space="preserve"> ak na také prepustenie</w:t>
      </w:r>
      <w:r w:rsidR="00D01286" w:rsidRPr="0082585D">
        <w:rPr>
          <w:rFonts w:ascii="Times New Roman" w:hAnsi="Times New Roman"/>
          <w:sz w:val="20"/>
          <w:szCs w:val="20"/>
        </w:rPr>
        <w:t xml:space="preserve"> nenadväzuje pozastavenie dane,</w:t>
      </w:r>
    </w:p>
    <w:p w14:paraId="61084477" w14:textId="77777777" w:rsidR="00D01286" w:rsidRPr="0082585D" w:rsidRDefault="00E3211E" w:rsidP="00676169">
      <w:pPr>
        <w:widowControl w:val="0"/>
        <w:numPr>
          <w:ilvl w:val="0"/>
          <w:numId w:val="37"/>
        </w:numPr>
        <w:tabs>
          <w:tab w:val="left" w:pos="851"/>
        </w:tabs>
        <w:autoSpaceDE w:val="0"/>
        <w:autoSpaceDN w:val="0"/>
        <w:adjustRightInd w:val="0"/>
        <w:spacing w:after="0" w:line="240" w:lineRule="auto"/>
        <w:ind w:left="851" w:hanging="284"/>
        <w:jc w:val="both"/>
        <w:rPr>
          <w:rFonts w:ascii="Times New Roman" w:hAnsi="Times New Roman"/>
          <w:sz w:val="20"/>
          <w:szCs w:val="20"/>
        </w:rPr>
      </w:pPr>
      <w:r w:rsidRPr="0082585D">
        <w:rPr>
          <w:rFonts w:ascii="Times New Roman" w:hAnsi="Times New Roman"/>
          <w:sz w:val="20"/>
          <w:szCs w:val="20"/>
        </w:rPr>
        <w:t>vzniku colného dlhu iným</w:t>
      </w:r>
      <w:r w:rsidR="00D01286" w:rsidRPr="0082585D">
        <w:rPr>
          <w:rFonts w:ascii="Times New Roman" w:hAnsi="Times New Roman"/>
          <w:sz w:val="20"/>
          <w:szCs w:val="20"/>
        </w:rPr>
        <w:t xml:space="preserve"> spôsobom ako podľa písmena h),</w:t>
      </w:r>
    </w:p>
    <w:p w14:paraId="15378610" w14:textId="2CF88DF4" w:rsidR="00E3211E" w:rsidRPr="0082585D" w:rsidRDefault="0045062B" w:rsidP="00676169">
      <w:pPr>
        <w:widowControl w:val="0"/>
        <w:numPr>
          <w:ilvl w:val="0"/>
          <w:numId w:val="37"/>
        </w:numPr>
        <w:tabs>
          <w:tab w:val="left" w:pos="851"/>
        </w:tabs>
        <w:autoSpaceDE w:val="0"/>
        <w:autoSpaceDN w:val="0"/>
        <w:adjustRightInd w:val="0"/>
        <w:spacing w:after="0" w:line="240" w:lineRule="auto"/>
        <w:ind w:left="851" w:hanging="284"/>
        <w:jc w:val="both"/>
        <w:rPr>
          <w:rFonts w:ascii="Times New Roman" w:hAnsi="Times New Roman"/>
          <w:sz w:val="20"/>
          <w:szCs w:val="20"/>
        </w:rPr>
      </w:pPr>
      <w:r w:rsidRPr="0082585D">
        <w:rPr>
          <w:rFonts w:ascii="Times New Roman" w:hAnsi="Times New Roman"/>
          <w:sz w:val="20"/>
          <w:szCs w:val="20"/>
        </w:rPr>
        <w:t>prijatia minerálneho oleja osobou uvedenou v § 16 ods. 2 alebo ozbrojenými silami iných štátov, ktoré sú stranami Severoatlantickej zmluvy na použitie týmito ozbrojenými silami a ich civilnými zamestnancami v</w:t>
      </w:r>
      <w:r w:rsidR="00FE5309">
        <w:rPr>
          <w:rFonts w:ascii="Times New Roman" w:hAnsi="Times New Roman"/>
          <w:sz w:val="20"/>
          <w:szCs w:val="20"/>
        </w:rPr>
        <w:t> </w:t>
      </w:r>
      <w:r w:rsidRPr="0082585D">
        <w:rPr>
          <w:rFonts w:ascii="Times New Roman" w:hAnsi="Times New Roman"/>
          <w:sz w:val="20"/>
          <w:szCs w:val="20"/>
        </w:rPr>
        <w:t>súvislosti s aktivitami podľa medzinárodnej zmluvy,</w:t>
      </w:r>
      <w:r w:rsidRPr="0082585D">
        <w:rPr>
          <w:rFonts w:ascii="Times New Roman" w:hAnsi="Times New Roman"/>
          <w:sz w:val="20"/>
          <w:szCs w:val="20"/>
          <w:vertAlign w:val="superscript"/>
        </w:rPr>
        <w:t>5</w:t>
      </w:r>
      <w:r w:rsidRPr="0082585D">
        <w:rPr>
          <w:rFonts w:ascii="Times New Roman" w:hAnsi="Times New Roman"/>
          <w:sz w:val="20"/>
          <w:szCs w:val="20"/>
        </w:rPr>
        <w:t>) ak na takéto prijatie nenadväzuje oslobodenie od dane podľa § 10 ods. 2 písm. g) alebo ozbrojenými silami iného členského štátu a ich civilnými zamestnancami na použitie pri obrannom úsilí v rámci spoločnej bezpečnostnej a obrannej politiky Európskej únie, ak na takéto prijatie nenadväzuje oslobodenie od dane podľa § 10 ods. 2 písm. j),</w:t>
      </w:r>
    </w:p>
    <w:p w14:paraId="0E1EDED2" w14:textId="77777777" w:rsidR="0045062B" w:rsidRDefault="00E3211E" w:rsidP="00676169">
      <w:pPr>
        <w:widowControl w:val="0"/>
        <w:numPr>
          <w:ilvl w:val="0"/>
          <w:numId w:val="37"/>
        </w:numPr>
        <w:autoSpaceDE w:val="0"/>
        <w:autoSpaceDN w:val="0"/>
        <w:adjustRightInd w:val="0"/>
        <w:spacing w:after="0" w:line="240" w:lineRule="auto"/>
        <w:ind w:left="851" w:hanging="284"/>
        <w:jc w:val="both"/>
        <w:rPr>
          <w:rFonts w:ascii="Times New Roman" w:hAnsi="Times New Roman"/>
          <w:sz w:val="20"/>
          <w:szCs w:val="20"/>
        </w:rPr>
      </w:pPr>
      <w:r w:rsidRPr="0082585D">
        <w:rPr>
          <w:rFonts w:ascii="Times New Roman" w:hAnsi="Times New Roman"/>
          <w:sz w:val="20"/>
          <w:szCs w:val="20"/>
        </w:rPr>
        <w:t>prijatia minerálneho oleja podľa § 6 ods. 1 pí</w:t>
      </w:r>
      <w:r w:rsidR="00D01286" w:rsidRPr="0082585D">
        <w:rPr>
          <w:rFonts w:ascii="Times New Roman" w:hAnsi="Times New Roman"/>
          <w:sz w:val="20"/>
          <w:szCs w:val="20"/>
        </w:rPr>
        <w:t>sm. g) z iného členského štátu.</w:t>
      </w:r>
    </w:p>
    <w:p w14:paraId="63137C5A" w14:textId="77777777" w:rsidR="00DC529F" w:rsidRDefault="00DC529F" w:rsidP="00DC529F">
      <w:pPr>
        <w:widowControl w:val="0"/>
        <w:autoSpaceDE w:val="0"/>
        <w:autoSpaceDN w:val="0"/>
        <w:adjustRightInd w:val="0"/>
        <w:spacing w:after="0" w:line="240" w:lineRule="auto"/>
        <w:jc w:val="both"/>
        <w:rPr>
          <w:rFonts w:ascii="Times New Roman" w:hAnsi="Times New Roman"/>
          <w:sz w:val="20"/>
          <w:szCs w:val="20"/>
        </w:rPr>
      </w:pPr>
    </w:p>
    <w:p w14:paraId="5156CAF2" w14:textId="77777777" w:rsidR="00E3211E" w:rsidRPr="0082585D" w:rsidRDefault="00BD3A5D" w:rsidP="00676169">
      <w:pPr>
        <w:widowControl w:val="0"/>
        <w:numPr>
          <w:ilvl w:val="0"/>
          <w:numId w:val="36"/>
        </w:numPr>
        <w:autoSpaceDE w:val="0"/>
        <w:autoSpaceDN w:val="0"/>
        <w:adjustRightInd w:val="0"/>
        <w:spacing w:after="0" w:line="240" w:lineRule="auto"/>
        <w:ind w:left="426" w:hanging="426"/>
        <w:jc w:val="both"/>
        <w:rPr>
          <w:rFonts w:ascii="Times New Roman" w:hAnsi="Times New Roman"/>
          <w:sz w:val="20"/>
          <w:szCs w:val="20"/>
        </w:rPr>
      </w:pPr>
      <w:r>
        <w:rPr>
          <w:rFonts w:ascii="Times New Roman" w:hAnsi="Times New Roman"/>
          <w:sz w:val="20"/>
          <w:szCs w:val="20"/>
        </w:rPr>
        <w:t>Daňová povinnosť vzniká aj dňom</w:t>
      </w:r>
    </w:p>
    <w:p w14:paraId="09B489A6" w14:textId="3811D921" w:rsidR="00E3211E" w:rsidRPr="0022694F" w:rsidRDefault="004A4A6E" w:rsidP="00676169">
      <w:pPr>
        <w:widowControl w:val="0"/>
        <w:numPr>
          <w:ilvl w:val="0"/>
          <w:numId w:val="39"/>
        </w:numPr>
        <w:tabs>
          <w:tab w:val="left" w:pos="709"/>
        </w:tabs>
        <w:autoSpaceDE w:val="0"/>
        <w:autoSpaceDN w:val="0"/>
        <w:adjustRightInd w:val="0"/>
        <w:spacing w:after="0" w:line="240" w:lineRule="auto"/>
        <w:ind w:left="709" w:hanging="283"/>
        <w:jc w:val="both"/>
        <w:rPr>
          <w:rFonts w:ascii="Times New Roman" w:hAnsi="Times New Roman"/>
          <w:b/>
          <w:bCs/>
          <w:color w:val="000099"/>
          <w:sz w:val="20"/>
          <w:szCs w:val="20"/>
        </w:rPr>
      </w:pPr>
      <w:bookmarkStart w:id="6" w:name="_Hlk224639615"/>
      <w:r w:rsidRPr="0022694F">
        <w:rPr>
          <w:rFonts w:ascii="Times New Roman" w:hAnsi="Times New Roman"/>
          <w:b/>
          <w:bCs/>
          <w:color w:val="000099"/>
          <w:sz w:val="20"/>
          <w:szCs w:val="20"/>
        </w:rPr>
        <w:t>nakladania s minerálnym olejom, ak osoba, ktorá s ním akokoľvek nakladala, nevie preukázať pôvod alebo spôsob nadobudnutia minerálneho oleja v súlade s týmto zákonom</w:t>
      </w:r>
      <w:r w:rsidR="00E36583" w:rsidRPr="0022694F">
        <w:rPr>
          <w:rFonts w:ascii="Times New Roman" w:hAnsi="Times New Roman"/>
          <w:b/>
          <w:bCs/>
          <w:color w:val="000099"/>
          <w:sz w:val="20"/>
          <w:szCs w:val="20"/>
        </w:rPr>
        <w:t>,</w:t>
      </w:r>
    </w:p>
    <w:p w14:paraId="7AB2E830" w14:textId="2F42D235" w:rsidR="004A4A6E" w:rsidRPr="004A4A6E" w:rsidRDefault="004A4A6E" w:rsidP="004A4A6E">
      <w:pPr>
        <w:widowControl w:val="0"/>
        <w:tabs>
          <w:tab w:val="left" w:pos="709"/>
        </w:tabs>
        <w:autoSpaceDE w:val="0"/>
        <w:autoSpaceDN w:val="0"/>
        <w:adjustRightInd w:val="0"/>
        <w:spacing w:after="0" w:line="240" w:lineRule="auto"/>
        <w:ind w:left="709"/>
        <w:jc w:val="both"/>
        <w:rPr>
          <w:rFonts w:ascii="Times New Roman" w:hAnsi="Times New Roman"/>
          <w:strike/>
          <w:sz w:val="20"/>
          <w:szCs w:val="20"/>
        </w:rPr>
      </w:pPr>
      <w:r w:rsidRPr="004A4A6E">
        <w:rPr>
          <w:rFonts w:ascii="Times New Roman" w:hAnsi="Times New Roman"/>
          <w:strike/>
          <w:sz w:val="20"/>
          <w:szCs w:val="20"/>
        </w:rPr>
        <w:t>zistenia minerálneho oleja, ktorý sa nachádza alebo ktorý sa nachádzal u osoby, ak táto osoba nevie preukázať pôvod alebo spôsob nadobudnutia minerálneho oleja v súlade s týmto zákonom, a to bez ohľadu na to, či nakladá, alebo nakladala s minerálnym olejom ako s vlastným,</w:t>
      </w:r>
    </w:p>
    <w:bookmarkEnd w:id="6"/>
    <w:p w14:paraId="6E114FB6" w14:textId="77777777" w:rsidR="00E3211E" w:rsidRPr="0082585D" w:rsidRDefault="00E3211E" w:rsidP="00676169">
      <w:pPr>
        <w:widowControl w:val="0"/>
        <w:numPr>
          <w:ilvl w:val="0"/>
          <w:numId w:val="39"/>
        </w:numPr>
        <w:tabs>
          <w:tab w:val="left" w:pos="709"/>
        </w:tabs>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dodania alebo dňom použitia minerálneho oleja oslobodeného </w:t>
      </w:r>
      <w:r w:rsidR="00E36583" w:rsidRPr="0082585D">
        <w:rPr>
          <w:rFonts w:ascii="Times New Roman" w:hAnsi="Times New Roman"/>
          <w:sz w:val="20"/>
          <w:szCs w:val="20"/>
        </w:rPr>
        <w:t>od dane na iný ako určený účel,</w:t>
      </w:r>
    </w:p>
    <w:p w14:paraId="292BF1FA" w14:textId="51A3EADF" w:rsidR="00E3211E" w:rsidRPr="0082585D" w:rsidRDefault="00E3211E" w:rsidP="00676169">
      <w:pPr>
        <w:widowControl w:val="0"/>
        <w:numPr>
          <w:ilvl w:val="0"/>
          <w:numId w:val="39"/>
        </w:numPr>
        <w:tabs>
          <w:tab w:val="left" w:pos="709"/>
        </w:tabs>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dodania minerálneho oleja, na ktorý nie je ustanovená sadzba dane podľa </w:t>
      </w:r>
      <w:hyperlink r:id="rId53" w:history="1">
        <w:r w:rsidRPr="0082585D">
          <w:rPr>
            <w:rFonts w:ascii="Times New Roman" w:hAnsi="Times New Roman"/>
            <w:sz w:val="20"/>
            <w:szCs w:val="20"/>
          </w:rPr>
          <w:t>§ 6 ods. 1</w:t>
        </w:r>
      </w:hyperlink>
      <w:r w:rsidRPr="0082585D">
        <w:rPr>
          <w:rFonts w:ascii="Times New Roman" w:hAnsi="Times New Roman"/>
          <w:sz w:val="20"/>
          <w:szCs w:val="20"/>
        </w:rPr>
        <w:t xml:space="preserve"> a ktorý je ponúkaný na použitie ako pohonná látka alebo palivo, alebo dňom jeho použitia ako pohonnej látky alebo paliva, pričom dňom použitia ako pohonnej látky sa rozumie deň jeho umiestnenia do bežnej nádrže [</w:t>
      </w:r>
      <w:hyperlink r:id="rId54" w:history="1">
        <w:r w:rsidRPr="0082585D">
          <w:rPr>
            <w:rFonts w:ascii="Times New Roman" w:hAnsi="Times New Roman"/>
            <w:sz w:val="20"/>
            <w:szCs w:val="20"/>
          </w:rPr>
          <w:t>§ 10 ods. 2 písm. i)</w:t>
        </w:r>
      </w:hyperlink>
      <w:r w:rsidRPr="0082585D">
        <w:rPr>
          <w:rFonts w:ascii="Times New Roman" w:hAnsi="Times New Roman"/>
          <w:sz w:val="20"/>
          <w:szCs w:val="20"/>
        </w:rPr>
        <w:t xml:space="preserve">] a dňom použitia ako paliva sa rozumie deň jeho umiestnenia do nádrže spojenej s vykurovacím zariadením, </w:t>
      </w:r>
    </w:p>
    <w:p w14:paraId="15EEDD36" w14:textId="77777777" w:rsidR="00E3211E" w:rsidRPr="0082585D" w:rsidRDefault="00E3211E" w:rsidP="00676169">
      <w:pPr>
        <w:widowControl w:val="0"/>
        <w:numPr>
          <w:ilvl w:val="0"/>
          <w:numId w:val="39"/>
        </w:numPr>
        <w:tabs>
          <w:tab w:val="left" w:pos="709"/>
        </w:tabs>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použitia, dodania alebo ponúkania na použitie minerálneho oleja uvedeného v </w:t>
      </w:r>
      <w:hyperlink r:id="rId55" w:history="1">
        <w:r w:rsidRPr="0082585D">
          <w:rPr>
            <w:rFonts w:ascii="Times New Roman" w:hAnsi="Times New Roman"/>
            <w:sz w:val="20"/>
            <w:szCs w:val="20"/>
          </w:rPr>
          <w:t>§ 6 ods. 1 písm. e)</w:t>
        </w:r>
      </w:hyperlink>
      <w:r w:rsidRPr="0082585D">
        <w:rPr>
          <w:rFonts w:ascii="Times New Roman" w:hAnsi="Times New Roman"/>
          <w:sz w:val="20"/>
          <w:szCs w:val="20"/>
        </w:rPr>
        <w:t xml:space="preserve"> ako pohonnej látky, </w:t>
      </w:r>
    </w:p>
    <w:p w14:paraId="07A92ED9" w14:textId="69CAC049" w:rsidR="00E3211E" w:rsidRPr="0022694F" w:rsidRDefault="0045062B" w:rsidP="00676169">
      <w:pPr>
        <w:widowControl w:val="0"/>
        <w:numPr>
          <w:ilvl w:val="0"/>
          <w:numId w:val="39"/>
        </w:numPr>
        <w:tabs>
          <w:tab w:val="left" w:pos="709"/>
        </w:tabs>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použitia, dodania alebo ponúkania na použitie minerálneho oleja uvedeného v § 6 ods. 5 </w:t>
      </w:r>
      <w:r w:rsidRPr="0022694F">
        <w:rPr>
          <w:rFonts w:ascii="Times New Roman" w:hAnsi="Times New Roman"/>
          <w:strike/>
          <w:sz w:val="20"/>
          <w:szCs w:val="20"/>
        </w:rPr>
        <w:t>ako pohonnej látky</w:t>
      </w:r>
      <w:r w:rsidR="00364321" w:rsidRPr="0022694F">
        <w:rPr>
          <w:rFonts w:ascii="Times New Roman" w:hAnsi="Times New Roman"/>
          <w:sz w:val="20"/>
          <w:szCs w:val="20"/>
        </w:rPr>
        <w:t xml:space="preserve"> </w:t>
      </w:r>
      <w:r w:rsidR="00364321" w:rsidRPr="0022694F">
        <w:rPr>
          <w:rFonts w:ascii="Times New Roman" w:hAnsi="Times New Roman"/>
          <w:b/>
          <w:bCs/>
          <w:color w:val="000099"/>
          <w:sz w:val="20"/>
          <w:szCs w:val="20"/>
        </w:rPr>
        <w:t>na iný účel ako palivo</w:t>
      </w:r>
      <w:r w:rsidRPr="0022694F">
        <w:rPr>
          <w:rFonts w:ascii="Times New Roman" w:hAnsi="Times New Roman"/>
          <w:sz w:val="20"/>
          <w:szCs w:val="20"/>
        </w:rPr>
        <w:t>,</w:t>
      </w:r>
    </w:p>
    <w:p w14:paraId="0076E03A" w14:textId="77777777" w:rsidR="00E3211E" w:rsidRPr="0082585D" w:rsidRDefault="00E3211E" w:rsidP="00676169">
      <w:pPr>
        <w:widowControl w:val="0"/>
        <w:numPr>
          <w:ilvl w:val="0"/>
          <w:numId w:val="39"/>
        </w:numPr>
        <w:tabs>
          <w:tab w:val="left" w:pos="709"/>
        </w:tabs>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použitia, dodania alebo ponúkania na použitie minerálneho oleja uvedeného v § 6 ods. 1 písm. g) ako pohonnej látky alebo ako paliva, </w:t>
      </w:r>
    </w:p>
    <w:p w14:paraId="6B84B6AF" w14:textId="77777777" w:rsidR="00E3211E" w:rsidRPr="0082585D" w:rsidRDefault="0045062B" w:rsidP="00676169">
      <w:pPr>
        <w:widowControl w:val="0"/>
        <w:numPr>
          <w:ilvl w:val="0"/>
          <w:numId w:val="39"/>
        </w:numPr>
        <w:tabs>
          <w:tab w:val="left" w:pos="709"/>
        </w:tabs>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vyloženia, preloženia, prečerpania minerálneho oleja </w:t>
      </w:r>
      <w:r w:rsidR="002E11F5" w:rsidRPr="0082585D">
        <w:rPr>
          <w:rFonts w:ascii="Times New Roman" w:hAnsi="Times New Roman"/>
          <w:sz w:val="20"/>
          <w:szCs w:val="20"/>
        </w:rPr>
        <w:t>uvedeného v</w:t>
      </w:r>
      <w:r w:rsidRPr="0082585D">
        <w:rPr>
          <w:rFonts w:ascii="Times New Roman" w:hAnsi="Times New Roman"/>
          <w:sz w:val="20"/>
          <w:szCs w:val="20"/>
        </w:rPr>
        <w:t xml:space="preserve"> § 6 ods. 1 písm. g), ktorý bol uvedený do daňového voľného obehu na území iného členského štátu a je prepravovaný na podnikateľské účely cez daňové územie na územie iného členského štátu alebo dňom keď sa vymení motorový dopravný prostriedok, na ktorom sa prepravuje tento minerálny olej, okrem vyloženia, preloženia, prečerpania alebo výmeny motorového dopravného prostriedku z dôvodu vyššej moci,</w:t>
      </w:r>
    </w:p>
    <w:p w14:paraId="5D613875" w14:textId="77777777" w:rsidR="00E3211E" w:rsidRPr="0082585D" w:rsidRDefault="0045062B" w:rsidP="00676169">
      <w:pPr>
        <w:widowControl w:val="0"/>
        <w:numPr>
          <w:ilvl w:val="0"/>
          <w:numId w:val="39"/>
        </w:numPr>
        <w:tabs>
          <w:tab w:val="left" w:pos="709"/>
        </w:tabs>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prijatia minerálneho oleja na daňovom území na podnikateľské účely uvedeného do daňového voľného obehu na území iného členského štátu,</w:t>
      </w:r>
    </w:p>
    <w:p w14:paraId="75BFC0A2" w14:textId="77777777" w:rsidR="0045062B" w:rsidRPr="0082585D" w:rsidRDefault="00514832" w:rsidP="00676169">
      <w:pPr>
        <w:widowControl w:val="0"/>
        <w:numPr>
          <w:ilvl w:val="0"/>
          <w:numId w:val="39"/>
        </w:numPr>
        <w:tabs>
          <w:tab w:val="left" w:pos="709"/>
        </w:tabs>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prepravenia minerálneho oleja uvedeného do daňového voľného obehu na území iného členského štátu na daňové územie na podnikateľské účely alebo dňom použitia minerálneho oleja uvedeného do daňového voľného obehu na území iného členského štátu na daňovom území na podnikateľské účely, ak nie je známy deň prepravenia tohto minerálneho oleja na daňové územie na podnikateľské účely a ak daňová povinnosť nevznikla podľa písmena h).</w:t>
      </w:r>
    </w:p>
    <w:p w14:paraId="584E08C7" w14:textId="77777777" w:rsidR="0045062B" w:rsidRPr="0082585D" w:rsidRDefault="0045062B" w:rsidP="00D52A67">
      <w:pPr>
        <w:widowControl w:val="0"/>
        <w:autoSpaceDE w:val="0"/>
        <w:autoSpaceDN w:val="0"/>
        <w:adjustRightInd w:val="0"/>
        <w:spacing w:after="0" w:line="240" w:lineRule="auto"/>
        <w:jc w:val="both"/>
        <w:rPr>
          <w:rFonts w:ascii="Times New Roman" w:hAnsi="Times New Roman"/>
          <w:sz w:val="20"/>
          <w:szCs w:val="20"/>
        </w:rPr>
      </w:pPr>
    </w:p>
    <w:p w14:paraId="44B392EF" w14:textId="3CE1B877" w:rsidR="00E3211E" w:rsidRPr="00581ADE" w:rsidRDefault="00E3211E" w:rsidP="00581ADE">
      <w:pPr>
        <w:widowControl w:val="0"/>
        <w:numPr>
          <w:ilvl w:val="0"/>
          <w:numId w:val="36"/>
        </w:numPr>
        <w:autoSpaceDE w:val="0"/>
        <w:autoSpaceDN w:val="0"/>
        <w:adjustRightInd w:val="0"/>
        <w:spacing w:after="0" w:line="240" w:lineRule="auto"/>
        <w:ind w:left="426" w:hanging="426"/>
        <w:jc w:val="both"/>
        <w:rPr>
          <w:rFonts w:ascii="Times New Roman" w:hAnsi="Times New Roman"/>
          <w:sz w:val="20"/>
          <w:szCs w:val="20"/>
        </w:rPr>
      </w:pPr>
      <w:r w:rsidRPr="00581ADE">
        <w:rPr>
          <w:rFonts w:ascii="Times New Roman" w:hAnsi="Times New Roman"/>
          <w:sz w:val="20"/>
          <w:szCs w:val="20"/>
        </w:rPr>
        <w:t xml:space="preserve">Za deň zistenia skutočností podľa </w:t>
      </w:r>
      <w:hyperlink r:id="rId56" w:history="1">
        <w:r w:rsidRPr="00581ADE">
          <w:rPr>
            <w:rFonts w:ascii="Times New Roman" w:hAnsi="Times New Roman"/>
            <w:sz w:val="20"/>
            <w:szCs w:val="20"/>
          </w:rPr>
          <w:t>odseku 1 písm. d)</w:t>
        </w:r>
      </w:hyperlink>
      <w:r w:rsidRPr="00581ADE">
        <w:rPr>
          <w:rFonts w:ascii="Times New Roman" w:hAnsi="Times New Roman"/>
          <w:sz w:val="20"/>
          <w:szCs w:val="20"/>
        </w:rPr>
        <w:t xml:space="preserve"> a </w:t>
      </w:r>
      <w:hyperlink r:id="rId57" w:history="1">
        <w:r w:rsidRPr="00581ADE">
          <w:rPr>
            <w:rFonts w:ascii="Times New Roman" w:hAnsi="Times New Roman"/>
            <w:sz w:val="20"/>
            <w:szCs w:val="20"/>
          </w:rPr>
          <w:t>e)</w:t>
        </w:r>
      </w:hyperlink>
      <w:r w:rsidRPr="00581ADE">
        <w:rPr>
          <w:rFonts w:ascii="Times New Roman" w:hAnsi="Times New Roman"/>
          <w:sz w:val="20"/>
          <w:szCs w:val="20"/>
        </w:rPr>
        <w:t xml:space="preserve"> a </w:t>
      </w:r>
      <w:hyperlink r:id="rId58" w:history="1">
        <w:r w:rsidRPr="00581ADE">
          <w:rPr>
            <w:rFonts w:ascii="Times New Roman" w:hAnsi="Times New Roman"/>
            <w:sz w:val="20"/>
            <w:szCs w:val="20"/>
          </w:rPr>
          <w:t>odseku 2 písm. a)</w:t>
        </w:r>
      </w:hyperlink>
      <w:r w:rsidRPr="00581ADE">
        <w:rPr>
          <w:rFonts w:ascii="Times New Roman" w:hAnsi="Times New Roman"/>
          <w:sz w:val="20"/>
          <w:szCs w:val="20"/>
        </w:rPr>
        <w:t xml:space="preserve"> sa považuje deň, keď tieto</w:t>
      </w:r>
      <w:r w:rsidR="00FC0958" w:rsidRPr="00581ADE">
        <w:rPr>
          <w:rFonts w:ascii="Times New Roman" w:hAnsi="Times New Roman"/>
          <w:sz w:val="20"/>
          <w:szCs w:val="20"/>
        </w:rPr>
        <w:t xml:space="preserve"> skutočnosti zistil colný úrad.</w:t>
      </w:r>
    </w:p>
    <w:p w14:paraId="3818B018" w14:textId="77777777" w:rsidR="00E3211E" w:rsidRPr="0082585D" w:rsidRDefault="00E3211E" w:rsidP="00D52A67">
      <w:pPr>
        <w:widowControl w:val="0"/>
        <w:autoSpaceDE w:val="0"/>
        <w:autoSpaceDN w:val="0"/>
        <w:adjustRightInd w:val="0"/>
        <w:spacing w:after="0" w:line="240" w:lineRule="auto"/>
        <w:jc w:val="both"/>
        <w:rPr>
          <w:rFonts w:ascii="Times New Roman" w:hAnsi="Times New Roman"/>
          <w:sz w:val="20"/>
          <w:szCs w:val="20"/>
        </w:rPr>
      </w:pPr>
    </w:p>
    <w:p w14:paraId="32383609" w14:textId="52CE194E" w:rsidR="007C5B4E" w:rsidRPr="0022694F" w:rsidRDefault="00E3211E" w:rsidP="00D52A67">
      <w:pPr>
        <w:widowControl w:val="0"/>
        <w:numPr>
          <w:ilvl w:val="0"/>
          <w:numId w:val="3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Daňová povinnosť z minerálneho oleja kódu kombinovanej nomenklatúry 3811 11 10, 3811 11 90, 3811 19 00 a</w:t>
      </w:r>
      <w:r w:rsidR="00FE5309">
        <w:rPr>
          <w:rFonts w:ascii="Times New Roman" w:hAnsi="Times New Roman"/>
          <w:sz w:val="20"/>
          <w:szCs w:val="20"/>
        </w:rPr>
        <w:t> </w:t>
      </w:r>
      <w:r w:rsidRPr="0082585D">
        <w:rPr>
          <w:rFonts w:ascii="Times New Roman" w:hAnsi="Times New Roman"/>
          <w:sz w:val="20"/>
          <w:szCs w:val="20"/>
        </w:rPr>
        <w:t xml:space="preserve">3811 90 00 vzniká dňom jeho uvedenia do daňového voľného obehu v </w:t>
      </w:r>
      <w:r w:rsidR="00FC0958" w:rsidRPr="0082585D">
        <w:rPr>
          <w:rFonts w:ascii="Times New Roman" w:hAnsi="Times New Roman"/>
          <w:sz w:val="20"/>
          <w:szCs w:val="20"/>
        </w:rPr>
        <w:t>zmesi s iným minerálnym olejom.</w:t>
      </w:r>
    </w:p>
    <w:p w14:paraId="52BC768D" w14:textId="77777777" w:rsidR="00E3211E" w:rsidRPr="0082585D" w:rsidRDefault="00E3211E" w:rsidP="00616061">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lastRenderedPageBreak/>
        <w:t>§ 13</w:t>
      </w:r>
    </w:p>
    <w:p w14:paraId="231CE20E" w14:textId="77777777" w:rsidR="00E3211E" w:rsidRPr="0082585D" w:rsidRDefault="00E3211E" w:rsidP="00616061">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Osoba povinná platiť daň</w:t>
      </w:r>
    </w:p>
    <w:p w14:paraId="2618FCF8" w14:textId="77777777" w:rsidR="00E3211E" w:rsidRPr="0082585D" w:rsidRDefault="00E3211E" w:rsidP="00612C58">
      <w:pPr>
        <w:widowControl w:val="0"/>
        <w:autoSpaceDE w:val="0"/>
        <w:autoSpaceDN w:val="0"/>
        <w:adjustRightInd w:val="0"/>
        <w:spacing w:after="0" w:line="240" w:lineRule="auto"/>
        <w:jc w:val="both"/>
        <w:rPr>
          <w:rFonts w:ascii="Times New Roman" w:hAnsi="Times New Roman"/>
          <w:bCs/>
          <w:sz w:val="20"/>
          <w:szCs w:val="20"/>
        </w:rPr>
      </w:pPr>
    </w:p>
    <w:p w14:paraId="27AD6D51" w14:textId="77777777" w:rsidR="00612C58" w:rsidRPr="0082585D" w:rsidRDefault="00E3211E" w:rsidP="00676169">
      <w:pPr>
        <w:widowControl w:val="0"/>
        <w:numPr>
          <w:ilvl w:val="0"/>
          <w:numId w:val="4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tento zákon neustanovuje inak, osobou </w:t>
      </w:r>
      <w:r w:rsidR="00612C58" w:rsidRPr="0082585D">
        <w:rPr>
          <w:rFonts w:ascii="Times New Roman" w:hAnsi="Times New Roman"/>
          <w:sz w:val="20"/>
          <w:szCs w:val="20"/>
        </w:rPr>
        <w:t>povinnou platiť daň (ďalej len „platiteľ dane“</w:t>
      </w:r>
      <w:r w:rsidRPr="0082585D">
        <w:rPr>
          <w:rFonts w:ascii="Times New Roman" w:hAnsi="Times New Roman"/>
          <w:sz w:val="20"/>
          <w:szCs w:val="20"/>
        </w:rPr>
        <w:t>) j</w:t>
      </w:r>
      <w:r w:rsidR="00612C58" w:rsidRPr="0082585D">
        <w:rPr>
          <w:rFonts w:ascii="Times New Roman" w:hAnsi="Times New Roman"/>
          <w:sz w:val="20"/>
          <w:szCs w:val="20"/>
        </w:rPr>
        <w:t>e osoba,</w:t>
      </w:r>
    </w:p>
    <w:p w14:paraId="4347913F" w14:textId="77777777" w:rsidR="00612C58" w:rsidRPr="0082585D" w:rsidRDefault="00E3211E" w:rsidP="00676169">
      <w:pPr>
        <w:widowControl w:val="0"/>
        <w:numPr>
          <w:ilvl w:val="0"/>
          <w:numId w:val="4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ktorá vydala minerálny olej osobe, ktorá nie je oprávnená odoberať min</w:t>
      </w:r>
      <w:r w:rsidR="00612C58" w:rsidRPr="0082585D">
        <w:rPr>
          <w:rFonts w:ascii="Times New Roman" w:hAnsi="Times New Roman"/>
          <w:sz w:val="20"/>
          <w:szCs w:val="20"/>
        </w:rPr>
        <w:t>erálny olej v pozastavení dane,</w:t>
      </w:r>
    </w:p>
    <w:p w14:paraId="2B9BE90B" w14:textId="77777777" w:rsidR="00612C58" w:rsidRPr="0082585D" w:rsidRDefault="00E3211E" w:rsidP="00676169">
      <w:pPr>
        <w:widowControl w:val="0"/>
        <w:numPr>
          <w:ilvl w:val="0"/>
          <w:numId w:val="4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ktorá je prevádzkovateľom daňového skladu, v ktorom došlo k vlast</w:t>
      </w:r>
      <w:r w:rsidR="00612C58" w:rsidRPr="0082585D">
        <w:rPr>
          <w:rFonts w:ascii="Times New Roman" w:hAnsi="Times New Roman"/>
          <w:sz w:val="20"/>
          <w:szCs w:val="20"/>
        </w:rPr>
        <w:t>nej spotrebe minerálneho oleja,</w:t>
      </w:r>
    </w:p>
    <w:p w14:paraId="17480598" w14:textId="77777777" w:rsidR="00612C58" w:rsidRPr="0082585D" w:rsidRDefault="00E3211E" w:rsidP="00676169">
      <w:pPr>
        <w:widowControl w:val="0"/>
        <w:numPr>
          <w:ilvl w:val="0"/>
          <w:numId w:val="4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ktorá je oprávneným príjemcom a prijala minerálny olej prepravený na da</w:t>
      </w:r>
      <w:r w:rsidR="00612C58" w:rsidRPr="0082585D">
        <w:rPr>
          <w:rFonts w:ascii="Times New Roman" w:hAnsi="Times New Roman"/>
          <w:sz w:val="20"/>
          <w:szCs w:val="20"/>
        </w:rPr>
        <w:t>ňové územie v pozastavení dane,</w:t>
      </w:r>
    </w:p>
    <w:p w14:paraId="410B4D58" w14:textId="77777777" w:rsidR="00612C58" w:rsidRPr="0082585D" w:rsidRDefault="00E3211E" w:rsidP="00676169">
      <w:pPr>
        <w:widowControl w:val="0"/>
        <w:numPr>
          <w:ilvl w:val="0"/>
          <w:numId w:val="4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ktorá mala v držbe minerálny olej v pozastavení dane alebo oslobodený od dane a ten jej bol odcudzený; ak bola na taký minerálny olej zložená zábezpeka na daň, platiteľom dane je osoba, ktorá</w:t>
      </w:r>
      <w:r w:rsidR="00612C58" w:rsidRPr="0082585D">
        <w:rPr>
          <w:rFonts w:ascii="Times New Roman" w:hAnsi="Times New Roman"/>
          <w:sz w:val="20"/>
          <w:szCs w:val="20"/>
        </w:rPr>
        <w:t xml:space="preserve"> túto zábezpeku na daň zložila,</w:t>
      </w:r>
    </w:p>
    <w:p w14:paraId="69A2FA7D" w14:textId="77777777" w:rsidR="00E3211E" w:rsidRPr="0082585D" w:rsidRDefault="00E3211E" w:rsidP="00676169">
      <w:pPr>
        <w:widowControl w:val="0"/>
        <w:numPr>
          <w:ilvl w:val="0"/>
          <w:numId w:val="4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ktorá má v držbe minerálny olej a bol u nej zi</w:t>
      </w:r>
      <w:r w:rsidR="00612C58" w:rsidRPr="0082585D">
        <w:rPr>
          <w:rFonts w:ascii="Times New Roman" w:hAnsi="Times New Roman"/>
          <w:sz w:val="20"/>
          <w:szCs w:val="20"/>
        </w:rPr>
        <w:t>stený chýbajúci minerálny olej,</w:t>
      </w:r>
    </w:p>
    <w:p w14:paraId="2C707F3A" w14:textId="77777777" w:rsidR="00612C58" w:rsidRPr="0082585D" w:rsidRDefault="00E3211E" w:rsidP="00676169">
      <w:pPr>
        <w:widowControl w:val="0"/>
        <w:numPr>
          <w:ilvl w:val="0"/>
          <w:numId w:val="43"/>
        </w:numPr>
        <w:autoSpaceDE w:val="0"/>
        <w:autoSpaceDN w:val="0"/>
        <w:adjustRightInd w:val="0"/>
        <w:spacing w:after="0" w:line="240" w:lineRule="auto"/>
        <w:ind w:left="1134" w:hanging="425"/>
        <w:jc w:val="both"/>
        <w:rPr>
          <w:rFonts w:ascii="Times New Roman" w:hAnsi="Times New Roman"/>
          <w:sz w:val="20"/>
          <w:szCs w:val="20"/>
        </w:rPr>
      </w:pPr>
      <w:r w:rsidRPr="0082585D">
        <w:rPr>
          <w:rFonts w:ascii="Times New Roman" w:hAnsi="Times New Roman"/>
          <w:sz w:val="20"/>
          <w:szCs w:val="20"/>
        </w:rPr>
        <w:t xml:space="preserve">v pozastavení dane s výnimkou minerálneho oleja uvedeného v </w:t>
      </w:r>
      <w:hyperlink r:id="rId59" w:history="1">
        <w:r w:rsidRPr="0082585D">
          <w:rPr>
            <w:rFonts w:ascii="Times New Roman" w:hAnsi="Times New Roman"/>
            <w:sz w:val="20"/>
            <w:szCs w:val="20"/>
          </w:rPr>
          <w:t>§ 10 ods. 2 písm. d)</w:t>
        </w:r>
      </w:hyperlink>
      <w:r w:rsidRPr="0082585D">
        <w:rPr>
          <w:rFonts w:ascii="Times New Roman" w:hAnsi="Times New Roman"/>
          <w:sz w:val="20"/>
          <w:szCs w:val="20"/>
        </w:rPr>
        <w:t xml:space="preserve"> a </w:t>
      </w:r>
      <w:hyperlink r:id="rId60" w:history="1">
        <w:r w:rsidRPr="0082585D">
          <w:rPr>
            <w:rFonts w:ascii="Times New Roman" w:hAnsi="Times New Roman"/>
            <w:sz w:val="20"/>
            <w:szCs w:val="20"/>
          </w:rPr>
          <w:t>e)</w:t>
        </w:r>
      </w:hyperlink>
      <w:r w:rsidR="00612C58" w:rsidRPr="0082585D">
        <w:rPr>
          <w:rFonts w:ascii="Times New Roman" w:hAnsi="Times New Roman"/>
          <w:sz w:val="20"/>
          <w:szCs w:val="20"/>
        </w:rPr>
        <w:t>,</w:t>
      </w:r>
    </w:p>
    <w:p w14:paraId="72CDAA89" w14:textId="77777777" w:rsidR="00E3211E" w:rsidRPr="0082585D" w:rsidRDefault="00E3211E" w:rsidP="00676169">
      <w:pPr>
        <w:widowControl w:val="0"/>
        <w:numPr>
          <w:ilvl w:val="0"/>
          <w:numId w:val="43"/>
        </w:numPr>
        <w:autoSpaceDE w:val="0"/>
        <w:autoSpaceDN w:val="0"/>
        <w:adjustRightInd w:val="0"/>
        <w:spacing w:after="0" w:line="240" w:lineRule="auto"/>
        <w:ind w:left="1134" w:hanging="425"/>
        <w:jc w:val="both"/>
        <w:rPr>
          <w:rFonts w:ascii="Times New Roman" w:hAnsi="Times New Roman"/>
          <w:sz w:val="20"/>
          <w:szCs w:val="20"/>
        </w:rPr>
      </w:pPr>
      <w:r w:rsidRPr="0082585D">
        <w:rPr>
          <w:rFonts w:ascii="Times New Roman" w:hAnsi="Times New Roman"/>
          <w:sz w:val="20"/>
          <w:szCs w:val="20"/>
        </w:rPr>
        <w:t xml:space="preserve">oslobodený od dane s výnimkou minerálneho oleja pripadajúceho na technologické straty, manipulačné straty, prepravné straty a na prirodzené úbytky, ak sú tieto straty a úbytky technicky zdôvodnené a uznané colným úradom, ako aj minerálny olej nenávratne zničený v dôsledku nehody, havárie, technologickej poruchy alebo vyššej moci, ak sú tieto straty na základe úradného zistenia a potvrdenia uznané colným úradom, </w:t>
      </w:r>
    </w:p>
    <w:p w14:paraId="57143B23" w14:textId="77777777" w:rsidR="00E3211E" w:rsidRPr="0082585D" w:rsidRDefault="00E3211E" w:rsidP="00676169">
      <w:pPr>
        <w:widowControl w:val="0"/>
        <w:numPr>
          <w:ilvl w:val="0"/>
          <w:numId w:val="4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ktorá vyňala minerálny olej z pozastavenia dane iným spôsobom, ako j</w:t>
      </w:r>
      <w:r w:rsidR="00612C58" w:rsidRPr="0082585D">
        <w:rPr>
          <w:rFonts w:ascii="Times New Roman" w:hAnsi="Times New Roman"/>
          <w:sz w:val="20"/>
          <w:szCs w:val="20"/>
        </w:rPr>
        <w:t>e uvedený v písmenách a) až e),</w:t>
      </w:r>
    </w:p>
    <w:p w14:paraId="3E2D80D0" w14:textId="77777777" w:rsidR="00E3211E" w:rsidRPr="0082585D" w:rsidRDefault="00E3211E" w:rsidP="00676169">
      <w:pPr>
        <w:widowControl w:val="0"/>
        <w:numPr>
          <w:ilvl w:val="0"/>
          <w:numId w:val="4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ktorá vyrobila minerál</w:t>
      </w:r>
      <w:r w:rsidR="00612C58" w:rsidRPr="0082585D">
        <w:rPr>
          <w:rFonts w:ascii="Times New Roman" w:hAnsi="Times New Roman"/>
          <w:sz w:val="20"/>
          <w:szCs w:val="20"/>
        </w:rPr>
        <w:t>ny olej mimo pozastavenia dane,</w:t>
      </w:r>
    </w:p>
    <w:p w14:paraId="72B36FE5" w14:textId="77777777" w:rsidR="008A52A3" w:rsidRPr="005F745D" w:rsidRDefault="008A52A3" w:rsidP="00676169">
      <w:pPr>
        <w:widowControl w:val="0"/>
        <w:numPr>
          <w:ilvl w:val="0"/>
          <w:numId w:val="42"/>
        </w:numPr>
        <w:autoSpaceDE w:val="0"/>
        <w:autoSpaceDN w:val="0"/>
        <w:adjustRightInd w:val="0"/>
        <w:spacing w:after="0" w:line="240" w:lineRule="auto"/>
        <w:ind w:hanging="294"/>
        <w:jc w:val="both"/>
        <w:rPr>
          <w:rFonts w:ascii="Times New Roman" w:hAnsi="Times New Roman"/>
          <w:color w:val="000000" w:themeColor="text1"/>
          <w:sz w:val="20"/>
          <w:szCs w:val="20"/>
        </w:rPr>
      </w:pPr>
      <w:r w:rsidRPr="005F745D">
        <w:rPr>
          <w:rFonts w:ascii="Times New Roman" w:hAnsi="Times New Roman"/>
          <w:color w:val="000000" w:themeColor="text1"/>
          <w:sz w:val="20"/>
          <w:szCs w:val="20"/>
        </w:rPr>
        <w:t>ktorá je dlžníkom podľa colných predpisov pri prepustení minerálneho oleja do voľného obehu,</w:t>
      </w:r>
      <w:r w:rsidRPr="005F745D">
        <w:rPr>
          <w:rFonts w:ascii="Times New Roman" w:hAnsi="Times New Roman"/>
          <w:color w:val="000000" w:themeColor="text1"/>
          <w:sz w:val="20"/>
          <w:szCs w:val="20"/>
          <w:vertAlign w:val="superscript"/>
        </w:rPr>
        <w:t>2a</w:t>
      </w:r>
      <w:r w:rsidRPr="005F745D">
        <w:rPr>
          <w:rFonts w:ascii="Times New Roman" w:hAnsi="Times New Roman"/>
          <w:color w:val="000000" w:themeColor="text1"/>
          <w:sz w:val="20"/>
          <w:szCs w:val="20"/>
        </w:rPr>
        <w:t>) ak na také prepustenie nenadväzuje pozastavenie dane,</w:t>
      </w:r>
    </w:p>
    <w:p w14:paraId="68D89734" w14:textId="77777777" w:rsidR="00E3211E" w:rsidRPr="0082585D" w:rsidRDefault="00E3211E" w:rsidP="00676169">
      <w:pPr>
        <w:widowControl w:val="0"/>
        <w:numPr>
          <w:ilvl w:val="0"/>
          <w:numId w:val="4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ktorej colný dlh vznikol iným</w:t>
      </w:r>
      <w:r w:rsidR="00612C58" w:rsidRPr="0082585D">
        <w:rPr>
          <w:rFonts w:ascii="Times New Roman" w:hAnsi="Times New Roman"/>
          <w:sz w:val="20"/>
          <w:szCs w:val="20"/>
        </w:rPr>
        <w:t xml:space="preserve"> spôsobom ako podľa písmena h),</w:t>
      </w:r>
    </w:p>
    <w:p w14:paraId="582D9F33" w14:textId="1F4EFF46" w:rsidR="00E3211E" w:rsidRPr="0082585D" w:rsidRDefault="00514832" w:rsidP="00676169">
      <w:pPr>
        <w:widowControl w:val="0"/>
        <w:numPr>
          <w:ilvl w:val="0"/>
          <w:numId w:val="4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uvedená v § 16 ods. 2 alebo ozbrojené sily iných štátov, ktoré sú stranami Severoatl</w:t>
      </w:r>
      <w:r w:rsidR="00D52A67" w:rsidRPr="0082585D">
        <w:rPr>
          <w:rFonts w:ascii="Times New Roman" w:hAnsi="Times New Roman"/>
          <w:sz w:val="20"/>
          <w:szCs w:val="20"/>
        </w:rPr>
        <w:t>antickej zmluvy, ktoré</w:t>
      </w:r>
      <w:r w:rsidRPr="0082585D">
        <w:rPr>
          <w:rFonts w:ascii="Times New Roman" w:hAnsi="Times New Roman"/>
          <w:sz w:val="20"/>
          <w:szCs w:val="20"/>
        </w:rPr>
        <w:t xml:space="preserve"> prijali minerálny olej na použitie týmito ozbrojenými silami a ich civilnými zamestnancami v</w:t>
      </w:r>
      <w:r w:rsidR="00FE5309">
        <w:rPr>
          <w:rFonts w:ascii="Times New Roman" w:hAnsi="Times New Roman"/>
          <w:sz w:val="20"/>
          <w:szCs w:val="20"/>
        </w:rPr>
        <w:t> </w:t>
      </w:r>
      <w:r w:rsidRPr="0082585D">
        <w:rPr>
          <w:rFonts w:ascii="Times New Roman" w:hAnsi="Times New Roman"/>
          <w:sz w:val="20"/>
          <w:szCs w:val="20"/>
        </w:rPr>
        <w:t>súvislosti</w:t>
      </w:r>
      <w:r w:rsidR="00CB2DF5" w:rsidRPr="0082585D">
        <w:rPr>
          <w:rFonts w:ascii="Times New Roman" w:hAnsi="Times New Roman"/>
          <w:sz w:val="20"/>
          <w:szCs w:val="20"/>
        </w:rPr>
        <w:t xml:space="preserve"> </w:t>
      </w:r>
      <w:r w:rsidRPr="0082585D">
        <w:rPr>
          <w:rFonts w:ascii="Times New Roman" w:hAnsi="Times New Roman"/>
          <w:sz w:val="20"/>
          <w:szCs w:val="20"/>
        </w:rPr>
        <w:t>s aktivitami podľa medzinárodnej zmluvy,</w:t>
      </w:r>
      <w:r w:rsidRPr="0082585D">
        <w:rPr>
          <w:rFonts w:ascii="Times New Roman" w:hAnsi="Times New Roman"/>
          <w:sz w:val="20"/>
          <w:szCs w:val="20"/>
          <w:vertAlign w:val="superscript"/>
        </w:rPr>
        <w:t>5</w:t>
      </w:r>
      <w:r w:rsidRPr="0082585D">
        <w:rPr>
          <w:rFonts w:ascii="Times New Roman" w:hAnsi="Times New Roman"/>
          <w:sz w:val="20"/>
          <w:szCs w:val="20"/>
        </w:rPr>
        <w:t>)</w:t>
      </w:r>
      <w:r w:rsidRPr="0082585D">
        <w:rPr>
          <w:rFonts w:ascii="Times New Roman" w:hAnsi="Times New Roman"/>
          <w:sz w:val="20"/>
          <w:szCs w:val="20"/>
          <w:vertAlign w:val="superscript"/>
        </w:rPr>
        <w:t xml:space="preserve"> </w:t>
      </w:r>
      <w:r w:rsidRPr="0082585D">
        <w:rPr>
          <w:rFonts w:ascii="Times New Roman" w:hAnsi="Times New Roman"/>
          <w:sz w:val="20"/>
          <w:szCs w:val="20"/>
        </w:rPr>
        <w:t>ak na takéto prijatie nenadväzuje oslobodenie od dane podľa § 10 ods. 2</w:t>
      </w:r>
      <w:r w:rsidR="006D048B" w:rsidRPr="0082585D">
        <w:rPr>
          <w:rFonts w:ascii="Times New Roman" w:hAnsi="Times New Roman"/>
          <w:sz w:val="20"/>
          <w:szCs w:val="20"/>
        </w:rPr>
        <w:t xml:space="preserve"> </w:t>
      </w:r>
      <w:r w:rsidRPr="0082585D">
        <w:rPr>
          <w:rFonts w:ascii="Times New Roman" w:hAnsi="Times New Roman"/>
          <w:sz w:val="20"/>
          <w:szCs w:val="20"/>
        </w:rPr>
        <w:t>písm. g), alebo ozbrojené sily iných členských štátov, ktoré prijali minerálny olej na použitie týmito ozbrojenými silami a ich civilnými zamestnancami pri obrannom úsilí v rámci spoločnej bezpečnostnej a obrannej politiky Európskej únie, ak na takéto prijatie nenadväzuje oslobodenie od dane podľa § 10 ods. 2 písm. j),</w:t>
      </w:r>
    </w:p>
    <w:p w14:paraId="69414449" w14:textId="77777777" w:rsidR="00E3211E" w:rsidRPr="0082585D" w:rsidRDefault="00E3211E" w:rsidP="00676169">
      <w:pPr>
        <w:widowControl w:val="0"/>
        <w:numPr>
          <w:ilvl w:val="0"/>
          <w:numId w:val="4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ktorá prijala minerálny olej podľa § 6 ods. 1 pí</w:t>
      </w:r>
      <w:r w:rsidR="00612C58" w:rsidRPr="0082585D">
        <w:rPr>
          <w:rFonts w:ascii="Times New Roman" w:hAnsi="Times New Roman"/>
          <w:sz w:val="20"/>
          <w:szCs w:val="20"/>
        </w:rPr>
        <w:t>sm. g) z iného členského štátu.</w:t>
      </w:r>
    </w:p>
    <w:p w14:paraId="07E59FC8" w14:textId="77777777" w:rsidR="00E3211E" w:rsidRPr="0082585D" w:rsidRDefault="00E3211E" w:rsidP="00612C58">
      <w:pPr>
        <w:widowControl w:val="0"/>
        <w:autoSpaceDE w:val="0"/>
        <w:autoSpaceDN w:val="0"/>
        <w:adjustRightInd w:val="0"/>
        <w:spacing w:after="0" w:line="240" w:lineRule="auto"/>
        <w:jc w:val="both"/>
        <w:rPr>
          <w:rFonts w:ascii="Times New Roman" w:hAnsi="Times New Roman"/>
          <w:sz w:val="20"/>
          <w:szCs w:val="20"/>
        </w:rPr>
      </w:pPr>
    </w:p>
    <w:p w14:paraId="0F2F676B" w14:textId="77777777" w:rsidR="00E3211E" w:rsidRPr="0082585D" w:rsidRDefault="00E3211E" w:rsidP="00676169">
      <w:pPr>
        <w:widowControl w:val="0"/>
        <w:numPr>
          <w:ilvl w:val="0"/>
          <w:numId w:val="4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Platiteľom dane pri vzniku daňovej povinnosti podľa </w:t>
      </w:r>
      <w:hyperlink r:id="rId61" w:history="1">
        <w:r w:rsidRPr="0082585D">
          <w:rPr>
            <w:rFonts w:ascii="Times New Roman" w:hAnsi="Times New Roman"/>
            <w:sz w:val="20"/>
            <w:szCs w:val="20"/>
          </w:rPr>
          <w:t>§ 12 ods. 2</w:t>
        </w:r>
      </w:hyperlink>
      <w:r w:rsidRPr="0082585D">
        <w:rPr>
          <w:rFonts w:ascii="Times New Roman" w:hAnsi="Times New Roman"/>
          <w:sz w:val="20"/>
          <w:szCs w:val="20"/>
        </w:rPr>
        <w:t xml:space="preserve"> je osoba, ktorá </w:t>
      </w:r>
    </w:p>
    <w:p w14:paraId="26BD9C1C" w14:textId="3B9AF03A" w:rsidR="00442BCB" w:rsidRPr="0022694F" w:rsidRDefault="00442BCB" w:rsidP="00442BCB">
      <w:pPr>
        <w:widowControl w:val="0"/>
        <w:numPr>
          <w:ilvl w:val="0"/>
          <w:numId w:val="44"/>
        </w:numPr>
        <w:tabs>
          <w:tab w:val="left" w:pos="851"/>
        </w:tabs>
        <w:autoSpaceDE w:val="0"/>
        <w:autoSpaceDN w:val="0"/>
        <w:adjustRightInd w:val="0"/>
        <w:spacing w:after="0" w:line="240" w:lineRule="auto"/>
        <w:ind w:left="851" w:hanging="425"/>
        <w:jc w:val="both"/>
        <w:rPr>
          <w:rFonts w:ascii="Times New Roman" w:hAnsi="Times New Roman"/>
          <w:b/>
          <w:bCs/>
          <w:color w:val="000099"/>
          <w:sz w:val="20"/>
          <w:szCs w:val="20"/>
        </w:rPr>
      </w:pPr>
      <w:bookmarkStart w:id="7" w:name="_Hlk227317383"/>
      <w:r w:rsidRPr="0022694F">
        <w:rPr>
          <w:rFonts w:ascii="Times New Roman" w:hAnsi="Times New Roman"/>
          <w:b/>
          <w:bCs/>
          <w:color w:val="000099"/>
          <w:sz w:val="20"/>
          <w:szCs w:val="20"/>
        </w:rPr>
        <w:t>nevie preukázať v súlade s týmto zákonom pôvod alebo spôsob nadobudnutia minerálneho oleja, s ktorým akokoľvek nakladala,</w:t>
      </w:r>
    </w:p>
    <w:p w14:paraId="14FC4668" w14:textId="0E607D8F" w:rsidR="004A4A6E" w:rsidRPr="00402AC2" w:rsidRDefault="004A4A6E" w:rsidP="004A4A6E">
      <w:pPr>
        <w:widowControl w:val="0"/>
        <w:tabs>
          <w:tab w:val="left" w:pos="851"/>
        </w:tabs>
        <w:autoSpaceDE w:val="0"/>
        <w:autoSpaceDN w:val="0"/>
        <w:adjustRightInd w:val="0"/>
        <w:spacing w:after="0" w:line="240" w:lineRule="auto"/>
        <w:ind w:left="851"/>
        <w:jc w:val="both"/>
        <w:rPr>
          <w:rFonts w:ascii="Times New Roman" w:hAnsi="Times New Roman"/>
          <w:strike/>
          <w:sz w:val="20"/>
          <w:szCs w:val="20"/>
        </w:rPr>
      </w:pPr>
      <w:r w:rsidRPr="0022694F">
        <w:rPr>
          <w:rFonts w:ascii="Times New Roman" w:hAnsi="Times New Roman"/>
          <w:strike/>
          <w:sz w:val="20"/>
          <w:szCs w:val="20"/>
        </w:rPr>
        <w:t>nevie preukázať v súlade s týmto zákonom</w:t>
      </w:r>
      <w:r w:rsidRPr="00402AC2">
        <w:rPr>
          <w:rFonts w:ascii="Times New Roman" w:hAnsi="Times New Roman"/>
          <w:strike/>
          <w:sz w:val="20"/>
          <w:szCs w:val="20"/>
        </w:rPr>
        <w:t xml:space="preserve"> pôvod alebo spôsob nadobudnutia minerálneho oleja u nej zisteného, ktorý sa u nej nachádza alebo ktorý sa u nej nachádzal, a to bez ohľadu na to, či nakladá, alebo nakladala s minerálnym olejom ako s vlastným,</w:t>
      </w:r>
    </w:p>
    <w:bookmarkEnd w:id="7"/>
    <w:p w14:paraId="7D284DD4" w14:textId="77777777" w:rsidR="00E3211E" w:rsidRPr="0082585D" w:rsidRDefault="00E3211E" w:rsidP="00676169">
      <w:pPr>
        <w:widowControl w:val="0"/>
        <w:numPr>
          <w:ilvl w:val="0"/>
          <w:numId w:val="44"/>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 xml:space="preserve">dodala na použitie alebo použila minerálny olej oslobodený </w:t>
      </w:r>
      <w:r w:rsidR="00612C58" w:rsidRPr="0082585D">
        <w:rPr>
          <w:rFonts w:ascii="Times New Roman" w:hAnsi="Times New Roman"/>
          <w:sz w:val="20"/>
          <w:szCs w:val="20"/>
        </w:rPr>
        <w:t>od dane na iný ako určený účel,</w:t>
      </w:r>
    </w:p>
    <w:p w14:paraId="0E3EB262" w14:textId="77777777" w:rsidR="00E3211E" w:rsidRPr="0082585D" w:rsidRDefault="00E3211E" w:rsidP="00676169">
      <w:pPr>
        <w:widowControl w:val="0"/>
        <w:numPr>
          <w:ilvl w:val="0"/>
          <w:numId w:val="44"/>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 xml:space="preserve">dodala na použitie alebo použila minerálny olej, na ktorý nie je ustanovená sadzba dane podľa </w:t>
      </w:r>
      <w:hyperlink r:id="rId62" w:history="1">
        <w:r w:rsidRPr="0082585D">
          <w:rPr>
            <w:rFonts w:ascii="Times New Roman" w:hAnsi="Times New Roman"/>
            <w:sz w:val="20"/>
            <w:szCs w:val="20"/>
          </w:rPr>
          <w:t>§ 6 ods. 1</w:t>
        </w:r>
      </w:hyperlink>
      <w:r w:rsidRPr="0082585D">
        <w:rPr>
          <w:rFonts w:ascii="Times New Roman" w:hAnsi="Times New Roman"/>
          <w:sz w:val="20"/>
          <w:szCs w:val="20"/>
        </w:rPr>
        <w:t xml:space="preserve">, </w:t>
      </w:r>
      <w:r w:rsidR="00612C58" w:rsidRPr="0082585D">
        <w:rPr>
          <w:rFonts w:ascii="Times New Roman" w:hAnsi="Times New Roman"/>
          <w:sz w:val="20"/>
          <w:szCs w:val="20"/>
        </w:rPr>
        <w:t>ako pohonnú látku alebo palivo,</w:t>
      </w:r>
    </w:p>
    <w:p w14:paraId="164E1087" w14:textId="77777777" w:rsidR="00E3211E" w:rsidRPr="0082585D" w:rsidRDefault="00E3211E" w:rsidP="00676169">
      <w:pPr>
        <w:widowControl w:val="0"/>
        <w:numPr>
          <w:ilvl w:val="0"/>
          <w:numId w:val="44"/>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 xml:space="preserve">použila, dodala alebo ponúkala na použitie minerálny olej uvedený v </w:t>
      </w:r>
      <w:hyperlink r:id="rId63" w:history="1">
        <w:r w:rsidRPr="0082585D">
          <w:rPr>
            <w:rFonts w:ascii="Times New Roman" w:hAnsi="Times New Roman"/>
            <w:sz w:val="20"/>
            <w:szCs w:val="20"/>
          </w:rPr>
          <w:t>§ 6 ods. 1 písm. e)</w:t>
        </w:r>
      </w:hyperlink>
      <w:r w:rsidR="00612C58" w:rsidRPr="0082585D">
        <w:rPr>
          <w:rFonts w:ascii="Times New Roman" w:hAnsi="Times New Roman"/>
          <w:sz w:val="20"/>
          <w:szCs w:val="20"/>
        </w:rPr>
        <w:t xml:space="preserve"> ako pohonnú látku,</w:t>
      </w:r>
    </w:p>
    <w:p w14:paraId="4BDCC3FD" w14:textId="32623D05" w:rsidR="00E3211E" w:rsidRPr="0022694F" w:rsidRDefault="00514832" w:rsidP="00676169">
      <w:pPr>
        <w:widowControl w:val="0"/>
        <w:numPr>
          <w:ilvl w:val="0"/>
          <w:numId w:val="44"/>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použila, dodala alebo ponúkala na použitie minerálny olej uvedený v § 6 ods</w:t>
      </w:r>
      <w:r w:rsidRPr="00581ADE">
        <w:rPr>
          <w:rFonts w:ascii="Times New Roman" w:hAnsi="Times New Roman"/>
          <w:sz w:val="20"/>
          <w:szCs w:val="20"/>
        </w:rPr>
        <w:t xml:space="preserve">. </w:t>
      </w:r>
      <w:r w:rsidRPr="0022694F">
        <w:rPr>
          <w:rFonts w:ascii="Times New Roman" w:hAnsi="Times New Roman"/>
          <w:sz w:val="20"/>
          <w:szCs w:val="20"/>
        </w:rPr>
        <w:t xml:space="preserve">5 </w:t>
      </w:r>
      <w:r w:rsidRPr="0022694F">
        <w:rPr>
          <w:rFonts w:ascii="Times New Roman" w:hAnsi="Times New Roman"/>
          <w:strike/>
          <w:sz w:val="20"/>
          <w:szCs w:val="20"/>
        </w:rPr>
        <w:t>ako pohonnú látku</w:t>
      </w:r>
      <w:r w:rsidR="00364321" w:rsidRPr="0022694F">
        <w:rPr>
          <w:rFonts w:ascii="Times New Roman" w:hAnsi="Times New Roman"/>
          <w:b/>
          <w:bCs/>
          <w:sz w:val="20"/>
          <w:szCs w:val="20"/>
        </w:rPr>
        <w:t xml:space="preserve"> </w:t>
      </w:r>
      <w:r w:rsidR="00364321" w:rsidRPr="0022694F">
        <w:rPr>
          <w:rFonts w:ascii="Times New Roman" w:hAnsi="Times New Roman"/>
          <w:b/>
          <w:bCs/>
          <w:color w:val="000099"/>
          <w:sz w:val="20"/>
          <w:szCs w:val="20"/>
        </w:rPr>
        <w:t>na iný účel ako palivo</w:t>
      </w:r>
      <w:r w:rsidRPr="0022694F">
        <w:rPr>
          <w:rFonts w:ascii="Times New Roman" w:hAnsi="Times New Roman"/>
          <w:sz w:val="20"/>
          <w:szCs w:val="20"/>
        </w:rPr>
        <w:t>,</w:t>
      </w:r>
    </w:p>
    <w:p w14:paraId="6F579C8B" w14:textId="77777777" w:rsidR="00E3211E" w:rsidRPr="0082585D" w:rsidRDefault="00E3211E" w:rsidP="00676169">
      <w:pPr>
        <w:widowControl w:val="0"/>
        <w:numPr>
          <w:ilvl w:val="0"/>
          <w:numId w:val="44"/>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 xml:space="preserve">použila, dodala alebo ponúkala na použitie minerálny olej uvedený v § 6 ods. 1 písm. g) ako </w:t>
      </w:r>
      <w:r w:rsidR="00612C58" w:rsidRPr="0082585D">
        <w:rPr>
          <w:rFonts w:ascii="Times New Roman" w:hAnsi="Times New Roman"/>
          <w:sz w:val="20"/>
          <w:szCs w:val="20"/>
        </w:rPr>
        <w:t>pohonnú látku alebo ako palivo,</w:t>
      </w:r>
    </w:p>
    <w:p w14:paraId="0F1D8652" w14:textId="77777777" w:rsidR="00E3211E" w:rsidRPr="0082585D" w:rsidRDefault="00514832" w:rsidP="00676169">
      <w:pPr>
        <w:widowControl w:val="0"/>
        <w:numPr>
          <w:ilvl w:val="0"/>
          <w:numId w:val="44"/>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vyložila, preložila, prečerpala minerálny olej uvedený v § 6 ods. 1 písm. g), ktorý bol uvedený do daňového voľného obehu v inom členskom štáte a je prepravovaný na podnikateľské účely cez daňové územie do iného členského štátu alebo osoba, ktorá vymenila motorový dopravný prostriedok, na ktorom sa prepravuje tento minerálny olej,</w:t>
      </w:r>
    </w:p>
    <w:p w14:paraId="7AB6BB25" w14:textId="77777777" w:rsidR="00514832" w:rsidRPr="0082585D" w:rsidRDefault="00514832" w:rsidP="00676169">
      <w:pPr>
        <w:widowControl w:val="0"/>
        <w:numPr>
          <w:ilvl w:val="0"/>
          <w:numId w:val="44"/>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prijala minerálny olej na daňovom území na podnikateľské účely uvedený do daňového voľného obehu na území iného členského štátu,</w:t>
      </w:r>
    </w:p>
    <w:p w14:paraId="4F3685F5" w14:textId="77777777" w:rsidR="00E3211E" w:rsidRPr="0082585D" w:rsidRDefault="00514832" w:rsidP="00676169">
      <w:pPr>
        <w:widowControl w:val="0"/>
        <w:numPr>
          <w:ilvl w:val="0"/>
          <w:numId w:val="44"/>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nie je osobou podľa písmena h) a má ako prvá na daňovom území v držbe prepravený minerálny olej uvedený do daňového voľného obehu na území iného členského štátu na podnikateľské účely, alebo ktorá takýto minerálny olej ako prvá použila, ak nie je známy deň prepravenia tohto minerálneho oleja na daňové územie.</w:t>
      </w:r>
    </w:p>
    <w:p w14:paraId="79BDEA3B" w14:textId="77777777" w:rsidR="00CC0478" w:rsidRPr="00B10BC5" w:rsidRDefault="00CC0478" w:rsidP="00CC0478">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6EAD889D" w14:textId="4F8201C5" w:rsidR="00B10BC5" w:rsidRPr="0022694F" w:rsidRDefault="00B10BC5" w:rsidP="00B10BC5">
      <w:pPr>
        <w:widowControl w:val="0"/>
        <w:numPr>
          <w:ilvl w:val="0"/>
          <w:numId w:val="41"/>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B10BC5">
        <w:rPr>
          <w:rFonts w:ascii="Times New Roman" w:hAnsi="Times New Roman"/>
          <w:color w:val="000000" w:themeColor="text1"/>
          <w:sz w:val="20"/>
          <w:szCs w:val="20"/>
        </w:rPr>
        <w:t>Ak minerálny olej, ktorého vlastníkom sa stal štát podľa osobitného predpisu,</w:t>
      </w:r>
      <w:r w:rsidRPr="00E4183D">
        <w:rPr>
          <w:rFonts w:ascii="Times New Roman" w:hAnsi="Times New Roman"/>
          <w:color w:val="000000" w:themeColor="text1"/>
          <w:sz w:val="20"/>
          <w:szCs w:val="20"/>
          <w:vertAlign w:val="superscript"/>
        </w:rPr>
        <w:t>7</w:t>
      </w:r>
      <w:r w:rsidRPr="00B10BC5">
        <w:rPr>
          <w:rFonts w:ascii="Times New Roman" w:hAnsi="Times New Roman"/>
          <w:color w:val="000000" w:themeColor="text1"/>
          <w:sz w:val="20"/>
          <w:szCs w:val="20"/>
        </w:rPr>
        <w:t>) uviedol do daňového voľného obehu colný úrad, platiteľom dane je osoba, ktorá taký minerálny olej nadobudla alebo použila</w:t>
      </w:r>
      <w:r w:rsidRPr="0022694F">
        <w:rPr>
          <w:rFonts w:ascii="Times New Roman" w:hAnsi="Times New Roman"/>
          <w:color w:val="000000" w:themeColor="text1"/>
          <w:sz w:val="20"/>
          <w:szCs w:val="20"/>
        </w:rPr>
        <w:t xml:space="preserve">. </w:t>
      </w:r>
      <w:r w:rsidRPr="0022694F">
        <w:rPr>
          <w:rFonts w:ascii="Times New Roman" w:hAnsi="Times New Roman"/>
          <w:b/>
          <w:bCs/>
          <w:color w:val="000099"/>
          <w:sz w:val="20"/>
          <w:szCs w:val="20"/>
        </w:rPr>
        <w:t xml:space="preserve">Pri vrátení minerálneho oleja zabezpečeného </w:t>
      </w:r>
      <w:r w:rsidR="001B4085" w:rsidRPr="0022694F">
        <w:rPr>
          <w:rFonts w:ascii="Times New Roman" w:hAnsi="Times New Roman"/>
          <w:b/>
          <w:bCs/>
          <w:color w:val="000099"/>
          <w:sz w:val="20"/>
          <w:szCs w:val="20"/>
        </w:rPr>
        <w:t xml:space="preserve">alebo zaisteného </w:t>
      </w:r>
      <w:r w:rsidRPr="0022694F">
        <w:rPr>
          <w:rFonts w:ascii="Times New Roman" w:hAnsi="Times New Roman"/>
          <w:b/>
          <w:bCs/>
          <w:color w:val="000099"/>
          <w:sz w:val="20"/>
          <w:szCs w:val="20"/>
        </w:rPr>
        <w:t>v daňovom sklade je platiteľom dane osoba, ktorej je minerálny olej vrátený, ak táto osoba nie je prevádzkovateľom daňového skladu</w:t>
      </w:r>
      <w:r w:rsidRPr="0022694F">
        <w:rPr>
          <w:rFonts w:ascii="Times New Roman" w:hAnsi="Times New Roman"/>
          <w:color w:val="000000" w:themeColor="text1"/>
          <w:sz w:val="20"/>
          <w:szCs w:val="20"/>
        </w:rPr>
        <w:t>.</w:t>
      </w:r>
    </w:p>
    <w:p w14:paraId="5D15BF76" w14:textId="77777777" w:rsidR="00B10BC5" w:rsidRPr="0082585D" w:rsidRDefault="00B10BC5" w:rsidP="00CC0478">
      <w:pPr>
        <w:widowControl w:val="0"/>
        <w:autoSpaceDE w:val="0"/>
        <w:autoSpaceDN w:val="0"/>
        <w:adjustRightInd w:val="0"/>
        <w:spacing w:after="0" w:line="240" w:lineRule="auto"/>
        <w:jc w:val="both"/>
        <w:rPr>
          <w:rFonts w:ascii="Times New Roman" w:hAnsi="Times New Roman"/>
          <w:sz w:val="20"/>
          <w:szCs w:val="20"/>
        </w:rPr>
      </w:pPr>
    </w:p>
    <w:p w14:paraId="5B7FB06E" w14:textId="4AF3C36A" w:rsidR="00B17306" w:rsidRDefault="00E3211E" w:rsidP="00F62C31">
      <w:pPr>
        <w:widowControl w:val="0"/>
        <w:numPr>
          <w:ilvl w:val="0"/>
          <w:numId w:val="4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Platiteľom dane pri vzniku daňovej povinnosti podľa § 12 ods. 4 je osoba, ktorá uviedla minerálny olej kódu kombinovanej nomenklatúry 3811 11 10, 3811 11 90, 3811 19 00 a 3811 90 00 v zmesi s iným minerálnym olejom </w:t>
      </w:r>
      <w:r w:rsidRPr="0082585D">
        <w:rPr>
          <w:rFonts w:ascii="Times New Roman" w:hAnsi="Times New Roman"/>
          <w:sz w:val="20"/>
          <w:szCs w:val="20"/>
        </w:rPr>
        <w:lastRenderedPageBreak/>
        <w:t>do daňového voľn</w:t>
      </w:r>
      <w:r w:rsidR="00FC0958" w:rsidRPr="0082585D">
        <w:rPr>
          <w:rFonts w:ascii="Times New Roman" w:hAnsi="Times New Roman"/>
          <w:sz w:val="20"/>
          <w:szCs w:val="20"/>
        </w:rPr>
        <w:t>ého obehu.</w:t>
      </w:r>
    </w:p>
    <w:p w14:paraId="1BFEB233" w14:textId="77777777" w:rsidR="00516E76" w:rsidRPr="007C5B4E" w:rsidRDefault="00516E76" w:rsidP="00516E76">
      <w:pPr>
        <w:widowControl w:val="0"/>
        <w:autoSpaceDE w:val="0"/>
        <w:autoSpaceDN w:val="0"/>
        <w:adjustRightInd w:val="0"/>
        <w:spacing w:after="0" w:line="240" w:lineRule="auto"/>
        <w:jc w:val="both"/>
        <w:rPr>
          <w:rFonts w:ascii="Times New Roman" w:hAnsi="Times New Roman"/>
          <w:sz w:val="20"/>
          <w:szCs w:val="20"/>
        </w:rPr>
      </w:pPr>
    </w:p>
    <w:p w14:paraId="45C43B45" w14:textId="77777777" w:rsidR="00E3211E" w:rsidRPr="0082585D" w:rsidRDefault="00E3211E" w:rsidP="00616061">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14</w:t>
      </w:r>
    </w:p>
    <w:p w14:paraId="1422A527" w14:textId="77777777" w:rsidR="00E3211E" w:rsidRPr="0082585D" w:rsidRDefault="00E3211E" w:rsidP="00616061">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Zdaňovacie obdobie, daňové priznanie, splatnosť dane</w:t>
      </w:r>
    </w:p>
    <w:p w14:paraId="10268FE7" w14:textId="77777777" w:rsidR="00E3211E" w:rsidRPr="0082585D" w:rsidRDefault="00E3211E" w:rsidP="00612C58">
      <w:pPr>
        <w:widowControl w:val="0"/>
        <w:autoSpaceDE w:val="0"/>
        <w:autoSpaceDN w:val="0"/>
        <w:adjustRightInd w:val="0"/>
        <w:spacing w:after="0" w:line="240" w:lineRule="auto"/>
        <w:jc w:val="both"/>
        <w:rPr>
          <w:rFonts w:ascii="Times New Roman" w:hAnsi="Times New Roman"/>
          <w:bCs/>
          <w:sz w:val="20"/>
          <w:szCs w:val="20"/>
        </w:rPr>
      </w:pPr>
    </w:p>
    <w:p w14:paraId="326B5661" w14:textId="77777777" w:rsidR="00E3211E" w:rsidRPr="0082585D" w:rsidRDefault="00E3211E" w:rsidP="00676169">
      <w:pPr>
        <w:widowControl w:val="0"/>
        <w:numPr>
          <w:ilvl w:val="0"/>
          <w:numId w:val="4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Zdaňovacie obdobie je kalendárny mesiac, ak tento zá</w:t>
      </w:r>
      <w:r w:rsidR="00FC0958" w:rsidRPr="0082585D">
        <w:rPr>
          <w:rFonts w:ascii="Times New Roman" w:hAnsi="Times New Roman"/>
          <w:sz w:val="20"/>
          <w:szCs w:val="20"/>
        </w:rPr>
        <w:t>kon neustanovuje inak.</w:t>
      </w:r>
    </w:p>
    <w:p w14:paraId="5ADD8953" w14:textId="77777777" w:rsidR="00E3211E" w:rsidRPr="0082585D" w:rsidRDefault="00E3211E" w:rsidP="00612C58">
      <w:pPr>
        <w:widowControl w:val="0"/>
        <w:autoSpaceDE w:val="0"/>
        <w:autoSpaceDN w:val="0"/>
        <w:adjustRightInd w:val="0"/>
        <w:spacing w:after="0" w:line="240" w:lineRule="auto"/>
        <w:jc w:val="both"/>
        <w:rPr>
          <w:rFonts w:ascii="Times New Roman" w:hAnsi="Times New Roman"/>
          <w:sz w:val="20"/>
          <w:szCs w:val="20"/>
        </w:rPr>
      </w:pPr>
    </w:p>
    <w:p w14:paraId="7FEA16EE" w14:textId="15452765" w:rsidR="00E3211E" w:rsidRPr="0082585D" w:rsidRDefault="0024752D" w:rsidP="00676169">
      <w:pPr>
        <w:widowControl w:val="0"/>
        <w:numPr>
          <w:ilvl w:val="0"/>
          <w:numId w:val="40"/>
        </w:numPr>
        <w:autoSpaceDE w:val="0"/>
        <w:autoSpaceDN w:val="0"/>
        <w:adjustRightInd w:val="0"/>
        <w:spacing w:after="0" w:line="240" w:lineRule="auto"/>
        <w:ind w:left="426" w:hanging="426"/>
        <w:jc w:val="both"/>
        <w:rPr>
          <w:rFonts w:ascii="Times New Roman" w:hAnsi="Times New Roman"/>
          <w:sz w:val="20"/>
          <w:szCs w:val="20"/>
        </w:rPr>
      </w:pPr>
      <w:r>
        <w:rPr>
          <w:rFonts w:ascii="Times New Roman" w:hAnsi="Times New Roman"/>
          <w:sz w:val="20"/>
          <w:szCs w:val="20"/>
        </w:rPr>
        <w:t>A</w:t>
      </w:r>
      <w:r w:rsidR="00E3211E" w:rsidRPr="0082585D">
        <w:rPr>
          <w:rFonts w:ascii="Times New Roman" w:hAnsi="Times New Roman"/>
          <w:sz w:val="20"/>
          <w:szCs w:val="20"/>
        </w:rPr>
        <w:t>k je platiteľom dane prevádzkovateľ daňového skladu alebo ak je platiteľom dane oprávnený príjemca, ktorý v</w:t>
      </w:r>
      <w:r w:rsidR="00FE5309">
        <w:rPr>
          <w:rFonts w:ascii="Times New Roman" w:hAnsi="Times New Roman"/>
          <w:sz w:val="20"/>
          <w:szCs w:val="20"/>
        </w:rPr>
        <w:t> </w:t>
      </w:r>
      <w:r w:rsidR="00E3211E" w:rsidRPr="0082585D">
        <w:rPr>
          <w:rFonts w:ascii="Times New Roman" w:hAnsi="Times New Roman"/>
          <w:sz w:val="20"/>
          <w:szCs w:val="20"/>
        </w:rPr>
        <w:t>rámci podnikania opakovane prijíma minerálny olej v pozastavení dane z iného členského štátu, je povinný najneskôr do 25. dňa kalendárneho mesiaca nasledujúceho po mesiaci, v ktorom mu vznikla daňová povinnosť, podať colnému úradu daňové priznanie vyhotovené podľa vzoru ustanoveného všeobecne záväzným právnym predpisom vydaným podľa osobitného predpisu</w:t>
      </w:r>
      <w:r w:rsidR="00E3211E" w:rsidRPr="0082585D">
        <w:rPr>
          <w:rFonts w:ascii="Times New Roman" w:hAnsi="Times New Roman"/>
          <w:sz w:val="20"/>
          <w:szCs w:val="20"/>
          <w:vertAlign w:val="superscript"/>
        </w:rPr>
        <w:t>7a</w:t>
      </w:r>
      <w:r w:rsidR="00E3211E" w:rsidRPr="00764F5D">
        <w:rPr>
          <w:rFonts w:ascii="Times New Roman" w:hAnsi="Times New Roman"/>
          <w:sz w:val="20"/>
          <w:szCs w:val="20"/>
        </w:rPr>
        <w:t>)</w:t>
      </w:r>
      <w:r w:rsidR="00E3211E" w:rsidRPr="0082585D">
        <w:rPr>
          <w:rFonts w:ascii="Times New Roman" w:hAnsi="Times New Roman"/>
          <w:sz w:val="20"/>
          <w:szCs w:val="20"/>
        </w:rPr>
        <w:t xml:space="preserve"> a v rovnakej lehote zaplatiť daň. Daňové priznanie je povinný podať aj za zdaňovacie obdobie, v ktorom</w:t>
      </w:r>
      <w:r w:rsidR="00FC0958" w:rsidRPr="0082585D">
        <w:rPr>
          <w:rFonts w:ascii="Times New Roman" w:hAnsi="Times New Roman"/>
          <w:sz w:val="20"/>
          <w:szCs w:val="20"/>
        </w:rPr>
        <w:t xml:space="preserve"> mu daňová povinnosť nevznikla.</w:t>
      </w:r>
    </w:p>
    <w:p w14:paraId="527EAA3C" w14:textId="77777777" w:rsidR="00E3211E" w:rsidRPr="0082585D" w:rsidRDefault="00E3211E" w:rsidP="002E11F5">
      <w:pPr>
        <w:widowControl w:val="0"/>
        <w:autoSpaceDE w:val="0"/>
        <w:autoSpaceDN w:val="0"/>
        <w:adjustRightInd w:val="0"/>
        <w:spacing w:after="0" w:line="240" w:lineRule="auto"/>
        <w:jc w:val="both"/>
        <w:rPr>
          <w:rFonts w:ascii="Times New Roman" w:hAnsi="Times New Roman"/>
          <w:sz w:val="20"/>
          <w:szCs w:val="20"/>
        </w:rPr>
      </w:pPr>
    </w:p>
    <w:p w14:paraId="6055B0B6" w14:textId="77777777" w:rsidR="00E3211E" w:rsidRPr="0082585D" w:rsidRDefault="00E3211E" w:rsidP="00676169">
      <w:pPr>
        <w:widowControl w:val="0"/>
        <w:numPr>
          <w:ilvl w:val="0"/>
          <w:numId w:val="4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Platiteľ dane neuvedený v </w:t>
      </w:r>
      <w:hyperlink r:id="rId64" w:history="1">
        <w:r w:rsidRPr="0082585D">
          <w:rPr>
            <w:rFonts w:ascii="Times New Roman" w:hAnsi="Times New Roman"/>
            <w:sz w:val="20"/>
            <w:szCs w:val="20"/>
          </w:rPr>
          <w:t>odseku 2</w:t>
        </w:r>
      </w:hyperlink>
      <w:r w:rsidRPr="0082585D">
        <w:rPr>
          <w:rFonts w:ascii="Times New Roman" w:hAnsi="Times New Roman"/>
          <w:sz w:val="20"/>
          <w:szCs w:val="20"/>
        </w:rPr>
        <w:t xml:space="preserve"> je povinný podať colnému úradu daňové priznanie najneskôr do troch pracovných dní nasledujúcich po dni vzniku daňovej povinnosti a v rovnakej lehote zaplatiť daň, ak tento zákon neustanovuje inak</w:t>
      </w:r>
      <w:r w:rsidRPr="002A3C87">
        <w:rPr>
          <w:rFonts w:ascii="Times New Roman" w:hAnsi="Times New Roman"/>
          <w:color w:val="000000" w:themeColor="text1"/>
          <w:sz w:val="20"/>
          <w:szCs w:val="20"/>
        </w:rPr>
        <w:t xml:space="preserve">. </w:t>
      </w:r>
      <w:r w:rsidR="0030349D" w:rsidRPr="002A3C87">
        <w:rPr>
          <w:rFonts w:ascii="Times New Roman" w:hAnsi="Times New Roman"/>
          <w:color w:val="000000" w:themeColor="text1"/>
          <w:sz w:val="20"/>
          <w:szCs w:val="20"/>
        </w:rPr>
        <w:t>Platiteľ dane podľa</w:t>
      </w:r>
      <w:r w:rsidR="002F3009" w:rsidRPr="002A3C87">
        <w:rPr>
          <w:rFonts w:ascii="Times New Roman" w:hAnsi="Times New Roman"/>
          <w:color w:val="000000" w:themeColor="text1"/>
          <w:sz w:val="20"/>
          <w:szCs w:val="20"/>
        </w:rPr>
        <w:t xml:space="preserve"> § 13 ods. 1 písm. g)</w:t>
      </w:r>
      <w:r w:rsidR="00320319" w:rsidRPr="002A3C87">
        <w:rPr>
          <w:rFonts w:ascii="Times New Roman" w:hAnsi="Times New Roman"/>
          <w:color w:val="000000" w:themeColor="text1"/>
          <w:sz w:val="20"/>
          <w:szCs w:val="20"/>
        </w:rPr>
        <w:t xml:space="preserve"> alebo k)</w:t>
      </w:r>
      <w:r w:rsidR="002F3009" w:rsidRPr="002A3C87">
        <w:rPr>
          <w:rFonts w:ascii="Times New Roman" w:hAnsi="Times New Roman"/>
          <w:color w:val="000000" w:themeColor="text1"/>
          <w:sz w:val="20"/>
          <w:szCs w:val="20"/>
        </w:rPr>
        <w:t xml:space="preserve"> môže podať colnému úradu daňové priznanie súhrnne za kalendárny mesiac v lehote podľa odseku 2 a v rovnakej lehote zaplatiť daň, ak s tým colný úrad súhlasil.</w:t>
      </w:r>
      <w:r w:rsidR="0030349D" w:rsidRPr="002A3C87">
        <w:rPr>
          <w:rFonts w:ascii="Times New Roman" w:hAnsi="Times New Roman"/>
          <w:color w:val="000000" w:themeColor="text1"/>
          <w:sz w:val="20"/>
          <w:szCs w:val="20"/>
        </w:rPr>
        <w:t xml:space="preserve"> </w:t>
      </w:r>
      <w:r w:rsidR="0094130F" w:rsidRPr="0082585D">
        <w:rPr>
          <w:rFonts w:ascii="Times New Roman" w:hAnsi="Times New Roman"/>
          <w:sz w:val="20"/>
          <w:szCs w:val="20"/>
        </w:rPr>
        <w:t>Platiteľ dane podľa § 13 ods. 2 písm. i), ktorý nemá sídlo alebo trvalý pobyt na daňovom území, je povinný podať Colnému úradu Bratislava daňové priznanie a zaplatiť daň podľa sadzieb dane platných v deň prepravenia alebo použitia minerálneho oleja.</w:t>
      </w:r>
    </w:p>
    <w:p w14:paraId="52692C0E" w14:textId="77777777" w:rsidR="00E3211E" w:rsidRPr="0082585D" w:rsidRDefault="00E3211E" w:rsidP="00612C58">
      <w:pPr>
        <w:widowControl w:val="0"/>
        <w:autoSpaceDE w:val="0"/>
        <w:autoSpaceDN w:val="0"/>
        <w:adjustRightInd w:val="0"/>
        <w:spacing w:after="0" w:line="240" w:lineRule="auto"/>
        <w:jc w:val="both"/>
        <w:rPr>
          <w:rFonts w:ascii="Times New Roman" w:hAnsi="Times New Roman"/>
          <w:sz w:val="20"/>
          <w:szCs w:val="20"/>
        </w:rPr>
      </w:pPr>
    </w:p>
    <w:p w14:paraId="27CBEB2E" w14:textId="77777777" w:rsidR="00E3211E" w:rsidRPr="0082585D" w:rsidRDefault="00E3211E" w:rsidP="00676169">
      <w:pPr>
        <w:widowControl w:val="0"/>
        <w:numPr>
          <w:ilvl w:val="0"/>
          <w:numId w:val="4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Pri vzniku daňovej povinnosti podľa </w:t>
      </w:r>
      <w:hyperlink r:id="rId65" w:history="1">
        <w:r w:rsidRPr="0082585D">
          <w:rPr>
            <w:rFonts w:ascii="Times New Roman" w:hAnsi="Times New Roman"/>
            <w:sz w:val="20"/>
            <w:szCs w:val="20"/>
          </w:rPr>
          <w:t>§ 12 ods. 1 písm. h)</w:t>
        </w:r>
      </w:hyperlink>
      <w:r w:rsidRPr="0082585D">
        <w:rPr>
          <w:rFonts w:ascii="Times New Roman" w:hAnsi="Times New Roman"/>
          <w:sz w:val="20"/>
          <w:szCs w:val="20"/>
        </w:rPr>
        <w:t xml:space="preserve"> a </w:t>
      </w:r>
      <w:hyperlink r:id="rId66" w:history="1">
        <w:r w:rsidRPr="0082585D">
          <w:rPr>
            <w:rFonts w:ascii="Times New Roman" w:hAnsi="Times New Roman"/>
            <w:sz w:val="20"/>
            <w:szCs w:val="20"/>
          </w:rPr>
          <w:t>i)</w:t>
        </w:r>
      </w:hyperlink>
      <w:r w:rsidRPr="0082585D">
        <w:rPr>
          <w:rFonts w:ascii="Times New Roman" w:hAnsi="Times New Roman"/>
          <w:sz w:val="20"/>
          <w:szCs w:val="20"/>
        </w:rPr>
        <w:t xml:space="preserve"> sa na splatnosť dane použijú lehoty na splatnosť colnéh</w:t>
      </w:r>
      <w:r w:rsidR="00612C58" w:rsidRPr="0082585D">
        <w:rPr>
          <w:rFonts w:ascii="Times New Roman" w:hAnsi="Times New Roman"/>
          <w:sz w:val="20"/>
          <w:szCs w:val="20"/>
        </w:rPr>
        <w:t>o dlhu podľa colných predpisov.</w:t>
      </w:r>
    </w:p>
    <w:p w14:paraId="550A123C" w14:textId="77777777" w:rsidR="00E3211E" w:rsidRPr="0082585D" w:rsidRDefault="00E3211E" w:rsidP="00612C58">
      <w:pPr>
        <w:widowControl w:val="0"/>
        <w:autoSpaceDE w:val="0"/>
        <w:autoSpaceDN w:val="0"/>
        <w:adjustRightInd w:val="0"/>
        <w:spacing w:after="0" w:line="240" w:lineRule="auto"/>
        <w:jc w:val="both"/>
        <w:rPr>
          <w:rFonts w:ascii="Times New Roman" w:hAnsi="Times New Roman"/>
          <w:sz w:val="20"/>
          <w:szCs w:val="20"/>
        </w:rPr>
      </w:pPr>
    </w:p>
    <w:p w14:paraId="7E6A6F6B" w14:textId="77777777" w:rsidR="00E3211E" w:rsidRPr="0082585D" w:rsidRDefault="00E3211E" w:rsidP="00676169">
      <w:pPr>
        <w:widowControl w:val="0"/>
        <w:numPr>
          <w:ilvl w:val="0"/>
          <w:numId w:val="4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Platiteľ dane je povinný v daňovom priznaní uviesť požadované údaje a vypočítať daň pripadajúcu na množstvo minerálneho oleja, z ktorého vznikla daňová povinnosť alebo z ktor</w:t>
      </w:r>
      <w:r w:rsidR="00612C58" w:rsidRPr="0082585D">
        <w:rPr>
          <w:rFonts w:ascii="Times New Roman" w:hAnsi="Times New Roman"/>
          <w:sz w:val="20"/>
          <w:szCs w:val="20"/>
        </w:rPr>
        <w:t>ého sa uplatňuje vrátenie dane.</w:t>
      </w:r>
    </w:p>
    <w:p w14:paraId="54416417" w14:textId="77777777" w:rsidR="00D52A67" w:rsidRPr="0082585D" w:rsidRDefault="00D52A67" w:rsidP="00D52A67">
      <w:pPr>
        <w:widowControl w:val="0"/>
        <w:autoSpaceDE w:val="0"/>
        <w:autoSpaceDN w:val="0"/>
        <w:adjustRightInd w:val="0"/>
        <w:spacing w:after="0" w:line="240" w:lineRule="auto"/>
        <w:jc w:val="both"/>
        <w:rPr>
          <w:rFonts w:ascii="Times New Roman" w:hAnsi="Times New Roman"/>
          <w:sz w:val="20"/>
          <w:szCs w:val="20"/>
        </w:rPr>
      </w:pPr>
    </w:p>
    <w:p w14:paraId="6BA9A8E2" w14:textId="77777777" w:rsidR="00E3211E" w:rsidRPr="0082585D" w:rsidRDefault="00E3211E" w:rsidP="00676169">
      <w:pPr>
        <w:widowControl w:val="0"/>
        <w:numPr>
          <w:ilvl w:val="0"/>
          <w:numId w:val="4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Platiteľ dane je povinný vypočítať daň sám; ak daňová povinnosť vznikne podľa </w:t>
      </w:r>
      <w:hyperlink r:id="rId67" w:history="1">
        <w:r w:rsidRPr="0082585D">
          <w:rPr>
            <w:rFonts w:ascii="Times New Roman" w:hAnsi="Times New Roman"/>
            <w:sz w:val="20"/>
            <w:szCs w:val="20"/>
          </w:rPr>
          <w:t>§ 12 ods. 1 písm. h)</w:t>
        </w:r>
      </w:hyperlink>
      <w:r w:rsidRPr="0082585D">
        <w:rPr>
          <w:rFonts w:ascii="Times New Roman" w:hAnsi="Times New Roman"/>
          <w:sz w:val="20"/>
          <w:szCs w:val="20"/>
        </w:rPr>
        <w:t xml:space="preserve"> a </w:t>
      </w:r>
      <w:hyperlink r:id="rId68" w:history="1">
        <w:r w:rsidRPr="0082585D">
          <w:rPr>
            <w:rFonts w:ascii="Times New Roman" w:hAnsi="Times New Roman"/>
            <w:sz w:val="20"/>
            <w:szCs w:val="20"/>
          </w:rPr>
          <w:t>i)</w:t>
        </w:r>
      </w:hyperlink>
      <w:r w:rsidRPr="0082585D">
        <w:rPr>
          <w:rFonts w:ascii="Times New Roman" w:hAnsi="Times New Roman"/>
          <w:sz w:val="20"/>
          <w:szCs w:val="20"/>
        </w:rPr>
        <w:t>, daň vypočíta colný úrad. Daň sa zaokrúhľuje na eurocenty do 0,005 eura nadol</w:t>
      </w:r>
      <w:r w:rsidR="00612C58" w:rsidRPr="0082585D">
        <w:rPr>
          <w:rFonts w:ascii="Times New Roman" w:hAnsi="Times New Roman"/>
          <w:sz w:val="20"/>
          <w:szCs w:val="20"/>
        </w:rPr>
        <w:t xml:space="preserve"> a od 0,005 eura vrátane nahor.</w:t>
      </w:r>
    </w:p>
    <w:p w14:paraId="66C0E0D5" w14:textId="77777777" w:rsidR="00E3211E" w:rsidRDefault="00E3211E" w:rsidP="00612C58">
      <w:pPr>
        <w:widowControl w:val="0"/>
        <w:autoSpaceDE w:val="0"/>
        <w:autoSpaceDN w:val="0"/>
        <w:adjustRightInd w:val="0"/>
        <w:spacing w:after="0" w:line="240" w:lineRule="auto"/>
        <w:jc w:val="both"/>
        <w:rPr>
          <w:rFonts w:ascii="Times New Roman" w:hAnsi="Times New Roman"/>
          <w:sz w:val="20"/>
          <w:szCs w:val="20"/>
        </w:rPr>
      </w:pPr>
    </w:p>
    <w:p w14:paraId="75D12A6A" w14:textId="7DA3E5E0" w:rsidR="00B17306" w:rsidRPr="0022694F" w:rsidRDefault="00B17306" w:rsidP="00B17306">
      <w:pPr>
        <w:widowControl w:val="0"/>
        <w:numPr>
          <w:ilvl w:val="0"/>
          <w:numId w:val="40"/>
        </w:numPr>
        <w:autoSpaceDE w:val="0"/>
        <w:autoSpaceDN w:val="0"/>
        <w:adjustRightInd w:val="0"/>
        <w:spacing w:after="0" w:line="240" w:lineRule="auto"/>
        <w:ind w:left="426" w:hanging="426"/>
        <w:jc w:val="both"/>
        <w:rPr>
          <w:rFonts w:ascii="Times New Roman" w:hAnsi="Times New Roman"/>
          <w:sz w:val="20"/>
          <w:szCs w:val="20"/>
        </w:rPr>
      </w:pPr>
      <w:r w:rsidRPr="0022694F">
        <w:rPr>
          <w:rFonts w:ascii="Times New Roman" w:hAnsi="Times New Roman"/>
          <w:b/>
          <w:bCs/>
          <w:color w:val="000099"/>
          <w:sz w:val="20"/>
          <w:szCs w:val="20"/>
        </w:rPr>
        <w:t xml:space="preserve">Pri vzniku daňovej povinnosti podľa § 12 ods. 2 písm. a) colný úrad vyzve platiteľa dane na podanie daňového priznania, určí lehotu na </w:t>
      </w:r>
      <w:r w:rsidR="007C5B4E" w:rsidRPr="0022694F">
        <w:rPr>
          <w:rFonts w:ascii="Times New Roman" w:hAnsi="Times New Roman"/>
          <w:b/>
          <w:bCs/>
          <w:color w:val="000099"/>
          <w:sz w:val="20"/>
          <w:szCs w:val="20"/>
        </w:rPr>
        <w:t>podanie daňového priznania a</w:t>
      </w:r>
      <w:r w:rsidR="0024752D" w:rsidRPr="0022694F">
        <w:rPr>
          <w:rFonts w:ascii="Times New Roman" w:hAnsi="Times New Roman"/>
          <w:b/>
          <w:bCs/>
          <w:color w:val="000099"/>
          <w:sz w:val="20"/>
          <w:szCs w:val="20"/>
        </w:rPr>
        <w:t xml:space="preserve"> na </w:t>
      </w:r>
      <w:r w:rsidRPr="0022694F">
        <w:rPr>
          <w:rFonts w:ascii="Times New Roman" w:hAnsi="Times New Roman"/>
          <w:b/>
          <w:bCs/>
          <w:color w:val="000099"/>
          <w:sz w:val="20"/>
          <w:szCs w:val="20"/>
        </w:rPr>
        <w:t>zaplatenie dane</w:t>
      </w:r>
      <w:r w:rsidR="00120E6C" w:rsidRPr="0022694F">
        <w:rPr>
          <w:rFonts w:ascii="Times New Roman" w:hAnsi="Times New Roman"/>
          <w:b/>
          <w:bCs/>
          <w:color w:val="000099"/>
          <w:sz w:val="20"/>
          <w:szCs w:val="20"/>
        </w:rPr>
        <w:t>;</w:t>
      </w:r>
      <w:r w:rsidRPr="0022694F">
        <w:rPr>
          <w:rFonts w:ascii="Times New Roman" w:hAnsi="Times New Roman"/>
          <w:b/>
          <w:bCs/>
          <w:color w:val="000099"/>
          <w:sz w:val="20"/>
          <w:szCs w:val="20"/>
        </w:rPr>
        <w:t xml:space="preserve"> </w:t>
      </w:r>
      <w:r w:rsidR="00120E6C" w:rsidRPr="0022694F">
        <w:rPr>
          <w:rFonts w:ascii="Times New Roman" w:hAnsi="Times New Roman"/>
          <w:b/>
          <w:bCs/>
          <w:color w:val="000099"/>
          <w:sz w:val="20"/>
          <w:szCs w:val="20"/>
        </w:rPr>
        <w:t>to neplatí, ak platiteľ dane podal daňové priznanie bez výzvy.</w:t>
      </w:r>
      <w:r w:rsidRPr="0022694F">
        <w:rPr>
          <w:rFonts w:ascii="Times New Roman" w:hAnsi="Times New Roman"/>
          <w:b/>
          <w:bCs/>
          <w:color w:val="000099"/>
          <w:sz w:val="20"/>
          <w:szCs w:val="20"/>
        </w:rPr>
        <w:t xml:space="preserve"> Na výpočet výšky dane sa použije sadzba dane platná v deň zabezpečenia</w:t>
      </w:r>
      <w:r w:rsidR="007A6264" w:rsidRPr="0022694F">
        <w:rPr>
          <w:rFonts w:ascii="Times New Roman" w:hAnsi="Times New Roman"/>
          <w:b/>
          <w:bCs/>
          <w:color w:val="000099"/>
          <w:sz w:val="20"/>
          <w:szCs w:val="20"/>
          <w:vertAlign w:val="superscript"/>
        </w:rPr>
        <w:t>7aaa</w:t>
      </w:r>
      <w:r w:rsidRPr="0022694F">
        <w:rPr>
          <w:rFonts w:ascii="Times New Roman" w:hAnsi="Times New Roman"/>
          <w:b/>
          <w:bCs/>
          <w:color w:val="000099"/>
          <w:sz w:val="20"/>
          <w:szCs w:val="20"/>
        </w:rPr>
        <w:t>) minerálneho oleja alebo v deň zaistenia</w:t>
      </w:r>
      <w:r w:rsidR="007A6264" w:rsidRPr="0022694F">
        <w:rPr>
          <w:rFonts w:ascii="Times New Roman" w:hAnsi="Times New Roman"/>
          <w:b/>
          <w:bCs/>
          <w:color w:val="000099"/>
          <w:sz w:val="20"/>
          <w:szCs w:val="20"/>
          <w:vertAlign w:val="superscript"/>
        </w:rPr>
        <w:t>7aab</w:t>
      </w:r>
      <w:r w:rsidRPr="0022694F">
        <w:rPr>
          <w:rFonts w:ascii="Times New Roman" w:hAnsi="Times New Roman"/>
          <w:b/>
          <w:bCs/>
          <w:color w:val="000099"/>
          <w:sz w:val="20"/>
          <w:szCs w:val="20"/>
        </w:rPr>
        <w:t>) minerálneho oleja</w:t>
      </w:r>
      <w:r w:rsidRPr="0022694F">
        <w:rPr>
          <w:rFonts w:ascii="Times New Roman" w:hAnsi="Times New Roman"/>
          <w:sz w:val="20"/>
          <w:szCs w:val="20"/>
        </w:rPr>
        <w:t>.</w:t>
      </w:r>
    </w:p>
    <w:p w14:paraId="107E399A" w14:textId="77777777" w:rsidR="00E3211E" w:rsidRPr="0022694F" w:rsidRDefault="00E3211E" w:rsidP="00B17306">
      <w:pPr>
        <w:widowControl w:val="0"/>
        <w:autoSpaceDE w:val="0"/>
        <w:autoSpaceDN w:val="0"/>
        <w:adjustRightInd w:val="0"/>
        <w:spacing w:after="0" w:line="240" w:lineRule="auto"/>
        <w:ind w:left="426"/>
        <w:jc w:val="both"/>
        <w:rPr>
          <w:rFonts w:ascii="Times New Roman" w:hAnsi="Times New Roman"/>
          <w:strike/>
          <w:sz w:val="20"/>
          <w:szCs w:val="20"/>
        </w:rPr>
      </w:pPr>
      <w:r w:rsidRPr="0022694F">
        <w:rPr>
          <w:rFonts w:ascii="Times New Roman" w:hAnsi="Times New Roman"/>
          <w:strike/>
          <w:sz w:val="20"/>
          <w:szCs w:val="20"/>
        </w:rPr>
        <w:t xml:space="preserve">Platiteľ dane s výnimkou platiteľa dane podľa </w:t>
      </w:r>
      <w:hyperlink r:id="rId69" w:history="1">
        <w:r w:rsidRPr="0022694F">
          <w:rPr>
            <w:rFonts w:ascii="Times New Roman" w:hAnsi="Times New Roman"/>
            <w:strike/>
            <w:sz w:val="20"/>
            <w:szCs w:val="20"/>
          </w:rPr>
          <w:t>odseku 2</w:t>
        </w:r>
      </w:hyperlink>
      <w:r w:rsidRPr="0022694F">
        <w:rPr>
          <w:rFonts w:ascii="Times New Roman" w:hAnsi="Times New Roman"/>
          <w:strike/>
          <w:sz w:val="20"/>
          <w:szCs w:val="20"/>
        </w:rPr>
        <w:t xml:space="preserve">, ktorého daňová povinnosť za zdaňovacie obdobie nepresiahne 5 eur, nie je povinný podať daňové priznanie a zaplatiť daň; to neplatí, ak sa uplatní postup podľa </w:t>
      </w:r>
      <w:hyperlink r:id="rId70" w:history="1">
        <w:r w:rsidRPr="0022694F">
          <w:rPr>
            <w:rFonts w:ascii="Times New Roman" w:hAnsi="Times New Roman"/>
            <w:strike/>
            <w:sz w:val="20"/>
            <w:szCs w:val="20"/>
          </w:rPr>
          <w:t>odseku 4</w:t>
        </w:r>
      </w:hyperlink>
      <w:r w:rsidR="00612C58" w:rsidRPr="0022694F">
        <w:rPr>
          <w:rFonts w:ascii="Times New Roman" w:hAnsi="Times New Roman"/>
          <w:strike/>
          <w:sz w:val="20"/>
          <w:szCs w:val="20"/>
        </w:rPr>
        <w:t>.</w:t>
      </w:r>
    </w:p>
    <w:p w14:paraId="5034F21B" w14:textId="77777777" w:rsidR="00402AC2" w:rsidRPr="005F745D" w:rsidRDefault="00402AC2" w:rsidP="00B17306">
      <w:pPr>
        <w:widowControl w:val="0"/>
        <w:autoSpaceDE w:val="0"/>
        <w:autoSpaceDN w:val="0"/>
        <w:adjustRightInd w:val="0"/>
        <w:spacing w:after="0" w:line="240" w:lineRule="auto"/>
        <w:jc w:val="both"/>
        <w:rPr>
          <w:rFonts w:ascii="Times New Roman" w:hAnsi="Times New Roman"/>
          <w:strike/>
          <w:sz w:val="20"/>
          <w:szCs w:val="20"/>
          <w:highlight w:val="yellow"/>
        </w:rPr>
      </w:pPr>
    </w:p>
    <w:p w14:paraId="557483D7" w14:textId="77777777" w:rsidR="00E3211E" w:rsidRPr="0082585D" w:rsidRDefault="00E3211E" w:rsidP="00616061">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15</w:t>
      </w:r>
    </w:p>
    <w:p w14:paraId="71F2A01A" w14:textId="77777777" w:rsidR="00E3211E" w:rsidRPr="0082585D" w:rsidRDefault="00E3211E" w:rsidP="00616061">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Vrátenie dane</w:t>
      </w:r>
    </w:p>
    <w:p w14:paraId="03F4ECDA" w14:textId="77777777" w:rsidR="00E3211E" w:rsidRPr="0082585D" w:rsidRDefault="00E3211E" w:rsidP="002F3009">
      <w:pPr>
        <w:widowControl w:val="0"/>
        <w:autoSpaceDE w:val="0"/>
        <w:autoSpaceDN w:val="0"/>
        <w:adjustRightInd w:val="0"/>
        <w:spacing w:after="0" w:line="240" w:lineRule="auto"/>
        <w:jc w:val="both"/>
        <w:rPr>
          <w:rFonts w:ascii="Times New Roman" w:hAnsi="Times New Roman"/>
          <w:bCs/>
          <w:sz w:val="20"/>
          <w:szCs w:val="20"/>
        </w:rPr>
      </w:pPr>
    </w:p>
    <w:p w14:paraId="662F0DC8" w14:textId="77777777" w:rsidR="00E3211E" w:rsidRPr="0082585D" w:rsidRDefault="00E3211E" w:rsidP="00676169">
      <w:pPr>
        <w:widowControl w:val="0"/>
        <w:numPr>
          <w:ilvl w:val="0"/>
          <w:numId w:val="4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Daň z minerálneho oleja preukázateľne zdanenéh</w:t>
      </w:r>
      <w:r w:rsidR="002F3009" w:rsidRPr="0082585D">
        <w:rPr>
          <w:rFonts w:ascii="Times New Roman" w:hAnsi="Times New Roman"/>
          <w:sz w:val="20"/>
          <w:szCs w:val="20"/>
        </w:rPr>
        <w:t>o na daňovom území možno vrátiť</w:t>
      </w:r>
    </w:p>
    <w:p w14:paraId="3630A067" w14:textId="77777777" w:rsidR="00E3211E" w:rsidRPr="0082585D" w:rsidRDefault="00E3211E" w:rsidP="00676169">
      <w:pPr>
        <w:widowControl w:val="0"/>
        <w:numPr>
          <w:ilvl w:val="0"/>
          <w:numId w:val="46"/>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prevádzkovateľovi daňového skladu, ak prevzal taký minerálny olej alebo má minerálny olej zdanený podľa tohto zákona</w:t>
      </w:r>
      <w:r w:rsidR="00830CB0">
        <w:rPr>
          <w:rFonts w:ascii="Times New Roman" w:hAnsi="Times New Roman"/>
          <w:sz w:val="20"/>
          <w:szCs w:val="20"/>
        </w:rPr>
        <w:t>,</w:t>
      </w:r>
    </w:p>
    <w:p w14:paraId="028654BB" w14:textId="77777777" w:rsidR="00E3211E" w:rsidRPr="0082585D" w:rsidRDefault="0094130F" w:rsidP="00676169">
      <w:pPr>
        <w:widowControl w:val="0"/>
        <w:numPr>
          <w:ilvl w:val="0"/>
          <w:numId w:val="46"/>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užívateľskému podniku, ktorý má v čase použitia preukázateľne zdaneného minerálneho oleja vydané povolenie na použitie a ktorý použil tento minerálny olej na účely použitia</w:t>
      </w:r>
      <w:r w:rsidR="00D52A67" w:rsidRPr="0082585D">
        <w:rPr>
          <w:rFonts w:ascii="Times New Roman" w:hAnsi="Times New Roman"/>
          <w:sz w:val="20"/>
          <w:szCs w:val="20"/>
        </w:rPr>
        <w:t xml:space="preserve"> uvedené v povolení na použitie</w:t>
      </w:r>
      <w:r w:rsidR="00752019" w:rsidRPr="0082585D">
        <w:rPr>
          <w:rFonts w:ascii="Times New Roman" w:hAnsi="Times New Roman"/>
          <w:sz w:val="20"/>
          <w:szCs w:val="20"/>
        </w:rPr>
        <w:t>; vrátenie dane z tohto minerálneho oleja si užívateľský podnik uplatní súhrne za celý kalendárny mesiac, v ktorom použil tento minerálny olej na účely použitia uvedené v povolení na použitie.</w:t>
      </w:r>
    </w:p>
    <w:p w14:paraId="766D3E15" w14:textId="77777777" w:rsidR="00E3211E" w:rsidRPr="0082585D" w:rsidRDefault="00E3211E" w:rsidP="002F3009">
      <w:pPr>
        <w:widowControl w:val="0"/>
        <w:autoSpaceDE w:val="0"/>
        <w:autoSpaceDN w:val="0"/>
        <w:adjustRightInd w:val="0"/>
        <w:spacing w:after="0" w:line="240" w:lineRule="auto"/>
        <w:jc w:val="both"/>
        <w:rPr>
          <w:rFonts w:ascii="Times New Roman" w:hAnsi="Times New Roman"/>
          <w:sz w:val="20"/>
          <w:szCs w:val="20"/>
        </w:rPr>
      </w:pPr>
    </w:p>
    <w:p w14:paraId="57F395A7" w14:textId="77777777" w:rsidR="002E11F5" w:rsidRPr="0082585D" w:rsidRDefault="00E3211E" w:rsidP="00676169">
      <w:pPr>
        <w:widowControl w:val="0"/>
        <w:numPr>
          <w:ilvl w:val="0"/>
          <w:numId w:val="4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Daň z minerálneho oleja preukázateľne zdaneného na daňovom území možno vrátiť osobe, ak v rámci podnikania taký minerálny olej </w:t>
      </w:r>
    </w:p>
    <w:p w14:paraId="36C11956" w14:textId="4D17966D" w:rsidR="002F3009" w:rsidRPr="0082585D" w:rsidRDefault="0094130F" w:rsidP="00676169">
      <w:pPr>
        <w:widowControl w:val="0"/>
        <w:numPr>
          <w:ilvl w:val="0"/>
          <w:numId w:val="47"/>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dodala na územie iného členského štátu na podnikateľské účely a prijatie tohto minerálneho oleja správca dane iného členského štátu potvrdí príjemcovi minerálneho oleja v inom členskom štáte zaevidovaním správy o</w:t>
      </w:r>
      <w:r w:rsidR="00FE5309">
        <w:rPr>
          <w:rFonts w:ascii="Times New Roman" w:hAnsi="Times New Roman"/>
          <w:sz w:val="20"/>
          <w:szCs w:val="20"/>
        </w:rPr>
        <w:t> </w:t>
      </w:r>
      <w:r w:rsidRPr="0082585D">
        <w:rPr>
          <w:rFonts w:ascii="Times New Roman" w:hAnsi="Times New Roman"/>
          <w:sz w:val="20"/>
          <w:szCs w:val="20"/>
        </w:rPr>
        <w:t xml:space="preserve">prijatí alebo písomnej správy o prijatí; to neplatí pri dodaní minerálneho oleja </w:t>
      </w:r>
      <w:r w:rsidR="002E11F5" w:rsidRPr="0082585D">
        <w:rPr>
          <w:rFonts w:ascii="Times New Roman" w:hAnsi="Times New Roman"/>
          <w:sz w:val="20"/>
          <w:szCs w:val="20"/>
        </w:rPr>
        <w:t>uvedeného v</w:t>
      </w:r>
      <w:r w:rsidRPr="0082585D">
        <w:rPr>
          <w:rFonts w:ascii="Times New Roman" w:hAnsi="Times New Roman"/>
          <w:sz w:val="20"/>
          <w:szCs w:val="20"/>
        </w:rPr>
        <w:t xml:space="preserve"> § 6 ods. 1 písm. g) prvom bode na územie iného členského štátu na podnikateľské účely, pri ktorom je možné vrátiť daň po predložení potvrdenia správcu dane iného členského štátu o vysporiadaní dane v tomto členskom štáte,</w:t>
      </w:r>
    </w:p>
    <w:p w14:paraId="28F5C0C6" w14:textId="77777777" w:rsidR="002F3009" w:rsidRPr="0082585D" w:rsidRDefault="00E3211E" w:rsidP="00676169">
      <w:pPr>
        <w:widowControl w:val="0"/>
        <w:numPr>
          <w:ilvl w:val="0"/>
          <w:numId w:val="47"/>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dodala na územie iného členského štátu formou zásielkového obchodu a predložila potvrdenie správcu dane iného členského štátu príslušného pre príjemcu o vysporiada</w:t>
      </w:r>
      <w:r w:rsidR="00752019" w:rsidRPr="0082585D">
        <w:rPr>
          <w:rFonts w:ascii="Times New Roman" w:hAnsi="Times New Roman"/>
          <w:sz w:val="20"/>
          <w:szCs w:val="20"/>
        </w:rPr>
        <w:t>ní dane v tomto členskom štáte,</w:t>
      </w:r>
    </w:p>
    <w:p w14:paraId="2011739F" w14:textId="3A7BB060" w:rsidR="00E3211E" w:rsidRDefault="0094130F" w:rsidP="002F3009">
      <w:pPr>
        <w:widowControl w:val="0"/>
        <w:numPr>
          <w:ilvl w:val="0"/>
          <w:numId w:val="47"/>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 xml:space="preserve">vyviezla na územie tretieho štátu a uskutočnenie vývozu preukázala colným vyhlásením, v ktorom je colným </w:t>
      </w:r>
      <w:r w:rsidRPr="0082585D">
        <w:rPr>
          <w:rFonts w:ascii="Times New Roman" w:hAnsi="Times New Roman"/>
          <w:sz w:val="20"/>
          <w:szCs w:val="20"/>
        </w:rPr>
        <w:lastRenderedPageBreak/>
        <w:t>úradom potvrdený výstup minerálneho oleja z územia Európskej únie, a dokladom o odoslaní alebo preprave minerálneho oleja.</w:t>
      </w:r>
    </w:p>
    <w:p w14:paraId="365555C2" w14:textId="77777777" w:rsidR="001B4085" w:rsidRPr="007C5B4E" w:rsidRDefault="001B4085" w:rsidP="001B4085">
      <w:pPr>
        <w:widowControl w:val="0"/>
        <w:autoSpaceDE w:val="0"/>
        <w:autoSpaceDN w:val="0"/>
        <w:adjustRightInd w:val="0"/>
        <w:spacing w:after="0" w:line="240" w:lineRule="auto"/>
        <w:jc w:val="both"/>
        <w:rPr>
          <w:rFonts w:ascii="Times New Roman" w:hAnsi="Times New Roman"/>
          <w:sz w:val="20"/>
          <w:szCs w:val="20"/>
        </w:rPr>
      </w:pPr>
    </w:p>
    <w:p w14:paraId="588D5F52" w14:textId="77777777" w:rsidR="004B7463" w:rsidRPr="002A3C87" w:rsidRDefault="00107F4A" w:rsidP="004B7463">
      <w:pPr>
        <w:widowControl w:val="0"/>
        <w:numPr>
          <w:ilvl w:val="0"/>
          <w:numId w:val="45"/>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Preukázateľne zdaneným minerálnym olejom na účely tohto zákona je minerálny olej, ak platba dane z tohto minerálneho oleja bola vykonaná podľa osobitných predpisov</w:t>
      </w:r>
      <w:r w:rsidRPr="002A3C87">
        <w:rPr>
          <w:rFonts w:ascii="Times New Roman" w:hAnsi="Times New Roman"/>
          <w:color w:val="000000" w:themeColor="text1"/>
          <w:sz w:val="20"/>
          <w:szCs w:val="20"/>
          <w:vertAlign w:val="superscript"/>
        </w:rPr>
        <w:t>7aa</w:t>
      </w:r>
      <w:r w:rsidRPr="002A3C87">
        <w:rPr>
          <w:rFonts w:ascii="Times New Roman" w:hAnsi="Times New Roman"/>
          <w:color w:val="000000" w:themeColor="text1"/>
          <w:sz w:val="20"/>
          <w:szCs w:val="20"/>
        </w:rPr>
        <w:t>) alebo započítaná s vrátením dane. Za preukázateľne zdanený minerálny olej sa považuje aj minerálny olej v daňovom voľnom obehu, ktorého zdanenie je doložené dokladom potvrdzujúcim jeho nadobudnutie za cenu s daňou a dokladom potvrdzujúcim zaplatenie dane v cene minerálneho oleja</w:t>
      </w:r>
      <w:r w:rsidR="004B7463" w:rsidRPr="002A3C87">
        <w:rPr>
          <w:rFonts w:ascii="Times New Roman" w:hAnsi="Times New Roman"/>
          <w:color w:val="000000" w:themeColor="text1"/>
          <w:sz w:val="20"/>
          <w:szCs w:val="20"/>
        </w:rPr>
        <w:t>.</w:t>
      </w:r>
    </w:p>
    <w:p w14:paraId="428EAE59" w14:textId="77777777" w:rsidR="0098640D" w:rsidRPr="002A3C87" w:rsidRDefault="0098640D" w:rsidP="002F3009">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76C352D6" w14:textId="77777777" w:rsidR="00E3211E" w:rsidRPr="002A3C87" w:rsidRDefault="00107F4A" w:rsidP="002F3009">
      <w:pPr>
        <w:widowControl w:val="0"/>
        <w:numPr>
          <w:ilvl w:val="0"/>
          <w:numId w:val="45"/>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Vrátenie dane si osoba uvedená v § 14 ods. 2 uplatní v tom zdaňovacom období, v ktorom tejto osobe vznikol nárok na vrátenie dane, ak do uplynutia lehoty na podanie daňového priznania má doklad podľa odseku 1, 2 alebo odseku 3. Ak osoba uvedená v § 14 ods. 2, ktorá má nárok na vrátenie dane, nemá doklad podľa odseku 1, 2 alebo odseku 3 do uplynutia lehoty na podanie daňového priznania za zdaňovacie obdobie, v ktorom nárok na vrátenie dane vznikol, nárok na vrátenie dane si uplatní v zdaňovacom období, za ktoré tento doklad priloží k daňovému priznaniu, v ktorom si uplatňuje vrátenie dane. Osoba neuvedená v § 14 ods. 2 si vrátenie dane uplatní po splnení podmienok podľa odseku 1, 2 alebo odseku 3 v zdaňovacom období, v ktorom jej nárok na vrátenie dane vznikol. Vrátenie dane si možno uplatniť najneskôr do štyroch rokov od konca kalendárneho mesiaca, v ktorom vznikol nárok na vrátenie dane</w:t>
      </w:r>
      <w:r w:rsidR="00FC0958" w:rsidRPr="002A3C87">
        <w:rPr>
          <w:rFonts w:ascii="Times New Roman" w:hAnsi="Times New Roman"/>
          <w:color w:val="000000" w:themeColor="text1"/>
          <w:sz w:val="20"/>
          <w:szCs w:val="20"/>
        </w:rPr>
        <w:t>.</w:t>
      </w:r>
    </w:p>
    <w:p w14:paraId="3E4DD906" w14:textId="77777777" w:rsidR="004A7027" w:rsidRPr="002A3C87" w:rsidRDefault="004A7027" w:rsidP="004A7027">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4B8B89A1" w14:textId="77777777" w:rsidR="002F3009" w:rsidRPr="002A3C87" w:rsidRDefault="00E3211E" w:rsidP="00676169">
      <w:pPr>
        <w:widowControl w:val="0"/>
        <w:numPr>
          <w:ilvl w:val="0"/>
          <w:numId w:val="45"/>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Colný úrad vráti daň do 30 dní odo dňa podania daňového priznania alebo dodatočného daňového priznania, ak sú splnené všetky podmienky na vrátenie dane. Ak colný úrad v tejto lehote začne daňovú kontrolu na zistenie oprávnenosti vrátenia dane a daň zistená daňovou kontrolou sa neodlišuje od dane uvedenej v daňovom priznaní alebo dodatočnom daňovom priznaní, daň vráti do 15 dní od ukončenia daňovej kontroly. Ak colný úrad zistí, že daň zistená daňovou kontrolou sa odlišuje od dane uvedenej v daňovom priznaní alebo dodatočnom daňovom priznaní, postupuje podľa osobitného predpisu</w:t>
      </w:r>
      <w:r w:rsidRPr="002A3C87">
        <w:rPr>
          <w:rFonts w:ascii="Times New Roman" w:hAnsi="Times New Roman"/>
          <w:color w:val="000000" w:themeColor="text1"/>
          <w:sz w:val="20"/>
          <w:szCs w:val="20"/>
          <w:vertAlign w:val="superscript"/>
        </w:rPr>
        <w:t>7b</w:t>
      </w:r>
      <w:r w:rsidRPr="002A3C87">
        <w:rPr>
          <w:rFonts w:ascii="Times New Roman" w:hAnsi="Times New Roman"/>
          <w:color w:val="000000" w:themeColor="text1"/>
          <w:sz w:val="20"/>
          <w:szCs w:val="20"/>
        </w:rPr>
        <w:t>) a daň vráti do 15 dní odo dňa nadobudnutia právoplatnosti rozhodnutia, a to vo výške dane uved</w:t>
      </w:r>
      <w:r w:rsidR="002F3009" w:rsidRPr="002A3C87">
        <w:rPr>
          <w:rFonts w:ascii="Times New Roman" w:hAnsi="Times New Roman"/>
          <w:color w:val="000000" w:themeColor="text1"/>
          <w:sz w:val="20"/>
          <w:szCs w:val="20"/>
        </w:rPr>
        <w:t>enej v právoplatnom rozhodnutí.</w:t>
      </w:r>
    </w:p>
    <w:p w14:paraId="432BC625" w14:textId="77777777" w:rsidR="002A3C87" w:rsidRPr="002A3C87" w:rsidRDefault="002A3C87" w:rsidP="002A3C87">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015D5F6C" w14:textId="77777777" w:rsidR="002F3009" w:rsidRPr="002A3C87" w:rsidRDefault="002F3009" w:rsidP="00676169">
      <w:pPr>
        <w:widowControl w:val="0"/>
        <w:numPr>
          <w:ilvl w:val="0"/>
          <w:numId w:val="45"/>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 xml:space="preserve">Ak bola v lehote na vrátenie dane </w:t>
      </w:r>
      <w:r w:rsidR="00AE0201" w:rsidRPr="002A3C87">
        <w:rPr>
          <w:rFonts w:ascii="Times New Roman" w:hAnsi="Times New Roman"/>
          <w:color w:val="000000" w:themeColor="text1"/>
          <w:sz w:val="20"/>
          <w:szCs w:val="20"/>
        </w:rPr>
        <w:t xml:space="preserve">podľa odseku 5 </w:t>
      </w:r>
      <w:r w:rsidRPr="002A3C87">
        <w:rPr>
          <w:rFonts w:ascii="Times New Roman" w:hAnsi="Times New Roman"/>
          <w:color w:val="000000" w:themeColor="text1"/>
          <w:sz w:val="20"/>
          <w:szCs w:val="20"/>
        </w:rPr>
        <w:t xml:space="preserve">zaslaná výzva na odstránenie nedostatkov daňového </w:t>
      </w:r>
      <w:r w:rsidR="00107F4A" w:rsidRPr="002A3C87">
        <w:rPr>
          <w:rFonts w:ascii="Times New Roman" w:hAnsi="Times New Roman"/>
          <w:color w:val="000000" w:themeColor="text1"/>
          <w:sz w:val="20"/>
          <w:szCs w:val="20"/>
        </w:rPr>
        <w:t>Ak bola v lehote na vrátenie dane podľa odseku 5 zaslaná výzva na odstránenie nedostatkov daňového priznania alebo dodatočného daňového priznania, lehota na vrátenie dane podľa odseku 5 odo dňa doručenia tejto výzvy neplynie, a to až do dňa odstránenia nedostatkov alebo do dňa nadobudnutia právoplatnosti rozhodnutia vydaného podľa osobitného predpisu.</w:t>
      </w:r>
      <w:r w:rsidR="00107F4A" w:rsidRPr="002A3C87">
        <w:rPr>
          <w:rFonts w:ascii="Times New Roman" w:hAnsi="Times New Roman"/>
          <w:color w:val="000000" w:themeColor="text1"/>
          <w:sz w:val="20"/>
          <w:szCs w:val="20"/>
          <w:vertAlign w:val="superscript"/>
        </w:rPr>
        <w:t>7c</w:t>
      </w:r>
      <w:r w:rsidR="00107F4A" w:rsidRPr="002A3C87">
        <w:rPr>
          <w:rFonts w:ascii="Times New Roman" w:hAnsi="Times New Roman"/>
          <w:color w:val="000000" w:themeColor="text1"/>
          <w:sz w:val="20"/>
          <w:szCs w:val="20"/>
        </w:rPr>
        <w:t>) Colný úrad  daň vráti do 15 dní odo dňa nadobudnutia právoplatnosti rozhodnutia, a to vo výške dane uvedenej v právoplatnom rozhodnutí</w:t>
      </w:r>
      <w:r w:rsidRPr="002A3C87">
        <w:rPr>
          <w:rFonts w:ascii="Times New Roman" w:hAnsi="Times New Roman"/>
          <w:color w:val="000000" w:themeColor="text1"/>
          <w:sz w:val="20"/>
          <w:szCs w:val="20"/>
        </w:rPr>
        <w:t>.</w:t>
      </w:r>
    </w:p>
    <w:p w14:paraId="76226DE0" w14:textId="77777777" w:rsidR="00E3211E" w:rsidRPr="0082585D" w:rsidRDefault="00E3211E" w:rsidP="002F3009">
      <w:pPr>
        <w:widowControl w:val="0"/>
        <w:autoSpaceDE w:val="0"/>
        <w:autoSpaceDN w:val="0"/>
        <w:adjustRightInd w:val="0"/>
        <w:spacing w:after="0" w:line="240" w:lineRule="auto"/>
        <w:jc w:val="both"/>
        <w:rPr>
          <w:rFonts w:ascii="Times New Roman" w:hAnsi="Times New Roman"/>
          <w:sz w:val="20"/>
          <w:szCs w:val="20"/>
        </w:rPr>
      </w:pPr>
    </w:p>
    <w:p w14:paraId="21DE1AB2" w14:textId="77777777" w:rsidR="00E3211E" w:rsidRPr="0082585D" w:rsidRDefault="00E3211E" w:rsidP="00BF19E9">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16</w:t>
      </w:r>
    </w:p>
    <w:p w14:paraId="60B2E877" w14:textId="77777777" w:rsidR="00BD3A5D" w:rsidRPr="008F50BA" w:rsidRDefault="00BD3A5D" w:rsidP="00BD3A5D">
      <w:pPr>
        <w:widowControl w:val="0"/>
        <w:autoSpaceDE w:val="0"/>
        <w:autoSpaceDN w:val="0"/>
        <w:adjustRightInd w:val="0"/>
        <w:spacing w:after="0" w:line="240" w:lineRule="auto"/>
        <w:jc w:val="center"/>
        <w:rPr>
          <w:rFonts w:ascii="Times New Roman" w:hAnsi="Times New Roman"/>
          <w:bCs/>
          <w:sz w:val="20"/>
          <w:szCs w:val="20"/>
        </w:rPr>
      </w:pPr>
      <w:r w:rsidRPr="008F50BA">
        <w:rPr>
          <w:rFonts w:ascii="Times New Roman" w:hAnsi="Times New Roman"/>
          <w:bCs/>
          <w:sz w:val="20"/>
          <w:szCs w:val="20"/>
        </w:rPr>
        <w:t>Vrátenie dane osobám iných štátov, ktoré požívajú výsady a imu</w:t>
      </w:r>
      <w:r w:rsidR="00976AAF">
        <w:rPr>
          <w:rFonts w:ascii="Times New Roman" w:hAnsi="Times New Roman"/>
          <w:bCs/>
          <w:sz w:val="20"/>
          <w:szCs w:val="20"/>
        </w:rPr>
        <w:t>nity podľa medzinárodných zmlúv</w:t>
      </w:r>
    </w:p>
    <w:p w14:paraId="4A8D1A36" w14:textId="77777777" w:rsidR="00CB2DF5" w:rsidRPr="0082585D" w:rsidRDefault="00CB2DF5" w:rsidP="002E11F5">
      <w:pPr>
        <w:widowControl w:val="0"/>
        <w:autoSpaceDE w:val="0"/>
        <w:autoSpaceDN w:val="0"/>
        <w:adjustRightInd w:val="0"/>
        <w:spacing w:after="0" w:line="240" w:lineRule="auto"/>
        <w:jc w:val="both"/>
        <w:rPr>
          <w:rFonts w:ascii="Times New Roman" w:hAnsi="Times New Roman"/>
          <w:bCs/>
          <w:sz w:val="20"/>
          <w:szCs w:val="20"/>
        </w:rPr>
      </w:pPr>
    </w:p>
    <w:p w14:paraId="2233628F" w14:textId="77777777" w:rsidR="00722F95" w:rsidRPr="008F50BA" w:rsidRDefault="00E3211E" w:rsidP="008F50BA">
      <w:pPr>
        <w:widowControl w:val="0"/>
        <w:numPr>
          <w:ilvl w:val="0"/>
          <w:numId w:val="48"/>
        </w:numPr>
        <w:autoSpaceDE w:val="0"/>
        <w:autoSpaceDN w:val="0"/>
        <w:adjustRightInd w:val="0"/>
        <w:spacing w:after="0" w:line="240" w:lineRule="auto"/>
        <w:ind w:left="426" w:hanging="426"/>
        <w:jc w:val="both"/>
        <w:rPr>
          <w:rFonts w:ascii="Times New Roman" w:hAnsi="Times New Roman"/>
          <w:sz w:val="20"/>
          <w:szCs w:val="20"/>
        </w:rPr>
      </w:pPr>
      <w:r w:rsidRPr="008F50BA">
        <w:rPr>
          <w:rFonts w:ascii="Times New Roman" w:hAnsi="Times New Roman"/>
          <w:sz w:val="20"/>
          <w:szCs w:val="20"/>
        </w:rPr>
        <w:t>Daň možno vrátiť osobám iných štátov, ktoré požívajú výsady a imunity podľa medzinárodnej zmluvy</w:t>
      </w:r>
      <w:r w:rsidRPr="008F50BA">
        <w:rPr>
          <w:rFonts w:ascii="Times New Roman" w:hAnsi="Times New Roman"/>
          <w:sz w:val="20"/>
          <w:szCs w:val="20"/>
          <w:vertAlign w:val="superscript"/>
        </w:rPr>
        <w:t>8</w:t>
      </w:r>
      <w:r w:rsidRPr="008F50BA">
        <w:rPr>
          <w:rFonts w:ascii="Times New Roman" w:hAnsi="Times New Roman"/>
          <w:sz w:val="20"/>
          <w:szCs w:val="20"/>
        </w:rPr>
        <w:t>)</w:t>
      </w:r>
      <w:r w:rsidR="00CB2DF5" w:rsidRPr="008F50BA">
        <w:rPr>
          <w:rFonts w:ascii="Times New Roman" w:hAnsi="Times New Roman"/>
          <w:sz w:val="20"/>
          <w:szCs w:val="20"/>
        </w:rPr>
        <w:t xml:space="preserve"> (ďalej len „zahraničný zástupca“</w:t>
      </w:r>
      <w:r w:rsidRPr="008F50BA">
        <w:rPr>
          <w:rFonts w:ascii="Times New Roman" w:hAnsi="Times New Roman"/>
          <w:sz w:val="20"/>
          <w:szCs w:val="20"/>
        </w:rPr>
        <w:t xml:space="preserve">), z preukázateľne zdaneného minerálneho oleja podľa </w:t>
      </w:r>
      <w:hyperlink r:id="rId71" w:history="1">
        <w:r w:rsidRPr="008F50BA">
          <w:rPr>
            <w:rFonts w:ascii="Times New Roman" w:hAnsi="Times New Roman"/>
            <w:sz w:val="20"/>
            <w:szCs w:val="20"/>
          </w:rPr>
          <w:t>§ 15 ods. 3</w:t>
        </w:r>
      </w:hyperlink>
      <w:r w:rsidRPr="008F50BA">
        <w:rPr>
          <w:rFonts w:ascii="Times New Roman" w:hAnsi="Times New Roman"/>
          <w:sz w:val="20"/>
          <w:szCs w:val="20"/>
        </w:rPr>
        <w:t xml:space="preserve"> na daňovom území</w:t>
      </w:r>
      <w:r w:rsidR="008F50BA" w:rsidRPr="008F50BA">
        <w:rPr>
          <w:rFonts w:ascii="Times New Roman" w:hAnsi="Times New Roman"/>
          <w:sz w:val="20"/>
          <w:szCs w:val="20"/>
        </w:rPr>
        <w:t>.</w:t>
      </w:r>
    </w:p>
    <w:p w14:paraId="2858D2BB" w14:textId="77777777" w:rsidR="008F50BA" w:rsidRPr="008F50BA" w:rsidRDefault="008F50BA" w:rsidP="008F50BA">
      <w:pPr>
        <w:widowControl w:val="0"/>
        <w:autoSpaceDE w:val="0"/>
        <w:autoSpaceDN w:val="0"/>
        <w:adjustRightInd w:val="0"/>
        <w:spacing w:after="0" w:line="240" w:lineRule="auto"/>
        <w:jc w:val="both"/>
        <w:rPr>
          <w:rFonts w:ascii="Times New Roman" w:hAnsi="Times New Roman"/>
          <w:sz w:val="20"/>
          <w:szCs w:val="20"/>
        </w:rPr>
      </w:pPr>
    </w:p>
    <w:p w14:paraId="72990E0C" w14:textId="77777777" w:rsidR="000F4843" w:rsidRPr="0082585D" w:rsidRDefault="00E3211E" w:rsidP="00676169">
      <w:pPr>
        <w:widowControl w:val="0"/>
        <w:numPr>
          <w:ilvl w:val="0"/>
          <w:numId w:val="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Na účely tohto zákona zahraničný zástupca </w:t>
      </w:r>
      <w:r w:rsidR="00CB2DF5" w:rsidRPr="0082585D">
        <w:rPr>
          <w:rFonts w:ascii="Times New Roman" w:hAnsi="Times New Roman"/>
          <w:sz w:val="20"/>
          <w:szCs w:val="20"/>
        </w:rPr>
        <w:t>je</w:t>
      </w:r>
    </w:p>
    <w:p w14:paraId="74BCD273" w14:textId="77777777" w:rsidR="00E3211E" w:rsidRPr="0082585D" w:rsidRDefault="00E3211E" w:rsidP="00676169">
      <w:pPr>
        <w:widowControl w:val="0"/>
        <w:numPr>
          <w:ilvl w:val="0"/>
          <w:numId w:val="49"/>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diplomatická misia a konzulárny úrad so sídlom na území Slovenskej republiky s výnimkou konzulárneho úradu</w:t>
      </w:r>
      <w:r w:rsidR="000F4843" w:rsidRPr="0082585D">
        <w:rPr>
          <w:rFonts w:ascii="Times New Roman" w:hAnsi="Times New Roman"/>
          <w:sz w:val="20"/>
          <w:szCs w:val="20"/>
        </w:rPr>
        <w:t xml:space="preserve"> vedeného honorárnym konzulom,</w:t>
      </w:r>
    </w:p>
    <w:p w14:paraId="0AE27BCB" w14:textId="77777777" w:rsidR="00E3211E" w:rsidRPr="0082585D" w:rsidRDefault="00E3211E" w:rsidP="00676169">
      <w:pPr>
        <w:widowControl w:val="0"/>
        <w:numPr>
          <w:ilvl w:val="0"/>
          <w:numId w:val="49"/>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medzinárodná organizácia a je</w:t>
      </w:r>
      <w:r w:rsidR="000F4843" w:rsidRPr="0082585D">
        <w:rPr>
          <w:rFonts w:ascii="Times New Roman" w:hAnsi="Times New Roman"/>
          <w:sz w:val="20"/>
          <w:szCs w:val="20"/>
        </w:rPr>
        <w:t>j oblastná úradovňa (ďalej len „medzinárodná organizácia“</w:t>
      </w:r>
      <w:r w:rsidRPr="0082585D">
        <w:rPr>
          <w:rFonts w:ascii="Times New Roman" w:hAnsi="Times New Roman"/>
          <w:sz w:val="20"/>
          <w:szCs w:val="20"/>
        </w:rPr>
        <w:t>) so sídlom na území Slovenskej republiky, ktorá je zriadená podľa medzinárodnej zmluvy,</w:t>
      </w:r>
      <w:r w:rsidRPr="0082585D">
        <w:rPr>
          <w:rFonts w:ascii="Times New Roman" w:hAnsi="Times New Roman"/>
          <w:sz w:val="20"/>
          <w:szCs w:val="20"/>
          <w:vertAlign w:val="superscript"/>
        </w:rPr>
        <w:t>8</w:t>
      </w:r>
      <w:r w:rsidRPr="0082585D">
        <w:rPr>
          <w:rFonts w:ascii="Times New Roman" w:hAnsi="Times New Roman"/>
          <w:sz w:val="20"/>
          <w:szCs w:val="20"/>
        </w:rPr>
        <w:t>)</w:t>
      </w:r>
    </w:p>
    <w:p w14:paraId="2DB3D185" w14:textId="77777777" w:rsidR="00E3211E" w:rsidRPr="0082585D" w:rsidRDefault="00E3211E" w:rsidP="00676169">
      <w:pPr>
        <w:widowControl w:val="0"/>
        <w:numPr>
          <w:ilvl w:val="0"/>
          <w:numId w:val="49"/>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diplomatický zástupca misie, ktorý nie je občanom Slovenskej republiky a nemá trvalý pobyt</w:t>
      </w:r>
      <w:r w:rsidR="000F4843" w:rsidRPr="0082585D">
        <w:rPr>
          <w:rFonts w:ascii="Times New Roman" w:hAnsi="Times New Roman"/>
          <w:sz w:val="20"/>
          <w:szCs w:val="20"/>
        </w:rPr>
        <w:t xml:space="preserve"> na území Slovenskej republiky,</w:t>
      </w:r>
    </w:p>
    <w:p w14:paraId="6679ACB0" w14:textId="77777777" w:rsidR="00E3211E" w:rsidRPr="0082585D" w:rsidRDefault="00E3211E" w:rsidP="00676169">
      <w:pPr>
        <w:widowControl w:val="0"/>
        <w:numPr>
          <w:ilvl w:val="0"/>
          <w:numId w:val="49"/>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konzulárny úradník, ktorý nie je občanom Slovenskej republiky a nemá trvalý pobyt na území Slovenskej republiky, s výnimkou hon</w:t>
      </w:r>
      <w:r w:rsidR="000F4843" w:rsidRPr="0082585D">
        <w:rPr>
          <w:rFonts w:ascii="Times New Roman" w:hAnsi="Times New Roman"/>
          <w:sz w:val="20"/>
          <w:szCs w:val="20"/>
        </w:rPr>
        <w:t>orárneho konzulárneho úradníka,</w:t>
      </w:r>
    </w:p>
    <w:p w14:paraId="64E2BFD1" w14:textId="48244C51" w:rsidR="00E3211E" w:rsidRPr="0082585D" w:rsidRDefault="00E3211E" w:rsidP="00676169">
      <w:pPr>
        <w:widowControl w:val="0"/>
        <w:numPr>
          <w:ilvl w:val="0"/>
          <w:numId w:val="49"/>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člen administratívneho personálu a technického personálu misie, ktorý nie je občanom Slovenskej republiky a</w:t>
      </w:r>
      <w:r w:rsidR="00FE5309">
        <w:rPr>
          <w:rFonts w:ascii="Times New Roman" w:hAnsi="Times New Roman"/>
          <w:sz w:val="20"/>
          <w:szCs w:val="20"/>
        </w:rPr>
        <w:t> </w:t>
      </w:r>
      <w:r w:rsidRPr="0082585D">
        <w:rPr>
          <w:rFonts w:ascii="Times New Roman" w:hAnsi="Times New Roman"/>
          <w:sz w:val="20"/>
          <w:szCs w:val="20"/>
        </w:rPr>
        <w:t>nemá trvalý pobyt</w:t>
      </w:r>
      <w:r w:rsidR="000F4843" w:rsidRPr="0082585D">
        <w:rPr>
          <w:rFonts w:ascii="Times New Roman" w:hAnsi="Times New Roman"/>
          <w:sz w:val="20"/>
          <w:szCs w:val="20"/>
        </w:rPr>
        <w:t xml:space="preserve"> na území Slovenskej republiky,</w:t>
      </w:r>
    </w:p>
    <w:p w14:paraId="69E593A2" w14:textId="77777777" w:rsidR="00E3211E" w:rsidRPr="0082585D" w:rsidRDefault="00E3211E" w:rsidP="00676169">
      <w:pPr>
        <w:widowControl w:val="0"/>
        <w:numPr>
          <w:ilvl w:val="0"/>
          <w:numId w:val="49"/>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konzulárny zamestnanec, ktorý nie je občanom Slovenskej republiky a nemá trvalý pobyt na území Slovenskej republiky, s výnimkou zamestnanca konzulárneho úrad</w:t>
      </w:r>
      <w:r w:rsidR="000F4843" w:rsidRPr="0082585D">
        <w:rPr>
          <w:rFonts w:ascii="Times New Roman" w:hAnsi="Times New Roman"/>
          <w:sz w:val="20"/>
          <w:szCs w:val="20"/>
        </w:rPr>
        <w:t>u vedeného honorárnym konzulom,</w:t>
      </w:r>
    </w:p>
    <w:p w14:paraId="275D9E78" w14:textId="77777777" w:rsidR="00E3211E" w:rsidRPr="0082585D" w:rsidRDefault="00E3211E" w:rsidP="00676169">
      <w:pPr>
        <w:widowControl w:val="0"/>
        <w:numPr>
          <w:ilvl w:val="0"/>
          <w:numId w:val="49"/>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 xml:space="preserve">úradník medzinárodnej organizácie, ktorý nie je občanom Slovenskej republiky, nemá trvalý pobyt na území Slovenskej republiky a je trvale pridelený na výkon úradných </w:t>
      </w:r>
      <w:r w:rsidR="000F4843" w:rsidRPr="0082585D">
        <w:rPr>
          <w:rFonts w:ascii="Times New Roman" w:hAnsi="Times New Roman"/>
          <w:sz w:val="20"/>
          <w:szCs w:val="20"/>
        </w:rPr>
        <w:t>funkcií v Slovenskej republike.</w:t>
      </w:r>
    </w:p>
    <w:p w14:paraId="4D953BA8" w14:textId="77777777" w:rsidR="00E3211E" w:rsidRPr="0082585D" w:rsidRDefault="00E3211E" w:rsidP="000F4843">
      <w:pPr>
        <w:widowControl w:val="0"/>
        <w:autoSpaceDE w:val="0"/>
        <w:autoSpaceDN w:val="0"/>
        <w:adjustRightInd w:val="0"/>
        <w:spacing w:after="0" w:line="240" w:lineRule="auto"/>
        <w:jc w:val="both"/>
        <w:rPr>
          <w:rFonts w:ascii="Times New Roman" w:hAnsi="Times New Roman"/>
          <w:sz w:val="20"/>
          <w:szCs w:val="20"/>
        </w:rPr>
      </w:pPr>
    </w:p>
    <w:p w14:paraId="711E829B" w14:textId="77777777" w:rsidR="00E3211E" w:rsidRPr="0082585D" w:rsidRDefault="00E3211E" w:rsidP="00676169">
      <w:pPr>
        <w:widowControl w:val="0"/>
        <w:numPr>
          <w:ilvl w:val="0"/>
          <w:numId w:val="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Daň sa vráti zahraničným zástupcom tých štátov, ktoré vracajú daň alebo poskytujú obdobné zvýhodnenie občanom Slovenskej republiky, ktorí požívajú výsady a imunity podľa medzinárodnej zmluvy</w:t>
      </w:r>
      <w:r w:rsidRPr="0082585D">
        <w:rPr>
          <w:rFonts w:ascii="Times New Roman" w:hAnsi="Times New Roman"/>
          <w:sz w:val="20"/>
          <w:szCs w:val="20"/>
          <w:vertAlign w:val="superscript"/>
        </w:rPr>
        <w:t>8</w:t>
      </w:r>
      <w:r w:rsidRPr="0082585D">
        <w:rPr>
          <w:rFonts w:ascii="Times New Roman" w:hAnsi="Times New Roman"/>
          <w:sz w:val="20"/>
          <w:szCs w:val="20"/>
        </w:rPr>
        <w:t>)</w:t>
      </w:r>
      <w:r w:rsidR="000F4843" w:rsidRPr="0082585D">
        <w:rPr>
          <w:rFonts w:ascii="Times New Roman" w:hAnsi="Times New Roman"/>
          <w:sz w:val="20"/>
          <w:szCs w:val="20"/>
        </w:rPr>
        <w:t xml:space="preserve"> (ďalej len „slovenský zástupca“</w:t>
      </w:r>
      <w:r w:rsidRPr="0082585D">
        <w:rPr>
          <w:rFonts w:ascii="Times New Roman" w:hAnsi="Times New Roman"/>
          <w:sz w:val="20"/>
          <w:szCs w:val="20"/>
        </w:rPr>
        <w:t xml:space="preserve">), a to v rozsahu podľa </w:t>
      </w:r>
      <w:hyperlink r:id="rId72" w:history="1">
        <w:r w:rsidRPr="0082585D">
          <w:rPr>
            <w:rFonts w:ascii="Times New Roman" w:hAnsi="Times New Roman"/>
            <w:sz w:val="20"/>
            <w:szCs w:val="20"/>
          </w:rPr>
          <w:t>odsekov 5 až 7</w:t>
        </w:r>
      </w:hyperlink>
      <w:r w:rsidR="000F4843" w:rsidRPr="0082585D">
        <w:rPr>
          <w:rFonts w:ascii="Times New Roman" w:hAnsi="Times New Roman"/>
          <w:sz w:val="20"/>
          <w:szCs w:val="20"/>
        </w:rPr>
        <w:t>.</w:t>
      </w:r>
    </w:p>
    <w:p w14:paraId="3A8567B3" w14:textId="77777777" w:rsidR="00E3211E" w:rsidRPr="0082585D" w:rsidRDefault="00E3211E" w:rsidP="000F4843">
      <w:pPr>
        <w:widowControl w:val="0"/>
        <w:autoSpaceDE w:val="0"/>
        <w:autoSpaceDN w:val="0"/>
        <w:adjustRightInd w:val="0"/>
        <w:spacing w:after="0" w:line="240" w:lineRule="auto"/>
        <w:jc w:val="both"/>
        <w:rPr>
          <w:rFonts w:ascii="Times New Roman" w:hAnsi="Times New Roman"/>
          <w:sz w:val="20"/>
          <w:szCs w:val="20"/>
        </w:rPr>
      </w:pPr>
    </w:p>
    <w:p w14:paraId="2AE80D61" w14:textId="77777777" w:rsidR="00E3211E" w:rsidRPr="0082585D" w:rsidRDefault="00E3211E" w:rsidP="00676169">
      <w:pPr>
        <w:widowControl w:val="0"/>
        <w:numPr>
          <w:ilvl w:val="0"/>
          <w:numId w:val="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lastRenderedPageBreak/>
        <w:t>Ak iný štát nevracia daň alebo neposkytuje obdobné zvýhodnenie slovenským zástupcom v rozsahu poskytovanom Slovenskou republikou, prizná sa zahraničným zástupcom tohto štátu vrátenie dane alebo obdobné zvýhodnenie najviac v takom rozsahu, v akom poskytuje tento štát slovenským zástupcom. Vzájomnosť sa nevzťahuje na medzinárod</w:t>
      </w:r>
      <w:r w:rsidR="000F4843" w:rsidRPr="0082585D">
        <w:rPr>
          <w:rFonts w:ascii="Times New Roman" w:hAnsi="Times New Roman"/>
          <w:sz w:val="20"/>
          <w:szCs w:val="20"/>
        </w:rPr>
        <w:t>né organizácie a ich úradníkov.</w:t>
      </w:r>
    </w:p>
    <w:p w14:paraId="2356036E" w14:textId="77777777" w:rsidR="00E3211E" w:rsidRPr="0082585D" w:rsidRDefault="00E3211E" w:rsidP="000F4843">
      <w:pPr>
        <w:widowControl w:val="0"/>
        <w:autoSpaceDE w:val="0"/>
        <w:autoSpaceDN w:val="0"/>
        <w:adjustRightInd w:val="0"/>
        <w:spacing w:after="0" w:line="240" w:lineRule="auto"/>
        <w:jc w:val="both"/>
        <w:rPr>
          <w:rFonts w:ascii="Times New Roman" w:hAnsi="Times New Roman"/>
          <w:sz w:val="20"/>
          <w:szCs w:val="20"/>
        </w:rPr>
      </w:pPr>
    </w:p>
    <w:p w14:paraId="35CE477D" w14:textId="3968EFCB" w:rsidR="00E3211E" w:rsidRPr="005F745D" w:rsidRDefault="00E3211E" w:rsidP="000F4843">
      <w:pPr>
        <w:widowControl w:val="0"/>
        <w:numPr>
          <w:ilvl w:val="0"/>
          <w:numId w:val="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Zahraničnému zástupcovi uvedenému v </w:t>
      </w:r>
      <w:hyperlink r:id="rId73" w:history="1">
        <w:r w:rsidRPr="0082585D">
          <w:rPr>
            <w:rFonts w:ascii="Times New Roman" w:hAnsi="Times New Roman"/>
            <w:sz w:val="20"/>
            <w:szCs w:val="20"/>
          </w:rPr>
          <w:t>odseku 2 písm. a)</w:t>
        </w:r>
      </w:hyperlink>
      <w:r w:rsidRPr="0082585D">
        <w:rPr>
          <w:rFonts w:ascii="Times New Roman" w:hAnsi="Times New Roman"/>
          <w:sz w:val="20"/>
          <w:szCs w:val="20"/>
        </w:rPr>
        <w:t xml:space="preserve"> a </w:t>
      </w:r>
      <w:hyperlink r:id="rId74" w:history="1">
        <w:r w:rsidRPr="0082585D">
          <w:rPr>
            <w:rFonts w:ascii="Times New Roman" w:hAnsi="Times New Roman"/>
            <w:sz w:val="20"/>
            <w:szCs w:val="20"/>
          </w:rPr>
          <w:t>b)</w:t>
        </w:r>
      </w:hyperlink>
      <w:r w:rsidRPr="0082585D">
        <w:rPr>
          <w:rFonts w:ascii="Times New Roman" w:hAnsi="Times New Roman"/>
          <w:sz w:val="20"/>
          <w:szCs w:val="20"/>
        </w:rPr>
        <w:t xml:space="preserve"> sa vráti daň pripadajúca najviac na 4 000 litrov ročne </w:t>
      </w:r>
      <w:r w:rsidRPr="005F745D">
        <w:rPr>
          <w:rFonts w:ascii="Times New Roman" w:hAnsi="Times New Roman"/>
          <w:sz w:val="20"/>
          <w:szCs w:val="20"/>
        </w:rPr>
        <w:t>z preukázateľne zdaneného minerálneho oleja, použitého ako pohonná látka na každý osobný automobil</w:t>
      </w:r>
      <w:r w:rsidRPr="005F745D">
        <w:rPr>
          <w:rFonts w:ascii="Times New Roman" w:hAnsi="Times New Roman"/>
          <w:sz w:val="20"/>
          <w:szCs w:val="20"/>
          <w:vertAlign w:val="superscript"/>
        </w:rPr>
        <w:t>9</w:t>
      </w:r>
      <w:r w:rsidRPr="005F745D">
        <w:rPr>
          <w:rFonts w:ascii="Times New Roman" w:hAnsi="Times New Roman"/>
          <w:sz w:val="20"/>
          <w:szCs w:val="20"/>
        </w:rPr>
        <w:t>) a</w:t>
      </w:r>
      <w:r w:rsidR="00FE5309" w:rsidRPr="005F745D">
        <w:rPr>
          <w:rFonts w:ascii="Times New Roman" w:hAnsi="Times New Roman"/>
          <w:sz w:val="20"/>
          <w:szCs w:val="20"/>
        </w:rPr>
        <w:t> </w:t>
      </w:r>
      <w:r w:rsidRPr="005F745D">
        <w:rPr>
          <w:rFonts w:ascii="Times New Roman" w:hAnsi="Times New Roman"/>
          <w:sz w:val="20"/>
          <w:szCs w:val="20"/>
        </w:rPr>
        <w:t>každý úžitkový automobil</w:t>
      </w:r>
      <w:r w:rsidRPr="005F745D">
        <w:rPr>
          <w:rFonts w:ascii="Times New Roman" w:hAnsi="Times New Roman"/>
          <w:sz w:val="20"/>
          <w:szCs w:val="20"/>
          <w:vertAlign w:val="superscript"/>
        </w:rPr>
        <w:t>10</w:t>
      </w:r>
      <w:r w:rsidRPr="005F745D">
        <w:rPr>
          <w:rFonts w:ascii="Times New Roman" w:hAnsi="Times New Roman"/>
          <w:sz w:val="20"/>
          <w:szCs w:val="20"/>
        </w:rPr>
        <w:t xml:space="preserve">) registrované v Slovenskej republike s prideleným diplomatickým evidenčným číslom </w:t>
      </w:r>
      <w:r w:rsidR="00454C7F" w:rsidRPr="005F745D">
        <w:rPr>
          <w:rFonts w:ascii="Times New Roman" w:hAnsi="Times New Roman"/>
          <w:sz w:val="20"/>
          <w:szCs w:val="20"/>
        </w:rPr>
        <w:t>CD, CC</w:t>
      </w:r>
      <w:r w:rsidRPr="005F745D">
        <w:rPr>
          <w:rFonts w:ascii="Times New Roman" w:hAnsi="Times New Roman"/>
          <w:sz w:val="20"/>
          <w:szCs w:val="20"/>
        </w:rPr>
        <w:t xml:space="preserve"> alebo ZZ, slúžiace pre</w:t>
      </w:r>
      <w:r w:rsidR="000F4843" w:rsidRPr="005F745D">
        <w:rPr>
          <w:rFonts w:ascii="Times New Roman" w:hAnsi="Times New Roman"/>
          <w:sz w:val="20"/>
          <w:szCs w:val="20"/>
        </w:rPr>
        <w:t xml:space="preserve"> potreby zahraničného zástupcu.</w:t>
      </w:r>
    </w:p>
    <w:p w14:paraId="4599468C" w14:textId="77777777" w:rsidR="00382BB7" w:rsidRPr="005F745D" w:rsidRDefault="00382BB7" w:rsidP="00382BB7">
      <w:pPr>
        <w:widowControl w:val="0"/>
        <w:autoSpaceDE w:val="0"/>
        <w:autoSpaceDN w:val="0"/>
        <w:adjustRightInd w:val="0"/>
        <w:spacing w:after="0" w:line="240" w:lineRule="auto"/>
        <w:jc w:val="both"/>
        <w:rPr>
          <w:rFonts w:ascii="Times New Roman" w:hAnsi="Times New Roman"/>
          <w:sz w:val="20"/>
          <w:szCs w:val="20"/>
        </w:rPr>
      </w:pPr>
    </w:p>
    <w:p w14:paraId="24345548" w14:textId="77777777" w:rsidR="00E3211E" w:rsidRPr="005F745D" w:rsidRDefault="00E3211E" w:rsidP="00676169">
      <w:pPr>
        <w:widowControl w:val="0"/>
        <w:numPr>
          <w:ilvl w:val="0"/>
          <w:numId w:val="48"/>
        </w:numPr>
        <w:autoSpaceDE w:val="0"/>
        <w:autoSpaceDN w:val="0"/>
        <w:adjustRightInd w:val="0"/>
        <w:spacing w:after="0" w:line="240" w:lineRule="auto"/>
        <w:ind w:left="426" w:hanging="426"/>
        <w:jc w:val="both"/>
        <w:rPr>
          <w:rFonts w:ascii="Times New Roman" w:hAnsi="Times New Roman"/>
          <w:sz w:val="20"/>
          <w:szCs w:val="20"/>
        </w:rPr>
      </w:pPr>
      <w:r w:rsidRPr="005F745D">
        <w:rPr>
          <w:rFonts w:ascii="Times New Roman" w:hAnsi="Times New Roman"/>
          <w:sz w:val="20"/>
          <w:szCs w:val="20"/>
        </w:rPr>
        <w:t xml:space="preserve">Zahraničnému zástupcovi uvedenému v </w:t>
      </w:r>
      <w:hyperlink r:id="rId75" w:history="1">
        <w:r w:rsidRPr="005F745D">
          <w:rPr>
            <w:rFonts w:ascii="Times New Roman" w:hAnsi="Times New Roman"/>
            <w:sz w:val="20"/>
            <w:szCs w:val="20"/>
          </w:rPr>
          <w:t>odseku 2 písm. a)</w:t>
        </w:r>
      </w:hyperlink>
      <w:r w:rsidRPr="005F745D">
        <w:rPr>
          <w:rFonts w:ascii="Times New Roman" w:hAnsi="Times New Roman"/>
          <w:sz w:val="20"/>
          <w:szCs w:val="20"/>
        </w:rPr>
        <w:t xml:space="preserve"> a </w:t>
      </w:r>
      <w:hyperlink r:id="rId76" w:history="1">
        <w:r w:rsidRPr="005F745D">
          <w:rPr>
            <w:rFonts w:ascii="Times New Roman" w:hAnsi="Times New Roman"/>
            <w:sz w:val="20"/>
            <w:szCs w:val="20"/>
          </w:rPr>
          <w:t>b)</w:t>
        </w:r>
      </w:hyperlink>
      <w:r w:rsidRPr="005F745D">
        <w:rPr>
          <w:rFonts w:ascii="Times New Roman" w:hAnsi="Times New Roman"/>
          <w:sz w:val="20"/>
          <w:szCs w:val="20"/>
        </w:rPr>
        <w:t xml:space="preserve"> sa vráti daň z preukázateľne zdaneného minerálneho oleja použitého ako palivo na vykurovanie priestorov diplomatickej misie, konzulárneho úradu s výnimkou konzulárneho úradu vedeného honorárnym konzulom a priest</w:t>
      </w:r>
      <w:r w:rsidR="000F4843" w:rsidRPr="005F745D">
        <w:rPr>
          <w:rFonts w:ascii="Times New Roman" w:hAnsi="Times New Roman"/>
          <w:sz w:val="20"/>
          <w:szCs w:val="20"/>
        </w:rPr>
        <w:t>orov medzinárodnej organizácie.</w:t>
      </w:r>
    </w:p>
    <w:p w14:paraId="06B87EA1" w14:textId="77777777" w:rsidR="00E3211E" w:rsidRPr="005F745D" w:rsidRDefault="00E3211E" w:rsidP="000F4843">
      <w:pPr>
        <w:widowControl w:val="0"/>
        <w:autoSpaceDE w:val="0"/>
        <w:autoSpaceDN w:val="0"/>
        <w:adjustRightInd w:val="0"/>
        <w:spacing w:after="0" w:line="240" w:lineRule="auto"/>
        <w:jc w:val="both"/>
        <w:rPr>
          <w:rFonts w:ascii="Times New Roman" w:hAnsi="Times New Roman"/>
          <w:sz w:val="20"/>
          <w:szCs w:val="20"/>
        </w:rPr>
      </w:pPr>
    </w:p>
    <w:p w14:paraId="6EDEA74C" w14:textId="4A23A074" w:rsidR="00E3211E" w:rsidRPr="0082585D" w:rsidRDefault="00E3211E" w:rsidP="00676169">
      <w:pPr>
        <w:widowControl w:val="0"/>
        <w:numPr>
          <w:ilvl w:val="0"/>
          <w:numId w:val="48"/>
        </w:numPr>
        <w:autoSpaceDE w:val="0"/>
        <w:autoSpaceDN w:val="0"/>
        <w:adjustRightInd w:val="0"/>
        <w:spacing w:after="0" w:line="240" w:lineRule="auto"/>
        <w:ind w:left="426" w:hanging="426"/>
        <w:jc w:val="both"/>
        <w:rPr>
          <w:rFonts w:ascii="Times New Roman" w:hAnsi="Times New Roman"/>
          <w:sz w:val="20"/>
          <w:szCs w:val="20"/>
        </w:rPr>
      </w:pPr>
      <w:r w:rsidRPr="005F745D">
        <w:rPr>
          <w:rFonts w:ascii="Times New Roman" w:hAnsi="Times New Roman"/>
          <w:sz w:val="20"/>
          <w:szCs w:val="20"/>
        </w:rPr>
        <w:t xml:space="preserve">Zahraničnému zástupcovi uvedenému v </w:t>
      </w:r>
      <w:hyperlink r:id="rId77" w:history="1">
        <w:r w:rsidRPr="005F745D">
          <w:rPr>
            <w:rFonts w:ascii="Times New Roman" w:hAnsi="Times New Roman"/>
            <w:sz w:val="20"/>
            <w:szCs w:val="20"/>
          </w:rPr>
          <w:t>odseku 2 písm. c) až g)</w:t>
        </w:r>
      </w:hyperlink>
      <w:r w:rsidRPr="005F745D">
        <w:rPr>
          <w:rFonts w:ascii="Times New Roman" w:hAnsi="Times New Roman"/>
          <w:sz w:val="20"/>
          <w:szCs w:val="20"/>
        </w:rPr>
        <w:t xml:space="preserve"> sa vráti daň pripadajúca najviac na 3 200 litrov preukázateľne zdaneného minerálneho oleja ročne, použitého ako pohonná látka na každý osobný automobil</w:t>
      </w:r>
      <w:r w:rsidRPr="005F745D">
        <w:rPr>
          <w:rFonts w:ascii="Times New Roman" w:hAnsi="Times New Roman"/>
          <w:sz w:val="20"/>
          <w:szCs w:val="20"/>
          <w:vertAlign w:val="superscript"/>
        </w:rPr>
        <w:t>9</w:t>
      </w:r>
      <w:r w:rsidRPr="005F745D">
        <w:rPr>
          <w:rFonts w:ascii="Times New Roman" w:hAnsi="Times New Roman"/>
          <w:sz w:val="20"/>
          <w:szCs w:val="20"/>
        </w:rPr>
        <w:t xml:space="preserve">) registrovaný v Slovenskej republike s prideleným diplomatickým evidenčným číslom </w:t>
      </w:r>
      <w:r w:rsidR="00454C7F" w:rsidRPr="005F745D">
        <w:rPr>
          <w:rFonts w:ascii="Times New Roman" w:hAnsi="Times New Roman"/>
          <w:sz w:val="20"/>
          <w:szCs w:val="20"/>
        </w:rPr>
        <w:t>CD, CC</w:t>
      </w:r>
      <w:r w:rsidRPr="0082585D">
        <w:rPr>
          <w:rFonts w:ascii="Times New Roman" w:hAnsi="Times New Roman"/>
          <w:sz w:val="20"/>
          <w:szCs w:val="20"/>
        </w:rPr>
        <w:t xml:space="preserve"> alebo ZZ, slúžiaci pre potreby tohto zah</w:t>
      </w:r>
      <w:r w:rsidR="000F4843" w:rsidRPr="0082585D">
        <w:rPr>
          <w:rFonts w:ascii="Times New Roman" w:hAnsi="Times New Roman"/>
          <w:sz w:val="20"/>
          <w:szCs w:val="20"/>
        </w:rPr>
        <w:t>raničného zástupcu.</w:t>
      </w:r>
    </w:p>
    <w:p w14:paraId="6EC51361" w14:textId="77777777" w:rsidR="00E3211E" w:rsidRPr="002A3C87" w:rsidRDefault="00E3211E" w:rsidP="000F4843">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19856B59" w14:textId="77777777" w:rsidR="00107F4A" w:rsidRPr="002A3C87" w:rsidRDefault="00107F4A" w:rsidP="00107F4A">
      <w:pPr>
        <w:widowControl w:val="0"/>
        <w:numPr>
          <w:ilvl w:val="0"/>
          <w:numId w:val="48"/>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 xml:space="preserve">Žiadosť o vrátenie dane zahraničnému zástupcovi podľa vzoru uvedeného v </w:t>
      </w:r>
      <w:hyperlink r:id="rId78" w:history="1">
        <w:r w:rsidRPr="002A3C87">
          <w:rPr>
            <w:rFonts w:ascii="Times New Roman" w:hAnsi="Times New Roman"/>
            <w:bCs/>
            <w:color w:val="000000" w:themeColor="text1"/>
            <w:sz w:val="20"/>
            <w:szCs w:val="20"/>
          </w:rPr>
          <w:t>prílohe č. 2</w:t>
        </w:r>
      </w:hyperlink>
      <w:r w:rsidRPr="002A3C87">
        <w:rPr>
          <w:rFonts w:ascii="Times New Roman" w:hAnsi="Times New Roman"/>
          <w:bCs/>
          <w:color w:val="000000" w:themeColor="text1"/>
          <w:sz w:val="20"/>
          <w:szCs w:val="20"/>
        </w:rPr>
        <w:t xml:space="preserve"> </w:t>
      </w:r>
      <w:r w:rsidRPr="002A3C87">
        <w:rPr>
          <w:rFonts w:ascii="Times New Roman" w:hAnsi="Times New Roman"/>
          <w:color w:val="000000" w:themeColor="text1"/>
          <w:sz w:val="20"/>
          <w:szCs w:val="20"/>
        </w:rPr>
        <w:t>podá zahraničný zástupca Colnému úradu Bratislava za obdobie kalendárneho štvrťroka do 30 dní po uplynutí tohto kalendárneho štvrťroka. Prílohou k žiadosti o vrátenie dane je</w:t>
      </w:r>
    </w:p>
    <w:p w14:paraId="2E73F998" w14:textId="77777777" w:rsidR="00107F4A" w:rsidRPr="002A3C87" w:rsidRDefault="00107F4A">
      <w:pPr>
        <w:numPr>
          <w:ilvl w:val="0"/>
          <w:numId w:val="50"/>
        </w:numPr>
        <w:spacing w:after="0" w:line="240" w:lineRule="auto"/>
        <w:ind w:left="851" w:hanging="425"/>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potvrdenie Ministerstva zahraničných vecí a európskych záležitostí Slovenskej republiky o splnení podmienky vzájomnosti podľa odseku 3,</w:t>
      </w:r>
    </w:p>
    <w:p w14:paraId="323B01E7" w14:textId="6AEE5075" w:rsidR="00107F4A" w:rsidRPr="002A3C87" w:rsidRDefault="00107F4A">
      <w:pPr>
        <w:numPr>
          <w:ilvl w:val="0"/>
          <w:numId w:val="50"/>
        </w:numPr>
        <w:spacing w:after="0" w:line="240" w:lineRule="auto"/>
        <w:ind w:left="851" w:hanging="425"/>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doklad potvrdzujúci nadobudnutie preukázateľne zdaneného minerálneho oleja na daňovom území a</w:t>
      </w:r>
      <w:r w:rsidR="00FE5309">
        <w:rPr>
          <w:rFonts w:ascii="Times New Roman" w:hAnsi="Times New Roman"/>
          <w:color w:val="000000" w:themeColor="text1"/>
          <w:sz w:val="20"/>
          <w:szCs w:val="20"/>
        </w:rPr>
        <w:t> </w:t>
      </w:r>
      <w:r w:rsidRPr="002A3C87">
        <w:rPr>
          <w:rFonts w:ascii="Times New Roman" w:hAnsi="Times New Roman"/>
          <w:color w:val="000000" w:themeColor="text1"/>
          <w:sz w:val="20"/>
          <w:szCs w:val="20"/>
        </w:rPr>
        <w:t>doklad potvrdzujúci zaplatenie dane v cene minerálneho oleja, ktorého originál možno nahradiť jeho kópiou potvrdenou vedúcim misie, vedúcim konzulárneho úradu alebo určeným zástupcom a ktorý musí obsahovať</w:t>
      </w:r>
    </w:p>
    <w:p w14:paraId="1CC4D1EA" w14:textId="77777777" w:rsidR="00107F4A" w:rsidRPr="002A3C87" w:rsidRDefault="00107F4A">
      <w:pPr>
        <w:pStyle w:val="Odsekzoznamu"/>
        <w:numPr>
          <w:ilvl w:val="0"/>
          <w:numId w:val="51"/>
        </w:numPr>
        <w:spacing w:after="0" w:line="240" w:lineRule="auto"/>
        <w:ind w:left="1276" w:hanging="425"/>
        <w:jc w:val="both"/>
        <w:rPr>
          <w:rFonts w:ascii="Times New Roman" w:hAnsi="Times New Roman"/>
          <w:color w:val="000000" w:themeColor="text1"/>
          <w:sz w:val="20"/>
          <w:szCs w:val="20"/>
          <w:lang w:eastAsia="sk-SK"/>
        </w:rPr>
      </w:pPr>
      <w:r w:rsidRPr="002A3C87">
        <w:rPr>
          <w:rFonts w:ascii="Times New Roman" w:hAnsi="Times New Roman"/>
          <w:color w:val="000000" w:themeColor="text1"/>
          <w:sz w:val="20"/>
          <w:szCs w:val="20"/>
          <w:lang w:eastAsia="sk-SK"/>
        </w:rPr>
        <w:t>identifikačné údaje dodávateľa minerálneho oleja a jeho daňové identifikačné číslo,</w:t>
      </w:r>
    </w:p>
    <w:p w14:paraId="45B5AD10" w14:textId="77777777" w:rsidR="00107F4A" w:rsidRPr="002A3C87" w:rsidRDefault="00107F4A">
      <w:pPr>
        <w:pStyle w:val="Odsekzoznamu"/>
        <w:numPr>
          <w:ilvl w:val="0"/>
          <w:numId w:val="51"/>
        </w:numPr>
        <w:spacing w:after="0" w:line="240" w:lineRule="auto"/>
        <w:ind w:left="1276" w:hanging="425"/>
        <w:jc w:val="both"/>
        <w:rPr>
          <w:rFonts w:ascii="Times New Roman" w:hAnsi="Times New Roman"/>
          <w:color w:val="000000" w:themeColor="text1"/>
          <w:sz w:val="20"/>
          <w:szCs w:val="20"/>
          <w:lang w:eastAsia="sk-SK"/>
        </w:rPr>
      </w:pPr>
      <w:bookmarkStart w:id="8" w:name="f_4505410"/>
      <w:bookmarkEnd w:id="8"/>
      <w:r w:rsidRPr="002A3C87">
        <w:rPr>
          <w:rFonts w:ascii="Times New Roman" w:hAnsi="Times New Roman"/>
          <w:color w:val="000000" w:themeColor="text1"/>
          <w:sz w:val="20"/>
          <w:szCs w:val="20"/>
          <w:lang w:eastAsia="sk-SK"/>
        </w:rPr>
        <w:t>obchodný názov a množstvo minerálneho oleja,</w:t>
      </w:r>
    </w:p>
    <w:p w14:paraId="65BD1B59" w14:textId="77777777" w:rsidR="00107F4A" w:rsidRPr="002A3C87" w:rsidRDefault="00107F4A">
      <w:pPr>
        <w:pStyle w:val="Odsekzoznamu"/>
        <w:numPr>
          <w:ilvl w:val="0"/>
          <w:numId w:val="51"/>
        </w:numPr>
        <w:spacing w:after="0" w:line="240" w:lineRule="auto"/>
        <w:ind w:left="1276" w:hanging="425"/>
        <w:jc w:val="both"/>
        <w:rPr>
          <w:rFonts w:ascii="Times New Roman" w:hAnsi="Times New Roman"/>
          <w:color w:val="000000" w:themeColor="text1"/>
          <w:sz w:val="20"/>
          <w:szCs w:val="20"/>
          <w:lang w:eastAsia="sk-SK"/>
        </w:rPr>
      </w:pPr>
      <w:bookmarkStart w:id="9" w:name="f_4505411"/>
      <w:bookmarkEnd w:id="9"/>
      <w:r w:rsidRPr="002A3C87">
        <w:rPr>
          <w:rFonts w:ascii="Times New Roman" w:hAnsi="Times New Roman"/>
          <w:color w:val="000000" w:themeColor="text1"/>
          <w:sz w:val="20"/>
          <w:szCs w:val="20"/>
          <w:lang w:eastAsia="sk-SK"/>
        </w:rPr>
        <w:t>dátum predaja minerálneho oleja,</w:t>
      </w:r>
    </w:p>
    <w:p w14:paraId="22CF0BB0" w14:textId="77777777" w:rsidR="00107F4A" w:rsidRPr="002A3C87" w:rsidRDefault="00107F4A">
      <w:pPr>
        <w:pStyle w:val="Odsekzoznamu"/>
        <w:numPr>
          <w:ilvl w:val="0"/>
          <w:numId w:val="51"/>
        </w:numPr>
        <w:spacing w:after="0" w:line="240" w:lineRule="auto"/>
        <w:ind w:left="1276" w:hanging="425"/>
        <w:jc w:val="both"/>
        <w:rPr>
          <w:rFonts w:ascii="Times New Roman" w:hAnsi="Times New Roman"/>
          <w:color w:val="000000" w:themeColor="text1"/>
          <w:sz w:val="20"/>
          <w:szCs w:val="20"/>
          <w:lang w:eastAsia="sk-SK"/>
        </w:rPr>
      </w:pPr>
      <w:bookmarkStart w:id="10" w:name="f_4505412"/>
      <w:bookmarkEnd w:id="10"/>
      <w:r w:rsidRPr="002A3C87">
        <w:rPr>
          <w:rFonts w:ascii="Times New Roman" w:hAnsi="Times New Roman"/>
          <w:color w:val="000000" w:themeColor="text1"/>
          <w:sz w:val="20"/>
          <w:szCs w:val="20"/>
          <w:lang w:eastAsia="sk-SK"/>
        </w:rPr>
        <w:t>cenu minerálneho oleja vrátane dane.</w:t>
      </w:r>
    </w:p>
    <w:p w14:paraId="7C00170E" w14:textId="77777777" w:rsidR="00E3211E" w:rsidRPr="009A6F67" w:rsidRDefault="00E3211E" w:rsidP="000F4843">
      <w:pPr>
        <w:widowControl w:val="0"/>
        <w:autoSpaceDE w:val="0"/>
        <w:autoSpaceDN w:val="0"/>
        <w:adjustRightInd w:val="0"/>
        <w:spacing w:after="0" w:line="240" w:lineRule="auto"/>
        <w:jc w:val="both"/>
        <w:rPr>
          <w:rFonts w:ascii="Times New Roman" w:hAnsi="Times New Roman"/>
          <w:sz w:val="20"/>
          <w:szCs w:val="20"/>
        </w:rPr>
      </w:pPr>
    </w:p>
    <w:p w14:paraId="2A81762A" w14:textId="77AEF39F" w:rsidR="005F2943" w:rsidRPr="0022694F" w:rsidRDefault="00FA007D" w:rsidP="00CC0478">
      <w:pPr>
        <w:widowControl w:val="0"/>
        <w:numPr>
          <w:ilvl w:val="0"/>
          <w:numId w:val="48"/>
        </w:numPr>
        <w:autoSpaceDE w:val="0"/>
        <w:autoSpaceDN w:val="0"/>
        <w:adjustRightInd w:val="0"/>
        <w:spacing w:after="0" w:line="240" w:lineRule="auto"/>
        <w:ind w:left="426" w:hanging="426"/>
        <w:jc w:val="both"/>
        <w:rPr>
          <w:rFonts w:ascii="Times New Roman" w:hAnsi="Times New Roman"/>
          <w:sz w:val="20"/>
          <w:szCs w:val="20"/>
        </w:rPr>
      </w:pPr>
      <w:r w:rsidRPr="009A6F67">
        <w:rPr>
          <w:rFonts w:ascii="Times New Roman" w:hAnsi="Times New Roman"/>
          <w:sz w:val="20"/>
          <w:szCs w:val="20"/>
        </w:rPr>
        <w:t>Colný úrad Bratislava vráti daň zahraničnému zástupcovi po kontrole oprávnenosti nároku na vrátenie dane do 30 dní odo dňa ukončenia tejto kontroly. Deň ukončenia kontroly oprávnenosti nároku na vrátenie dane Colný úrad Bratislava oznámi zahraničnému zástupcovi. Ak Colný úrad Bratislava kontrolou oprávnenosti žiadosti o vrátenie dane zahraničnému zástupcovi zistí, že nárok na vrátenie dane je nižší alebo vyšší ako si uplatnil zahraničný zástupca v žiadosti o vrátenie dane, postupuje podľa osobitného predpisu</w:t>
      </w:r>
      <w:r w:rsidRPr="009A6F67">
        <w:rPr>
          <w:rFonts w:ascii="Times New Roman" w:hAnsi="Times New Roman"/>
          <w:sz w:val="20"/>
          <w:szCs w:val="20"/>
          <w:vertAlign w:val="superscript"/>
        </w:rPr>
        <w:t>10a</w:t>
      </w:r>
      <w:r w:rsidRPr="009A6F67">
        <w:rPr>
          <w:rFonts w:ascii="Times New Roman" w:hAnsi="Times New Roman"/>
          <w:sz w:val="20"/>
          <w:szCs w:val="20"/>
        </w:rPr>
        <w:t>) a daň vráti do 30 dní odo dňa nadobudnutia právoplatnosti rozhodnutia, a to vo výške dane uvedenej v právoplatnom rozhodnutí; ustanovenia osobitného predpisu</w:t>
      </w:r>
      <w:r w:rsidRPr="009A6F67">
        <w:rPr>
          <w:rFonts w:ascii="Times New Roman" w:hAnsi="Times New Roman"/>
          <w:sz w:val="20"/>
          <w:szCs w:val="20"/>
          <w:vertAlign w:val="superscript"/>
        </w:rPr>
        <w:t>11</w:t>
      </w:r>
      <w:r w:rsidRPr="009A6F67">
        <w:rPr>
          <w:rFonts w:ascii="Times New Roman" w:hAnsi="Times New Roman"/>
          <w:sz w:val="20"/>
          <w:szCs w:val="20"/>
        </w:rPr>
        <w:t>) sa nepoužijú</w:t>
      </w:r>
      <w:r w:rsidRPr="0022694F">
        <w:rPr>
          <w:rFonts w:ascii="Times New Roman" w:hAnsi="Times New Roman"/>
          <w:sz w:val="20"/>
          <w:szCs w:val="20"/>
        </w:rPr>
        <w:t>.</w:t>
      </w:r>
      <w:r w:rsidR="005F745D" w:rsidRPr="0022694F">
        <w:rPr>
          <w:rFonts w:ascii="Times New Roman" w:hAnsi="Times New Roman"/>
          <w:sz w:val="20"/>
          <w:szCs w:val="20"/>
        </w:rPr>
        <w:t xml:space="preserve"> </w:t>
      </w:r>
      <w:r w:rsidR="005F745D" w:rsidRPr="0022694F">
        <w:rPr>
          <w:rFonts w:ascii="Times New Roman" w:hAnsi="Times New Roman"/>
          <w:b/>
          <w:bCs/>
          <w:color w:val="000099"/>
          <w:sz w:val="20"/>
          <w:szCs w:val="20"/>
        </w:rPr>
        <w:t xml:space="preserve">Ak kontrolou oprávnenosti nároku na vrátenie dane zistený kladný alebo záporný rozdiel oproti žiadosti na vrátenie dane zahraničnému zástupcovi nepresiahne sumu 5 eur vrátane, Colný úrad Bratislava nepostupuje podľa </w:t>
      </w:r>
      <w:r w:rsidR="00F86B16" w:rsidRPr="0022694F">
        <w:rPr>
          <w:rFonts w:ascii="Times New Roman" w:hAnsi="Times New Roman"/>
          <w:b/>
          <w:bCs/>
          <w:color w:val="000099"/>
          <w:sz w:val="20"/>
          <w:szCs w:val="20"/>
        </w:rPr>
        <w:t>osobitného predpisu</w:t>
      </w:r>
      <w:r w:rsidR="00F86B16" w:rsidRPr="0022694F">
        <w:rPr>
          <w:rFonts w:ascii="Times New Roman" w:hAnsi="Times New Roman"/>
          <w:b/>
          <w:bCs/>
          <w:color w:val="000099"/>
          <w:sz w:val="20"/>
          <w:szCs w:val="20"/>
          <w:vertAlign w:val="superscript"/>
        </w:rPr>
        <w:t>10a</w:t>
      </w:r>
      <w:r w:rsidR="00F86B16" w:rsidRPr="0022694F">
        <w:rPr>
          <w:rFonts w:ascii="Times New Roman" w:hAnsi="Times New Roman"/>
          <w:b/>
          <w:bCs/>
          <w:color w:val="000099"/>
          <w:sz w:val="20"/>
          <w:szCs w:val="20"/>
        </w:rPr>
        <w:t>)</w:t>
      </w:r>
      <w:r w:rsidR="005F745D" w:rsidRPr="0022694F">
        <w:rPr>
          <w:rFonts w:ascii="Times New Roman" w:hAnsi="Times New Roman"/>
          <w:b/>
          <w:bCs/>
          <w:color w:val="000099"/>
          <w:sz w:val="20"/>
          <w:szCs w:val="20"/>
        </w:rPr>
        <w:t xml:space="preserve"> a</w:t>
      </w:r>
      <w:r w:rsidR="00102B94" w:rsidRPr="0022694F">
        <w:rPr>
          <w:rFonts w:ascii="Times New Roman" w:hAnsi="Times New Roman"/>
          <w:b/>
          <w:bCs/>
          <w:color w:val="000099"/>
          <w:sz w:val="20"/>
          <w:szCs w:val="20"/>
        </w:rPr>
        <w:t xml:space="preserve"> </w:t>
      </w:r>
      <w:r w:rsidR="00A65430" w:rsidRPr="0022694F">
        <w:rPr>
          <w:rFonts w:ascii="Times New Roman" w:hAnsi="Times New Roman"/>
          <w:b/>
          <w:bCs/>
          <w:color w:val="000099"/>
          <w:sz w:val="20"/>
          <w:szCs w:val="20"/>
        </w:rPr>
        <w:t xml:space="preserve">zistenú </w:t>
      </w:r>
      <w:r w:rsidR="005F745D" w:rsidRPr="0022694F">
        <w:rPr>
          <w:rFonts w:ascii="Times New Roman" w:hAnsi="Times New Roman"/>
          <w:b/>
          <w:bCs/>
          <w:color w:val="000099"/>
          <w:sz w:val="20"/>
          <w:szCs w:val="20"/>
        </w:rPr>
        <w:t>daň vráti zahraničnému zástupcovi do 30 dní odo dňa ukončenia kontroly</w:t>
      </w:r>
      <w:r w:rsidR="005F745D" w:rsidRPr="0022694F">
        <w:rPr>
          <w:rFonts w:ascii="Times New Roman" w:hAnsi="Times New Roman"/>
          <w:sz w:val="20"/>
          <w:szCs w:val="20"/>
        </w:rPr>
        <w:t>.</w:t>
      </w:r>
    </w:p>
    <w:p w14:paraId="439EE952" w14:textId="77777777" w:rsidR="00941F26" w:rsidRPr="009A6F67" w:rsidRDefault="00941F26" w:rsidP="00F975AD">
      <w:pPr>
        <w:widowControl w:val="0"/>
        <w:autoSpaceDE w:val="0"/>
        <w:autoSpaceDN w:val="0"/>
        <w:adjustRightInd w:val="0"/>
        <w:spacing w:after="0" w:line="240" w:lineRule="auto"/>
        <w:ind w:left="426" w:hanging="426"/>
        <w:jc w:val="both"/>
        <w:rPr>
          <w:rFonts w:ascii="Times New Roman" w:hAnsi="Times New Roman"/>
          <w:strike/>
          <w:sz w:val="20"/>
          <w:szCs w:val="20"/>
        </w:rPr>
      </w:pPr>
    </w:p>
    <w:p w14:paraId="4269D43E" w14:textId="77777777" w:rsidR="00E3211E" w:rsidRPr="0082585D" w:rsidRDefault="00E3211E" w:rsidP="00676169">
      <w:pPr>
        <w:widowControl w:val="0"/>
        <w:numPr>
          <w:ilvl w:val="0"/>
          <w:numId w:val="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Vrátenie dane si zahraničný zástupca môže uplatniť najneskôr za kalendárny štvrťrok nasledujúci po kalendárnom štvrťroku, v ktorom preukázateľne zdanený minerálny olej nakúpil, ina</w:t>
      </w:r>
      <w:r w:rsidR="00FC0958" w:rsidRPr="0082585D">
        <w:rPr>
          <w:rFonts w:ascii="Times New Roman" w:hAnsi="Times New Roman"/>
          <w:sz w:val="20"/>
          <w:szCs w:val="20"/>
        </w:rPr>
        <w:t>k možnosť vrátenia dane zaniká.</w:t>
      </w:r>
    </w:p>
    <w:p w14:paraId="7100261D" w14:textId="77777777" w:rsidR="005F2943" w:rsidRPr="0082585D" w:rsidRDefault="005F2943" w:rsidP="00F975AD">
      <w:pPr>
        <w:widowControl w:val="0"/>
        <w:autoSpaceDE w:val="0"/>
        <w:autoSpaceDN w:val="0"/>
        <w:adjustRightInd w:val="0"/>
        <w:spacing w:after="0" w:line="240" w:lineRule="auto"/>
        <w:jc w:val="both"/>
        <w:rPr>
          <w:rFonts w:ascii="Times New Roman" w:hAnsi="Times New Roman"/>
          <w:sz w:val="20"/>
          <w:szCs w:val="20"/>
        </w:rPr>
      </w:pPr>
    </w:p>
    <w:p w14:paraId="2DC30D57" w14:textId="77777777" w:rsidR="00E3211E" w:rsidRPr="002A3C87" w:rsidRDefault="00E3211E" w:rsidP="00BF19E9">
      <w:pPr>
        <w:widowControl w:val="0"/>
        <w:autoSpaceDE w:val="0"/>
        <w:autoSpaceDN w:val="0"/>
        <w:adjustRightInd w:val="0"/>
        <w:spacing w:after="0" w:line="240" w:lineRule="auto"/>
        <w:jc w:val="center"/>
        <w:rPr>
          <w:rFonts w:ascii="Times New Roman" w:hAnsi="Times New Roman"/>
          <w:color w:val="000000" w:themeColor="text1"/>
          <w:sz w:val="20"/>
          <w:szCs w:val="20"/>
        </w:rPr>
      </w:pPr>
      <w:r w:rsidRPr="002A3C87">
        <w:rPr>
          <w:rFonts w:ascii="Times New Roman" w:hAnsi="Times New Roman"/>
          <w:color w:val="000000" w:themeColor="text1"/>
          <w:sz w:val="20"/>
          <w:szCs w:val="20"/>
        </w:rPr>
        <w:t>§ 17</w:t>
      </w:r>
    </w:p>
    <w:p w14:paraId="2EE37E2D" w14:textId="77777777" w:rsidR="00E3211E" w:rsidRPr="002A3C87" w:rsidRDefault="00E3211E" w:rsidP="00BF19E9">
      <w:pPr>
        <w:widowControl w:val="0"/>
        <w:autoSpaceDE w:val="0"/>
        <w:autoSpaceDN w:val="0"/>
        <w:adjustRightInd w:val="0"/>
        <w:spacing w:after="0" w:line="240" w:lineRule="auto"/>
        <w:jc w:val="center"/>
        <w:rPr>
          <w:rFonts w:ascii="Times New Roman" w:hAnsi="Times New Roman"/>
          <w:bCs/>
          <w:strike/>
          <w:color w:val="000000" w:themeColor="text1"/>
          <w:sz w:val="20"/>
          <w:szCs w:val="20"/>
        </w:rPr>
      </w:pPr>
      <w:r w:rsidRPr="002A3C87">
        <w:rPr>
          <w:rFonts w:ascii="Times New Roman" w:hAnsi="Times New Roman"/>
          <w:bCs/>
          <w:color w:val="000000" w:themeColor="text1"/>
          <w:sz w:val="20"/>
          <w:szCs w:val="20"/>
        </w:rPr>
        <w:t>Vrátenie dane z minerálneho oleja dodaného na území Slovenskej republiky ozbrojeným silám iných štátov</w:t>
      </w:r>
    </w:p>
    <w:p w14:paraId="686C4755" w14:textId="77777777" w:rsidR="00941F26" w:rsidRPr="002A3C87" w:rsidRDefault="00941F26" w:rsidP="00941F26">
      <w:pPr>
        <w:spacing w:after="0" w:line="240" w:lineRule="auto"/>
        <w:jc w:val="both"/>
        <w:rPr>
          <w:rFonts w:ascii="Times New Roman" w:hAnsi="Times New Roman"/>
          <w:color w:val="000000" w:themeColor="text1"/>
          <w:sz w:val="20"/>
          <w:szCs w:val="20"/>
        </w:rPr>
      </w:pPr>
    </w:p>
    <w:p w14:paraId="1CF9708E" w14:textId="0ED96057" w:rsidR="00135899" w:rsidRPr="002A3C87" w:rsidRDefault="00135899">
      <w:pPr>
        <w:pStyle w:val="Odsekzoznamu"/>
        <w:numPr>
          <w:ilvl w:val="0"/>
          <w:numId w:val="188"/>
        </w:numPr>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Ministerstvu obrany Slovenskej republiky (ďalej len „ministe</w:t>
      </w:r>
      <w:r w:rsidR="002A3C87">
        <w:rPr>
          <w:rFonts w:ascii="Times New Roman" w:hAnsi="Times New Roman"/>
          <w:color w:val="000000" w:themeColor="text1"/>
          <w:sz w:val="20"/>
          <w:szCs w:val="20"/>
        </w:rPr>
        <w:t>rstvo obrany“) možno vrátiť daň</w:t>
      </w:r>
      <w:r w:rsidRPr="002A3C87">
        <w:rPr>
          <w:rFonts w:ascii="Times New Roman" w:hAnsi="Times New Roman"/>
          <w:color w:val="000000" w:themeColor="text1"/>
          <w:sz w:val="20"/>
          <w:szCs w:val="20"/>
        </w:rPr>
        <w:t xml:space="preserve"> z</w:t>
      </w:r>
      <w:r w:rsidR="00FE5309">
        <w:rPr>
          <w:rFonts w:ascii="Times New Roman" w:hAnsi="Times New Roman"/>
          <w:color w:val="000000" w:themeColor="text1"/>
          <w:sz w:val="20"/>
          <w:szCs w:val="20"/>
        </w:rPr>
        <w:t> </w:t>
      </w:r>
      <w:r w:rsidRPr="002A3C87">
        <w:rPr>
          <w:rFonts w:ascii="Times New Roman" w:hAnsi="Times New Roman"/>
          <w:color w:val="000000" w:themeColor="text1"/>
          <w:sz w:val="20"/>
          <w:szCs w:val="20"/>
        </w:rPr>
        <w:t>preukázateľne zdaneného minerálneho oleja dodaného na daňovom území bez dane</w:t>
      </w:r>
    </w:p>
    <w:p w14:paraId="285FC7E9" w14:textId="77777777" w:rsidR="00135899" w:rsidRPr="002A3C87" w:rsidRDefault="00135899">
      <w:pPr>
        <w:pStyle w:val="Odsekzoznamu"/>
        <w:numPr>
          <w:ilvl w:val="0"/>
          <w:numId w:val="189"/>
        </w:numPr>
        <w:spacing w:after="0" w:line="240" w:lineRule="auto"/>
        <w:ind w:left="851" w:hanging="425"/>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ozbrojeným silám iných štátov, ktoré sú stranami Severoatlantickej zmluvy a ich civilným zamestnancom na použitie v súvislosti s aktivitami podľa medzinárodnej zmluvy</w:t>
      </w:r>
      <w:r w:rsidR="00AE0201" w:rsidRPr="002A3C87">
        <w:rPr>
          <w:rFonts w:ascii="Times New Roman" w:hAnsi="Times New Roman"/>
          <w:color w:val="000000" w:themeColor="text1"/>
          <w:sz w:val="20"/>
          <w:szCs w:val="20"/>
        </w:rPr>
        <w:t>,</w:t>
      </w:r>
      <w:r w:rsidRPr="002A3C87">
        <w:rPr>
          <w:rFonts w:ascii="Times New Roman" w:hAnsi="Times New Roman"/>
          <w:color w:val="000000" w:themeColor="text1"/>
          <w:sz w:val="20"/>
          <w:szCs w:val="20"/>
          <w:vertAlign w:val="superscript"/>
        </w:rPr>
        <w:t>5</w:t>
      </w:r>
      <w:r w:rsidR="00AE0201" w:rsidRPr="002A3C87">
        <w:rPr>
          <w:rFonts w:ascii="Times New Roman" w:hAnsi="Times New Roman"/>
          <w:color w:val="000000" w:themeColor="text1"/>
          <w:sz w:val="20"/>
          <w:szCs w:val="20"/>
        </w:rPr>
        <w:t>)</w:t>
      </w:r>
    </w:p>
    <w:p w14:paraId="7D8504B1" w14:textId="77777777" w:rsidR="00135899" w:rsidRDefault="00135899">
      <w:pPr>
        <w:pStyle w:val="Odsekzoznamu"/>
        <w:numPr>
          <w:ilvl w:val="0"/>
          <w:numId w:val="189"/>
        </w:numPr>
        <w:spacing w:after="0" w:line="240" w:lineRule="auto"/>
        <w:ind w:left="851" w:hanging="425"/>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ozbrojeným silám iných členských štátov na použitie týmito ozbrojenými silami a ich civilnými zamestnancami pri obrannom úsilí v rámci spoločnej bezpečnostnej a o</w:t>
      </w:r>
      <w:r w:rsidR="00830CB0" w:rsidRPr="002A3C87">
        <w:rPr>
          <w:rFonts w:ascii="Times New Roman" w:hAnsi="Times New Roman"/>
          <w:color w:val="000000" w:themeColor="text1"/>
          <w:sz w:val="20"/>
          <w:szCs w:val="20"/>
        </w:rPr>
        <w:t>brannej politiky Európskej únie.</w:t>
      </w:r>
    </w:p>
    <w:p w14:paraId="7311EC57" w14:textId="77777777" w:rsidR="002A3C87" w:rsidRPr="002A3C87" w:rsidRDefault="002A3C87" w:rsidP="002A3C87">
      <w:pPr>
        <w:spacing w:after="0" w:line="240" w:lineRule="auto"/>
        <w:jc w:val="both"/>
        <w:rPr>
          <w:rFonts w:ascii="Times New Roman" w:hAnsi="Times New Roman"/>
          <w:color w:val="000000" w:themeColor="text1"/>
          <w:sz w:val="20"/>
          <w:szCs w:val="20"/>
        </w:rPr>
      </w:pPr>
    </w:p>
    <w:p w14:paraId="11A4B121" w14:textId="77777777" w:rsidR="00FA007D" w:rsidRPr="002A3C87" w:rsidRDefault="00FA007D">
      <w:pPr>
        <w:pStyle w:val="Odsekzoznamu"/>
        <w:numPr>
          <w:ilvl w:val="0"/>
          <w:numId w:val="188"/>
        </w:numPr>
        <w:spacing w:after="0" w:line="240" w:lineRule="auto"/>
        <w:ind w:left="426" w:hanging="426"/>
        <w:jc w:val="both"/>
        <w:rPr>
          <w:rFonts w:ascii="Times New Roman" w:hAnsi="Times New Roman"/>
          <w:color w:val="000000" w:themeColor="text1"/>
          <w:sz w:val="20"/>
          <w:szCs w:val="20"/>
          <w:lang w:eastAsia="sk-SK"/>
        </w:rPr>
      </w:pPr>
      <w:r w:rsidRPr="002A3C87">
        <w:rPr>
          <w:rFonts w:ascii="Times New Roman" w:hAnsi="Times New Roman"/>
          <w:color w:val="000000" w:themeColor="text1"/>
          <w:sz w:val="20"/>
          <w:szCs w:val="20"/>
          <w:lang w:eastAsia="sk-SK"/>
        </w:rPr>
        <w:t xml:space="preserve">Vrátenie dane z preukázateľne zdaneného minerálneho oleja dodaného bez dane ozbrojeným silám podľa odseku 1 si uplatňuje ministerstvo obrany za obdobie kalendárneho štvrťroka do 30 dní po uplynutí tohto kalendárneho štvrťroka, najneskôr však v lehote podľa § 15 ods. 4. </w:t>
      </w:r>
      <w:r w:rsidRPr="002A3C87">
        <w:rPr>
          <w:rFonts w:ascii="Times New Roman" w:hAnsi="Times New Roman"/>
          <w:color w:val="000000" w:themeColor="text1"/>
          <w:sz w:val="20"/>
          <w:szCs w:val="20"/>
        </w:rPr>
        <w:t xml:space="preserve">Ak </w:t>
      </w:r>
      <w:r w:rsidRPr="002A3C87">
        <w:rPr>
          <w:rFonts w:ascii="Times New Roman" w:hAnsi="Times New Roman"/>
          <w:color w:val="000000" w:themeColor="text1"/>
          <w:sz w:val="20"/>
          <w:szCs w:val="20"/>
          <w:lang w:eastAsia="sk-SK"/>
        </w:rPr>
        <w:t xml:space="preserve">ministerstvo obrany </w:t>
      </w:r>
      <w:r w:rsidRPr="002A3C87">
        <w:rPr>
          <w:rFonts w:ascii="Times New Roman" w:hAnsi="Times New Roman"/>
          <w:color w:val="000000" w:themeColor="text1"/>
          <w:sz w:val="20"/>
          <w:szCs w:val="20"/>
        </w:rPr>
        <w:t>zistí, že podaná žiadosť o vrátenie dane je nesprávna alebo neúplná, a jej oprava má za následok</w:t>
      </w:r>
    </w:p>
    <w:p w14:paraId="762C0BA3" w14:textId="77777777" w:rsidR="00FA007D" w:rsidRPr="002A3C87" w:rsidRDefault="00FA007D">
      <w:pPr>
        <w:pStyle w:val="Odsekzoznamu"/>
        <w:numPr>
          <w:ilvl w:val="0"/>
          <w:numId w:val="53"/>
        </w:numPr>
        <w:spacing w:after="0" w:line="240" w:lineRule="auto"/>
        <w:ind w:left="851" w:hanging="425"/>
        <w:jc w:val="both"/>
        <w:rPr>
          <w:rFonts w:ascii="Times New Roman" w:hAnsi="Times New Roman"/>
          <w:color w:val="000000" w:themeColor="text1"/>
          <w:sz w:val="20"/>
          <w:szCs w:val="20"/>
          <w:lang w:eastAsia="sk-SK"/>
        </w:rPr>
      </w:pPr>
      <w:r w:rsidRPr="002A3C87">
        <w:rPr>
          <w:rFonts w:ascii="Times New Roman" w:hAnsi="Times New Roman"/>
          <w:color w:val="000000" w:themeColor="text1"/>
          <w:sz w:val="20"/>
          <w:szCs w:val="20"/>
        </w:rPr>
        <w:lastRenderedPageBreak/>
        <w:t xml:space="preserve">zvýšenie uplatneného vrátenia dane, podá za príslušnú </w:t>
      </w:r>
      <w:r w:rsidRPr="002A3C87">
        <w:rPr>
          <w:rFonts w:ascii="Times New Roman" w:hAnsi="Times New Roman"/>
          <w:color w:val="000000" w:themeColor="text1"/>
          <w:sz w:val="20"/>
          <w:szCs w:val="20"/>
          <w:lang w:eastAsia="sk-SK"/>
        </w:rPr>
        <w:t>ukončenú aktivitu ozbrojených síl</w:t>
      </w:r>
      <w:r w:rsidRPr="002A3C87">
        <w:rPr>
          <w:rFonts w:ascii="Times New Roman" w:hAnsi="Times New Roman"/>
          <w:color w:val="000000" w:themeColor="text1"/>
          <w:sz w:val="20"/>
          <w:szCs w:val="20"/>
        </w:rPr>
        <w:t xml:space="preserve"> colnému úradu dodatočnú žiadosť o vrátenie dane, v ktorej uvedie iba rozdiely oproti pôvodnej žiadosti o vrátenie dane; colný úrad vráti daň v lehote podľa odseku 4, </w:t>
      </w:r>
    </w:p>
    <w:p w14:paraId="12C76574" w14:textId="77777777" w:rsidR="00941F26" w:rsidRPr="002A3C87" w:rsidRDefault="00FA007D">
      <w:pPr>
        <w:pStyle w:val="Odsekzoznamu"/>
        <w:numPr>
          <w:ilvl w:val="0"/>
          <w:numId w:val="53"/>
        </w:numPr>
        <w:spacing w:after="0" w:line="240" w:lineRule="auto"/>
        <w:ind w:left="851" w:hanging="425"/>
        <w:jc w:val="both"/>
        <w:rPr>
          <w:rFonts w:ascii="Times New Roman" w:hAnsi="Times New Roman"/>
          <w:color w:val="000000" w:themeColor="text1"/>
          <w:sz w:val="20"/>
          <w:szCs w:val="20"/>
          <w:lang w:eastAsia="sk-SK"/>
        </w:rPr>
      </w:pPr>
      <w:r w:rsidRPr="002A3C87">
        <w:rPr>
          <w:rFonts w:ascii="Times New Roman" w:hAnsi="Times New Roman"/>
          <w:color w:val="000000" w:themeColor="text1"/>
          <w:sz w:val="20"/>
          <w:szCs w:val="20"/>
        </w:rPr>
        <w:t>zníženie uplatneného vrátenia dane, je povinné podať daňové priznanie, v ktorom uvedie daň vo výške rozdielu medzi uplatneným vrátením dane a výškou dane, ktorá má byť vrátená, a túto daň zaplatí v lehote podľa § 14, ak už daň bola vrátená; ustanovenia osobitného predpisu</w:t>
      </w:r>
      <w:r w:rsidRPr="002A3C87">
        <w:rPr>
          <w:rFonts w:ascii="Times New Roman" w:hAnsi="Times New Roman"/>
          <w:color w:val="000000" w:themeColor="text1"/>
          <w:sz w:val="20"/>
          <w:szCs w:val="20"/>
          <w:vertAlign w:val="superscript"/>
        </w:rPr>
        <w:t>11</w:t>
      </w:r>
      <w:r w:rsidRPr="002A3C87">
        <w:rPr>
          <w:rFonts w:ascii="Times New Roman" w:hAnsi="Times New Roman"/>
          <w:color w:val="000000" w:themeColor="text1"/>
          <w:sz w:val="20"/>
          <w:szCs w:val="20"/>
        </w:rPr>
        <w:t>) sa nepoužijú.</w:t>
      </w:r>
    </w:p>
    <w:p w14:paraId="068BC2B9" w14:textId="77777777" w:rsidR="002A3C87" w:rsidRPr="002A3C87" w:rsidRDefault="002A3C87" w:rsidP="002A3C87">
      <w:pPr>
        <w:spacing w:after="0" w:line="240" w:lineRule="auto"/>
        <w:jc w:val="both"/>
        <w:rPr>
          <w:rFonts w:ascii="Times New Roman" w:hAnsi="Times New Roman"/>
          <w:color w:val="000000" w:themeColor="text1"/>
          <w:sz w:val="20"/>
          <w:szCs w:val="20"/>
        </w:rPr>
      </w:pPr>
    </w:p>
    <w:p w14:paraId="3AB9F3CC" w14:textId="77777777" w:rsidR="00FA007D" w:rsidRPr="002A3C87" w:rsidRDefault="00FA007D">
      <w:pPr>
        <w:pStyle w:val="Odsekzoznamu"/>
        <w:numPr>
          <w:ilvl w:val="0"/>
          <w:numId w:val="188"/>
        </w:numPr>
        <w:spacing w:after="0" w:line="240" w:lineRule="auto"/>
        <w:ind w:left="426" w:hanging="426"/>
        <w:jc w:val="both"/>
        <w:rPr>
          <w:rFonts w:ascii="Times New Roman" w:hAnsi="Times New Roman"/>
          <w:color w:val="000000" w:themeColor="text1"/>
          <w:sz w:val="20"/>
          <w:szCs w:val="20"/>
          <w:lang w:eastAsia="sk-SK"/>
        </w:rPr>
      </w:pPr>
      <w:r w:rsidRPr="002A3C87">
        <w:rPr>
          <w:rFonts w:ascii="Times New Roman" w:hAnsi="Times New Roman"/>
          <w:color w:val="000000" w:themeColor="text1"/>
          <w:sz w:val="20"/>
          <w:szCs w:val="20"/>
          <w:lang w:eastAsia="sk-SK"/>
        </w:rPr>
        <w:t>Ministerstvo obrany v žiadosti o vrátenie dane z preukázateľne zdaneného minerálneho oleja uvedie celkové množstvo minerálneho oleja dodaného bez dane ozbrojeným silám podľa odseku 1 členené podľa podpoložiek kódu kombinovanej nomenklatúry a daň pripadajúcu na tieto množstvá, ktorú požaduje vrátiť. K žiadosti pripojí prehľad o množstve minerálneho oleja dodaného bez dane jednotlivým ozbrojeným silám podľa odseku 1, ktoré na požiadanie colného úradu doloží</w:t>
      </w:r>
    </w:p>
    <w:p w14:paraId="0ACAA29E" w14:textId="77777777" w:rsidR="00FA007D" w:rsidRPr="002A3C87" w:rsidRDefault="00FA007D">
      <w:pPr>
        <w:pStyle w:val="Odsekzoznamu"/>
        <w:numPr>
          <w:ilvl w:val="0"/>
          <w:numId w:val="52"/>
        </w:numPr>
        <w:spacing w:after="0" w:line="240" w:lineRule="auto"/>
        <w:ind w:left="851" w:hanging="425"/>
        <w:jc w:val="both"/>
        <w:rPr>
          <w:rFonts w:ascii="Times New Roman" w:hAnsi="Times New Roman"/>
          <w:color w:val="000000" w:themeColor="text1"/>
          <w:sz w:val="20"/>
          <w:szCs w:val="20"/>
          <w:lang w:eastAsia="sk-SK"/>
        </w:rPr>
      </w:pPr>
      <w:bookmarkStart w:id="11" w:name="f_4505422"/>
      <w:bookmarkEnd w:id="11"/>
      <w:r w:rsidRPr="002A3C87">
        <w:rPr>
          <w:rFonts w:ascii="Times New Roman" w:hAnsi="Times New Roman"/>
          <w:color w:val="000000" w:themeColor="text1"/>
          <w:sz w:val="20"/>
          <w:szCs w:val="20"/>
          <w:lang w:eastAsia="sk-SK"/>
        </w:rPr>
        <w:t>výdajkou potvrdenou zodpovedným zástupcom ozbrojených síl iných štátov,</w:t>
      </w:r>
      <w:bookmarkStart w:id="12" w:name="f_4505423"/>
      <w:bookmarkEnd w:id="12"/>
    </w:p>
    <w:p w14:paraId="1ACD4225" w14:textId="77777777" w:rsidR="00FA007D" w:rsidRPr="002A3C87" w:rsidRDefault="00FA007D">
      <w:pPr>
        <w:pStyle w:val="Odsekzoznamu"/>
        <w:numPr>
          <w:ilvl w:val="0"/>
          <w:numId w:val="52"/>
        </w:numPr>
        <w:spacing w:after="0" w:line="240" w:lineRule="auto"/>
        <w:ind w:left="851" w:hanging="425"/>
        <w:jc w:val="both"/>
        <w:rPr>
          <w:rFonts w:ascii="Times New Roman" w:hAnsi="Times New Roman"/>
          <w:color w:val="000000" w:themeColor="text1"/>
          <w:sz w:val="20"/>
          <w:szCs w:val="20"/>
          <w:lang w:eastAsia="sk-SK"/>
        </w:rPr>
      </w:pPr>
      <w:r w:rsidRPr="002A3C87">
        <w:rPr>
          <w:rFonts w:ascii="Times New Roman" w:hAnsi="Times New Roman"/>
          <w:color w:val="000000" w:themeColor="text1"/>
          <w:sz w:val="20"/>
          <w:szCs w:val="20"/>
          <w:lang w:eastAsia="sk-SK"/>
        </w:rPr>
        <w:t>faktúrou o dodanom nezdanenom minerálnom oleji,</w:t>
      </w:r>
    </w:p>
    <w:p w14:paraId="4F6F4880" w14:textId="77777777" w:rsidR="00FA007D" w:rsidRPr="002A3C87" w:rsidRDefault="00FA007D">
      <w:pPr>
        <w:pStyle w:val="Odsekzoznamu"/>
        <w:numPr>
          <w:ilvl w:val="0"/>
          <w:numId w:val="52"/>
        </w:numPr>
        <w:spacing w:after="0" w:line="240" w:lineRule="auto"/>
        <w:ind w:left="851" w:hanging="425"/>
        <w:jc w:val="both"/>
        <w:rPr>
          <w:rFonts w:ascii="Times New Roman" w:hAnsi="Times New Roman"/>
          <w:color w:val="000000" w:themeColor="text1"/>
          <w:sz w:val="20"/>
          <w:szCs w:val="20"/>
          <w:lang w:eastAsia="sk-SK"/>
        </w:rPr>
      </w:pPr>
      <w:bookmarkStart w:id="13" w:name="f_4505424"/>
      <w:bookmarkEnd w:id="13"/>
      <w:r w:rsidRPr="002A3C87">
        <w:rPr>
          <w:rFonts w:ascii="Times New Roman" w:hAnsi="Times New Roman"/>
          <w:color w:val="000000" w:themeColor="text1"/>
          <w:sz w:val="20"/>
          <w:szCs w:val="20"/>
          <w:lang w:eastAsia="sk-SK"/>
        </w:rPr>
        <w:t>dokladom o nadobudnutí preukázateľne zdaneného minerálneho oleja.</w:t>
      </w:r>
    </w:p>
    <w:p w14:paraId="7B3D4624" w14:textId="77777777" w:rsidR="00941F26" w:rsidRPr="002A3C87" w:rsidRDefault="00941F26" w:rsidP="00941F26">
      <w:pPr>
        <w:spacing w:after="0" w:line="240" w:lineRule="auto"/>
        <w:jc w:val="both"/>
        <w:rPr>
          <w:rFonts w:ascii="Times New Roman" w:hAnsi="Times New Roman"/>
          <w:color w:val="000000" w:themeColor="text1"/>
          <w:sz w:val="20"/>
          <w:szCs w:val="20"/>
        </w:rPr>
      </w:pPr>
    </w:p>
    <w:p w14:paraId="78B8C5A4" w14:textId="77777777" w:rsidR="00AE0201" w:rsidRPr="002A3C87" w:rsidRDefault="00FA007D">
      <w:pPr>
        <w:pStyle w:val="Odsekzoznamu"/>
        <w:numPr>
          <w:ilvl w:val="0"/>
          <w:numId w:val="188"/>
        </w:numPr>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color w:val="000000" w:themeColor="text1"/>
          <w:sz w:val="20"/>
          <w:szCs w:val="20"/>
          <w:lang w:eastAsia="sk-SK"/>
        </w:rPr>
        <w:t xml:space="preserve">Ak sú splnené podmienky podľa odsekov 1 a 3, colný úrad vráti daň ministerstvu obrany </w:t>
      </w:r>
      <w:r w:rsidRPr="002A3C87">
        <w:rPr>
          <w:rFonts w:ascii="Times New Roman" w:hAnsi="Times New Roman"/>
          <w:color w:val="000000" w:themeColor="text1"/>
          <w:sz w:val="20"/>
          <w:szCs w:val="20"/>
        </w:rPr>
        <w:t xml:space="preserve">po kontrole oprávnenosti nároku na vrátenie dane do 30 dní odo dňa ukončenia tejto kontroly. Deň ukončenia kontroly oprávnenosti nároku na vrátenie dane colný úrad oznámi </w:t>
      </w:r>
      <w:r w:rsidRPr="002A3C87">
        <w:rPr>
          <w:rFonts w:ascii="Times New Roman" w:hAnsi="Times New Roman"/>
          <w:color w:val="000000" w:themeColor="text1"/>
          <w:sz w:val="20"/>
          <w:szCs w:val="20"/>
          <w:lang w:eastAsia="sk-SK"/>
        </w:rPr>
        <w:t>ministerstvu obrany</w:t>
      </w:r>
      <w:r w:rsidRPr="002A3C87">
        <w:rPr>
          <w:rFonts w:ascii="Times New Roman" w:hAnsi="Times New Roman"/>
          <w:color w:val="000000" w:themeColor="text1"/>
          <w:sz w:val="20"/>
          <w:szCs w:val="20"/>
        </w:rPr>
        <w:t>. Ak colný úrad kontrolou oprávnenosti nároku na vrátenie dane ministerstvu obrany zistí, že nárok na vrátenie dane je nižší alebo vyšší ako si uplatnilo ministerstvo obrany v žiadosti o vrátenie dane, postupuje podľa osobitného predpisu</w:t>
      </w:r>
      <w:r w:rsidRPr="002A3C87">
        <w:rPr>
          <w:rFonts w:ascii="Times New Roman" w:hAnsi="Times New Roman"/>
          <w:color w:val="000000" w:themeColor="text1"/>
          <w:sz w:val="20"/>
          <w:szCs w:val="20"/>
          <w:vertAlign w:val="superscript"/>
        </w:rPr>
        <w:t>10a</w:t>
      </w:r>
      <w:r w:rsidRPr="002A3C87">
        <w:rPr>
          <w:rFonts w:ascii="Times New Roman" w:hAnsi="Times New Roman"/>
          <w:color w:val="000000" w:themeColor="text1"/>
          <w:sz w:val="20"/>
          <w:szCs w:val="20"/>
        </w:rPr>
        <w:t>) a daň vráti do 30 dní odo dňa nadobudnutia právoplatnosti rozhodnutia, a to vo výške dane uvedenej v právoplatnom rozhodnutí; ustanovenia osobitného predpisu</w:t>
      </w:r>
      <w:r w:rsidRPr="002A3C87">
        <w:rPr>
          <w:rFonts w:ascii="Times New Roman" w:hAnsi="Times New Roman"/>
          <w:color w:val="000000" w:themeColor="text1"/>
          <w:sz w:val="20"/>
          <w:szCs w:val="20"/>
          <w:vertAlign w:val="superscript"/>
        </w:rPr>
        <w:t>11</w:t>
      </w:r>
      <w:r w:rsidRPr="002A3C87">
        <w:rPr>
          <w:rFonts w:ascii="Times New Roman" w:hAnsi="Times New Roman"/>
          <w:color w:val="000000" w:themeColor="text1"/>
          <w:sz w:val="20"/>
          <w:szCs w:val="20"/>
        </w:rPr>
        <w:t>) sa nepoužijú.</w:t>
      </w:r>
    </w:p>
    <w:p w14:paraId="63831A70" w14:textId="77777777" w:rsidR="00FA007D" w:rsidRDefault="00FA007D" w:rsidP="00FA007D">
      <w:pPr>
        <w:widowControl w:val="0"/>
        <w:autoSpaceDE w:val="0"/>
        <w:autoSpaceDN w:val="0"/>
        <w:adjustRightInd w:val="0"/>
        <w:spacing w:after="0" w:line="240" w:lineRule="auto"/>
        <w:jc w:val="both"/>
        <w:rPr>
          <w:rFonts w:ascii="Times New Roman" w:hAnsi="Times New Roman"/>
          <w:sz w:val="20"/>
          <w:szCs w:val="20"/>
        </w:rPr>
      </w:pPr>
    </w:p>
    <w:p w14:paraId="379A3040" w14:textId="77777777" w:rsidR="00E3211E" w:rsidRPr="0082585D" w:rsidRDefault="00E3211E" w:rsidP="00BF19E9">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18</w:t>
      </w:r>
    </w:p>
    <w:p w14:paraId="3139E0DE" w14:textId="77777777" w:rsidR="00E3211E" w:rsidRPr="0082585D" w:rsidRDefault="00E3211E" w:rsidP="00BF19E9">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Pozastavenie dane, daňový sklad</w:t>
      </w:r>
    </w:p>
    <w:p w14:paraId="55117307" w14:textId="77777777" w:rsidR="004F5142" w:rsidRPr="00E66F20" w:rsidRDefault="004F5142" w:rsidP="004F5142">
      <w:pPr>
        <w:widowControl w:val="0"/>
        <w:autoSpaceDE w:val="0"/>
        <w:autoSpaceDN w:val="0"/>
        <w:adjustRightInd w:val="0"/>
        <w:spacing w:after="0" w:line="240" w:lineRule="auto"/>
        <w:jc w:val="both"/>
        <w:rPr>
          <w:rFonts w:ascii="Times New Roman" w:hAnsi="Times New Roman"/>
          <w:sz w:val="20"/>
          <w:szCs w:val="20"/>
        </w:rPr>
      </w:pPr>
    </w:p>
    <w:p w14:paraId="6E59552B" w14:textId="57925873" w:rsidR="000F49FE" w:rsidRPr="00E66F20" w:rsidRDefault="000F49FE">
      <w:pPr>
        <w:widowControl w:val="0"/>
        <w:numPr>
          <w:ilvl w:val="0"/>
          <w:numId w:val="54"/>
        </w:numPr>
        <w:autoSpaceDE w:val="0"/>
        <w:autoSpaceDN w:val="0"/>
        <w:adjustRightInd w:val="0"/>
        <w:spacing w:after="0" w:line="240" w:lineRule="auto"/>
        <w:ind w:left="426" w:hanging="426"/>
        <w:jc w:val="both"/>
        <w:rPr>
          <w:rFonts w:ascii="Times New Roman" w:hAnsi="Times New Roman"/>
          <w:sz w:val="20"/>
          <w:szCs w:val="20"/>
        </w:rPr>
      </w:pPr>
      <w:r w:rsidRPr="00E66F20">
        <w:rPr>
          <w:rFonts w:ascii="Times New Roman" w:hAnsi="Times New Roman"/>
          <w:sz w:val="20"/>
          <w:szCs w:val="20"/>
        </w:rPr>
        <w:t>Pozastavenie dane sa uplatní na minerálny olej, ktorý sa</w:t>
      </w:r>
    </w:p>
    <w:p w14:paraId="7425403D" w14:textId="77777777" w:rsidR="000F49FE" w:rsidRPr="00E66F20" w:rsidRDefault="000F49FE">
      <w:pPr>
        <w:widowControl w:val="0"/>
        <w:numPr>
          <w:ilvl w:val="0"/>
          <w:numId w:val="197"/>
        </w:numPr>
        <w:autoSpaceDE w:val="0"/>
        <w:autoSpaceDN w:val="0"/>
        <w:adjustRightInd w:val="0"/>
        <w:spacing w:after="0" w:line="240" w:lineRule="auto"/>
        <w:ind w:hanging="294"/>
        <w:jc w:val="both"/>
        <w:rPr>
          <w:rFonts w:ascii="Times New Roman" w:hAnsi="Times New Roman"/>
          <w:sz w:val="20"/>
          <w:szCs w:val="20"/>
        </w:rPr>
      </w:pPr>
      <w:r w:rsidRPr="00E66F20">
        <w:rPr>
          <w:rFonts w:ascii="Times New Roman" w:hAnsi="Times New Roman"/>
          <w:sz w:val="20"/>
          <w:szCs w:val="20"/>
        </w:rPr>
        <w:t>nachádza v daňovom sklade,</w:t>
      </w:r>
    </w:p>
    <w:p w14:paraId="541E5A79" w14:textId="747E0434" w:rsidR="000F49FE" w:rsidRPr="00DD041C" w:rsidRDefault="000F49FE">
      <w:pPr>
        <w:widowControl w:val="0"/>
        <w:numPr>
          <w:ilvl w:val="0"/>
          <w:numId w:val="197"/>
        </w:numPr>
        <w:autoSpaceDE w:val="0"/>
        <w:autoSpaceDN w:val="0"/>
        <w:adjustRightInd w:val="0"/>
        <w:spacing w:after="0" w:line="240" w:lineRule="auto"/>
        <w:ind w:hanging="294"/>
        <w:jc w:val="both"/>
        <w:rPr>
          <w:rFonts w:ascii="Times New Roman" w:hAnsi="Times New Roman"/>
          <w:sz w:val="20"/>
          <w:szCs w:val="20"/>
        </w:rPr>
      </w:pPr>
      <w:r w:rsidRPr="00E66F20">
        <w:rPr>
          <w:rFonts w:ascii="Times New Roman" w:hAnsi="Times New Roman"/>
          <w:sz w:val="20"/>
          <w:szCs w:val="20"/>
        </w:rPr>
        <w:t xml:space="preserve">prepravuje za podmienok podľa </w:t>
      </w:r>
      <w:hyperlink r:id="rId79" w:history="1">
        <w:r w:rsidRPr="00E66F20">
          <w:rPr>
            <w:rFonts w:ascii="Times New Roman" w:hAnsi="Times New Roman"/>
            <w:sz w:val="20"/>
            <w:szCs w:val="20"/>
          </w:rPr>
          <w:t>§ 23</w:t>
        </w:r>
      </w:hyperlink>
      <w:r w:rsidRPr="00E66F20">
        <w:rPr>
          <w:rFonts w:ascii="Times New Roman" w:hAnsi="Times New Roman"/>
          <w:sz w:val="20"/>
          <w:szCs w:val="20"/>
        </w:rPr>
        <w:t xml:space="preserve"> </w:t>
      </w:r>
      <w:r w:rsidRPr="00DD041C">
        <w:rPr>
          <w:rFonts w:ascii="Times New Roman" w:hAnsi="Times New Roman"/>
          <w:sz w:val="20"/>
          <w:szCs w:val="20"/>
        </w:rPr>
        <w:t xml:space="preserve">a </w:t>
      </w:r>
      <w:hyperlink r:id="rId80" w:history="1">
        <w:r w:rsidRPr="00DD041C">
          <w:rPr>
            <w:rFonts w:ascii="Times New Roman" w:hAnsi="Times New Roman"/>
            <w:sz w:val="20"/>
            <w:szCs w:val="20"/>
          </w:rPr>
          <w:t>24</w:t>
        </w:r>
      </w:hyperlink>
      <w:r w:rsidR="00120E6C" w:rsidRPr="00C81295">
        <w:rPr>
          <w:rFonts w:ascii="Times New Roman" w:hAnsi="Times New Roman"/>
          <w:b/>
          <w:bCs/>
          <w:color w:val="000099"/>
          <w:sz w:val="20"/>
          <w:szCs w:val="20"/>
        </w:rPr>
        <w:t>,</w:t>
      </w:r>
      <w:r w:rsidRPr="00DD041C">
        <w:rPr>
          <w:rFonts w:ascii="Times New Roman" w:hAnsi="Times New Roman"/>
          <w:sz w:val="20"/>
          <w:szCs w:val="20"/>
        </w:rPr>
        <w:t xml:space="preserve"> </w:t>
      </w:r>
      <w:r w:rsidRPr="00DD041C">
        <w:rPr>
          <w:rFonts w:ascii="Times New Roman" w:hAnsi="Times New Roman"/>
          <w:strike/>
          <w:sz w:val="20"/>
          <w:szCs w:val="20"/>
        </w:rPr>
        <w:t>alebo</w:t>
      </w:r>
    </w:p>
    <w:p w14:paraId="353EB1B1" w14:textId="1BC8F268" w:rsidR="00E66F20" w:rsidRPr="00A27201" w:rsidRDefault="00E66F20">
      <w:pPr>
        <w:widowControl w:val="0"/>
        <w:numPr>
          <w:ilvl w:val="0"/>
          <w:numId w:val="197"/>
        </w:numPr>
        <w:autoSpaceDE w:val="0"/>
        <w:autoSpaceDN w:val="0"/>
        <w:adjustRightInd w:val="0"/>
        <w:spacing w:after="0" w:line="240" w:lineRule="auto"/>
        <w:ind w:hanging="294"/>
        <w:jc w:val="both"/>
        <w:rPr>
          <w:rFonts w:ascii="Times New Roman" w:hAnsi="Times New Roman"/>
          <w:color w:val="000000" w:themeColor="text1"/>
          <w:sz w:val="20"/>
          <w:szCs w:val="20"/>
        </w:rPr>
      </w:pPr>
      <w:r w:rsidRPr="00A27201">
        <w:rPr>
          <w:rFonts w:ascii="Times New Roman" w:hAnsi="Times New Roman"/>
          <w:b/>
          <w:bCs/>
          <w:color w:val="000099"/>
          <w:sz w:val="20"/>
          <w:szCs w:val="20"/>
        </w:rPr>
        <w:t>zabezpečí</w:t>
      </w:r>
      <w:r w:rsidR="00120E6C" w:rsidRPr="00A27201">
        <w:rPr>
          <w:rFonts w:ascii="Times New Roman" w:hAnsi="Times New Roman"/>
          <w:b/>
          <w:bCs/>
          <w:color w:val="000099"/>
          <w:sz w:val="20"/>
          <w:szCs w:val="20"/>
          <w:vertAlign w:val="superscript"/>
        </w:rPr>
        <w:t>7aaa</w:t>
      </w:r>
      <w:r w:rsidRPr="00A27201">
        <w:rPr>
          <w:rFonts w:ascii="Times New Roman" w:hAnsi="Times New Roman"/>
          <w:b/>
          <w:bCs/>
          <w:color w:val="000099"/>
          <w:sz w:val="20"/>
          <w:szCs w:val="20"/>
        </w:rPr>
        <w:t>) alebo zaistí</w:t>
      </w:r>
      <w:r w:rsidR="00A27201" w:rsidRPr="00A27201">
        <w:rPr>
          <w:rFonts w:ascii="Times New Roman" w:hAnsi="Times New Roman"/>
          <w:b/>
          <w:bCs/>
          <w:color w:val="000099"/>
          <w:sz w:val="20"/>
          <w:szCs w:val="20"/>
        </w:rPr>
        <w:t>,</w:t>
      </w:r>
      <w:r w:rsidR="00120E6C" w:rsidRPr="00A27201">
        <w:rPr>
          <w:rFonts w:ascii="Times New Roman" w:hAnsi="Times New Roman"/>
          <w:b/>
          <w:bCs/>
          <w:color w:val="000099"/>
          <w:sz w:val="20"/>
          <w:szCs w:val="20"/>
          <w:vertAlign w:val="superscript"/>
        </w:rPr>
        <w:t>7aab</w:t>
      </w:r>
      <w:r w:rsidRPr="00A27201">
        <w:rPr>
          <w:rFonts w:ascii="Times New Roman" w:hAnsi="Times New Roman"/>
          <w:b/>
          <w:bCs/>
          <w:color w:val="000099"/>
          <w:sz w:val="20"/>
          <w:szCs w:val="20"/>
        </w:rPr>
        <w:t>)</w:t>
      </w:r>
      <w:r w:rsidR="00E51BD3" w:rsidRPr="00A27201">
        <w:rPr>
          <w:rFonts w:ascii="Times New Roman" w:hAnsi="Times New Roman"/>
          <w:b/>
          <w:bCs/>
          <w:color w:val="000099"/>
          <w:sz w:val="20"/>
          <w:szCs w:val="20"/>
        </w:rPr>
        <w:t xml:space="preserve"> alebo</w:t>
      </w:r>
    </w:p>
    <w:p w14:paraId="0547053A" w14:textId="253962A1" w:rsidR="000F49FE" w:rsidRPr="00E66F20" w:rsidRDefault="00E66F20">
      <w:pPr>
        <w:widowControl w:val="0"/>
        <w:numPr>
          <w:ilvl w:val="0"/>
          <w:numId w:val="197"/>
        </w:numPr>
        <w:autoSpaceDE w:val="0"/>
        <w:autoSpaceDN w:val="0"/>
        <w:adjustRightInd w:val="0"/>
        <w:spacing w:after="0" w:line="240" w:lineRule="auto"/>
        <w:ind w:hanging="294"/>
        <w:jc w:val="both"/>
        <w:rPr>
          <w:rFonts w:ascii="Times New Roman" w:hAnsi="Times New Roman"/>
          <w:sz w:val="20"/>
          <w:szCs w:val="20"/>
        </w:rPr>
      </w:pPr>
      <w:r w:rsidRPr="00DD041C">
        <w:rPr>
          <w:rFonts w:ascii="Times New Roman" w:hAnsi="Times New Roman"/>
          <w:strike/>
          <w:sz w:val="20"/>
          <w:szCs w:val="20"/>
        </w:rPr>
        <w:t>c)</w:t>
      </w:r>
      <w:r w:rsidRPr="00DD041C">
        <w:rPr>
          <w:rFonts w:ascii="Times New Roman" w:hAnsi="Times New Roman"/>
          <w:sz w:val="20"/>
          <w:szCs w:val="20"/>
        </w:rPr>
        <w:t xml:space="preserve"> </w:t>
      </w:r>
      <w:r w:rsidR="000F49FE" w:rsidRPr="00DD041C">
        <w:rPr>
          <w:rFonts w:ascii="Times New Roman" w:hAnsi="Times New Roman"/>
          <w:sz w:val="20"/>
          <w:szCs w:val="20"/>
        </w:rPr>
        <w:t xml:space="preserve">stal </w:t>
      </w:r>
      <w:r w:rsidR="000F49FE" w:rsidRPr="00DD041C">
        <w:rPr>
          <w:rFonts w:ascii="Times New Roman" w:hAnsi="Times New Roman"/>
          <w:strike/>
          <w:sz w:val="20"/>
          <w:szCs w:val="20"/>
        </w:rPr>
        <w:t>vlastníctvom štátu</w:t>
      </w:r>
      <w:r w:rsidR="000F49FE" w:rsidRPr="00DD041C">
        <w:rPr>
          <w:rFonts w:ascii="Times New Roman" w:hAnsi="Times New Roman"/>
          <w:sz w:val="20"/>
          <w:szCs w:val="20"/>
        </w:rPr>
        <w:t xml:space="preserve"> </w:t>
      </w:r>
      <w:r w:rsidR="00516E76" w:rsidRPr="00DD041C">
        <w:rPr>
          <w:rFonts w:ascii="Times New Roman" w:hAnsi="Times New Roman"/>
          <w:b/>
          <w:bCs/>
          <w:color w:val="000099"/>
          <w:sz w:val="20"/>
          <w:szCs w:val="20"/>
        </w:rPr>
        <w:t>majetkom štátu</w:t>
      </w:r>
      <w:r w:rsidR="00516E76" w:rsidRPr="00516E76">
        <w:rPr>
          <w:rFonts w:ascii="Times New Roman" w:hAnsi="Times New Roman"/>
          <w:color w:val="000000" w:themeColor="text1"/>
          <w:sz w:val="20"/>
          <w:szCs w:val="20"/>
        </w:rPr>
        <w:t xml:space="preserve"> </w:t>
      </w:r>
      <w:r w:rsidR="000F49FE" w:rsidRPr="00E66F20">
        <w:rPr>
          <w:rFonts w:ascii="Times New Roman" w:hAnsi="Times New Roman"/>
          <w:sz w:val="20"/>
          <w:szCs w:val="20"/>
        </w:rPr>
        <w:t>podľa osobitného predpisu</w:t>
      </w:r>
      <w:r w:rsidR="000F49FE" w:rsidRPr="00E66F20">
        <w:rPr>
          <w:rFonts w:ascii="Times New Roman" w:hAnsi="Times New Roman"/>
          <w:sz w:val="20"/>
          <w:szCs w:val="20"/>
          <w:vertAlign w:val="superscript"/>
        </w:rPr>
        <w:t>7</w:t>
      </w:r>
      <w:r w:rsidR="000F49FE" w:rsidRPr="00E66F20">
        <w:rPr>
          <w:rFonts w:ascii="Times New Roman" w:hAnsi="Times New Roman"/>
          <w:sz w:val="20"/>
          <w:szCs w:val="20"/>
        </w:rPr>
        <w:t>) s výnimkou preukázateľne zdaneného minerálneho oleja.</w:t>
      </w:r>
    </w:p>
    <w:p w14:paraId="6A926BCB" w14:textId="77777777" w:rsidR="000F49FE" w:rsidRPr="008F50BA" w:rsidRDefault="000F49FE" w:rsidP="004F5142">
      <w:pPr>
        <w:widowControl w:val="0"/>
        <w:autoSpaceDE w:val="0"/>
        <w:autoSpaceDN w:val="0"/>
        <w:adjustRightInd w:val="0"/>
        <w:spacing w:after="0" w:line="240" w:lineRule="auto"/>
        <w:jc w:val="both"/>
        <w:rPr>
          <w:rFonts w:ascii="Times New Roman" w:hAnsi="Times New Roman"/>
          <w:sz w:val="20"/>
          <w:szCs w:val="20"/>
        </w:rPr>
      </w:pPr>
    </w:p>
    <w:p w14:paraId="1976B6AD" w14:textId="77777777" w:rsidR="00E3211E" w:rsidRPr="0082585D" w:rsidRDefault="00E3211E">
      <w:pPr>
        <w:widowControl w:val="0"/>
        <w:numPr>
          <w:ilvl w:val="0"/>
          <w:numId w:val="5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Daňovým skladom môže byť len podnik na výrobu minerálneho oleja </w:t>
      </w:r>
      <w:r w:rsidR="004F5142" w:rsidRPr="002A3C87">
        <w:rPr>
          <w:rFonts w:ascii="Times New Roman" w:hAnsi="Times New Roman"/>
          <w:color w:val="000000" w:themeColor="text1"/>
          <w:sz w:val="20"/>
          <w:szCs w:val="20"/>
        </w:rPr>
        <w:t xml:space="preserve">podľa § 19 </w:t>
      </w:r>
      <w:r w:rsidR="002A3C87" w:rsidRPr="002A3C87">
        <w:rPr>
          <w:rFonts w:ascii="Times New Roman" w:hAnsi="Times New Roman"/>
          <w:color w:val="000000" w:themeColor="text1"/>
          <w:sz w:val="20"/>
          <w:szCs w:val="20"/>
        </w:rPr>
        <w:t xml:space="preserve">alebo sklad minerálneho oleja </w:t>
      </w:r>
      <w:r w:rsidR="004F5142" w:rsidRPr="002A3C87">
        <w:rPr>
          <w:rFonts w:ascii="Times New Roman" w:hAnsi="Times New Roman"/>
          <w:color w:val="000000" w:themeColor="text1"/>
          <w:sz w:val="20"/>
          <w:szCs w:val="20"/>
        </w:rPr>
        <w:t xml:space="preserve">podľa § 20 </w:t>
      </w:r>
      <w:r w:rsidRPr="002A3C87">
        <w:rPr>
          <w:rFonts w:ascii="Times New Roman" w:hAnsi="Times New Roman"/>
          <w:color w:val="000000" w:themeColor="text1"/>
          <w:sz w:val="20"/>
          <w:szCs w:val="20"/>
        </w:rPr>
        <w:t>nachádzajúci sa na daňovom území. Daňovým skladom je aj</w:t>
      </w:r>
      <w:r w:rsidRPr="0082585D">
        <w:rPr>
          <w:rFonts w:ascii="Times New Roman" w:hAnsi="Times New Roman"/>
          <w:sz w:val="20"/>
          <w:szCs w:val="20"/>
        </w:rPr>
        <w:t xml:space="preserve"> podnik na výrobu minerálneho oleja alebo sklad minerálneho oleja nachádzajúci sa na území iného členského štátu, ktorého prevádzkovanie je povolené podľa právnych predpisov príslušného členského štátu. </w:t>
      </w:r>
    </w:p>
    <w:p w14:paraId="7A4ACA3C" w14:textId="77777777" w:rsidR="00E3211E" w:rsidRPr="0082585D" w:rsidRDefault="00E3211E" w:rsidP="00752019">
      <w:pPr>
        <w:widowControl w:val="0"/>
        <w:autoSpaceDE w:val="0"/>
        <w:autoSpaceDN w:val="0"/>
        <w:adjustRightInd w:val="0"/>
        <w:spacing w:after="0" w:line="240" w:lineRule="auto"/>
        <w:jc w:val="both"/>
        <w:rPr>
          <w:rFonts w:ascii="Times New Roman" w:hAnsi="Times New Roman"/>
          <w:sz w:val="20"/>
          <w:szCs w:val="20"/>
        </w:rPr>
      </w:pPr>
    </w:p>
    <w:p w14:paraId="223D5343" w14:textId="77777777" w:rsidR="00E3211E" w:rsidRDefault="00E3211E">
      <w:pPr>
        <w:widowControl w:val="0"/>
        <w:numPr>
          <w:ilvl w:val="0"/>
          <w:numId w:val="5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Daňovým skladom môže byť aj časť podniku na výrobu minerálneho oleja alebo časť skladu minerálneho oleja</w:t>
      </w:r>
      <w:r w:rsidR="00887A38" w:rsidRPr="0082585D">
        <w:rPr>
          <w:rFonts w:ascii="Times New Roman" w:hAnsi="Times New Roman"/>
          <w:sz w:val="20"/>
          <w:szCs w:val="20"/>
        </w:rPr>
        <w:t>.</w:t>
      </w:r>
    </w:p>
    <w:p w14:paraId="6E7F1C73" w14:textId="77777777" w:rsidR="00B93FFF" w:rsidRPr="0082585D" w:rsidRDefault="00B93FFF" w:rsidP="00B93FFF">
      <w:pPr>
        <w:widowControl w:val="0"/>
        <w:autoSpaceDE w:val="0"/>
        <w:autoSpaceDN w:val="0"/>
        <w:adjustRightInd w:val="0"/>
        <w:spacing w:after="0" w:line="240" w:lineRule="auto"/>
        <w:jc w:val="both"/>
        <w:rPr>
          <w:rFonts w:ascii="Times New Roman" w:hAnsi="Times New Roman"/>
          <w:sz w:val="20"/>
          <w:szCs w:val="20"/>
        </w:rPr>
      </w:pPr>
    </w:p>
    <w:p w14:paraId="6D257B54" w14:textId="77777777" w:rsidR="00E3211E" w:rsidRPr="0082585D" w:rsidRDefault="00E3211E">
      <w:pPr>
        <w:widowControl w:val="0"/>
        <w:numPr>
          <w:ilvl w:val="0"/>
          <w:numId w:val="5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Daňovým skladom nemôže byť če</w:t>
      </w:r>
      <w:r w:rsidR="00887A38" w:rsidRPr="0082585D">
        <w:rPr>
          <w:rFonts w:ascii="Times New Roman" w:hAnsi="Times New Roman"/>
          <w:sz w:val="20"/>
          <w:szCs w:val="20"/>
        </w:rPr>
        <w:t>rpacia stanica pohonných látok.</w:t>
      </w:r>
    </w:p>
    <w:p w14:paraId="51F94305" w14:textId="77777777" w:rsidR="00E3211E" w:rsidRPr="0082585D" w:rsidRDefault="00E3211E" w:rsidP="00752019">
      <w:pPr>
        <w:widowControl w:val="0"/>
        <w:autoSpaceDE w:val="0"/>
        <w:autoSpaceDN w:val="0"/>
        <w:adjustRightInd w:val="0"/>
        <w:spacing w:after="0" w:line="240" w:lineRule="auto"/>
        <w:jc w:val="both"/>
        <w:rPr>
          <w:rFonts w:ascii="Times New Roman" w:hAnsi="Times New Roman"/>
          <w:sz w:val="20"/>
          <w:szCs w:val="20"/>
        </w:rPr>
      </w:pPr>
    </w:p>
    <w:p w14:paraId="628CFA3F" w14:textId="77777777" w:rsidR="00E3211E" w:rsidRPr="0082585D" w:rsidRDefault="00887A38">
      <w:pPr>
        <w:widowControl w:val="0"/>
        <w:numPr>
          <w:ilvl w:val="0"/>
          <w:numId w:val="5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V daňovom sklade musia byť skladovacie nádrže uspôsobené tak, aby v nich bolo možné skladovať oddelene jednotlivé druhy minerálnych </w:t>
      </w:r>
      <w:r w:rsidRPr="00DD041C">
        <w:rPr>
          <w:rFonts w:ascii="Times New Roman" w:hAnsi="Times New Roman"/>
          <w:sz w:val="20"/>
          <w:szCs w:val="20"/>
        </w:rPr>
        <w:t>olejov</w:t>
      </w:r>
      <w:r w:rsidRPr="00DD041C">
        <w:rPr>
          <w:rFonts w:ascii="Times New Roman" w:hAnsi="Times New Roman"/>
          <w:strike/>
          <w:sz w:val="20"/>
          <w:szCs w:val="20"/>
        </w:rPr>
        <w:t>; technické riešenie nádrží z hľadiska požiarnej bezpečnosti, bezpečnosti práce a ochrany životného prostredia musí byť v súlade s osobitným predpisom</w:t>
      </w:r>
      <w:r w:rsidRPr="00DD041C">
        <w:rPr>
          <w:rFonts w:ascii="Times New Roman" w:hAnsi="Times New Roman"/>
          <w:strike/>
          <w:sz w:val="20"/>
          <w:szCs w:val="20"/>
          <w:vertAlign w:val="superscript"/>
        </w:rPr>
        <w:t>12</w:t>
      </w:r>
      <w:r w:rsidRPr="00DD041C">
        <w:rPr>
          <w:rFonts w:ascii="Times New Roman" w:hAnsi="Times New Roman"/>
          <w:strike/>
          <w:sz w:val="20"/>
          <w:szCs w:val="20"/>
        </w:rPr>
        <w:t xml:space="preserve">) </w:t>
      </w:r>
      <w:bookmarkStart w:id="14" w:name="_Hlk221269525"/>
      <w:r w:rsidRPr="00DD041C">
        <w:rPr>
          <w:rFonts w:ascii="Times New Roman" w:hAnsi="Times New Roman"/>
          <w:strike/>
          <w:sz w:val="20"/>
          <w:szCs w:val="20"/>
        </w:rPr>
        <w:t>a so slovenskými technickými normami</w:t>
      </w:r>
      <w:r w:rsidRPr="00DD041C">
        <w:rPr>
          <w:rFonts w:ascii="Times New Roman" w:hAnsi="Times New Roman"/>
          <w:strike/>
          <w:sz w:val="20"/>
          <w:szCs w:val="20"/>
          <w:vertAlign w:val="superscript"/>
        </w:rPr>
        <w:t>13</w:t>
      </w:r>
      <w:r w:rsidRPr="00DD041C">
        <w:rPr>
          <w:rFonts w:ascii="Times New Roman" w:hAnsi="Times New Roman"/>
          <w:strike/>
          <w:sz w:val="20"/>
          <w:szCs w:val="20"/>
        </w:rPr>
        <w:t>) alebo s inou obdobnou technickou špecifikáciou s porovnateľnými alebo prísnejšími požiadavkami</w:t>
      </w:r>
      <w:bookmarkEnd w:id="14"/>
      <w:r w:rsidRPr="00DD041C">
        <w:rPr>
          <w:rFonts w:ascii="Times New Roman" w:hAnsi="Times New Roman"/>
          <w:sz w:val="20"/>
          <w:szCs w:val="20"/>
        </w:rPr>
        <w:t>,</w:t>
      </w:r>
      <w:r w:rsidRPr="0082585D">
        <w:rPr>
          <w:rFonts w:ascii="Times New Roman" w:hAnsi="Times New Roman"/>
          <w:sz w:val="20"/>
          <w:szCs w:val="20"/>
        </w:rPr>
        <w:t xml:space="preserve"> pričom skladovacie zariadenie musí byť overené a vybavené vhodným overeným meracím zariadením</w:t>
      </w:r>
      <w:r w:rsidRPr="0082585D">
        <w:rPr>
          <w:rFonts w:ascii="Times New Roman" w:hAnsi="Times New Roman"/>
          <w:sz w:val="20"/>
          <w:szCs w:val="20"/>
          <w:vertAlign w:val="superscript"/>
        </w:rPr>
        <w:t>14</w:t>
      </w:r>
      <w:r w:rsidRPr="0082585D">
        <w:rPr>
          <w:rFonts w:ascii="Times New Roman" w:hAnsi="Times New Roman"/>
          <w:sz w:val="20"/>
          <w:szCs w:val="20"/>
        </w:rPr>
        <w:t>) umožňujúcim pri príjme a výdaji merať množstvo pretečeného minerálneho oleja, jeho hustotu a teplotu. Ak je základ dane minerálneho oleja vyjadrený v kilogramoch a nie je technologicky možné na základe fyzikálno-chemických vlastností tohto minerálneho oleja merať pri príjme a výdaji pretečené množstvo, jeho hustotu a teplotu, je možné zisťovať množstvo tohto minerálneho oleja na základe jeho hmotnosti, a to overeným meracím zariadením.</w:t>
      </w:r>
      <w:r w:rsidRPr="0082585D">
        <w:rPr>
          <w:rFonts w:ascii="Times New Roman" w:hAnsi="Times New Roman"/>
          <w:sz w:val="20"/>
          <w:szCs w:val="20"/>
          <w:vertAlign w:val="superscript"/>
        </w:rPr>
        <w:t>14</w:t>
      </w:r>
      <w:r w:rsidRPr="0082585D">
        <w:rPr>
          <w:rFonts w:ascii="Times New Roman" w:hAnsi="Times New Roman"/>
          <w:sz w:val="20"/>
          <w:szCs w:val="20"/>
        </w:rPr>
        <w:t>)</w:t>
      </w:r>
    </w:p>
    <w:p w14:paraId="55691E26" w14:textId="77777777" w:rsidR="00887A38" w:rsidRPr="0082585D" w:rsidRDefault="00887A38" w:rsidP="00752019">
      <w:pPr>
        <w:widowControl w:val="0"/>
        <w:autoSpaceDE w:val="0"/>
        <w:autoSpaceDN w:val="0"/>
        <w:adjustRightInd w:val="0"/>
        <w:spacing w:after="0" w:line="240" w:lineRule="auto"/>
        <w:jc w:val="both"/>
        <w:rPr>
          <w:rFonts w:ascii="Times New Roman" w:hAnsi="Times New Roman"/>
          <w:sz w:val="20"/>
          <w:szCs w:val="20"/>
        </w:rPr>
      </w:pPr>
    </w:p>
    <w:p w14:paraId="3CB67AC9" w14:textId="77777777" w:rsidR="00E3211E" w:rsidRDefault="00E3211E">
      <w:pPr>
        <w:widowControl w:val="0"/>
        <w:numPr>
          <w:ilvl w:val="0"/>
          <w:numId w:val="5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Na daňový sklad, v ktorom sa v pozastavení dane skladujú, prijímajú, odosielajú alebo miešajú len minerálne oleje kódu kombinovanej nomenklatúry 2711, sa nevzťahuje </w:t>
      </w:r>
      <w:hyperlink r:id="rId81" w:history="1">
        <w:r w:rsidRPr="0082585D">
          <w:rPr>
            <w:rFonts w:ascii="Times New Roman" w:hAnsi="Times New Roman"/>
            <w:sz w:val="20"/>
            <w:szCs w:val="20"/>
          </w:rPr>
          <w:t>§ 20 ods. 3</w:t>
        </w:r>
      </w:hyperlink>
      <w:r w:rsidRPr="0082585D">
        <w:rPr>
          <w:rFonts w:ascii="Times New Roman" w:hAnsi="Times New Roman"/>
          <w:sz w:val="20"/>
          <w:szCs w:val="20"/>
        </w:rPr>
        <w:t xml:space="preserve"> a ustanovenia o zložení zábezpeky na daň na skladovaný a prepravovaný minerálny olej; </w:t>
      </w:r>
      <w:hyperlink r:id="rId82" w:history="1">
        <w:r w:rsidRPr="0082585D">
          <w:rPr>
            <w:rFonts w:ascii="Times New Roman" w:hAnsi="Times New Roman"/>
            <w:sz w:val="20"/>
            <w:szCs w:val="20"/>
          </w:rPr>
          <w:t>odsek 5</w:t>
        </w:r>
      </w:hyperlink>
      <w:r w:rsidR="00887A38" w:rsidRPr="0082585D">
        <w:rPr>
          <w:rFonts w:ascii="Times New Roman" w:hAnsi="Times New Roman"/>
          <w:sz w:val="20"/>
          <w:szCs w:val="20"/>
        </w:rPr>
        <w:t xml:space="preserve"> sa uplatní primerane.</w:t>
      </w:r>
    </w:p>
    <w:p w14:paraId="531EC949" w14:textId="77777777" w:rsidR="00402AC2" w:rsidRPr="0082585D" w:rsidRDefault="00402AC2" w:rsidP="00402AC2">
      <w:pPr>
        <w:widowControl w:val="0"/>
        <w:autoSpaceDE w:val="0"/>
        <w:autoSpaceDN w:val="0"/>
        <w:adjustRightInd w:val="0"/>
        <w:spacing w:after="0" w:line="240" w:lineRule="auto"/>
        <w:jc w:val="both"/>
        <w:rPr>
          <w:rFonts w:ascii="Times New Roman" w:hAnsi="Times New Roman"/>
          <w:sz w:val="20"/>
          <w:szCs w:val="20"/>
        </w:rPr>
      </w:pPr>
    </w:p>
    <w:p w14:paraId="43A40F16" w14:textId="77777777" w:rsidR="00E3211E" w:rsidRPr="0082585D" w:rsidRDefault="00E3211E">
      <w:pPr>
        <w:widowControl w:val="0"/>
        <w:numPr>
          <w:ilvl w:val="0"/>
          <w:numId w:val="5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V daňovom sklade môže byť minerál</w:t>
      </w:r>
      <w:r w:rsidR="00887A38" w:rsidRPr="0082585D">
        <w:rPr>
          <w:rFonts w:ascii="Times New Roman" w:hAnsi="Times New Roman"/>
          <w:sz w:val="20"/>
          <w:szCs w:val="20"/>
        </w:rPr>
        <w:t>ny olej len v pozastavení dane.</w:t>
      </w:r>
    </w:p>
    <w:p w14:paraId="58EE3423" w14:textId="77777777" w:rsidR="00EC6B99" w:rsidRPr="0082585D" w:rsidRDefault="00EC6B99" w:rsidP="00752019">
      <w:pPr>
        <w:widowControl w:val="0"/>
        <w:autoSpaceDE w:val="0"/>
        <w:autoSpaceDN w:val="0"/>
        <w:adjustRightInd w:val="0"/>
        <w:spacing w:after="0" w:line="240" w:lineRule="auto"/>
        <w:jc w:val="both"/>
        <w:rPr>
          <w:rFonts w:ascii="Times New Roman" w:hAnsi="Times New Roman"/>
          <w:sz w:val="20"/>
          <w:szCs w:val="20"/>
        </w:rPr>
      </w:pPr>
    </w:p>
    <w:p w14:paraId="40C71C6C" w14:textId="77777777" w:rsidR="00E3211E" w:rsidRPr="0082585D" w:rsidRDefault="00E3211E" w:rsidP="00BF19E9">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lastRenderedPageBreak/>
        <w:t>§ 19</w:t>
      </w:r>
    </w:p>
    <w:p w14:paraId="319A3958" w14:textId="77777777" w:rsidR="00E3211E" w:rsidRPr="0082585D" w:rsidRDefault="00E3211E" w:rsidP="00BF19E9">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Podnik na výrobu minerálneho oleja</w:t>
      </w:r>
    </w:p>
    <w:p w14:paraId="0496C435" w14:textId="77777777" w:rsidR="00E3211E" w:rsidRPr="0082585D" w:rsidRDefault="00E3211E" w:rsidP="00752019">
      <w:pPr>
        <w:widowControl w:val="0"/>
        <w:autoSpaceDE w:val="0"/>
        <w:autoSpaceDN w:val="0"/>
        <w:adjustRightInd w:val="0"/>
        <w:spacing w:after="0" w:line="240" w:lineRule="auto"/>
        <w:jc w:val="both"/>
        <w:rPr>
          <w:rFonts w:ascii="Times New Roman" w:hAnsi="Times New Roman"/>
          <w:bCs/>
          <w:sz w:val="20"/>
          <w:szCs w:val="20"/>
        </w:rPr>
      </w:pPr>
    </w:p>
    <w:p w14:paraId="26F1D390" w14:textId="768509AD" w:rsidR="00E3211E" w:rsidRPr="00DC529F" w:rsidRDefault="00E3211E">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DC529F">
        <w:rPr>
          <w:rFonts w:ascii="Times New Roman" w:hAnsi="Times New Roman"/>
          <w:sz w:val="20"/>
          <w:szCs w:val="20"/>
        </w:rPr>
        <w:t xml:space="preserve">Podnik na výrobu minerálneho oleja na účely tohto zákona je priestorovo ohraničené miesto nachádzajúce sa na daňovom území, v ktorom sa v rámci podnikania minerálny olej uvedený v </w:t>
      </w:r>
      <w:hyperlink r:id="rId83" w:history="1">
        <w:r w:rsidRPr="00DC529F">
          <w:rPr>
            <w:rFonts w:ascii="Times New Roman" w:hAnsi="Times New Roman"/>
            <w:sz w:val="20"/>
            <w:szCs w:val="20"/>
          </w:rPr>
          <w:t>§ 4 ods. 2</w:t>
        </w:r>
      </w:hyperlink>
      <w:r w:rsidRPr="00DC529F">
        <w:rPr>
          <w:rFonts w:ascii="Times New Roman" w:hAnsi="Times New Roman"/>
          <w:sz w:val="20"/>
          <w:szCs w:val="20"/>
        </w:rPr>
        <w:t xml:space="preserve"> </w:t>
      </w:r>
      <w:r w:rsidRPr="00DC529F">
        <w:rPr>
          <w:rFonts w:ascii="Times New Roman" w:hAnsi="Times New Roman"/>
          <w:strike/>
          <w:sz w:val="20"/>
          <w:szCs w:val="20"/>
        </w:rPr>
        <w:t>vyrába, spracúva, sk</w:t>
      </w:r>
      <w:r w:rsidR="00E73D9E" w:rsidRPr="00DC529F">
        <w:rPr>
          <w:rFonts w:ascii="Times New Roman" w:hAnsi="Times New Roman"/>
          <w:strike/>
          <w:sz w:val="20"/>
          <w:szCs w:val="20"/>
        </w:rPr>
        <w:t>laduje, prijíma alebo odosiela</w:t>
      </w:r>
      <w:r w:rsidR="005F745D" w:rsidRPr="00DC529F">
        <w:rPr>
          <w:rFonts w:ascii="Times New Roman" w:hAnsi="Times New Roman"/>
          <w:sz w:val="20"/>
          <w:szCs w:val="20"/>
        </w:rPr>
        <w:t xml:space="preserve"> </w:t>
      </w:r>
      <w:r w:rsidR="005F745D" w:rsidRPr="00DC529F">
        <w:rPr>
          <w:rFonts w:ascii="Times New Roman" w:hAnsi="Times New Roman"/>
          <w:b/>
          <w:bCs/>
          <w:color w:val="000099"/>
          <w:sz w:val="20"/>
          <w:szCs w:val="20"/>
        </w:rPr>
        <w:t xml:space="preserve">prijíma, vyrába, skladuje a odosiela; v rámci výroby a skladovania </w:t>
      </w:r>
      <w:r w:rsidR="00500E86" w:rsidRPr="00DC529F">
        <w:rPr>
          <w:rFonts w:ascii="Times New Roman" w:hAnsi="Times New Roman"/>
          <w:b/>
          <w:bCs/>
          <w:color w:val="000099"/>
          <w:sz w:val="20"/>
          <w:szCs w:val="20"/>
        </w:rPr>
        <w:t xml:space="preserve">sa </w:t>
      </w:r>
      <w:r w:rsidR="005F745D" w:rsidRPr="00DC529F">
        <w:rPr>
          <w:rFonts w:ascii="Times New Roman" w:hAnsi="Times New Roman"/>
          <w:b/>
          <w:bCs/>
          <w:color w:val="000099"/>
          <w:sz w:val="20"/>
          <w:szCs w:val="20"/>
        </w:rPr>
        <w:t>môže aj spracovávať</w:t>
      </w:r>
      <w:r w:rsidR="00E73D9E" w:rsidRPr="00DC529F">
        <w:rPr>
          <w:rFonts w:ascii="Times New Roman" w:hAnsi="Times New Roman"/>
          <w:sz w:val="20"/>
          <w:szCs w:val="20"/>
        </w:rPr>
        <w:t>.</w:t>
      </w:r>
    </w:p>
    <w:p w14:paraId="264DF888" w14:textId="77777777" w:rsidR="00E73D9E" w:rsidRPr="0082585D" w:rsidRDefault="00E73D9E" w:rsidP="00E73D9E">
      <w:pPr>
        <w:widowControl w:val="0"/>
        <w:autoSpaceDE w:val="0"/>
        <w:autoSpaceDN w:val="0"/>
        <w:adjustRightInd w:val="0"/>
        <w:spacing w:after="0" w:line="240" w:lineRule="auto"/>
        <w:jc w:val="both"/>
        <w:rPr>
          <w:rFonts w:ascii="Times New Roman" w:hAnsi="Times New Roman"/>
          <w:sz w:val="20"/>
          <w:szCs w:val="20"/>
        </w:rPr>
      </w:pPr>
    </w:p>
    <w:p w14:paraId="18443C3F" w14:textId="77777777" w:rsidR="00E3211E" w:rsidRPr="0082585D" w:rsidRDefault="00E3211E">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Výrobou minerálneho oleja nie je vzájomné miešanie zdanených minerálnych olejov alebo miešanie zdanených minerálnych olejov s inými látkami, ak vytvorená zmes je minerálnym olejom a suma dane pripadajúca na túto zmes nie je vyššia ako súčet súm dane pripadajúc</w:t>
      </w:r>
      <w:r w:rsidR="00887A38" w:rsidRPr="0082585D">
        <w:rPr>
          <w:rFonts w:ascii="Times New Roman" w:hAnsi="Times New Roman"/>
          <w:sz w:val="20"/>
          <w:szCs w:val="20"/>
        </w:rPr>
        <w:t>ich na jednotlivé zložky zmesi.</w:t>
      </w:r>
    </w:p>
    <w:p w14:paraId="0CC7F144" w14:textId="77777777" w:rsidR="00E3211E" w:rsidRPr="0082585D" w:rsidRDefault="00E3211E" w:rsidP="00887A38">
      <w:pPr>
        <w:widowControl w:val="0"/>
        <w:autoSpaceDE w:val="0"/>
        <w:autoSpaceDN w:val="0"/>
        <w:adjustRightInd w:val="0"/>
        <w:spacing w:after="0" w:line="240" w:lineRule="auto"/>
        <w:jc w:val="both"/>
        <w:rPr>
          <w:rFonts w:ascii="Times New Roman" w:hAnsi="Times New Roman"/>
          <w:sz w:val="20"/>
          <w:szCs w:val="20"/>
        </w:rPr>
      </w:pPr>
    </w:p>
    <w:p w14:paraId="6D7F6FE7" w14:textId="77777777" w:rsidR="00E3211E" w:rsidRPr="0082585D" w:rsidRDefault="00E3211E">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Za podmienok podľa </w:t>
      </w:r>
      <w:hyperlink r:id="rId84" w:history="1">
        <w:r w:rsidRPr="0082585D">
          <w:rPr>
            <w:rFonts w:ascii="Times New Roman" w:hAnsi="Times New Roman"/>
            <w:sz w:val="20"/>
            <w:szCs w:val="20"/>
          </w:rPr>
          <w:t>odseku 4</w:t>
        </w:r>
      </w:hyperlink>
      <w:r w:rsidRPr="0082585D">
        <w:rPr>
          <w:rFonts w:ascii="Times New Roman" w:hAnsi="Times New Roman"/>
          <w:sz w:val="20"/>
          <w:szCs w:val="20"/>
        </w:rPr>
        <w:t xml:space="preserve"> výrobou nie je získanie minerálneho oleja </w:t>
      </w:r>
    </w:p>
    <w:p w14:paraId="4CF4E595" w14:textId="77777777" w:rsidR="00E3211E" w:rsidRPr="0082585D" w:rsidRDefault="00E3211E">
      <w:pPr>
        <w:widowControl w:val="0"/>
        <w:numPr>
          <w:ilvl w:val="0"/>
          <w:numId w:val="56"/>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pri l</w:t>
      </w:r>
      <w:r w:rsidR="00887A38" w:rsidRPr="0082585D">
        <w:rPr>
          <w:rFonts w:ascii="Times New Roman" w:hAnsi="Times New Roman"/>
          <w:sz w:val="20"/>
          <w:szCs w:val="20"/>
        </w:rPr>
        <w:t>ikvidácii ekologických havárií,</w:t>
      </w:r>
    </w:p>
    <w:p w14:paraId="6A1857EC" w14:textId="77777777" w:rsidR="00E3211E" w:rsidRPr="0082585D" w:rsidRDefault="00E3211E">
      <w:pPr>
        <w:widowControl w:val="0"/>
        <w:numPr>
          <w:ilvl w:val="0"/>
          <w:numId w:val="56"/>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v zariadeniach na čistenie a udržiavanie vodných tokov a v zariadeniach na čistenie a úpr</w:t>
      </w:r>
      <w:r w:rsidR="00887A38" w:rsidRPr="0082585D">
        <w:rPr>
          <w:rFonts w:ascii="Times New Roman" w:hAnsi="Times New Roman"/>
          <w:sz w:val="20"/>
          <w:szCs w:val="20"/>
        </w:rPr>
        <w:t>avu vody,</w:t>
      </w:r>
    </w:p>
    <w:p w14:paraId="42F1EDEC" w14:textId="77777777" w:rsidR="00E3211E" w:rsidRPr="0082585D" w:rsidRDefault="00E3211E">
      <w:pPr>
        <w:widowControl w:val="0"/>
        <w:numPr>
          <w:ilvl w:val="0"/>
          <w:numId w:val="56"/>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 xml:space="preserve">v zariadeniach na udržiavanie čistoty vzduchu pri manipulácii s minerálnymi olejmi alebo pri </w:t>
      </w:r>
      <w:proofErr w:type="spellStart"/>
      <w:r w:rsidRPr="0082585D">
        <w:rPr>
          <w:rFonts w:ascii="Times New Roman" w:hAnsi="Times New Roman"/>
          <w:sz w:val="20"/>
          <w:szCs w:val="20"/>
        </w:rPr>
        <w:t>odplyňovaní</w:t>
      </w:r>
      <w:proofErr w:type="spellEnd"/>
      <w:r w:rsidRPr="0082585D">
        <w:rPr>
          <w:rFonts w:ascii="Times New Roman" w:hAnsi="Times New Roman"/>
          <w:sz w:val="20"/>
          <w:szCs w:val="20"/>
        </w:rPr>
        <w:t xml:space="preserve"> dopravných prostriedkov určených </w:t>
      </w:r>
      <w:r w:rsidR="00887A38" w:rsidRPr="0082585D">
        <w:rPr>
          <w:rFonts w:ascii="Times New Roman" w:hAnsi="Times New Roman"/>
          <w:sz w:val="20"/>
          <w:szCs w:val="20"/>
        </w:rPr>
        <w:t>na prepravu minerálnych olejov,</w:t>
      </w:r>
    </w:p>
    <w:p w14:paraId="564153DF" w14:textId="77777777" w:rsidR="00E3211E" w:rsidRPr="00BD3A5D" w:rsidRDefault="00E3211E">
      <w:pPr>
        <w:widowControl w:val="0"/>
        <w:numPr>
          <w:ilvl w:val="0"/>
          <w:numId w:val="56"/>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pri čistení čistiacich látok, pracovných odevov alebo starého papier</w:t>
      </w:r>
      <w:r w:rsidR="00887A38" w:rsidRPr="0082585D">
        <w:rPr>
          <w:rFonts w:ascii="Times New Roman" w:hAnsi="Times New Roman"/>
          <w:sz w:val="20"/>
          <w:szCs w:val="20"/>
        </w:rPr>
        <w:t>a.</w:t>
      </w:r>
    </w:p>
    <w:p w14:paraId="233B6363" w14:textId="77777777" w:rsidR="00E3211E" w:rsidRPr="0082585D" w:rsidRDefault="00E3211E">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Výrobou nie je získanie minerálneho oleja spôsobom podľa </w:t>
      </w:r>
      <w:hyperlink r:id="rId85" w:history="1">
        <w:r w:rsidRPr="0082585D">
          <w:rPr>
            <w:rFonts w:ascii="Times New Roman" w:hAnsi="Times New Roman"/>
            <w:sz w:val="20"/>
            <w:szCs w:val="20"/>
          </w:rPr>
          <w:t>odseku 3</w:t>
        </w:r>
      </w:hyperlink>
      <w:r w:rsidRPr="0082585D">
        <w:rPr>
          <w:rFonts w:ascii="Times New Roman" w:hAnsi="Times New Roman"/>
          <w:sz w:val="20"/>
          <w:szCs w:val="20"/>
        </w:rPr>
        <w:t xml:space="preserve">, ak sa takto získaný minerálny olej nespracuje alebo nepoužije ako pohonná látka alebo palivo alebo ak sa vyvezie z daňového </w:t>
      </w:r>
      <w:r w:rsidR="00887A38" w:rsidRPr="0082585D">
        <w:rPr>
          <w:rFonts w:ascii="Times New Roman" w:hAnsi="Times New Roman"/>
          <w:sz w:val="20"/>
          <w:szCs w:val="20"/>
        </w:rPr>
        <w:t>územia, alebo ak sa zlikviduje.</w:t>
      </w:r>
    </w:p>
    <w:p w14:paraId="38608A7B" w14:textId="77777777" w:rsidR="00E3211E" w:rsidRPr="0082585D" w:rsidRDefault="00E3211E" w:rsidP="00887A38">
      <w:pPr>
        <w:widowControl w:val="0"/>
        <w:autoSpaceDE w:val="0"/>
        <w:autoSpaceDN w:val="0"/>
        <w:adjustRightInd w:val="0"/>
        <w:spacing w:after="0" w:line="240" w:lineRule="auto"/>
        <w:jc w:val="both"/>
        <w:rPr>
          <w:rFonts w:ascii="Times New Roman" w:hAnsi="Times New Roman"/>
          <w:sz w:val="20"/>
          <w:szCs w:val="20"/>
        </w:rPr>
      </w:pPr>
    </w:p>
    <w:p w14:paraId="6AAD6F64" w14:textId="77777777" w:rsidR="00E3211E" w:rsidRPr="0082585D" w:rsidRDefault="00E3211E">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Osoba, ktorá má v predmete podnikania výrobu minerálnych olejov a chce prevádzkovať podnik na výrobu minerálnych olejov v pozastavení dane, musí mať povolenie na prevádzkovanie daňovéh</w:t>
      </w:r>
      <w:r w:rsidR="00887A38" w:rsidRPr="0082585D">
        <w:rPr>
          <w:rFonts w:ascii="Times New Roman" w:hAnsi="Times New Roman"/>
          <w:sz w:val="20"/>
          <w:szCs w:val="20"/>
        </w:rPr>
        <w:t>o skladu.</w:t>
      </w:r>
    </w:p>
    <w:p w14:paraId="1A973FF3" w14:textId="77777777" w:rsidR="00E3211E" w:rsidRPr="0082585D" w:rsidRDefault="00E3211E" w:rsidP="00887A38">
      <w:pPr>
        <w:widowControl w:val="0"/>
        <w:autoSpaceDE w:val="0"/>
        <w:autoSpaceDN w:val="0"/>
        <w:adjustRightInd w:val="0"/>
        <w:spacing w:after="0" w:line="240" w:lineRule="auto"/>
        <w:jc w:val="both"/>
        <w:rPr>
          <w:rFonts w:ascii="Times New Roman" w:hAnsi="Times New Roman"/>
          <w:sz w:val="20"/>
          <w:szCs w:val="20"/>
        </w:rPr>
      </w:pPr>
    </w:p>
    <w:p w14:paraId="377D00FB" w14:textId="239FE804" w:rsidR="00E3211E" w:rsidRPr="0082585D" w:rsidRDefault="00E3211E">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Prevádzkovateľ daňového skladu, ktorým je podnik na výrobu minerálneho oleja uvedeného v </w:t>
      </w:r>
      <w:hyperlink r:id="rId86" w:history="1">
        <w:r w:rsidRPr="0082585D">
          <w:rPr>
            <w:rFonts w:ascii="Times New Roman" w:hAnsi="Times New Roman"/>
            <w:sz w:val="20"/>
            <w:szCs w:val="20"/>
          </w:rPr>
          <w:t>§ 6 ods. 1 písm. a)</w:t>
        </w:r>
      </w:hyperlink>
      <w:r w:rsidR="00FE5309">
        <w:rPr>
          <w:rFonts w:ascii="Times New Roman" w:hAnsi="Times New Roman"/>
          <w:sz w:val="20"/>
          <w:szCs w:val="20"/>
        </w:rPr>
        <w:t xml:space="preserve"> </w:t>
      </w:r>
      <w:r w:rsidRPr="0082585D">
        <w:rPr>
          <w:rFonts w:ascii="Times New Roman" w:hAnsi="Times New Roman"/>
          <w:sz w:val="20"/>
          <w:szCs w:val="20"/>
        </w:rPr>
        <w:t>a</w:t>
      </w:r>
      <w:r w:rsidR="00FE5309">
        <w:rPr>
          <w:rFonts w:ascii="Times New Roman" w:hAnsi="Times New Roman"/>
          <w:sz w:val="20"/>
          <w:szCs w:val="20"/>
        </w:rPr>
        <w:t> </w:t>
      </w:r>
      <w:hyperlink r:id="rId87" w:history="1">
        <w:r w:rsidRPr="0082585D">
          <w:rPr>
            <w:rFonts w:ascii="Times New Roman" w:hAnsi="Times New Roman"/>
            <w:sz w:val="20"/>
            <w:szCs w:val="20"/>
          </w:rPr>
          <w:t>d)</w:t>
        </w:r>
      </w:hyperlink>
      <w:r w:rsidRPr="0082585D">
        <w:rPr>
          <w:rFonts w:ascii="Times New Roman" w:hAnsi="Times New Roman"/>
          <w:sz w:val="20"/>
          <w:szCs w:val="20"/>
        </w:rPr>
        <w:t xml:space="preserve">, je oprávnený na základe povolenia na výrobu zmesi vyrábať minerálny olej ako zmes </w:t>
      </w:r>
    </w:p>
    <w:p w14:paraId="519B5D65" w14:textId="77777777" w:rsidR="00E3211E" w:rsidRPr="0082585D" w:rsidRDefault="00E3211E">
      <w:pPr>
        <w:widowControl w:val="0"/>
        <w:numPr>
          <w:ilvl w:val="0"/>
          <w:numId w:val="5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minerálneho oleja kódu kombinovanej nomenklatúry 2710 12 41, 2710 12 45 a 2710 12 49 a biogénnej látky uvedenej v </w:t>
      </w:r>
      <w:hyperlink r:id="rId88" w:history="1">
        <w:r w:rsidRPr="0082585D">
          <w:rPr>
            <w:rFonts w:ascii="Times New Roman" w:hAnsi="Times New Roman"/>
            <w:sz w:val="20"/>
            <w:szCs w:val="20"/>
          </w:rPr>
          <w:t>§ 4 ods. 7 písm. c)</w:t>
        </w:r>
      </w:hyperlink>
      <w:r w:rsidRPr="0082585D">
        <w:rPr>
          <w:rFonts w:ascii="Times New Roman" w:hAnsi="Times New Roman"/>
          <w:sz w:val="20"/>
          <w:szCs w:val="20"/>
        </w:rPr>
        <w:t xml:space="preserve"> a </w:t>
      </w:r>
      <w:hyperlink r:id="rId89" w:history="1">
        <w:r w:rsidRPr="0082585D">
          <w:rPr>
            <w:rFonts w:ascii="Times New Roman" w:hAnsi="Times New Roman"/>
            <w:sz w:val="20"/>
            <w:szCs w:val="20"/>
          </w:rPr>
          <w:t>e)</w:t>
        </w:r>
      </w:hyperlink>
      <w:r w:rsidRPr="0082585D">
        <w:rPr>
          <w:rFonts w:ascii="Times New Roman" w:hAnsi="Times New Roman"/>
          <w:sz w:val="20"/>
          <w:szCs w:val="20"/>
        </w:rPr>
        <w:t xml:space="preserve"> alebo minerálneho oleja kódu kombinovanej nomenklatúry 2710 12 41, 2710 12 45 a 2710 12 49 a biogénnych látok uvedených v </w:t>
      </w:r>
      <w:hyperlink r:id="rId90" w:history="1">
        <w:r w:rsidRPr="0082585D">
          <w:rPr>
            <w:rFonts w:ascii="Times New Roman" w:hAnsi="Times New Roman"/>
            <w:sz w:val="20"/>
            <w:szCs w:val="20"/>
          </w:rPr>
          <w:t>§ 4 ods. 7 písm. c), d) a e)</w:t>
        </w:r>
      </w:hyperlink>
      <w:r w:rsidRPr="0082585D">
        <w:rPr>
          <w:rFonts w:ascii="Times New Roman" w:hAnsi="Times New Roman"/>
          <w:sz w:val="20"/>
          <w:szCs w:val="20"/>
        </w:rPr>
        <w:t xml:space="preserve">, </w:t>
      </w:r>
    </w:p>
    <w:p w14:paraId="505ADF15" w14:textId="0AC4ED1F" w:rsidR="00E3211E" w:rsidRPr="0082585D" w:rsidRDefault="00E3211E">
      <w:pPr>
        <w:widowControl w:val="0"/>
        <w:numPr>
          <w:ilvl w:val="0"/>
          <w:numId w:val="5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minerálneho oleja</w:t>
      </w:r>
      <w:r w:rsidR="00F43C9E">
        <w:rPr>
          <w:rFonts w:ascii="Times New Roman" w:hAnsi="Times New Roman"/>
          <w:sz w:val="20"/>
          <w:szCs w:val="20"/>
        </w:rPr>
        <w:t xml:space="preserve"> kódu kombinovanej </w:t>
      </w:r>
      <w:r w:rsidR="00F43C9E" w:rsidRPr="005F745D">
        <w:rPr>
          <w:rFonts w:ascii="Times New Roman" w:hAnsi="Times New Roman"/>
          <w:color w:val="000000" w:themeColor="text1"/>
          <w:sz w:val="20"/>
          <w:szCs w:val="20"/>
        </w:rPr>
        <w:t>nomenklatúry</w:t>
      </w:r>
      <w:r w:rsidR="008C58DD" w:rsidRPr="005F745D">
        <w:rPr>
          <w:rFonts w:ascii="Times New Roman" w:hAnsi="Times New Roman"/>
          <w:color w:val="000000" w:themeColor="text1"/>
          <w:sz w:val="20"/>
          <w:szCs w:val="20"/>
        </w:rPr>
        <w:t xml:space="preserve"> 2710 19 42, 2710 19 44</w:t>
      </w:r>
      <w:r w:rsidRPr="005F745D">
        <w:rPr>
          <w:rFonts w:ascii="Times New Roman" w:hAnsi="Times New Roman"/>
          <w:color w:val="000000" w:themeColor="text1"/>
          <w:sz w:val="20"/>
          <w:szCs w:val="20"/>
        </w:rPr>
        <w:t xml:space="preserve">, 2710 </w:t>
      </w:r>
      <w:r w:rsidRPr="0082585D">
        <w:rPr>
          <w:rFonts w:ascii="Times New Roman" w:hAnsi="Times New Roman"/>
          <w:sz w:val="20"/>
          <w:szCs w:val="20"/>
        </w:rPr>
        <w:t xml:space="preserve">19 46, 2710 19 47, 2710 19 48, 2710 20 11, </w:t>
      </w:r>
      <w:r w:rsidR="005B3487" w:rsidRPr="0082585D">
        <w:rPr>
          <w:rFonts w:ascii="Times New Roman" w:hAnsi="Times New Roman"/>
          <w:sz w:val="20"/>
          <w:szCs w:val="20"/>
        </w:rPr>
        <w:t>2710 20 16,</w:t>
      </w:r>
      <w:r w:rsidRPr="0082585D">
        <w:rPr>
          <w:rFonts w:ascii="Times New Roman" w:hAnsi="Times New Roman"/>
          <w:sz w:val="20"/>
          <w:szCs w:val="20"/>
        </w:rPr>
        <w:t xml:space="preserve"> 2710 20 19, a biogénnej látky uvedenej v </w:t>
      </w:r>
      <w:hyperlink r:id="rId91" w:history="1">
        <w:r w:rsidRPr="0082585D">
          <w:rPr>
            <w:rFonts w:ascii="Times New Roman" w:hAnsi="Times New Roman"/>
            <w:sz w:val="20"/>
            <w:szCs w:val="20"/>
          </w:rPr>
          <w:t>§ 4 ods. 7 písm. a)</w:t>
        </w:r>
      </w:hyperlink>
      <w:r w:rsidRPr="0082585D">
        <w:rPr>
          <w:rFonts w:ascii="Times New Roman" w:hAnsi="Times New Roman"/>
          <w:sz w:val="20"/>
          <w:szCs w:val="20"/>
        </w:rPr>
        <w:t xml:space="preserve"> a </w:t>
      </w:r>
      <w:hyperlink r:id="rId92" w:history="1">
        <w:r w:rsidRPr="0082585D">
          <w:rPr>
            <w:rFonts w:ascii="Times New Roman" w:hAnsi="Times New Roman"/>
            <w:sz w:val="20"/>
            <w:szCs w:val="20"/>
          </w:rPr>
          <w:t>e)</w:t>
        </w:r>
      </w:hyperlink>
      <w:r w:rsidRPr="0082585D">
        <w:rPr>
          <w:rFonts w:ascii="Times New Roman" w:hAnsi="Times New Roman"/>
          <w:sz w:val="20"/>
          <w:szCs w:val="20"/>
        </w:rPr>
        <w:t xml:space="preserve">. </w:t>
      </w:r>
    </w:p>
    <w:p w14:paraId="492CF7FA" w14:textId="77777777" w:rsidR="00E3211E" w:rsidRPr="0082585D" w:rsidRDefault="00E3211E" w:rsidP="00887A38">
      <w:pPr>
        <w:widowControl w:val="0"/>
        <w:autoSpaceDE w:val="0"/>
        <w:autoSpaceDN w:val="0"/>
        <w:adjustRightInd w:val="0"/>
        <w:spacing w:after="0" w:line="240" w:lineRule="auto"/>
        <w:jc w:val="both"/>
        <w:rPr>
          <w:rFonts w:ascii="Times New Roman" w:hAnsi="Times New Roman"/>
          <w:sz w:val="20"/>
          <w:szCs w:val="20"/>
        </w:rPr>
      </w:pPr>
    </w:p>
    <w:p w14:paraId="5D32195F" w14:textId="77777777" w:rsidR="00E3211E" w:rsidRPr="0082585D" w:rsidRDefault="00E3211E">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Prevádzkovateľ daňového skladu uvedený v odseku 6 pred začatím výroby minerálneho oleja podľa odseku 6 musí požiadať colný úrad </w:t>
      </w:r>
      <w:r w:rsidRPr="002A3C87">
        <w:rPr>
          <w:rFonts w:ascii="Times New Roman" w:hAnsi="Times New Roman"/>
          <w:color w:val="000000" w:themeColor="text1"/>
          <w:sz w:val="20"/>
          <w:szCs w:val="20"/>
        </w:rPr>
        <w:t>o</w:t>
      </w:r>
      <w:r w:rsidR="00145F1E" w:rsidRPr="002A3C87">
        <w:rPr>
          <w:rFonts w:ascii="Times New Roman" w:hAnsi="Times New Roman"/>
          <w:color w:val="000000" w:themeColor="text1"/>
          <w:sz w:val="20"/>
          <w:szCs w:val="20"/>
        </w:rPr>
        <w:t xml:space="preserve"> vydanie povolenia </w:t>
      </w:r>
      <w:r w:rsidRPr="0082585D">
        <w:rPr>
          <w:rFonts w:ascii="Times New Roman" w:hAnsi="Times New Roman"/>
          <w:sz w:val="20"/>
          <w:szCs w:val="20"/>
        </w:rPr>
        <w:t>na výrob</w:t>
      </w:r>
      <w:r w:rsidR="00E73D9E">
        <w:rPr>
          <w:rFonts w:ascii="Times New Roman" w:hAnsi="Times New Roman"/>
          <w:sz w:val="20"/>
          <w:szCs w:val="20"/>
        </w:rPr>
        <w:t>u zmesi. Žiadosť musí obsahovať</w:t>
      </w:r>
    </w:p>
    <w:p w14:paraId="66042C66" w14:textId="77777777" w:rsidR="00E3211E" w:rsidRPr="0082585D" w:rsidRDefault="00E3211E">
      <w:pPr>
        <w:widowControl w:val="0"/>
        <w:numPr>
          <w:ilvl w:val="0"/>
          <w:numId w:val="58"/>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údaje a doklady p</w:t>
      </w:r>
      <w:r w:rsidR="00145F1E" w:rsidRPr="0082585D">
        <w:rPr>
          <w:rFonts w:ascii="Times New Roman" w:hAnsi="Times New Roman"/>
          <w:sz w:val="20"/>
          <w:szCs w:val="20"/>
        </w:rPr>
        <w:t>odľa § 21 ods. 2 písm. b) a c),</w:t>
      </w:r>
    </w:p>
    <w:p w14:paraId="49282B8E" w14:textId="77777777" w:rsidR="00E3211E" w:rsidRPr="0082585D" w:rsidRDefault="00E3211E">
      <w:pPr>
        <w:widowControl w:val="0"/>
        <w:numPr>
          <w:ilvl w:val="0"/>
          <w:numId w:val="58"/>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 xml:space="preserve">fyzikálno-chemickú špecifikáciu biogénnej látky, ktorá sa má použiť na výrobu minerálneho oleja podľa odseku 6, </w:t>
      </w:r>
    </w:p>
    <w:p w14:paraId="251BD302" w14:textId="3432C3FE" w:rsidR="00E3211E" w:rsidRPr="0082585D" w:rsidRDefault="00E3211E">
      <w:pPr>
        <w:widowControl w:val="0"/>
        <w:numPr>
          <w:ilvl w:val="0"/>
          <w:numId w:val="58"/>
        </w:numPr>
        <w:tabs>
          <w:tab w:val="left" w:pos="709"/>
        </w:tabs>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identifikačné údaje o dodávateľovi vstupných surovín potrebných na výrobu biogénnej látky uvedenej v § 4 ods.</w:t>
      </w:r>
      <w:r w:rsidR="009A6F67">
        <w:rPr>
          <w:rFonts w:ascii="Times New Roman" w:hAnsi="Times New Roman"/>
          <w:sz w:val="20"/>
          <w:szCs w:val="20"/>
        </w:rPr>
        <w:t xml:space="preserve"> </w:t>
      </w:r>
      <w:r w:rsidRPr="0082585D">
        <w:rPr>
          <w:rFonts w:ascii="Times New Roman" w:hAnsi="Times New Roman"/>
          <w:sz w:val="20"/>
          <w:szCs w:val="20"/>
        </w:rPr>
        <w:t>7 písm. c) alebo o dodávateľovi biogénnej látky uvede</w:t>
      </w:r>
      <w:r w:rsidR="00145F1E" w:rsidRPr="0082585D">
        <w:rPr>
          <w:rFonts w:ascii="Times New Roman" w:hAnsi="Times New Roman"/>
          <w:sz w:val="20"/>
          <w:szCs w:val="20"/>
        </w:rPr>
        <w:t>nej v § 4 ods. 7 písm. a) a e).</w:t>
      </w:r>
    </w:p>
    <w:p w14:paraId="377AC733" w14:textId="77777777" w:rsidR="00E3211E" w:rsidRPr="0082585D" w:rsidRDefault="00E3211E" w:rsidP="00887A38">
      <w:pPr>
        <w:widowControl w:val="0"/>
        <w:autoSpaceDE w:val="0"/>
        <w:autoSpaceDN w:val="0"/>
        <w:adjustRightInd w:val="0"/>
        <w:spacing w:after="0" w:line="240" w:lineRule="auto"/>
        <w:jc w:val="both"/>
        <w:rPr>
          <w:rFonts w:ascii="Times New Roman" w:hAnsi="Times New Roman"/>
          <w:sz w:val="20"/>
          <w:szCs w:val="20"/>
        </w:rPr>
      </w:pPr>
    </w:p>
    <w:p w14:paraId="7C38B056" w14:textId="77777777" w:rsidR="00E3211E" w:rsidRPr="0082585D" w:rsidRDefault="00E3211E">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Colný úrad pred </w:t>
      </w:r>
      <w:r w:rsidR="00145F1E" w:rsidRPr="008C58DD">
        <w:rPr>
          <w:rFonts w:ascii="Times New Roman" w:hAnsi="Times New Roman"/>
          <w:color w:val="000000" w:themeColor="text1"/>
          <w:sz w:val="20"/>
          <w:szCs w:val="20"/>
        </w:rPr>
        <w:t xml:space="preserve">vydaním povolenia </w:t>
      </w:r>
      <w:r w:rsidRPr="008C58DD">
        <w:rPr>
          <w:rFonts w:ascii="Times New Roman" w:hAnsi="Times New Roman"/>
          <w:color w:val="000000" w:themeColor="text1"/>
          <w:sz w:val="20"/>
          <w:szCs w:val="20"/>
        </w:rPr>
        <w:t xml:space="preserve">na výrobu zmesi preverí skutočnosti a údaje v žiadosti. Ak sú tieto skutočnosti a údaje pravdivé, colný úrad </w:t>
      </w:r>
      <w:r w:rsidR="00145F1E" w:rsidRPr="008C58DD">
        <w:rPr>
          <w:rFonts w:ascii="Times New Roman" w:hAnsi="Times New Roman"/>
          <w:color w:val="000000" w:themeColor="text1"/>
          <w:sz w:val="20"/>
          <w:szCs w:val="20"/>
        </w:rPr>
        <w:t>vydá</w:t>
      </w:r>
      <w:r w:rsidRPr="002A3C87">
        <w:rPr>
          <w:rFonts w:ascii="Times New Roman" w:hAnsi="Times New Roman"/>
          <w:color w:val="000000" w:themeColor="text1"/>
          <w:sz w:val="20"/>
          <w:szCs w:val="20"/>
        </w:rPr>
        <w:t xml:space="preserve"> </w:t>
      </w:r>
      <w:r w:rsidRPr="0082585D">
        <w:rPr>
          <w:rFonts w:ascii="Times New Roman" w:hAnsi="Times New Roman"/>
          <w:sz w:val="20"/>
          <w:szCs w:val="20"/>
        </w:rPr>
        <w:t>povolenie na výrobu zmesi do 30 dní odo dňa podania tejto žiadosti. Colný úrad môže rozhodnúť, že zmes podľa odseku 6 môže prevádzkovateľ daňového skladu, ktorým je podnik na výrobu minerálnych olejov, vyrábať len v prítomnosti zamestnanca colného úradu alebo</w:t>
      </w:r>
      <w:r w:rsidR="00887A38" w:rsidRPr="0082585D">
        <w:rPr>
          <w:rFonts w:ascii="Times New Roman" w:hAnsi="Times New Roman"/>
          <w:sz w:val="20"/>
          <w:szCs w:val="20"/>
        </w:rPr>
        <w:t xml:space="preserve"> osoby poverenej colným úradom.</w:t>
      </w:r>
    </w:p>
    <w:p w14:paraId="25D1D804" w14:textId="77777777" w:rsidR="00E3211E" w:rsidRPr="0082585D" w:rsidRDefault="00E3211E" w:rsidP="00887A38">
      <w:pPr>
        <w:widowControl w:val="0"/>
        <w:autoSpaceDE w:val="0"/>
        <w:autoSpaceDN w:val="0"/>
        <w:adjustRightInd w:val="0"/>
        <w:spacing w:after="0" w:line="240" w:lineRule="auto"/>
        <w:jc w:val="both"/>
        <w:rPr>
          <w:rFonts w:ascii="Times New Roman" w:hAnsi="Times New Roman"/>
          <w:sz w:val="20"/>
          <w:szCs w:val="20"/>
        </w:rPr>
      </w:pPr>
    </w:p>
    <w:p w14:paraId="7E58E632" w14:textId="77777777" w:rsidR="00E3211E" w:rsidRPr="0082585D" w:rsidRDefault="00E3211E">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Colný úrad povolenie na výrobu zmesi podľa odseku 6 odníme, ak nie sú splnené skutočnosti, ktoré boli rozhodujúce pri vydan</w:t>
      </w:r>
      <w:r w:rsidR="00887A38" w:rsidRPr="0082585D">
        <w:rPr>
          <w:rFonts w:ascii="Times New Roman" w:hAnsi="Times New Roman"/>
          <w:sz w:val="20"/>
          <w:szCs w:val="20"/>
        </w:rPr>
        <w:t>í tohto povolenia.</w:t>
      </w:r>
    </w:p>
    <w:p w14:paraId="3383F6B7" w14:textId="77777777" w:rsidR="00E3211E" w:rsidRPr="0082585D" w:rsidRDefault="00E3211E" w:rsidP="00887A38">
      <w:pPr>
        <w:widowControl w:val="0"/>
        <w:autoSpaceDE w:val="0"/>
        <w:autoSpaceDN w:val="0"/>
        <w:adjustRightInd w:val="0"/>
        <w:spacing w:after="0" w:line="240" w:lineRule="auto"/>
        <w:jc w:val="both"/>
        <w:rPr>
          <w:rFonts w:ascii="Times New Roman" w:hAnsi="Times New Roman"/>
          <w:sz w:val="20"/>
          <w:szCs w:val="20"/>
        </w:rPr>
      </w:pPr>
    </w:p>
    <w:p w14:paraId="689C8958" w14:textId="77777777" w:rsidR="00E3211E" w:rsidRPr="0082585D" w:rsidRDefault="00E3211E">
      <w:pPr>
        <w:widowControl w:val="0"/>
        <w:numPr>
          <w:ilvl w:val="0"/>
          <w:numId w:val="5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Povolenie na výrobu zmesi podľa odseku 6 zaniká súčasne so zánikom povolenia na </w:t>
      </w:r>
      <w:r w:rsidR="00887A38" w:rsidRPr="0082585D">
        <w:rPr>
          <w:rFonts w:ascii="Times New Roman" w:hAnsi="Times New Roman"/>
          <w:sz w:val="20"/>
          <w:szCs w:val="20"/>
        </w:rPr>
        <w:t>prevádzkovanie daňového skladu.</w:t>
      </w:r>
    </w:p>
    <w:p w14:paraId="12AA5C68" w14:textId="77777777" w:rsidR="006E554D" w:rsidRPr="0082585D" w:rsidRDefault="006E554D" w:rsidP="00887A38">
      <w:pPr>
        <w:widowControl w:val="0"/>
        <w:autoSpaceDE w:val="0"/>
        <w:autoSpaceDN w:val="0"/>
        <w:adjustRightInd w:val="0"/>
        <w:spacing w:after="0" w:line="240" w:lineRule="auto"/>
        <w:jc w:val="both"/>
        <w:rPr>
          <w:rFonts w:ascii="Times New Roman" w:hAnsi="Times New Roman"/>
          <w:sz w:val="20"/>
          <w:szCs w:val="20"/>
        </w:rPr>
      </w:pPr>
    </w:p>
    <w:p w14:paraId="3E4B329E" w14:textId="77777777" w:rsidR="00E3211E" w:rsidRPr="0082585D" w:rsidRDefault="00E3211E" w:rsidP="00BF19E9">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19a</w:t>
      </w:r>
    </w:p>
    <w:p w14:paraId="65E1B834" w14:textId="77777777" w:rsidR="00E3211E" w:rsidRPr="0082585D" w:rsidRDefault="00E3211E" w:rsidP="00BF19E9">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Výrobca biogénnej látky</w:t>
      </w:r>
    </w:p>
    <w:p w14:paraId="1F6496CF" w14:textId="77777777" w:rsidR="00E3211E" w:rsidRPr="0082585D" w:rsidRDefault="00E3211E" w:rsidP="00145F1E">
      <w:pPr>
        <w:widowControl w:val="0"/>
        <w:autoSpaceDE w:val="0"/>
        <w:autoSpaceDN w:val="0"/>
        <w:adjustRightInd w:val="0"/>
        <w:spacing w:after="0" w:line="240" w:lineRule="auto"/>
        <w:jc w:val="both"/>
        <w:rPr>
          <w:rFonts w:ascii="Times New Roman" w:hAnsi="Times New Roman"/>
          <w:bCs/>
          <w:sz w:val="20"/>
          <w:szCs w:val="20"/>
        </w:rPr>
      </w:pPr>
    </w:p>
    <w:p w14:paraId="70FA3699" w14:textId="77777777" w:rsidR="00E3211E" w:rsidRPr="0082585D" w:rsidRDefault="00E3211E">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Osoba, ktorá vyrába na daňovom území biogénnu látku uvedenú v </w:t>
      </w:r>
      <w:hyperlink r:id="rId93" w:history="1">
        <w:r w:rsidRPr="0082585D">
          <w:rPr>
            <w:rFonts w:ascii="Times New Roman" w:hAnsi="Times New Roman"/>
            <w:sz w:val="20"/>
            <w:szCs w:val="20"/>
          </w:rPr>
          <w:t>§ 4 ods. 7 písm. a)</w:t>
        </w:r>
      </w:hyperlink>
      <w:r w:rsidRPr="0082585D">
        <w:rPr>
          <w:rFonts w:ascii="Times New Roman" w:hAnsi="Times New Roman"/>
          <w:sz w:val="20"/>
          <w:szCs w:val="20"/>
        </w:rPr>
        <w:t xml:space="preserve"> a </w:t>
      </w:r>
      <w:hyperlink r:id="rId94" w:history="1">
        <w:r w:rsidRPr="0082585D">
          <w:rPr>
            <w:rFonts w:ascii="Times New Roman" w:hAnsi="Times New Roman"/>
            <w:sz w:val="20"/>
            <w:szCs w:val="20"/>
          </w:rPr>
          <w:t>b)</w:t>
        </w:r>
      </w:hyperlink>
      <w:r w:rsidRPr="0082585D">
        <w:rPr>
          <w:rFonts w:ascii="Times New Roman" w:hAnsi="Times New Roman"/>
          <w:sz w:val="20"/>
          <w:szCs w:val="20"/>
        </w:rPr>
        <w:t xml:space="preserve"> mimo pozastavenia dane, je povinná požiadať colný úrad do 15 dní odo dňa začatia tejto výroby o zaradenie do evidencie výrobcov biogénnyc</w:t>
      </w:r>
      <w:r w:rsidR="00145F1E" w:rsidRPr="0082585D">
        <w:rPr>
          <w:rFonts w:ascii="Times New Roman" w:hAnsi="Times New Roman"/>
          <w:sz w:val="20"/>
          <w:szCs w:val="20"/>
        </w:rPr>
        <w:t>h látok. Žiadosť musí obsahovať</w:t>
      </w:r>
    </w:p>
    <w:p w14:paraId="4A0D7CA6" w14:textId="475783B9" w:rsidR="00E3211E" w:rsidRPr="0082585D" w:rsidRDefault="00E3211E">
      <w:pPr>
        <w:widowControl w:val="0"/>
        <w:numPr>
          <w:ilvl w:val="0"/>
          <w:numId w:val="60"/>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identifikačné údaje žiadateľa a adresu umiestnenia jeho prevádzkarní, ak nie sú totožné so sídlom alebo</w:t>
      </w:r>
      <w:r w:rsidR="00FE5309">
        <w:rPr>
          <w:rFonts w:ascii="Times New Roman" w:hAnsi="Times New Roman"/>
          <w:sz w:val="20"/>
          <w:szCs w:val="20"/>
        </w:rPr>
        <w:t xml:space="preserve"> </w:t>
      </w:r>
      <w:r w:rsidRPr="0082585D">
        <w:rPr>
          <w:rFonts w:ascii="Times New Roman" w:hAnsi="Times New Roman"/>
          <w:sz w:val="20"/>
          <w:szCs w:val="20"/>
        </w:rPr>
        <w:t>s</w:t>
      </w:r>
      <w:r w:rsidR="00FE5309">
        <w:rPr>
          <w:rFonts w:ascii="Times New Roman" w:hAnsi="Times New Roman"/>
          <w:sz w:val="20"/>
          <w:szCs w:val="20"/>
        </w:rPr>
        <w:t> </w:t>
      </w:r>
      <w:r w:rsidRPr="0082585D">
        <w:rPr>
          <w:rFonts w:ascii="Times New Roman" w:hAnsi="Times New Roman"/>
          <w:sz w:val="20"/>
          <w:szCs w:val="20"/>
        </w:rPr>
        <w:t xml:space="preserve">trvalým pobytom žiadateľa, </w:t>
      </w:r>
    </w:p>
    <w:p w14:paraId="0273C9E5" w14:textId="77777777" w:rsidR="00E3211E" w:rsidRPr="0082585D" w:rsidRDefault="00E3211E">
      <w:pPr>
        <w:widowControl w:val="0"/>
        <w:numPr>
          <w:ilvl w:val="0"/>
          <w:numId w:val="60"/>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druh predmetu dane, obchodný názov biogénnej látky a príslušný</w:t>
      </w:r>
      <w:r w:rsidR="00145F1E" w:rsidRPr="0082585D">
        <w:rPr>
          <w:rFonts w:ascii="Times New Roman" w:hAnsi="Times New Roman"/>
          <w:sz w:val="20"/>
          <w:szCs w:val="20"/>
        </w:rPr>
        <w:t xml:space="preserve"> kód kombinovanej nomenklatúry,</w:t>
      </w:r>
    </w:p>
    <w:p w14:paraId="2F1504A6" w14:textId="77777777" w:rsidR="00E3211E" w:rsidRPr="0082585D" w:rsidRDefault="00E3211E">
      <w:pPr>
        <w:widowControl w:val="0"/>
        <w:numPr>
          <w:ilvl w:val="0"/>
          <w:numId w:val="60"/>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lastRenderedPageBreak/>
        <w:t>predpokladané množstvo vyrobenej biogénnej lát</w:t>
      </w:r>
      <w:r w:rsidR="00145F1E" w:rsidRPr="0082585D">
        <w:rPr>
          <w:rFonts w:ascii="Times New Roman" w:hAnsi="Times New Roman"/>
          <w:sz w:val="20"/>
          <w:szCs w:val="20"/>
        </w:rPr>
        <w:t>ky v litroch alebo kilogramoch,</w:t>
      </w:r>
    </w:p>
    <w:p w14:paraId="54601F76" w14:textId="77777777" w:rsidR="00E3211E" w:rsidRPr="0082585D" w:rsidRDefault="00E3211E">
      <w:pPr>
        <w:widowControl w:val="0"/>
        <w:numPr>
          <w:ilvl w:val="0"/>
          <w:numId w:val="60"/>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identifikačné údaje od</w:t>
      </w:r>
      <w:r w:rsidR="00145F1E" w:rsidRPr="0082585D">
        <w:rPr>
          <w:rFonts w:ascii="Times New Roman" w:hAnsi="Times New Roman"/>
          <w:sz w:val="20"/>
          <w:szCs w:val="20"/>
        </w:rPr>
        <w:t>berateľa tejto biogénnej látky.</w:t>
      </w:r>
    </w:p>
    <w:p w14:paraId="06A3C378" w14:textId="77777777" w:rsidR="00E3211E" w:rsidRPr="0082585D" w:rsidRDefault="00E3211E" w:rsidP="005F2943">
      <w:pPr>
        <w:widowControl w:val="0"/>
        <w:autoSpaceDE w:val="0"/>
        <w:autoSpaceDN w:val="0"/>
        <w:adjustRightInd w:val="0"/>
        <w:spacing w:after="0" w:line="240" w:lineRule="auto"/>
        <w:jc w:val="both"/>
        <w:rPr>
          <w:rFonts w:ascii="Times New Roman" w:hAnsi="Times New Roman"/>
          <w:sz w:val="20"/>
          <w:szCs w:val="20"/>
        </w:rPr>
      </w:pPr>
    </w:p>
    <w:p w14:paraId="538E7EA7" w14:textId="77777777" w:rsidR="00E3211E" w:rsidRPr="0082585D" w:rsidRDefault="00145F1E">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Prílohami k žiadosti sú</w:t>
      </w:r>
    </w:p>
    <w:p w14:paraId="1C9D9F04" w14:textId="77777777" w:rsidR="00E3211E" w:rsidRPr="0082585D" w:rsidRDefault="00E3211E">
      <w:pPr>
        <w:widowControl w:val="0"/>
        <w:numPr>
          <w:ilvl w:val="0"/>
          <w:numId w:val="61"/>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doklad preukazujúci oprávnenie na podnikanie nie starší ako 30 dní alebo jeho osvedčená kópia, ak je žiadateľom osoba, ktorá nemá sídlo alebo</w:t>
      </w:r>
      <w:r w:rsidR="00145F1E" w:rsidRPr="0082585D">
        <w:rPr>
          <w:rFonts w:ascii="Times New Roman" w:hAnsi="Times New Roman"/>
          <w:sz w:val="20"/>
          <w:szCs w:val="20"/>
        </w:rPr>
        <w:t xml:space="preserve"> trvalý pobyt na daňovom území,</w:t>
      </w:r>
    </w:p>
    <w:p w14:paraId="65EA27D4" w14:textId="77777777" w:rsidR="00E3211E" w:rsidRPr="0082585D" w:rsidRDefault="00E3211E">
      <w:pPr>
        <w:widowControl w:val="0"/>
        <w:numPr>
          <w:ilvl w:val="0"/>
          <w:numId w:val="61"/>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 xml:space="preserve">technická dokumentácia a opis výrobných a skladovacích zariadení, pričom skladovacie zariadenie musí spĺňať podmienky podľa </w:t>
      </w:r>
      <w:hyperlink r:id="rId95" w:history="1">
        <w:r w:rsidRPr="0082585D">
          <w:rPr>
            <w:rFonts w:ascii="Times New Roman" w:hAnsi="Times New Roman"/>
            <w:sz w:val="20"/>
            <w:szCs w:val="20"/>
          </w:rPr>
          <w:t>§ 18 ods. 5</w:t>
        </w:r>
      </w:hyperlink>
      <w:r w:rsidR="00145F1E" w:rsidRPr="0082585D">
        <w:rPr>
          <w:rFonts w:ascii="Times New Roman" w:hAnsi="Times New Roman"/>
          <w:sz w:val="20"/>
          <w:szCs w:val="20"/>
        </w:rPr>
        <w:t>.</w:t>
      </w:r>
    </w:p>
    <w:p w14:paraId="6306E5E0" w14:textId="77777777" w:rsidR="00E3211E" w:rsidRPr="0082585D" w:rsidRDefault="00E3211E" w:rsidP="00145F1E">
      <w:pPr>
        <w:widowControl w:val="0"/>
        <w:autoSpaceDE w:val="0"/>
        <w:autoSpaceDN w:val="0"/>
        <w:adjustRightInd w:val="0"/>
        <w:spacing w:after="0" w:line="240" w:lineRule="auto"/>
        <w:jc w:val="both"/>
        <w:rPr>
          <w:rFonts w:ascii="Times New Roman" w:hAnsi="Times New Roman"/>
          <w:sz w:val="20"/>
          <w:szCs w:val="20"/>
        </w:rPr>
      </w:pPr>
    </w:p>
    <w:p w14:paraId="1AADB7DD" w14:textId="77777777" w:rsidR="00E3211E" w:rsidRPr="0082585D" w:rsidRDefault="00E3211E">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Výrobca biogénnej látky je povinný oznámiť colnému úradu každú zmenu údajov podľa odseku 1 písm. a) do 30 dní odo dňa jej vzniku, podľa odseku 1 písm. b) a c) </w:t>
      </w:r>
      <w:r w:rsidR="006768F3" w:rsidRPr="0082585D">
        <w:rPr>
          <w:rFonts w:ascii="Times New Roman" w:hAnsi="Times New Roman"/>
          <w:sz w:val="20"/>
          <w:szCs w:val="20"/>
        </w:rPr>
        <w:t>do 15 dní odo dňa jej vzniku a každú zmenu údajov podľa odseku 2 písm. b) najneskôr 5 pracovných dní pred jej vznikom.</w:t>
      </w:r>
    </w:p>
    <w:p w14:paraId="15736BEF" w14:textId="77777777" w:rsidR="00E3211E" w:rsidRPr="0082585D" w:rsidRDefault="00E3211E" w:rsidP="00145F1E">
      <w:pPr>
        <w:widowControl w:val="0"/>
        <w:autoSpaceDE w:val="0"/>
        <w:autoSpaceDN w:val="0"/>
        <w:adjustRightInd w:val="0"/>
        <w:spacing w:after="0" w:line="240" w:lineRule="auto"/>
        <w:jc w:val="both"/>
        <w:rPr>
          <w:rFonts w:ascii="Times New Roman" w:hAnsi="Times New Roman"/>
          <w:sz w:val="20"/>
          <w:szCs w:val="20"/>
        </w:rPr>
      </w:pPr>
    </w:p>
    <w:p w14:paraId="080070B7" w14:textId="001F2566" w:rsidR="00E3211E" w:rsidRPr="0082585D" w:rsidRDefault="00E3211E">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Colný úrad pred zaradením žiadateľa do evidencie výrobcov biogénnych látok preverí skutočnosti a údaje </w:t>
      </w:r>
      <w:r w:rsidR="006A3541" w:rsidRPr="0082585D">
        <w:rPr>
          <w:rFonts w:ascii="Times New Roman" w:hAnsi="Times New Roman"/>
          <w:sz w:val="20"/>
          <w:szCs w:val="20"/>
        </w:rPr>
        <w:t xml:space="preserve"> </w:t>
      </w:r>
      <w:r w:rsidRPr="0082585D">
        <w:rPr>
          <w:rFonts w:ascii="Times New Roman" w:hAnsi="Times New Roman"/>
          <w:sz w:val="20"/>
          <w:szCs w:val="20"/>
        </w:rPr>
        <w:t>v</w:t>
      </w:r>
      <w:r w:rsidR="00FE5309">
        <w:rPr>
          <w:rFonts w:ascii="Times New Roman" w:hAnsi="Times New Roman"/>
          <w:sz w:val="20"/>
          <w:szCs w:val="20"/>
        </w:rPr>
        <w:t> </w:t>
      </w:r>
      <w:r w:rsidRPr="0082585D">
        <w:rPr>
          <w:rFonts w:ascii="Times New Roman" w:hAnsi="Times New Roman"/>
          <w:sz w:val="20"/>
          <w:szCs w:val="20"/>
        </w:rPr>
        <w:t xml:space="preserve">žiadosti a v prílohách. Ak sú tieto skutočnosti a údaje pravdivé, colný úrad zaradí žiadateľa do evidencie výrobcov biogénnych látok do 60 dní </w:t>
      </w:r>
      <w:r w:rsidR="006A3541" w:rsidRPr="0082585D">
        <w:rPr>
          <w:rFonts w:ascii="Times New Roman" w:hAnsi="Times New Roman"/>
          <w:sz w:val="20"/>
          <w:szCs w:val="20"/>
        </w:rPr>
        <w:t>odo dňa podania tejto žiadosti.</w:t>
      </w:r>
    </w:p>
    <w:p w14:paraId="13F0DB80" w14:textId="77777777" w:rsidR="00E3211E" w:rsidRPr="0082585D" w:rsidRDefault="00E3211E" w:rsidP="00145F1E">
      <w:pPr>
        <w:widowControl w:val="0"/>
        <w:autoSpaceDE w:val="0"/>
        <w:autoSpaceDN w:val="0"/>
        <w:adjustRightInd w:val="0"/>
        <w:spacing w:after="0" w:line="240" w:lineRule="auto"/>
        <w:jc w:val="both"/>
        <w:rPr>
          <w:rFonts w:ascii="Times New Roman" w:hAnsi="Times New Roman"/>
          <w:sz w:val="20"/>
          <w:szCs w:val="20"/>
        </w:rPr>
      </w:pPr>
    </w:p>
    <w:p w14:paraId="1A2167C3" w14:textId="77777777" w:rsidR="00E3211E" w:rsidRPr="0082585D" w:rsidRDefault="00E3211E">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Colný úrad vyradí výrobcu biogénnej látky z evidenci</w:t>
      </w:r>
      <w:r w:rsidR="006A3541" w:rsidRPr="0082585D">
        <w:rPr>
          <w:rFonts w:ascii="Times New Roman" w:hAnsi="Times New Roman"/>
          <w:sz w:val="20"/>
          <w:szCs w:val="20"/>
        </w:rPr>
        <w:t>e výrobcov biogénnych látok, ak</w:t>
      </w:r>
    </w:p>
    <w:p w14:paraId="0E966867" w14:textId="77777777" w:rsidR="00E3211E" w:rsidRPr="0082585D" w:rsidRDefault="00E3211E">
      <w:pPr>
        <w:widowControl w:val="0"/>
        <w:numPr>
          <w:ilvl w:val="0"/>
          <w:numId w:val="62"/>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výrobca biogénnej látky o to sám požiada z dôvodu uk</w:t>
      </w:r>
      <w:r w:rsidR="006A3541" w:rsidRPr="0082585D">
        <w:rPr>
          <w:rFonts w:ascii="Times New Roman" w:hAnsi="Times New Roman"/>
          <w:sz w:val="20"/>
          <w:szCs w:val="20"/>
        </w:rPr>
        <w:t>ončenia výroby biogénnej látky,</w:t>
      </w:r>
    </w:p>
    <w:p w14:paraId="3B2FF29D" w14:textId="77777777" w:rsidR="00E3211E" w:rsidRPr="0082585D" w:rsidRDefault="00E3211E">
      <w:pPr>
        <w:widowControl w:val="0"/>
        <w:numPr>
          <w:ilvl w:val="0"/>
          <w:numId w:val="62"/>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výrobca biogénn</w:t>
      </w:r>
      <w:r w:rsidR="006A3541" w:rsidRPr="0082585D">
        <w:rPr>
          <w:rFonts w:ascii="Times New Roman" w:hAnsi="Times New Roman"/>
          <w:sz w:val="20"/>
          <w:szCs w:val="20"/>
        </w:rPr>
        <w:t>ej látky vstúpil do likvidácie,</w:t>
      </w:r>
    </w:p>
    <w:p w14:paraId="397B378B" w14:textId="77777777" w:rsidR="00E3211E" w:rsidRPr="0082585D" w:rsidRDefault="00E3211E">
      <w:pPr>
        <w:widowControl w:val="0"/>
        <w:numPr>
          <w:ilvl w:val="0"/>
          <w:numId w:val="62"/>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 xml:space="preserve">bola vykonaná registrácia a vydané povolenie na prevádzkovanie daňového skladu, </w:t>
      </w:r>
    </w:p>
    <w:p w14:paraId="470EA66A" w14:textId="77777777" w:rsidR="00E3211E" w:rsidRPr="0082585D" w:rsidRDefault="00E3211E">
      <w:pPr>
        <w:widowControl w:val="0"/>
        <w:numPr>
          <w:ilvl w:val="0"/>
          <w:numId w:val="62"/>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 xml:space="preserve">výrobca biogénnej látky v priebehu 12 po sebe nasledujúcich kalendárnych mesiacov odo dňa zaradenia do evidencie výrobcov biogénnych látok nevyrába biogénnu látku uvedenú v </w:t>
      </w:r>
      <w:hyperlink r:id="rId96" w:history="1">
        <w:r w:rsidRPr="0082585D">
          <w:rPr>
            <w:rFonts w:ascii="Times New Roman" w:hAnsi="Times New Roman"/>
            <w:sz w:val="20"/>
            <w:szCs w:val="20"/>
          </w:rPr>
          <w:t>§ 4 ods. 7 písm. a)</w:t>
        </w:r>
      </w:hyperlink>
      <w:r w:rsidRPr="0082585D">
        <w:rPr>
          <w:rFonts w:ascii="Times New Roman" w:hAnsi="Times New Roman"/>
          <w:sz w:val="20"/>
          <w:szCs w:val="20"/>
        </w:rPr>
        <w:t xml:space="preserve"> a </w:t>
      </w:r>
      <w:hyperlink r:id="rId97" w:history="1">
        <w:r w:rsidRPr="0082585D">
          <w:rPr>
            <w:rFonts w:ascii="Times New Roman" w:hAnsi="Times New Roman"/>
            <w:sz w:val="20"/>
            <w:szCs w:val="20"/>
          </w:rPr>
          <w:t>b)</w:t>
        </w:r>
      </w:hyperlink>
      <w:r w:rsidR="006A3541" w:rsidRPr="0082585D">
        <w:rPr>
          <w:rFonts w:ascii="Times New Roman" w:hAnsi="Times New Roman"/>
          <w:sz w:val="20"/>
          <w:szCs w:val="20"/>
        </w:rPr>
        <w:t>.</w:t>
      </w:r>
    </w:p>
    <w:p w14:paraId="1812FEF6" w14:textId="77777777" w:rsidR="00E3211E" w:rsidRPr="0082585D" w:rsidRDefault="00E3211E" w:rsidP="00145F1E">
      <w:pPr>
        <w:widowControl w:val="0"/>
        <w:autoSpaceDE w:val="0"/>
        <w:autoSpaceDN w:val="0"/>
        <w:adjustRightInd w:val="0"/>
        <w:spacing w:after="0" w:line="240" w:lineRule="auto"/>
        <w:jc w:val="both"/>
        <w:rPr>
          <w:rFonts w:ascii="Times New Roman" w:hAnsi="Times New Roman"/>
          <w:sz w:val="20"/>
          <w:szCs w:val="20"/>
        </w:rPr>
      </w:pPr>
    </w:p>
    <w:p w14:paraId="2BCBDDAA" w14:textId="77777777" w:rsidR="00E3211E" w:rsidRPr="0082585D" w:rsidRDefault="00E3211E">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Zaradenie do evidencie v</w:t>
      </w:r>
      <w:r w:rsidR="006A3541" w:rsidRPr="0082585D">
        <w:rPr>
          <w:rFonts w:ascii="Times New Roman" w:hAnsi="Times New Roman"/>
          <w:sz w:val="20"/>
          <w:szCs w:val="20"/>
        </w:rPr>
        <w:t>ýrobcov biogénnych látok zaniká</w:t>
      </w:r>
    </w:p>
    <w:p w14:paraId="4703825F" w14:textId="77777777" w:rsidR="00E3211E" w:rsidRPr="0082585D" w:rsidRDefault="00E3211E">
      <w:pPr>
        <w:widowControl w:val="0"/>
        <w:numPr>
          <w:ilvl w:val="0"/>
          <w:numId w:val="63"/>
        </w:numPr>
        <w:tabs>
          <w:tab w:val="left" w:pos="851"/>
        </w:tabs>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dňom výmazu výrobcu biogénnej látky z obchodného registra alebo obdobného registra alebo dňom zrušenia živnostenského oprávnenia za podmienok ust</w:t>
      </w:r>
      <w:r w:rsidR="006A3541" w:rsidRPr="0082585D">
        <w:rPr>
          <w:rFonts w:ascii="Times New Roman" w:hAnsi="Times New Roman"/>
          <w:sz w:val="20"/>
          <w:szCs w:val="20"/>
        </w:rPr>
        <w:t>anovených osobitnými predpismi,</w:t>
      </w:r>
      <w:r w:rsidRPr="0082585D">
        <w:rPr>
          <w:rFonts w:ascii="Times New Roman" w:hAnsi="Times New Roman"/>
          <w:sz w:val="20"/>
          <w:szCs w:val="20"/>
          <w:vertAlign w:val="superscript"/>
        </w:rPr>
        <w:t>19a</w:t>
      </w:r>
      <w:r w:rsidRPr="0082585D">
        <w:rPr>
          <w:rFonts w:ascii="Times New Roman" w:hAnsi="Times New Roman"/>
          <w:sz w:val="20"/>
          <w:szCs w:val="20"/>
        </w:rPr>
        <w:t xml:space="preserve">) </w:t>
      </w:r>
    </w:p>
    <w:p w14:paraId="6CAD5884" w14:textId="77777777" w:rsidR="00E3211E" w:rsidRPr="00774058" w:rsidRDefault="00E3211E">
      <w:pPr>
        <w:widowControl w:val="0"/>
        <w:numPr>
          <w:ilvl w:val="0"/>
          <w:numId w:val="63"/>
        </w:numPr>
        <w:tabs>
          <w:tab w:val="left" w:pos="851"/>
        </w:tabs>
        <w:autoSpaceDE w:val="0"/>
        <w:autoSpaceDN w:val="0"/>
        <w:adjustRightInd w:val="0"/>
        <w:spacing w:after="0" w:line="240" w:lineRule="auto"/>
        <w:ind w:left="851" w:hanging="425"/>
        <w:jc w:val="both"/>
        <w:rPr>
          <w:rFonts w:ascii="Times New Roman" w:hAnsi="Times New Roman"/>
          <w:color w:val="000000" w:themeColor="text1"/>
          <w:sz w:val="20"/>
          <w:szCs w:val="20"/>
        </w:rPr>
      </w:pPr>
      <w:r w:rsidRPr="00774058">
        <w:rPr>
          <w:rFonts w:ascii="Times New Roman" w:hAnsi="Times New Roman"/>
          <w:color w:val="000000" w:themeColor="text1"/>
          <w:sz w:val="20"/>
          <w:szCs w:val="20"/>
        </w:rPr>
        <w:t>dňom úmrtia výrobcu biogénnej látky alebo dňom nadobudnutia právoplatnosti rozhodnutia súdu o vyhlásení výrobcu biogénnej látky za mŕtveho</w:t>
      </w:r>
      <w:r w:rsidR="006A3541" w:rsidRPr="00774058">
        <w:rPr>
          <w:rFonts w:ascii="Times New Roman" w:hAnsi="Times New Roman"/>
          <w:color w:val="000000" w:themeColor="text1"/>
          <w:sz w:val="20"/>
          <w:szCs w:val="20"/>
        </w:rPr>
        <w:t>,</w:t>
      </w:r>
    </w:p>
    <w:p w14:paraId="5129B045" w14:textId="77777777" w:rsidR="00E73D9E" w:rsidRPr="002A3C87" w:rsidRDefault="006A3541">
      <w:pPr>
        <w:widowControl w:val="0"/>
        <w:numPr>
          <w:ilvl w:val="0"/>
          <w:numId w:val="63"/>
        </w:numPr>
        <w:tabs>
          <w:tab w:val="left" w:pos="851"/>
        </w:tabs>
        <w:autoSpaceDE w:val="0"/>
        <w:autoSpaceDN w:val="0"/>
        <w:adjustRightInd w:val="0"/>
        <w:spacing w:after="0" w:line="240" w:lineRule="auto"/>
        <w:ind w:left="851" w:hanging="425"/>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dňom nadobudnutia právoplatnosti rozhodnutia súdu o vyhlásení konkurzu, o zamietnutí návrhu na vyhlásenie konkurzu pre nedostatok majetku alebo o zrušení konkurzu pre nedostatok majetku</w:t>
      </w:r>
      <w:r w:rsidR="00E73D9E" w:rsidRPr="002A3C87">
        <w:rPr>
          <w:rFonts w:ascii="Times New Roman" w:hAnsi="Times New Roman"/>
          <w:color w:val="000000" w:themeColor="text1"/>
          <w:sz w:val="20"/>
          <w:szCs w:val="20"/>
        </w:rPr>
        <w:t>.</w:t>
      </w:r>
    </w:p>
    <w:p w14:paraId="475C2BB2" w14:textId="77777777" w:rsidR="00A97035" w:rsidRPr="0082585D" w:rsidRDefault="00A97035" w:rsidP="00A97035">
      <w:pPr>
        <w:widowControl w:val="0"/>
        <w:tabs>
          <w:tab w:val="left" w:pos="851"/>
        </w:tabs>
        <w:autoSpaceDE w:val="0"/>
        <w:autoSpaceDN w:val="0"/>
        <w:adjustRightInd w:val="0"/>
        <w:spacing w:after="0" w:line="240" w:lineRule="auto"/>
        <w:jc w:val="both"/>
        <w:rPr>
          <w:rFonts w:ascii="Times New Roman" w:hAnsi="Times New Roman"/>
          <w:sz w:val="20"/>
          <w:szCs w:val="20"/>
        </w:rPr>
      </w:pPr>
    </w:p>
    <w:p w14:paraId="36052355" w14:textId="77777777" w:rsidR="00E3211E" w:rsidRPr="0082585D" w:rsidRDefault="00E3211E">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Daňová povinnosť podľa </w:t>
      </w:r>
      <w:hyperlink r:id="rId98" w:history="1">
        <w:r w:rsidRPr="0082585D">
          <w:rPr>
            <w:rFonts w:ascii="Times New Roman" w:hAnsi="Times New Roman"/>
            <w:sz w:val="20"/>
            <w:szCs w:val="20"/>
          </w:rPr>
          <w:t>§ 12 ods. 1 písm. g)</w:t>
        </w:r>
      </w:hyperlink>
      <w:r w:rsidRPr="0082585D">
        <w:rPr>
          <w:rFonts w:ascii="Times New Roman" w:hAnsi="Times New Roman"/>
          <w:sz w:val="20"/>
          <w:szCs w:val="20"/>
        </w:rPr>
        <w:t xml:space="preserve"> nevzniká, ak nadväzuje oslobodenie od dane podľa </w:t>
      </w:r>
      <w:hyperlink r:id="rId99" w:history="1">
        <w:r w:rsidRPr="0082585D">
          <w:rPr>
            <w:rFonts w:ascii="Times New Roman" w:hAnsi="Times New Roman"/>
            <w:sz w:val="20"/>
            <w:szCs w:val="20"/>
          </w:rPr>
          <w:t>§ 10 ods. 3</w:t>
        </w:r>
      </w:hyperlink>
      <w:r w:rsidR="006A3541" w:rsidRPr="0082585D">
        <w:rPr>
          <w:rFonts w:ascii="Times New Roman" w:hAnsi="Times New Roman"/>
          <w:sz w:val="20"/>
          <w:szCs w:val="20"/>
        </w:rPr>
        <w:t>.</w:t>
      </w:r>
    </w:p>
    <w:p w14:paraId="7E293B48" w14:textId="77777777" w:rsidR="00E3211E" w:rsidRPr="0082585D" w:rsidRDefault="00E3211E" w:rsidP="00145F1E">
      <w:pPr>
        <w:widowControl w:val="0"/>
        <w:autoSpaceDE w:val="0"/>
        <w:autoSpaceDN w:val="0"/>
        <w:adjustRightInd w:val="0"/>
        <w:spacing w:after="0" w:line="240" w:lineRule="auto"/>
        <w:jc w:val="both"/>
        <w:rPr>
          <w:rFonts w:ascii="Times New Roman" w:hAnsi="Times New Roman"/>
          <w:sz w:val="20"/>
          <w:szCs w:val="20"/>
        </w:rPr>
      </w:pPr>
    </w:p>
    <w:p w14:paraId="0ED43D55" w14:textId="77777777" w:rsidR="00E3211E" w:rsidRPr="0082585D" w:rsidRDefault="00E3211E">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Osoba, ktorá vyrába na daňovom území biogénnu látku uvedenú v </w:t>
      </w:r>
      <w:hyperlink r:id="rId100" w:history="1">
        <w:r w:rsidRPr="0082585D">
          <w:rPr>
            <w:rFonts w:ascii="Times New Roman" w:hAnsi="Times New Roman"/>
            <w:sz w:val="20"/>
            <w:szCs w:val="20"/>
          </w:rPr>
          <w:t>§ 4 ods. 7 písm. b)</w:t>
        </w:r>
      </w:hyperlink>
      <w:r w:rsidRPr="0082585D">
        <w:rPr>
          <w:rFonts w:ascii="Times New Roman" w:hAnsi="Times New Roman"/>
          <w:sz w:val="20"/>
          <w:szCs w:val="20"/>
        </w:rPr>
        <w:t xml:space="preserve"> výhradne len na potravinárske účely a túto aj na tento účel ponúka, nie je povinná požiadať colný úrad o zaradenie do evid</w:t>
      </w:r>
      <w:r w:rsidR="006A3541" w:rsidRPr="0082585D">
        <w:rPr>
          <w:rFonts w:ascii="Times New Roman" w:hAnsi="Times New Roman"/>
          <w:sz w:val="20"/>
          <w:szCs w:val="20"/>
        </w:rPr>
        <w:t>encie výrobcov biogénnej látky.</w:t>
      </w:r>
    </w:p>
    <w:p w14:paraId="7F41A93C" w14:textId="77777777" w:rsidR="00E3211E" w:rsidRPr="0082585D" w:rsidRDefault="00E3211E" w:rsidP="00145F1E">
      <w:pPr>
        <w:widowControl w:val="0"/>
        <w:autoSpaceDE w:val="0"/>
        <w:autoSpaceDN w:val="0"/>
        <w:adjustRightInd w:val="0"/>
        <w:spacing w:after="0" w:line="240" w:lineRule="auto"/>
        <w:jc w:val="both"/>
        <w:rPr>
          <w:rFonts w:ascii="Times New Roman" w:hAnsi="Times New Roman"/>
          <w:sz w:val="20"/>
          <w:szCs w:val="20"/>
        </w:rPr>
      </w:pPr>
    </w:p>
    <w:p w14:paraId="15066E51" w14:textId="77777777" w:rsidR="00E3211E" w:rsidRPr="0082585D" w:rsidRDefault="00E3211E">
      <w:pPr>
        <w:widowControl w:val="0"/>
        <w:numPr>
          <w:ilvl w:val="0"/>
          <w:numId w:val="5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Výrobou biogénnej látky uvedenej v </w:t>
      </w:r>
      <w:hyperlink r:id="rId101" w:history="1">
        <w:r w:rsidRPr="0082585D">
          <w:rPr>
            <w:rFonts w:ascii="Times New Roman" w:hAnsi="Times New Roman"/>
            <w:sz w:val="20"/>
            <w:szCs w:val="20"/>
          </w:rPr>
          <w:t>§ 4 ods. 7 písm. b)</w:t>
        </w:r>
      </w:hyperlink>
      <w:r w:rsidRPr="0082585D">
        <w:rPr>
          <w:rFonts w:ascii="Times New Roman" w:hAnsi="Times New Roman"/>
          <w:sz w:val="20"/>
          <w:szCs w:val="20"/>
        </w:rPr>
        <w:t xml:space="preserve"> nie je čisteni</w:t>
      </w:r>
      <w:r w:rsidR="006A3541" w:rsidRPr="0082585D">
        <w:rPr>
          <w:rFonts w:ascii="Times New Roman" w:hAnsi="Times New Roman"/>
          <w:sz w:val="20"/>
          <w:szCs w:val="20"/>
        </w:rPr>
        <w:t>e použitých rastlinných olejov.</w:t>
      </w:r>
    </w:p>
    <w:p w14:paraId="59A3A2D5" w14:textId="77777777" w:rsidR="00402AC2" w:rsidRDefault="00402AC2" w:rsidP="00145F1E">
      <w:pPr>
        <w:widowControl w:val="0"/>
        <w:autoSpaceDE w:val="0"/>
        <w:autoSpaceDN w:val="0"/>
        <w:adjustRightInd w:val="0"/>
        <w:spacing w:after="0" w:line="240" w:lineRule="auto"/>
        <w:jc w:val="both"/>
        <w:rPr>
          <w:rFonts w:ascii="Times New Roman" w:hAnsi="Times New Roman"/>
          <w:sz w:val="20"/>
          <w:szCs w:val="20"/>
        </w:rPr>
      </w:pPr>
    </w:p>
    <w:p w14:paraId="777D7D1A" w14:textId="77777777" w:rsidR="00E3211E" w:rsidRPr="0082585D" w:rsidRDefault="00E3211E" w:rsidP="00145F1E">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20</w:t>
      </w:r>
    </w:p>
    <w:p w14:paraId="24354D00" w14:textId="77777777" w:rsidR="00E3211E" w:rsidRPr="0082585D" w:rsidRDefault="00E3211E" w:rsidP="00BF19E9">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Sklad minerálneho oleja</w:t>
      </w:r>
    </w:p>
    <w:p w14:paraId="2BD7CAE6" w14:textId="77777777" w:rsidR="00E3211E" w:rsidRPr="002A3C87" w:rsidRDefault="00E3211E" w:rsidP="006A3541">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108FA17D" w14:textId="77777777" w:rsidR="003B1871" w:rsidRPr="002A3C87" w:rsidRDefault="003B1871">
      <w:pPr>
        <w:widowControl w:val="0"/>
        <w:numPr>
          <w:ilvl w:val="0"/>
          <w:numId w:val="65"/>
        </w:numPr>
        <w:autoSpaceDE w:val="0"/>
        <w:autoSpaceDN w:val="0"/>
        <w:adjustRightInd w:val="0"/>
        <w:spacing w:after="0" w:line="240" w:lineRule="auto"/>
        <w:ind w:left="426" w:hanging="426"/>
        <w:jc w:val="both"/>
        <w:rPr>
          <w:rFonts w:ascii="Times New Roman" w:hAnsi="Times New Roman"/>
          <w:bCs/>
          <w:color w:val="000000" w:themeColor="text1"/>
          <w:sz w:val="20"/>
          <w:szCs w:val="20"/>
        </w:rPr>
      </w:pPr>
      <w:r w:rsidRPr="002A3C87">
        <w:rPr>
          <w:rFonts w:ascii="Times New Roman" w:hAnsi="Times New Roman"/>
          <w:bCs/>
          <w:color w:val="000000" w:themeColor="text1"/>
          <w:sz w:val="20"/>
          <w:szCs w:val="20"/>
        </w:rPr>
        <w:t>Skladom minerálneho oleja na účely tohto zákona je priestorovo ohraničené miesto nachádzajúce sa na daňovom území, v ktorom sa v rámci podnikania minerálny olej</w:t>
      </w:r>
    </w:p>
    <w:p w14:paraId="33E58D56" w14:textId="2FB1823C" w:rsidR="00561B0D" w:rsidRPr="00561B0D" w:rsidRDefault="00561B0D">
      <w:pPr>
        <w:pStyle w:val="Odsekzoznamu"/>
        <w:numPr>
          <w:ilvl w:val="0"/>
          <w:numId w:val="187"/>
        </w:numPr>
        <w:spacing w:after="0" w:line="240" w:lineRule="auto"/>
        <w:ind w:left="851" w:hanging="425"/>
        <w:jc w:val="both"/>
        <w:rPr>
          <w:rFonts w:ascii="Times New Roman" w:hAnsi="Times New Roman"/>
          <w:color w:val="000000" w:themeColor="text1"/>
          <w:sz w:val="20"/>
          <w:szCs w:val="20"/>
        </w:rPr>
      </w:pPr>
      <w:r w:rsidRPr="00DD041C">
        <w:rPr>
          <w:rFonts w:ascii="Times New Roman" w:hAnsi="Times New Roman"/>
          <w:b/>
          <w:bCs/>
          <w:color w:val="000099"/>
          <w:sz w:val="20"/>
          <w:szCs w:val="20"/>
        </w:rPr>
        <w:t>prijíma, skladuje a odosiela; v rámci skladovania sa môže aj spracovávať</w:t>
      </w:r>
      <w:r w:rsidRPr="00DD041C">
        <w:rPr>
          <w:rFonts w:ascii="Times New Roman" w:hAnsi="Times New Roman"/>
          <w:color w:val="000000" w:themeColor="text1"/>
          <w:sz w:val="20"/>
          <w:szCs w:val="20"/>
        </w:rPr>
        <w:t>,</w:t>
      </w:r>
    </w:p>
    <w:p w14:paraId="7132FA45" w14:textId="3F179A95" w:rsidR="003B1871" w:rsidRPr="00DD041C" w:rsidRDefault="003B1871" w:rsidP="00561B0D">
      <w:pPr>
        <w:pStyle w:val="Odsekzoznamu"/>
        <w:spacing w:after="0" w:line="240" w:lineRule="auto"/>
        <w:ind w:left="851"/>
        <w:jc w:val="both"/>
        <w:rPr>
          <w:rFonts w:ascii="Times New Roman" w:hAnsi="Times New Roman"/>
          <w:color w:val="000000" w:themeColor="text1"/>
          <w:sz w:val="20"/>
          <w:szCs w:val="20"/>
        </w:rPr>
      </w:pPr>
      <w:r w:rsidRPr="00DD041C">
        <w:rPr>
          <w:rFonts w:ascii="Times New Roman" w:hAnsi="Times New Roman"/>
          <w:strike/>
          <w:color w:val="000000" w:themeColor="text1"/>
          <w:sz w:val="20"/>
          <w:szCs w:val="20"/>
        </w:rPr>
        <w:t>prijíma, skladuje, odosiela alebo spracúva</w:t>
      </w:r>
      <w:r w:rsidR="00561B0D">
        <w:rPr>
          <w:rFonts w:ascii="Times New Roman" w:hAnsi="Times New Roman"/>
          <w:strike/>
          <w:color w:val="000000" w:themeColor="text1"/>
          <w:sz w:val="20"/>
          <w:szCs w:val="20"/>
        </w:rPr>
        <w:t>,</w:t>
      </w:r>
    </w:p>
    <w:p w14:paraId="7122C442" w14:textId="33F1FB67" w:rsidR="00E93807" w:rsidRDefault="003B1871">
      <w:pPr>
        <w:pStyle w:val="Odsekzoznamu"/>
        <w:numPr>
          <w:ilvl w:val="0"/>
          <w:numId w:val="187"/>
        </w:numPr>
        <w:spacing w:after="0" w:line="240" w:lineRule="auto"/>
        <w:ind w:left="851" w:hanging="425"/>
        <w:jc w:val="both"/>
        <w:rPr>
          <w:rFonts w:ascii="Times New Roman" w:hAnsi="Times New Roman"/>
          <w:bCs/>
          <w:color w:val="000000" w:themeColor="text1"/>
          <w:sz w:val="20"/>
          <w:szCs w:val="20"/>
        </w:rPr>
      </w:pPr>
      <w:r w:rsidRPr="002A3C87">
        <w:rPr>
          <w:rFonts w:ascii="Times New Roman" w:hAnsi="Times New Roman"/>
          <w:color w:val="000000" w:themeColor="text1"/>
          <w:sz w:val="20"/>
          <w:szCs w:val="20"/>
        </w:rPr>
        <w:t>prijíma v rámci železničnej prepravy, prečerpáva v priestore daňového skladu medzi dvomi železničnými cisternami</w:t>
      </w:r>
      <w:r w:rsidR="005F745D">
        <w:rPr>
          <w:rFonts w:ascii="Times New Roman" w:hAnsi="Times New Roman"/>
          <w:color w:val="000000" w:themeColor="text1"/>
          <w:sz w:val="20"/>
          <w:szCs w:val="20"/>
        </w:rPr>
        <w:t xml:space="preserve"> </w:t>
      </w:r>
      <w:r w:rsidRPr="002A3C87">
        <w:rPr>
          <w:rFonts w:ascii="Times New Roman" w:hAnsi="Times New Roman"/>
          <w:color w:val="000000" w:themeColor="text1"/>
          <w:sz w:val="20"/>
          <w:szCs w:val="20"/>
        </w:rPr>
        <w:t xml:space="preserve">a po prečerpaní a </w:t>
      </w:r>
      <w:r w:rsidRPr="002A3C87">
        <w:rPr>
          <w:rFonts w:ascii="Times New Roman" w:hAnsi="Times New Roman"/>
          <w:bCs/>
          <w:color w:val="000000" w:themeColor="text1"/>
          <w:sz w:val="20"/>
          <w:szCs w:val="20"/>
        </w:rPr>
        <w:t xml:space="preserve">následnom prepustení </w:t>
      </w:r>
      <w:r w:rsidRPr="00A87E70">
        <w:rPr>
          <w:rFonts w:ascii="Times New Roman" w:hAnsi="Times New Roman"/>
          <w:bCs/>
          <w:color w:val="000000" w:themeColor="text1"/>
          <w:sz w:val="20"/>
          <w:szCs w:val="20"/>
        </w:rPr>
        <w:t>do colného režimu vývoz</w:t>
      </w:r>
      <w:r w:rsidRPr="00A87E70">
        <w:rPr>
          <w:rFonts w:ascii="Times New Roman" w:hAnsi="Times New Roman"/>
          <w:bCs/>
          <w:color w:val="000000" w:themeColor="text1"/>
          <w:sz w:val="20"/>
          <w:szCs w:val="20"/>
          <w:vertAlign w:val="superscript"/>
        </w:rPr>
        <w:t>25a</w:t>
      </w:r>
      <w:r w:rsidRPr="00A87E70">
        <w:rPr>
          <w:rFonts w:ascii="Times New Roman" w:hAnsi="Times New Roman"/>
          <w:bCs/>
          <w:color w:val="000000" w:themeColor="text1"/>
          <w:sz w:val="20"/>
          <w:szCs w:val="20"/>
        </w:rPr>
        <w:t xml:space="preserve">) </w:t>
      </w:r>
      <w:r w:rsidRPr="002A3C87">
        <w:rPr>
          <w:rFonts w:ascii="Times New Roman" w:hAnsi="Times New Roman"/>
          <w:bCs/>
          <w:color w:val="000000" w:themeColor="text1"/>
          <w:sz w:val="20"/>
          <w:szCs w:val="20"/>
        </w:rPr>
        <w:t>vyváža na územie tretieho štátu podľa § 30; na prečerpávacie zariadenie sa podmienky uvedené v § 18 ods. 5 použijú primerane.</w:t>
      </w:r>
    </w:p>
    <w:p w14:paraId="43846BF9" w14:textId="77777777" w:rsidR="001B4085" w:rsidRPr="001B4085" w:rsidRDefault="001B4085" w:rsidP="001B4085">
      <w:pPr>
        <w:spacing w:after="0" w:line="240" w:lineRule="auto"/>
        <w:jc w:val="both"/>
        <w:rPr>
          <w:rFonts w:ascii="Times New Roman" w:hAnsi="Times New Roman"/>
          <w:bCs/>
          <w:color w:val="000000" w:themeColor="text1"/>
          <w:sz w:val="20"/>
          <w:szCs w:val="20"/>
        </w:rPr>
      </w:pPr>
    </w:p>
    <w:p w14:paraId="5DD015B4" w14:textId="77777777" w:rsidR="00E3211E" w:rsidRPr="002A3C87" w:rsidRDefault="00E3211E">
      <w:pPr>
        <w:widowControl w:val="0"/>
        <w:numPr>
          <w:ilvl w:val="0"/>
          <w:numId w:val="65"/>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 xml:space="preserve">Osoba, ktorá chce prevádzkovať sklad minerálneho oleja v pozastavení dane, musí mať povolenie na </w:t>
      </w:r>
      <w:r w:rsidR="00191C4C" w:rsidRPr="002A3C87">
        <w:rPr>
          <w:rFonts w:ascii="Times New Roman" w:hAnsi="Times New Roman"/>
          <w:color w:val="000000" w:themeColor="text1"/>
          <w:sz w:val="20"/>
          <w:szCs w:val="20"/>
        </w:rPr>
        <w:t>prevádzkovanie daňového skladu.</w:t>
      </w:r>
    </w:p>
    <w:p w14:paraId="12DD92CE" w14:textId="77777777" w:rsidR="00191C4C" w:rsidRPr="002A3C87" w:rsidRDefault="00191C4C" w:rsidP="00191C4C">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59559857" w14:textId="77777777" w:rsidR="00E3211E" w:rsidRPr="002A3C87" w:rsidRDefault="00E3211E">
      <w:pPr>
        <w:widowControl w:val="0"/>
        <w:numPr>
          <w:ilvl w:val="0"/>
          <w:numId w:val="65"/>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 xml:space="preserve">Sklad </w:t>
      </w:r>
      <w:r w:rsidR="00911D98" w:rsidRPr="002A3C87">
        <w:rPr>
          <w:rFonts w:ascii="Times New Roman" w:hAnsi="Times New Roman"/>
          <w:color w:val="000000" w:themeColor="text1"/>
          <w:sz w:val="20"/>
          <w:szCs w:val="20"/>
        </w:rPr>
        <w:t>minerálneho oleja podľa odseku 1 písm. a)</w:t>
      </w:r>
      <w:r w:rsidRPr="002A3C87">
        <w:rPr>
          <w:rFonts w:ascii="Times New Roman" w:hAnsi="Times New Roman"/>
          <w:color w:val="000000" w:themeColor="text1"/>
          <w:sz w:val="20"/>
          <w:szCs w:val="20"/>
        </w:rPr>
        <w:t xml:space="preserve"> musí spĺňať t</w:t>
      </w:r>
      <w:r w:rsidR="00191C4C" w:rsidRPr="002A3C87">
        <w:rPr>
          <w:rFonts w:ascii="Times New Roman" w:hAnsi="Times New Roman"/>
          <w:color w:val="000000" w:themeColor="text1"/>
          <w:sz w:val="20"/>
          <w:szCs w:val="20"/>
        </w:rPr>
        <w:t>ieto podmienky:</w:t>
      </w:r>
    </w:p>
    <w:p w14:paraId="43C22197" w14:textId="77777777" w:rsidR="00E3211E" w:rsidRPr="002A3C87" w:rsidRDefault="00E3211E">
      <w:pPr>
        <w:widowControl w:val="0"/>
        <w:numPr>
          <w:ilvl w:val="0"/>
          <w:numId w:val="66"/>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 xml:space="preserve">skladovacia kapacita je najmenej 1 000 000 litrov minerálneho oleja s výnimkou skladu leteckých pohonných látok v priestore letiska a cisternovej lode uvedenej v písmene b), </w:t>
      </w:r>
    </w:p>
    <w:p w14:paraId="5E1B2E6A" w14:textId="0B4BA789" w:rsidR="00191C4C" w:rsidRPr="00C81295" w:rsidRDefault="00E3211E" w:rsidP="00191C4C">
      <w:pPr>
        <w:widowControl w:val="0"/>
        <w:numPr>
          <w:ilvl w:val="0"/>
          <w:numId w:val="66"/>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skladovacie zariadenie je pevne zabudované s výnimkou cisternovej lode, pre ktorú správca prístavu vydal povolenie na trvalé státie vo vodnej časti prístavu a z ktorej sa vydáva minerálny olej ako lodná prevádzková látka [</w:t>
      </w:r>
      <w:hyperlink r:id="rId102" w:history="1">
        <w:r w:rsidRPr="002A3C87">
          <w:rPr>
            <w:rFonts w:ascii="Times New Roman" w:hAnsi="Times New Roman"/>
            <w:color w:val="000000" w:themeColor="text1"/>
            <w:sz w:val="20"/>
            <w:szCs w:val="20"/>
          </w:rPr>
          <w:t>§ 10 ods. 1 písm. c)</w:t>
        </w:r>
      </w:hyperlink>
      <w:r w:rsidR="00191C4C" w:rsidRPr="002A3C87">
        <w:rPr>
          <w:rFonts w:ascii="Times New Roman" w:hAnsi="Times New Roman"/>
          <w:color w:val="000000" w:themeColor="text1"/>
          <w:sz w:val="20"/>
          <w:szCs w:val="20"/>
        </w:rPr>
        <w:t>].</w:t>
      </w:r>
    </w:p>
    <w:p w14:paraId="53D08574" w14:textId="77777777" w:rsidR="00E3211E" w:rsidRPr="002A3C87" w:rsidRDefault="00E3211E">
      <w:pPr>
        <w:widowControl w:val="0"/>
        <w:numPr>
          <w:ilvl w:val="0"/>
          <w:numId w:val="65"/>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lastRenderedPageBreak/>
        <w:t xml:space="preserve">Sklad minerálneho oleja je aj podnik, ktorého prevádzkovateľom je právnická osoba, ktorá nie je zriadená alebo založená na podnikateľské účely, ale v predmete činnosti má </w:t>
      </w:r>
    </w:p>
    <w:p w14:paraId="019C9108" w14:textId="77777777" w:rsidR="00E3211E" w:rsidRPr="002A3C87" w:rsidRDefault="00E3211E">
      <w:pPr>
        <w:widowControl w:val="0"/>
        <w:numPr>
          <w:ilvl w:val="0"/>
          <w:numId w:val="67"/>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skladovanie, obstarávanie alebo udržiavanie núdzových zásob ropy a ropných výrobkov podľa osobitného predpisu,</w:t>
      </w:r>
      <w:r w:rsidRPr="002A3C87">
        <w:rPr>
          <w:rFonts w:ascii="Times New Roman" w:hAnsi="Times New Roman"/>
          <w:color w:val="000000" w:themeColor="text1"/>
          <w:sz w:val="20"/>
          <w:szCs w:val="20"/>
          <w:vertAlign w:val="superscript"/>
        </w:rPr>
        <w:t>14a</w:t>
      </w:r>
      <w:r w:rsidRPr="002A3C87">
        <w:rPr>
          <w:rFonts w:ascii="Times New Roman" w:hAnsi="Times New Roman"/>
          <w:color w:val="000000" w:themeColor="text1"/>
          <w:sz w:val="20"/>
          <w:szCs w:val="20"/>
        </w:rPr>
        <w:t>)</w:t>
      </w:r>
      <w:r w:rsidR="00191C4C" w:rsidRPr="002A3C87">
        <w:rPr>
          <w:rFonts w:ascii="Times New Roman" w:hAnsi="Times New Roman"/>
          <w:color w:val="000000" w:themeColor="text1"/>
          <w:sz w:val="20"/>
          <w:szCs w:val="20"/>
        </w:rPr>
        <w:t xml:space="preserve"> alebo</w:t>
      </w:r>
    </w:p>
    <w:p w14:paraId="6E7483DF" w14:textId="77777777" w:rsidR="00E3211E" w:rsidRPr="002A3C87" w:rsidRDefault="00E3211E">
      <w:pPr>
        <w:widowControl w:val="0"/>
        <w:numPr>
          <w:ilvl w:val="0"/>
          <w:numId w:val="67"/>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skladovanie a predaj leteckých pohonn</w:t>
      </w:r>
      <w:r w:rsidR="00191C4C" w:rsidRPr="002A3C87">
        <w:rPr>
          <w:rFonts w:ascii="Times New Roman" w:hAnsi="Times New Roman"/>
          <w:color w:val="000000" w:themeColor="text1"/>
          <w:sz w:val="20"/>
          <w:szCs w:val="20"/>
        </w:rPr>
        <w:t>ých látok v priestoroch letísk.</w:t>
      </w:r>
    </w:p>
    <w:p w14:paraId="06F3E30D" w14:textId="77777777" w:rsidR="00181A6F" w:rsidRPr="002A3C87" w:rsidRDefault="00181A6F" w:rsidP="00191C4C">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555A0B11" w14:textId="77777777" w:rsidR="001B02F7" w:rsidRPr="002A3C87" w:rsidRDefault="001B02F7">
      <w:pPr>
        <w:widowControl w:val="0"/>
        <w:numPr>
          <w:ilvl w:val="0"/>
          <w:numId w:val="65"/>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bCs/>
          <w:color w:val="000000" w:themeColor="text1"/>
          <w:sz w:val="20"/>
          <w:szCs w:val="20"/>
        </w:rPr>
        <w:t xml:space="preserve">Minerálny olej v daňovom sklade podľa odseku 1 písm. b) je možné skladovať v železničných </w:t>
      </w:r>
      <w:r w:rsidR="00B33743" w:rsidRPr="002A3C87">
        <w:rPr>
          <w:rFonts w:ascii="Times New Roman" w:hAnsi="Times New Roman"/>
          <w:bCs/>
          <w:color w:val="000000" w:themeColor="text1"/>
          <w:sz w:val="20"/>
          <w:szCs w:val="20"/>
        </w:rPr>
        <w:t>cisternách</w:t>
      </w:r>
      <w:r w:rsidRPr="002A3C87">
        <w:rPr>
          <w:rFonts w:ascii="Times New Roman" w:hAnsi="Times New Roman"/>
          <w:bCs/>
          <w:color w:val="000000" w:themeColor="text1"/>
          <w:sz w:val="20"/>
          <w:szCs w:val="20"/>
        </w:rPr>
        <w:t xml:space="preserve"> len v čase jeho prečerpávania alebo nevyhnutnom čase príprav železničných </w:t>
      </w:r>
      <w:r w:rsidR="00B33743" w:rsidRPr="002A3C87">
        <w:rPr>
          <w:rFonts w:ascii="Times New Roman" w:hAnsi="Times New Roman"/>
          <w:bCs/>
          <w:color w:val="000000" w:themeColor="text1"/>
          <w:sz w:val="20"/>
          <w:szCs w:val="20"/>
        </w:rPr>
        <w:t>cisterien</w:t>
      </w:r>
      <w:r w:rsidRPr="002A3C87">
        <w:rPr>
          <w:rFonts w:ascii="Times New Roman" w:hAnsi="Times New Roman"/>
          <w:bCs/>
          <w:color w:val="000000" w:themeColor="text1"/>
          <w:sz w:val="20"/>
          <w:szCs w:val="20"/>
        </w:rPr>
        <w:t xml:space="preserve"> na prečerpávanie minerálneho oleja. Pri vzniku strát postupuje prevádzkovateľ daňového skladu podľa odseku 1 písm. b) podľa § 7 a 14.</w:t>
      </w:r>
    </w:p>
    <w:p w14:paraId="7A675E7E" w14:textId="77777777" w:rsidR="00911D98" w:rsidRDefault="00911D98" w:rsidP="00191C4C">
      <w:pPr>
        <w:widowControl w:val="0"/>
        <w:autoSpaceDE w:val="0"/>
        <w:autoSpaceDN w:val="0"/>
        <w:adjustRightInd w:val="0"/>
        <w:spacing w:after="0" w:line="240" w:lineRule="auto"/>
        <w:jc w:val="both"/>
        <w:rPr>
          <w:rFonts w:ascii="Times New Roman" w:hAnsi="Times New Roman"/>
          <w:sz w:val="20"/>
          <w:szCs w:val="20"/>
        </w:rPr>
      </w:pPr>
    </w:p>
    <w:p w14:paraId="6AA10760" w14:textId="77777777" w:rsidR="00E3211E" w:rsidRPr="0082585D" w:rsidRDefault="00E3211E" w:rsidP="00BF19E9">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21</w:t>
      </w:r>
    </w:p>
    <w:p w14:paraId="3EA4D49A" w14:textId="77777777" w:rsidR="00E3211E" w:rsidRPr="0082585D" w:rsidRDefault="00E3211E" w:rsidP="00BF19E9">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Povolenie na prevádzkovanie daňového skladu</w:t>
      </w:r>
    </w:p>
    <w:p w14:paraId="547CF2E8" w14:textId="77777777" w:rsidR="00E3211E" w:rsidRPr="0082585D" w:rsidRDefault="00E3211E" w:rsidP="00F13FBA">
      <w:pPr>
        <w:widowControl w:val="0"/>
        <w:autoSpaceDE w:val="0"/>
        <w:autoSpaceDN w:val="0"/>
        <w:adjustRightInd w:val="0"/>
        <w:spacing w:after="0" w:line="240" w:lineRule="auto"/>
        <w:jc w:val="both"/>
        <w:rPr>
          <w:rFonts w:ascii="Times New Roman" w:hAnsi="Times New Roman"/>
          <w:bCs/>
          <w:sz w:val="20"/>
          <w:szCs w:val="20"/>
        </w:rPr>
      </w:pPr>
    </w:p>
    <w:p w14:paraId="587F9BC0" w14:textId="6A93745D" w:rsidR="00E3211E" w:rsidRPr="0082585D" w:rsidRDefault="00E3211E">
      <w:pPr>
        <w:widowControl w:val="0"/>
        <w:numPr>
          <w:ilvl w:val="0"/>
          <w:numId w:val="6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Osoba, ktorá chce prevádzkovať daňový sklad, musí požiadať colný úrad o registráciu a vydanie povolenia na prevádzkovanie daňového skladu. Žiadosť musí obsahovať okrem údajov podľa osobitného predpisu</w:t>
      </w:r>
      <w:r w:rsidRPr="0082585D">
        <w:rPr>
          <w:rFonts w:ascii="Times New Roman" w:hAnsi="Times New Roman"/>
          <w:sz w:val="20"/>
          <w:szCs w:val="20"/>
          <w:vertAlign w:val="superscript"/>
        </w:rPr>
        <w:t>30b</w:t>
      </w:r>
      <w:r w:rsidRPr="006F6906">
        <w:rPr>
          <w:rFonts w:ascii="Times New Roman" w:hAnsi="Times New Roman"/>
          <w:sz w:val="20"/>
          <w:szCs w:val="20"/>
        </w:rPr>
        <w:t>)</w:t>
      </w:r>
    </w:p>
    <w:p w14:paraId="3286FD0D" w14:textId="77777777" w:rsidR="00E3211E" w:rsidRPr="0082585D" w:rsidRDefault="00E3211E">
      <w:pPr>
        <w:widowControl w:val="0"/>
        <w:numPr>
          <w:ilvl w:val="0"/>
          <w:numId w:val="7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druh predmetu dane, obchodný názov a príslušný kód kombinovanej nomenklatúry vyrábaných, spracúvaných, prijímaných, skladovaných a o</w:t>
      </w:r>
      <w:r w:rsidR="00F13FBA" w:rsidRPr="0082585D">
        <w:rPr>
          <w:rFonts w:ascii="Times New Roman" w:hAnsi="Times New Roman"/>
          <w:sz w:val="20"/>
          <w:szCs w:val="20"/>
        </w:rPr>
        <w:t>dosielaných minerálnych olejov,</w:t>
      </w:r>
    </w:p>
    <w:p w14:paraId="7FA6AF90" w14:textId="77777777" w:rsidR="00E3211E" w:rsidRPr="002A3C87" w:rsidRDefault="00E3211E">
      <w:pPr>
        <w:widowControl w:val="0"/>
        <w:numPr>
          <w:ilvl w:val="0"/>
          <w:numId w:val="70"/>
        </w:numPr>
        <w:autoSpaceDE w:val="0"/>
        <w:autoSpaceDN w:val="0"/>
        <w:adjustRightInd w:val="0"/>
        <w:spacing w:after="0" w:line="240" w:lineRule="auto"/>
        <w:ind w:hanging="294"/>
        <w:jc w:val="both"/>
        <w:rPr>
          <w:rFonts w:ascii="Times New Roman" w:hAnsi="Times New Roman"/>
          <w:color w:val="000000" w:themeColor="text1"/>
          <w:sz w:val="20"/>
          <w:szCs w:val="20"/>
        </w:rPr>
      </w:pPr>
      <w:r w:rsidRPr="00135899">
        <w:rPr>
          <w:rFonts w:ascii="Times New Roman" w:hAnsi="Times New Roman"/>
          <w:sz w:val="20"/>
          <w:szCs w:val="20"/>
        </w:rPr>
        <w:t>predpokladaný ročný objem výroby v litroch alebo kilogramoch, ak ide o podnik na výrobu minerálneho oleja, alebo predpokladaný ročný objem skladovania minerálneho oleja v litroch alebo kilogramoch, ak</w:t>
      </w:r>
      <w:r w:rsidR="00F13FBA" w:rsidRPr="00135899">
        <w:rPr>
          <w:rFonts w:ascii="Times New Roman" w:hAnsi="Times New Roman"/>
          <w:sz w:val="20"/>
          <w:szCs w:val="20"/>
        </w:rPr>
        <w:t xml:space="preserve"> ide o sklad minerálneho </w:t>
      </w:r>
      <w:r w:rsidR="00F13FBA" w:rsidRPr="002A3C87">
        <w:rPr>
          <w:rFonts w:ascii="Times New Roman" w:hAnsi="Times New Roman"/>
          <w:color w:val="000000" w:themeColor="text1"/>
          <w:sz w:val="20"/>
          <w:szCs w:val="20"/>
        </w:rPr>
        <w:t>oleja</w:t>
      </w:r>
      <w:r w:rsidR="00DC103B" w:rsidRPr="002A3C87">
        <w:rPr>
          <w:rFonts w:ascii="Times New Roman" w:hAnsi="Times New Roman"/>
          <w:color w:val="000000" w:themeColor="text1"/>
          <w:sz w:val="20"/>
          <w:szCs w:val="20"/>
        </w:rPr>
        <w:t xml:space="preserve"> podľa § 20 ods. 1 písm. a), alebo predpokladaný ročný objem prečerpaného minerálneho oleja v litroch alebo kilogramoch, ak ide o sklad podľa § 20 ods. 1 písm. b)</w:t>
      </w:r>
      <w:r w:rsidR="00F13FBA" w:rsidRPr="002A3C87">
        <w:rPr>
          <w:rFonts w:ascii="Times New Roman" w:hAnsi="Times New Roman"/>
          <w:color w:val="000000" w:themeColor="text1"/>
          <w:sz w:val="20"/>
          <w:szCs w:val="20"/>
        </w:rPr>
        <w:t>.</w:t>
      </w:r>
    </w:p>
    <w:p w14:paraId="38AA3155" w14:textId="77777777" w:rsidR="00E3211E" w:rsidRPr="0082585D" w:rsidRDefault="00E3211E" w:rsidP="00F13FBA">
      <w:pPr>
        <w:widowControl w:val="0"/>
        <w:autoSpaceDE w:val="0"/>
        <w:autoSpaceDN w:val="0"/>
        <w:adjustRightInd w:val="0"/>
        <w:spacing w:after="0" w:line="240" w:lineRule="auto"/>
        <w:jc w:val="both"/>
        <w:rPr>
          <w:rFonts w:ascii="Times New Roman" w:hAnsi="Times New Roman"/>
          <w:sz w:val="20"/>
          <w:szCs w:val="20"/>
        </w:rPr>
      </w:pPr>
    </w:p>
    <w:p w14:paraId="743353D5" w14:textId="77777777" w:rsidR="00E3211E" w:rsidRPr="0082585D" w:rsidRDefault="00774058">
      <w:pPr>
        <w:widowControl w:val="0"/>
        <w:numPr>
          <w:ilvl w:val="0"/>
          <w:numId w:val="68"/>
        </w:numPr>
        <w:autoSpaceDE w:val="0"/>
        <w:autoSpaceDN w:val="0"/>
        <w:adjustRightInd w:val="0"/>
        <w:spacing w:after="0" w:line="240" w:lineRule="auto"/>
        <w:ind w:left="426" w:hanging="426"/>
        <w:jc w:val="both"/>
        <w:rPr>
          <w:rFonts w:ascii="Times New Roman" w:hAnsi="Times New Roman"/>
          <w:sz w:val="20"/>
          <w:szCs w:val="20"/>
        </w:rPr>
      </w:pPr>
      <w:r>
        <w:rPr>
          <w:rFonts w:ascii="Times New Roman" w:hAnsi="Times New Roman"/>
          <w:sz w:val="20"/>
          <w:szCs w:val="20"/>
        </w:rPr>
        <w:t>Prílohami k žiadosti sú</w:t>
      </w:r>
    </w:p>
    <w:p w14:paraId="7023F6EE" w14:textId="77777777" w:rsidR="00E3211E" w:rsidRPr="0082585D" w:rsidRDefault="00E3211E">
      <w:pPr>
        <w:widowControl w:val="0"/>
        <w:numPr>
          <w:ilvl w:val="0"/>
          <w:numId w:val="71"/>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doklad preukazujúci oprávnenie na podnikanie nie starší ako 30 dní alebo jeho osvedčená kópia, ak je žiadateľom osoba, ktorá nemá sídlo alebo trvalý pobyt na daňovom území, alebo doklad preukazujúci, že právnická osoba nie je zriadená alebo založená na podnikateľské účely, nie starší ako 30 dní alebo jeho osvedčená kópia, </w:t>
      </w:r>
    </w:p>
    <w:p w14:paraId="2EC4FFAC" w14:textId="2BE63D0D" w:rsidR="00E3211E" w:rsidRPr="0082585D" w:rsidRDefault="00E3211E">
      <w:pPr>
        <w:widowControl w:val="0"/>
        <w:numPr>
          <w:ilvl w:val="0"/>
          <w:numId w:val="71"/>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technická dokumentácia, stručný opis činnosti a opis výrobných a skladovacích zariadení s pripojeným náčrtom, spôsob zabezpečenia minerálneho oleja pred neoprávneným použitím, počet zariadení na meranie prietoku, teploty, hmotnosti, hustoty minerálneho oleja a doklad o overení skladovacích a meracích zariadení v zmysle </w:t>
      </w:r>
      <w:hyperlink r:id="rId103" w:history="1">
        <w:r w:rsidRPr="0082585D">
          <w:rPr>
            <w:rFonts w:ascii="Times New Roman" w:hAnsi="Times New Roman"/>
            <w:sz w:val="20"/>
            <w:szCs w:val="20"/>
          </w:rPr>
          <w:t>§</w:t>
        </w:r>
        <w:r w:rsidR="00FE5309">
          <w:rPr>
            <w:rFonts w:ascii="Times New Roman" w:hAnsi="Times New Roman"/>
            <w:sz w:val="20"/>
            <w:szCs w:val="20"/>
          </w:rPr>
          <w:t> </w:t>
        </w:r>
        <w:r w:rsidRPr="0082585D">
          <w:rPr>
            <w:rFonts w:ascii="Times New Roman" w:hAnsi="Times New Roman"/>
            <w:sz w:val="20"/>
            <w:szCs w:val="20"/>
          </w:rPr>
          <w:t>18 ods. 5</w:t>
        </w:r>
      </w:hyperlink>
      <w:r w:rsidRPr="0082585D">
        <w:rPr>
          <w:rFonts w:ascii="Times New Roman" w:hAnsi="Times New Roman"/>
          <w:sz w:val="20"/>
          <w:szCs w:val="20"/>
        </w:rPr>
        <w:t xml:space="preserve">, </w:t>
      </w:r>
    </w:p>
    <w:p w14:paraId="56914306" w14:textId="77777777" w:rsidR="00E3211E" w:rsidRPr="0082585D" w:rsidRDefault="00E3211E">
      <w:pPr>
        <w:widowControl w:val="0"/>
        <w:numPr>
          <w:ilvl w:val="0"/>
          <w:numId w:val="71"/>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technologický opis postupu výroby, zoznam spracúvaných základných surovín, výrobkov, ktoré majú byť vyrobené, vedľajších výrobkov, prípadne odpadu, </w:t>
      </w:r>
    </w:p>
    <w:p w14:paraId="1DC51958" w14:textId="11F18943" w:rsidR="00E3211E" w:rsidRPr="0082585D" w:rsidRDefault="00E3211E">
      <w:pPr>
        <w:widowControl w:val="0"/>
        <w:numPr>
          <w:ilvl w:val="0"/>
          <w:numId w:val="71"/>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údaje potrebné na vyžiadanie výpisu z registra trestov</w:t>
      </w:r>
      <w:r w:rsidRPr="0082585D">
        <w:rPr>
          <w:rFonts w:ascii="Times New Roman" w:hAnsi="Times New Roman"/>
          <w:sz w:val="20"/>
          <w:szCs w:val="20"/>
          <w:vertAlign w:val="superscript"/>
        </w:rPr>
        <w:t>6ba)</w:t>
      </w:r>
      <w:r w:rsidRPr="0082585D">
        <w:rPr>
          <w:rFonts w:ascii="Times New Roman" w:hAnsi="Times New Roman"/>
          <w:sz w:val="20"/>
          <w:szCs w:val="20"/>
        </w:rPr>
        <w:t xml:space="preserve"> žiadateľa alebo jeho zodpovedného zástupcu, ak je žiadateľom fyzická osoba; ak je žiadateľom právnická osoba, údaje potrebné na vyžiadanie výpisu z registra trestov tejto právnickej osoby</w:t>
      </w:r>
      <w:r w:rsidRPr="00E52180">
        <w:rPr>
          <w:rFonts w:ascii="Times New Roman" w:hAnsi="Times New Roman"/>
          <w:sz w:val="20"/>
          <w:szCs w:val="20"/>
        </w:rPr>
        <w:t xml:space="preserve">, zodpovedného </w:t>
      </w:r>
      <w:r w:rsidRPr="00E52180">
        <w:rPr>
          <w:rFonts w:ascii="Times New Roman" w:hAnsi="Times New Roman"/>
          <w:strike/>
          <w:sz w:val="20"/>
          <w:szCs w:val="20"/>
        </w:rPr>
        <w:t>zástupcu a fyzických osôb, ktoré sú členmi riadiacich orgánov alebo kontrolných orgánov</w:t>
      </w:r>
      <w:r w:rsidR="007D3489" w:rsidRPr="00E52180">
        <w:rPr>
          <w:rFonts w:ascii="Times New Roman" w:hAnsi="Times New Roman"/>
          <w:sz w:val="20"/>
          <w:szCs w:val="20"/>
        </w:rPr>
        <w:t xml:space="preserve"> </w:t>
      </w:r>
      <w:r w:rsidR="00790E5A" w:rsidRPr="00E52180">
        <w:rPr>
          <w:rFonts w:ascii="Times New Roman" w:hAnsi="Times New Roman"/>
          <w:b/>
          <w:bCs/>
          <w:color w:val="000099"/>
          <w:sz w:val="20"/>
          <w:szCs w:val="20"/>
        </w:rPr>
        <w:t>zástupcu, fyzických osôb, ktoré sú členmi riadiacich orgánov a fyzických osôb, ktoré sú členmi kontrolných orgánov</w:t>
      </w:r>
      <w:r w:rsidRPr="00E52180">
        <w:rPr>
          <w:rFonts w:ascii="Times New Roman" w:hAnsi="Times New Roman"/>
          <w:sz w:val="20"/>
          <w:szCs w:val="20"/>
        </w:rPr>
        <w:t>,</w:t>
      </w:r>
      <w:r w:rsidRPr="0082585D">
        <w:rPr>
          <w:rFonts w:ascii="Times New Roman" w:hAnsi="Times New Roman"/>
          <w:sz w:val="20"/>
          <w:szCs w:val="20"/>
        </w:rPr>
        <w:t xml:space="preserve"> na účel preukázania splnenia pod</w:t>
      </w:r>
      <w:r w:rsidR="00681A43" w:rsidRPr="0082585D">
        <w:rPr>
          <w:rFonts w:ascii="Times New Roman" w:hAnsi="Times New Roman"/>
          <w:sz w:val="20"/>
          <w:szCs w:val="20"/>
        </w:rPr>
        <w:t>mienky podľa odseku 4 písm. f),</w:t>
      </w:r>
    </w:p>
    <w:p w14:paraId="2D6A087B" w14:textId="77777777" w:rsidR="00E3211E" w:rsidRPr="0082585D" w:rsidRDefault="00E3211E">
      <w:pPr>
        <w:widowControl w:val="0"/>
        <w:numPr>
          <w:ilvl w:val="0"/>
          <w:numId w:val="71"/>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zoznam majetkovo prepojených osôb a personálne</w:t>
      </w:r>
      <w:r w:rsidR="000E3506" w:rsidRPr="0082585D">
        <w:rPr>
          <w:rFonts w:ascii="Times New Roman" w:hAnsi="Times New Roman"/>
          <w:sz w:val="20"/>
          <w:szCs w:val="20"/>
        </w:rPr>
        <w:t xml:space="preserve"> prepojených osôb so žiadateľom,</w:t>
      </w:r>
      <w:r w:rsidRPr="0082585D">
        <w:rPr>
          <w:rFonts w:ascii="Times New Roman" w:hAnsi="Times New Roman"/>
          <w:sz w:val="20"/>
          <w:szCs w:val="20"/>
        </w:rPr>
        <w:t xml:space="preserve"> </w:t>
      </w:r>
    </w:p>
    <w:p w14:paraId="57D42369" w14:textId="77777777" w:rsidR="000E3506" w:rsidRPr="0082585D" w:rsidRDefault="000E3506">
      <w:pPr>
        <w:widowControl w:val="0"/>
        <w:numPr>
          <w:ilvl w:val="0"/>
          <w:numId w:val="71"/>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identifikačné údaje odberateľa minerálneho oleja uvedeného v § </w:t>
      </w:r>
      <w:r w:rsidR="00DA3C84" w:rsidRPr="0082585D">
        <w:rPr>
          <w:rFonts w:ascii="Times New Roman" w:hAnsi="Times New Roman"/>
          <w:sz w:val="20"/>
          <w:szCs w:val="20"/>
        </w:rPr>
        <w:t>6 ods. 5</w:t>
      </w:r>
      <w:r w:rsidRPr="0082585D">
        <w:rPr>
          <w:rFonts w:ascii="Times New Roman" w:hAnsi="Times New Roman"/>
          <w:sz w:val="20"/>
          <w:szCs w:val="20"/>
        </w:rPr>
        <w:t xml:space="preserve">, ak žiadateľ chce dodávať tento minerálny olej </w:t>
      </w:r>
      <w:r w:rsidR="00681A43" w:rsidRPr="0082585D">
        <w:rPr>
          <w:rFonts w:ascii="Times New Roman" w:hAnsi="Times New Roman"/>
          <w:sz w:val="20"/>
          <w:szCs w:val="20"/>
        </w:rPr>
        <w:t>odberateľovi, ktorý je konečným spotrebiteľom podľa § 11 ods. 5 písm. d)</w:t>
      </w:r>
      <w:r w:rsidRPr="0082585D">
        <w:rPr>
          <w:rFonts w:ascii="Times New Roman" w:hAnsi="Times New Roman"/>
          <w:sz w:val="20"/>
          <w:szCs w:val="20"/>
        </w:rPr>
        <w:t>.</w:t>
      </w:r>
    </w:p>
    <w:p w14:paraId="005F4CFD" w14:textId="77777777" w:rsidR="00E3211E" w:rsidRPr="0082585D" w:rsidRDefault="00E3211E" w:rsidP="00DA3C84">
      <w:pPr>
        <w:widowControl w:val="0"/>
        <w:autoSpaceDE w:val="0"/>
        <w:autoSpaceDN w:val="0"/>
        <w:adjustRightInd w:val="0"/>
        <w:spacing w:after="0" w:line="240" w:lineRule="auto"/>
        <w:jc w:val="both"/>
        <w:rPr>
          <w:rFonts w:ascii="Times New Roman" w:hAnsi="Times New Roman"/>
          <w:sz w:val="20"/>
          <w:szCs w:val="20"/>
        </w:rPr>
      </w:pPr>
    </w:p>
    <w:p w14:paraId="63193138" w14:textId="77777777" w:rsidR="00E3211E" w:rsidRPr="0082585D" w:rsidRDefault="00E3211E">
      <w:pPr>
        <w:widowControl w:val="0"/>
        <w:numPr>
          <w:ilvl w:val="0"/>
          <w:numId w:val="6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Žiadateľ je povinný na požiadanie colného úradu spresniť údaje uvedené v žiadosti a v </w:t>
      </w:r>
      <w:hyperlink r:id="rId104" w:history="1">
        <w:r w:rsidRPr="0082585D">
          <w:rPr>
            <w:rFonts w:ascii="Times New Roman" w:hAnsi="Times New Roman"/>
            <w:sz w:val="20"/>
            <w:szCs w:val="20"/>
          </w:rPr>
          <w:t>prílohách</w:t>
        </w:r>
      </w:hyperlink>
      <w:r w:rsidR="00E36583" w:rsidRPr="0082585D">
        <w:rPr>
          <w:rFonts w:ascii="Times New Roman" w:hAnsi="Times New Roman"/>
          <w:sz w:val="20"/>
          <w:szCs w:val="20"/>
        </w:rPr>
        <w:t xml:space="preserve"> k nej.</w:t>
      </w:r>
    </w:p>
    <w:p w14:paraId="58820ABC" w14:textId="77777777" w:rsidR="00E3211E" w:rsidRPr="0082585D" w:rsidRDefault="00E3211E" w:rsidP="00DA3C84">
      <w:pPr>
        <w:widowControl w:val="0"/>
        <w:autoSpaceDE w:val="0"/>
        <w:autoSpaceDN w:val="0"/>
        <w:adjustRightInd w:val="0"/>
        <w:spacing w:after="0" w:line="240" w:lineRule="auto"/>
        <w:jc w:val="both"/>
        <w:rPr>
          <w:rFonts w:ascii="Times New Roman" w:hAnsi="Times New Roman"/>
          <w:sz w:val="20"/>
          <w:szCs w:val="20"/>
        </w:rPr>
      </w:pPr>
    </w:p>
    <w:p w14:paraId="0FE2AAE9" w14:textId="77777777" w:rsidR="00E3211E" w:rsidRPr="0082585D" w:rsidRDefault="00E3211E">
      <w:pPr>
        <w:widowControl w:val="0"/>
        <w:numPr>
          <w:ilvl w:val="0"/>
          <w:numId w:val="6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Žiadateľ </w:t>
      </w:r>
      <w:r w:rsidR="00F13FBA" w:rsidRPr="0082585D">
        <w:rPr>
          <w:rFonts w:ascii="Times New Roman" w:hAnsi="Times New Roman"/>
          <w:sz w:val="20"/>
          <w:szCs w:val="20"/>
        </w:rPr>
        <w:t>musí spĺňať aj tieto podmienky:</w:t>
      </w:r>
    </w:p>
    <w:p w14:paraId="05C3739B" w14:textId="77777777" w:rsidR="00E3211E" w:rsidRPr="0082585D" w:rsidRDefault="00E3211E">
      <w:pPr>
        <w:widowControl w:val="0"/>
        <w:numPr>
          <w:ilvl w:val="0"/>
          <w:numId w:val="7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vedie účtovníctvo podľa osobitného predpisu,</w:t>
      </w:r>
      <w:r w:rsidRPr="0082585D">
        <w:rPr>
          <w:rFonts w:ascii="Times New Roman" w:hAnsi="Times New Roman"/>
          <w:sz w:val="20"/>
          <w:szCs w:val="20"/>
          <w:vertAlign w:val="superscript"/>
        </w:rPr>
        <w:t>17</w:t>
      </w:r>
      <w:r w:rsidRPr="0082585D">
        <w:rPr>
          <w:rFonts w:ascii="Times New Roman" w:hAnsi="Times New Roman"/>
          <w:sz w:val="20"/>
          <w:szCs w:val="20"/>
        </w:rPr>
        <w:t>)</w:t>
      </w:r>
    </w:p>
    <w:p w14:paraId="3636B54F" w14:textId="77777777" w:rsidR="00E3211E" w:rsidRPr="0082585D" w:rsidRDefault="00E3211E">
      <w:pPr>
        <w:widowControl w:val="0"/>
        <w:numPr>
          <w:ilvl w:val="0"/>
          <w:numId w:val="7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zložil zábezpeku na daň podľa </w:t>
      </w:r>
      <w:hyperlink r:id="rId105" w:history="1">
        <w:r w:rsidRPr="0082585D">
          <w:rPr>
            <w:rFonts w:ascii="Times New Roman" w:hAnsi="Times New Roman"/>
            <w:sz w:val="20"/>
            <w:szCs w:val="20"/>
          </w:rPr>
          <w:t>§ 22</w:t>
        </w:r>
      </w:hyperlink>
      <w:r w:rsidR="00F13FBA" w:rsidRPr="0082585D">
        <w:rPr>
          <w:rFonts w:ascii="Times New Roman" w:hAnsi="Times New Roman"/>
          <w:sz w:val="20"/>
          <w:szCs w:val="20"/>
        </w:rPr>
        <w:t>,</w:t>
      </w:r>
    </w:p>
    <w:p w14:paraId="6BD673C9" w14:textId="77777777" w:rsidR="00E3211E" w:rsidRPr="0082585D" w:rsidRDefault="00E3211E">
      <w:pPr>
        <w:widowControl w:val="0"/>
        <w:numPr>
          <w:ilvl w:val="0"/>
          <w:numId w:val="7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nemá nedoplatky voči co</w:t>
      </w:r>
      <w:r w:rsidR="00F13FBA" w:rsidRPr="0082585D">
        <w:rPr>
          <w:rFonts w:ascii="Times New Roman" w:hAnsi="Times New Roman"/>
          <w:sz w:val="20"/>
          <w:szCs w:val="20"/>
        </w:rPr>
        <w:t>lnému úradu ani daňovému úradu,</w:t>
      </w:r>
    </w:p>
    <w:p w14:paraId="1D24C8ED" w14:textId="67B74FE9" w:rsidR="00E3211E" w:rsidRPr="006C281F" w:rsidRDefault="00E3211E" w:rsidP="006C281F">
      <w:pPr>
        <w:widowControl w:val="0"/>
        <w:numPr>
          <w:ilvl w:val="0"/>
          <w:numId w:val="72"/>
        </w:numPr>
        <w:autoSpaceDE w:val="0"/>
        <w:autoSpaceDN w:val="0"/>
        <w:adjustRightInd w:val="0"/>
        <w:spacing w:after="0" w:line="240" w:lineRule="auto"/>
        <w:ind w:left="709" w:hanging="283"/>
        <w:jc w:val="both"/>
        <w:rPr>
          <w:rFonts w:ascii="Times New Roman" w:hAnsi="Times New Roman"/>
          <w:sz w:val="20"/>
          <w:szCs w:val="20"/>
        </w:rPr>
      </w:pPr>
      <w:r w:rsidRPr="006C281F">
        <w:rPr>
          <w:rFonts w:ascii="Times New Roman" w:hAnsi="Times New Roman"/>
          <w:sz w:val="20"/>
          <w:szCs w:val="20"/>
        </w:rPr>
        <w:t>nemá voči colnému úradu nedoplatky na dani ani osoba, ktorá je personálne prepojená alebo majetkovo prepojená so žiadateľom alebo osoba, ktorá bola personálne prepojená alebo majetkovo prepojená so žiadateľom v priebehu desiatich rokov pred podaním žiadosti a ani osoba, ktorá zanikla a ktorá by sa považovala za osobu personálne prepojenú alebo majetkovo prepojenú so žiadateľom nemala v priebehu desiatich rokov predo dňom podania žiadosti nedoplatky na dani, ktoré neboli do zániku tejto osoby uhradené; to sa vzťahuje aj na nedoplatky na dani, ktoré boli postúpené na tretiu osobu podľa osobitných predpisov,</w:t>
      </w:r>
      <w:r w:rsidRPr="006C281F">
        <w:rPr>
          <w:rFonts w:ascii="Times New Roman" w:hAnsi="Times New Roman"/>
          <w:sz w:val="20"/>
          <w:szCs w:val="20"/>
          <w:vertAlign w:val="superscript"/>
        </w:rPr>
        <w:t>18</w:t>
      </w:r>
      <w:r w:rsidRPr="006C281F">
        <w:rPr>
          <w:rFonts w:ascii="Times New Roman" w:hAnsi="Times New Roman"/>
          <w:sz w:val="20"/>
          <w:szCs w:val="20"/>
        </w:rPr>
        <w:t>)</w:t>
      </w:r>
    </w:p>
    <w:p w14:paraId="273CFCF2" w14:textId="77777777" w:rsidR="00E3211E" w:rsidRPr="0082585D" w:rsidRDefault="00E3211E">
      <w:pPr>
        <w:widowControl w:val="0"/>
        <w:numPr>
          <w:ilvl w:val="0"/>
          <w:numId w:val="7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nemá evidované nedoplatky na poistnom na sociálne poistenie a zdravotná poisťovňa neeviduje voči nemu pohľadávky po splatnosti podľa osobitných predpisov.</w:t>
      </w:r>
      <w:r w:rsidRPr="0082585D">
        <w:rPr>
          <w:rFonts w:ascii="Times New Roman" w:hAnsi="Times New Roman"/>
          <w:sz w:val="20"/>
          <w:szCs w:val="20"/>
          <w:vertAlign w:val="superscript"/>
        </w:rPr>
        <w:t>19</w:t>
      </w:r>
      <w:r w:rsidRPr="0082585D">
        <w:rPr>
          <w:rFonts w:ascii="Times New Roman" w:hAnsi="Times New Roman"/>
          <w:sz w:val="20"/>
          <w:szCs w:val="20"/>
        </w:rPr>
        <w:t>)</w:t>
      </w:r>
    </w:p>
    <w:p w14:paraId="69C0A960" w14:textId="01A48B6A" w:rsidR="00E3211E" w:rsidRPr="00E52180" w:rsidRDefault="00E3211E">
      <w:pPr>
        <w:widowControl w:val="0"/>
        <w:numPr>
          <w:ilvl w:val="0"/>
          <w:numId w:val="72"/>
        </w:numPr>
        <w:autoSpaceDE w:val="0"/>
        <w:autoSpaceDN w:val="0"/>
        <w:adjustRightInd w:val="0"/>
        <w:spacing w:after="0" w:line="240" w:lineRule="auto"/>
        <w:ind w:left="709" w:hanging="283"/>
        <w:jc w:val="both"/>
        <w:rPr>
          <w:rFonts w:ascii="Times New Roman" w:hAnsi="Times New Roman"/>
          <w:sz w:val="20"/>
          <w:szCs w:val="20"/>
        </w:rPr>
      </w:pPr>
      <w:r w:rsidRPr="00E52180">
        <w:rPr>
          <w:rFonts w:ascii="Times New Roman" w:hAnsi="Times New Roman"/>
          <w:sz w:val="20"/>
          <w:szCs w:val="20"/>
        </w:rPr>
        <w:t xml:space="preserve">nebol právoplatne odsúdený za úmyselne spáchaný trestný čin hospodársky alebo iný trestný čin, ktorého skutková podstata súvisí s predmetom podnikania; </w:t>
      </w:r>
      <w:bookmarkStart w:id="15" w:name="_Hlk234501108"/>
      <w:r w:rsidRPr="00E52180">
        <w:rPr>
          <w:rFonts w:ascii="Times New Roman" w:hAnsi="Times New Roman"/>
          <w:strike/>
          <w:sz w:val="20"/>
          <w:szCs w:val="20"/>
        </w:rPr>
        <w:t>to sa vzťahuje aj na zodpovedného zástupcu a fyzické osoby, ktoré sú členmi riadiacich alebo kontrolných orgánov žiadateľa</w:t>
      </w:r>
      <w:bookmarkEnd w:id="15"/>
      <w:r w:rsidRPr="00E52180">
        <w:rPr>
          <w:rFonts w:ascii="Times New Roman" w:hAnsi="Times New Roman"/>
          <w:sz w:val="20"/>
          <w:szCs w:val="20"/>
        </w:rPr>
        <w:t xml:space="preserve"> </w:t>
      </w:r>
      <w:r w:rsidR="00790E5A" w:rsidRPr="00E52180">
        <w:rPr>
          <w:rFonts w:ascii="Times New Roman" w:hAnsi="Times New Roman"/>
          <w:b/>
          <w:bCs/>
          <w:color w:val="000099"/>
          <w:sz w:val="20"/>
          <w:szCs w:val="20"/>
        </w:rPr>
        <w:t>to sa vzťahuje aj na zodpovedného zástupcu, fyzické osoby, ktoré sú členmi riadiacich orgánov žiadateľa a fyzické osoby, ktoré sú členmi kontrolných orgánov žiadateľa</w:t>
      </w:r>
      <w:r w:rsidR="007D3489" w:rsidRPr="00E52180">
        <w:rPr>
          <w:rFonts w:ascii="Times New Roman" w:hAnsi="Times New Roman"/>
          <w:sz w:val="20"/>
          <w:szCs w:val="20"/>
        </w:rPr>
        <w:t>,</w:t>
      </w:r>
    </w:p>
    <w:p w14:paraId="1F2EC36F" w14:textId="77777777" w:rsidR="00E3211E" w:rsidRPr="002A3C87" w:rsidRDefault="00E3211E">
      <w:pPr>
        <w:widowControl w:val="0"/>
        <w:numPr>
          <w:ilvl w:val="0"/>
          <w:numId w:val="72"/>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2585D">
        <w:rPr>
          <w:rFonts w:ascii="Times New Roman" w:hAnsi="Times New Roman"/>
          <w:sz w:val="20"/>
          <w:szCs w:val="20"/>
        </w:rPr>
        <w:lastRenderedPageBreak/>
        <w:t>nie je v likvidácii ani na neho nie je práv</w:t>
      </w:r>
      <w:r w:rsidR="002A3C87">
        <w:rPr>
          <w:rFonts w:ascii="Times New Roman" w:hAnsi="Times New Roman"/>
          <w:sz w:val="20"/>
          <w:szCs w:val="20"/>
        </w:rPr>
        <w:t xml:space="preserve">oplatne vyhlásený konkurz </w:t>
      </w:r>
      <w:r w:rsidR="002A3C87" w:rsidRPr="002A3C87">
        <w:rPr>
          <w:rFonts w:ascii="Times New Roman" w:hAnsi="Times New Roman"/>
          <w:color w:val="000000" w:themeColor="text1"/>
          <w:sz w:val="20"/>
          <w:szCs w:val="20"/>
        </w:rPr>
        <w:t>alebo</w:t>
      </w:r>
      <w:r w:rsidR="00B068D3" w:rsidRPr="002A3C87">
        <w:rPr>
          <w:rFonts w:ascii="Times New Roman" w:hAnsi="Times New Roman"/>
          <w:color w:val="000000" w:themeColor="text1"/>
          <w:sz w:val="20"/>
          <w:szCs w:val="20"/>
        </w:rPr>
        <w:t xml:space="preserve"> povolená reštrukturalizácia</w:t>
      </w:r>
      <w:r w:rsidRPr="002A3C87">
        <w:rPr>
          <w:rFonts w:ascii="Times New Roman" w:hAnsi="Times New Roman"/>
          <w:color w:val="000000" w:themeColor="text1"/>
          <w:sz w:val="20"/>
          <w:szCs w:val="20"/>
        </w:rPr>
        <w:t>,</w:t>
      </w:r>
    </w:p>
    <w:p w14:paraId="600C40F4" w14:textId="77777777" w:rsidR="00DC103B" w:rsidRPr="002A3C87" w:rsidRDefault="00E3211E">
      <w:pPr>
        <w:widowControl w:val="0"/>
        <w:numPr>
          <w:ilvl w:val="0"/>
          <w:numId w:val="72"/>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nemá nedoplatky voči Agentúre pre núdzové</w:t>
      </w:r>
      <w:r w:rsidR="00DC103B" w:rsidRPr="002A3C87">
        <w:rPr>
          <w:rFonts w:ascii="Times New Roman" w:hAnsi="Times New Roman"/>
          <w:color w:val="000000" w:themeColor="text1"/>
          <w:sz w:val="20"/>
          <w:szCs w:val="20"/>
        </w:rPr>
        <w:t xml:space="preserve"> zásoby ropy a ropných výrobkov,</w:t>
      </w:r>
      <w:r w:rsidRPr="002A3C87">
        <w:rPr>
          <w:rFonts w:ascii="Times New Roman" w:hAnsi="Times New Roman"/>
          <w:color w:val="000000" w:themeColor="text1"/>
          <w:sz w:val="20"/>
          <w:szCs w:val="20"/>
          <w:vertAlign w:val="superscript"/>
        </w:rPr>
        <w:t>19aa</w:t>
      </w:r>
      <w:r w:rsidRPr="002A3C87">
        <w:rPr>
          <w:rFonts w:ascii="Times New Roman" w:hAnsi="Times New Roman"/>
          <w:color w:val="000000" w:themeColor="text1"/>
          <w:sz w:val="20"/>
          <w:szCs w:val="20"/>
        </w:rPr>
        <w:t>)</w:t>
      </w:r>
    </w:p>
    <w:p w14:paraId="318EE6B4" w14:textId="0137C931" w:rsidR="001B4085" w:rsidRPr="00E52180" w:rsidRDefault="001B4085">
      <w:pPr>
        <w:widowControl w:val="0"/>
        <w:numPr>
          <w:ilvl w:val="0"/>
          <w:numId w:val="72"/>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spĺňa podmienku podľa § 22 ods. 14 písm. i), ak žiada o prevádzkovanie daňového skladu podľa § 20 ods.</w:t>
      </w:r>
      <w:r w:rsidR="00A27201">
        <w:rPr>
          <w:rFonts w:ascii="Times New Roman" w:hAnsi="Times New Roman"/>
          <w:b/>
          <w:bCs/>
          <w:color w:val="000099"/>
          <w:sz w:val="20"/>
          <w:szCs w:val="20"/>
        </w:rPr>
        <w:t> </w:t>
      </w:r>
      <w:r w:rsidRPr="00E52180">
        <w:rPr>
          <w:rFonts w:ascii="Times New Roman" w:hAnsi="Times New Roman"/>
          <w:b/>
          <w:bCs/>
          <w:color w:val="000099"/>
          <w:sz w:val="20"/>
          <w:szCs w:val="20"/>
        </w:rPr>
        <w:t>1 písm. b).</w:t>
      </w:r>
    </w:p>
    <w:p w14:paraId="5124C35B" w14:textId="1C097309" w:rsidR="00F13FBA" w:rsidRPr="001B4085" w:rsidRDefault="00DC103B" w:rsidP="001B4085">
      <w:pPr>
        <w:widowControl w:val="0"/>
        <w:autoSpaceDE w:val="0"/>
        <w:autoSpaceDN w:val="0"/>
        <w:adjustRightInd w:val="0"/>
        <w:spacing w:after="0" w:line="240" w:lineRule="auto"/>
        <w:ind w:left="709"/>
        <w:jc w:val="both"/>
        <w:rPr>
          <w:rFonts w:ascii="Times New Roman" w:hAnsi="Times New Roman"/>
          <w:color w:val="000000" w:themeColor="text1"/>
          <w:sz w:val="20"/>
          <w:szCs w:val="20"/>
          <w:u w:val="single"/>
        </w:rPr>
      </w:pPr>
      <w:r w:rsidRPr="001B4085">
        <w:rPr>
          <w:rFonts w:ascii="Times New Roman" w:hAnsi="Times New Roman"/>
          <w:color w:val="000000" w:themeColor="text1"/>
          <w:sz w:val="20"/>
          <w:szCs w:val="20"/>
          <w:u w:val="single"/>
        </w:rPr>
        <w:t xml:space="preserve">je daňovo spoľahlivý </w:t>
      </w:r>
      <w:r w:rsidRPr="001B4085">
        <w:rPr>
          <w:rFonts w:ascii="Times New Roman" w:hAnsi="Times New Roman"/>
          <w:bCs/>
          <w:color w:val="000000" w:themeColor="text1"/>
          <w:sz w:val="20"/>
          <w:szCs w:val="20"/>
          <w:u w:val="single"/>
        </w:rPr>
        <w:t>podľa § 22 ods. 14 písm. b) až d) v čase podania žiadosti a počas celého obdobia platnosti povolenia na prevádzkovanie tohto daňového skladu, ak žiada o prevádzkovanie daňového skladu podľa § 20 ods. 1 písm. b).</w:t>
      </w:r>
    </w:p>
    <w:p w14:paraId="0A67576C" w14:textId="77777777" w:rsidR="00DC103B" w:rsidRPr="0082585D" w:rsidRDefault="00DC103B" w:rsidP="00F13FBA">
      <w:pPr>
        <w:widowControl w:val="0"/>
        <w:autoSpaceDE w:val="0"/>
        <w:autoSpaceDN w:val="0"/>
        <w:adjustRightInd w:val="0"/>
        <w:spacing w:after="0" w:line="240" w:lineRule="auto"/>
        <w:jc w:val="both"/>
        <w:rPr>
          <w:rFonts w:ascii="Times New Roman" w:hAnsi="Times New Roman"/>
          <w:sz w:val="20"/>
          <w:szCs w:val="20"/>
        </w:rPr>
      </w:pPr>
    </w:p>
    <w:p w14:paraId="39918A26" w14:textId="2A9D3CAC" w:rsidR="00E3211E" w:rsidRPr="0082585D" w:rsidRDefault="00E3211E">
      <w:pPr>
        <w:widowControl w:val="0"/>
        <w:numPr>
          <w:ilvl w:val="0"/>
          <w:numId w:val="6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Colný úrad pred vykonaním registrácie a vydaním povolenia na prevádzkovanie daňového skladu preverí skutočnosti a údaje podľa odsekov 1 až 4. Ak sú tieto skutočnosti a údaje pravdivé a žiadateľ spĺňa podmienky podľa § 18 a 20, colný úrad žiadateľa zaregistruje a vydá mu povolenie na prevádzkovanie daňového skladu do 60 dní odo dňa podania tejto žiadosti. Colný úrad v povolení na prevádzkovanie daňového skladu uvedie príslušný kód kombinovanej nomenklatúry minerálneho oleja podľa § 4 ods. 2 </w:t>
      </w:r>
      <w:r w:rsidRPr="00DD041C">
        <w:rPr>
          <w:rFonts w:ascii="Times New Roman" w:hAnsi="Times New Roman"/>
          <w:strike/>
          <w:sz w:val="20"/>
          <w:szCs w:val="20"/>
        </w:rPr>
        <w:t>a podľa § 6 ods. 1</w:t>
      </w:r>
      <w:r w:rsidRPr="00DD041C">
        <w:rPr>
          <w:rFonts w:ascii="Times New Roman" w:hAnsi="Times New Roman"/>
          <w:sz w:val="20"/>
          <w:szCs w:val="20"/>
        </w:rPr>
        <w:t>,</w:t>
      </w:r>
      <w:r w:rsidRPr="0082585D">
        <w:rPr>
          <w:rFonts w:ascii="Times New Roman" w:hAnsi="Times New Roman"/>
          <w:sz w:val="20"/>
          <w:szCs w:val="20"/>
        </w:rPr>
        <w:t xml:space="preserve"> ktorý žiadateľ uviedol v žiadosti podľa odseku 1, a ktorý je žiadateľ oprávnený vyrábať, spracúvať, skladovať, prijímať alebo odosielať v pozastavení dane; ak dôjde k zmene kódu kombinovanej nomenklatúry príslušného minerálneho oleja, pôvodné povolenie na prevádzkovanie daňového skladu zostáva v platnosti. </w:t>
      </w:r>
    </w:p>
    <w:p w14:paraId="1F6DAB53" w14:textId="77777777" w:rsidR="00E3211E" w:rsidRPr="00402AC2" w:rsidRDefault="00E3211E" w:rsidP="00DA3C84">
      <w:pPr>
        <w:widowControl w:val="0"/>
        <w:autoSpaceDE w:val="0"/>
        <w:autoSpaceDN w:val="0"/>
        <w:adjustRightInd w:val="0"/>
        <w:spacing w:after="0" w:line="240" w:lineRule="auto"/>
        <w:jc w:val="both"/>
        <w:rPr>
          <w:rFonts w:ascii="Times New Roman" w:hAnsi="Times New Roman"/>
          <w:sz w:val="20"/>
          <w:szCs w:val="20"/>
        </w:rPr>
      </w:pPr>
    </w:p>
    <w:p w14:paraId="4D52489F" w14:textId="736E7046" w:rsidR="00E3211E" w:rsidRPr="00402AC2" w:rsidRDefault="00B068D3">
      <w:pPr>
        <w:widowControl w:val="0"/>
        <w:numPr>
          <w:ilvl w:val="0"/>
          <w:numId w:val="68"/>
        </w:numPr>
        <w:autoSpaceDE w:val="0"/>
        <w:autoSpaceDN w:val="0"/>
        <w:adjustRightInd w:val="0"/>
        <w:spacing w:after="0" w:line="240" w:lineRule="auto"/>
        <w:ind w:left="426" w:hanging="426"/>
        <w:jc w:val="both"/>
        <w:rPr>
          <w:rFonts w:ascii="Times New Roman" w:hAnsi="Times New Roman"/>
          <w:sz w:val="20"/>
          <w:szCs w:val="20"/>
        </w:rPr>
      </w:pPr>
      <w:r w:rsidRPr="00402AC2">
        <w:rPr>
          <w:rFonts w:ascii="Times New Roman" w:hAnsi="Times New Roman"/>
          <w:sz w:val="20"/>
          <w:szCs w:val="20"/>
        </w:rPr>
        <w:t xml:space="preserve">Prevádzkovateľ daňového skladu je povinný oznámiť colnému úradu každú zmenu skutočností a údajov podľa odseku 1 písm. a) a odseku 2 písm. b) a c) najneskôr päť pracovných dní pred ich vznikom. Zmenu údajov podľa odseku 2 písm. d) je prevádzkovateľ daňového skladu povinný oznámiť colnému úradu najneskôr do 15 dní odo dňa jej vzniku, ak dôjde k zmene </w:t>
      </w:r>
      <w:r w:rsidRPr="00E52180">
        <w:rPr>
          <w:rFonts w:ascii="Times New Roman" w:hAnsi="Times New Roman"/>
          <w:sz w:val="20"/>
          <w:szCs w:val="20"/>
        </w:rPr>
        <w:t xml:space="preserve">zodpovedného </w:t>
      </w:r>
      <w:r w:rsidRPr="00E52180">
        <w:rPr>
          <w:rFonts w:ascii="Times New Roman" w:hAnsi="Times New Roman"/>
          <w:strike/>
          <w:sz w:val="20"/>
          <w:szCs w:val="20"/>
        </w:rPr>
        <w:t>zástupcu a fyzických osôb, ktoré sú členmi riadiacich orgánov alebo kontrolných orgánov</w:t>
      </w:r>
      <w:r w:rsidR="007D3489" w:rsidRPr="00E52180">
        <w:rPr>
          <w:rFonts w:ascii="Times New Roman" w:hAnsi="Times New Roman"/>
          <w:sz w:val="20"/>
          <w:szCs w:val="20"/>
        </w:rPr>
        <w:t xml:space="preserve"> </w:t>
      </w:r>
      <w:r w:rsidR="00790E5A" w:rsidRPr="00E52180">
        <w:rPr>
          <w:rFonts w:ascii="Times New Roman" w:hAnsi="Times New Roman"/>
          <w:b/>
          <w:bCs/>
          <w:color w:val="000099"/>
          <w:sz w:val="20"/>
          <w:szCs w:val="20"/>
        </w:rPr>
        <w:t>zástupcu, fyzických osôb, ktoré sú členmi riadiacich orgánov a fyzických osôb, ktoré sú členmi kontrolných orgánov</w:t>
      </w:r>
      <w:r w:rsidRPr="00E52180">
        <w:rPr>
          <w:rFonts w:ascii="Times New Roman" w:hAnsi="Times New Roman"/>
          <w:sz w:val="20"/>
          <w:szCs w:val="20"/>
        </w:rPr>
        <w:t>. Zmenu úd</w:t>
      </w:r>
      <w:r w:rsidRPr="00402AC2">
        <w:rPr>
          <w:rFonts w:ascii="Times New Roman" w:hAnsi="Times New Roman"/>
          <w:sz w:val="20"/>
          <w:szCs w:val="20"/>
        </w:rPr>
        <w:t>ajov podľa odseku 2 písm. f) je prevádzkovateľ daňového skladu povinný oznámiť colnému úradu najneskôr do 15 dní od zmeny odberateľa minerálneho oleja uvedeného v § 6 ods. 5. Zmenu skutočností a údajov podľa odseku 2 písm. b) o technickej dokumentácii zariadení na meranie prietoku, teploty, hmotnosti, hustoty minerálneho oleja a v doklade o overení skladovacích zariadení a meracích zariadení je prevádzkovateľ daňového skladu povinný oznámiť do 15 dní odo dňa ich vzniku alebo do 15 dní odo dňa doručenia osvedčenia o overení podľa osobitného predpisu.</w:t>
      </w:r>
      <w:r w:rsidRPr="00402AC2">
        <w:rPr>
          <w:rFonts w:ascii="Times New Roman" w:hAnsi="Times New Roman"/>
          <w:sz w:val="20"/>
          <w:szCs w:val="20"/>
          <w:vertAlign w:val="superscript"/>
        </w:rPr>
        <w:t>14</w:t>
      </w:r>
      <w:r w:rsidRPr="00402AC2">
        <w:rPr>
          <w:rFonts w:ascii="Times New Roman" w:hAnsi="Times New Roman"/>
          <w:sz w:val="20"/>
          <w:szCs w:val="20"/>
        </w:rPr>
        <w:t>) Pri zmene údajov podľa odseku 1 písm. a) uvedie prevádzkovateľ daňového skladu aj predpokladaný ročný objem výroby alebo skladovania minerálneho oleja v</w:t>
      </w:r>
      <w:r w:rsidR="00FE5309" w:rsidRPr="00402AC2">
        <w:rPr>
          <w:rFonts w:ascii="Times New Roman" w:hAnsi="Times New Roman"/>
          <w:sz w:val="20"/>
          <w:szCs w:val="20"/>
        </w:rPr>
        <w:t> </w:t>
      </w:r>
      <w:r w:rsidRPr="00402AC2">
        <w:rPr>
          <w:rFonts w:ascii="Times New Roman" w:hAnsi="Times New Roman"/>
          <w:sz w:val="20"/>
          <w:szCs w:val="20"/>
        </w:rPr>
        <w:t>litroch alebo v kilogramoch, v členení podľa jednotlivých druhov minerálneho oleja. Zmenu údajov podľa odseku 2 písm. a) je povinný oznámiť colnému úradu do 15 dní odo dňa podania návrhu na zmenu údajov príslušnému orgánu. Colný úrad preverí u prevádzkovateľa daňového skladu údaje uvedené v oznámení a s prihliadnutím na rozsah a závažnosť zmien doplní pôvodné povolenie na prevádzkovanie daňového skladu alebo vydá nové povolenie na prevádzkovanie daňového skladu. Pri vydaní nového povolenia na prevádzkovanie daňového skladu pre toho istého prevádzkovateľa daňového skladu zostáva v platnosti pôvodné registračné číslo</w:t>
      </w:r>
      <w:r w:rsidR="006C281F">
        <w:rPr>
          <w:rFonts w:ascii="Times New Roman" w:hAnsi="Times New Roman"/>
          <w:sz w:val="20"/>
          <w:szCs w:val="20"/>
        </w:rPr>
        <w:t>.</w:t>
      </w:r>
    </w:p>
    <w:p w14:paraId="68B8E1D0" w14:textId="77777777" w:rsidR="00B068D3" w:rsidRPr="0082585D" w:rsidRDefault="00B068D3" w:rsidP="00DA3C84">
      <w:pPr>
        <w:widowControl w:val="0"/>
        <w:autoSpaceDE w:val="0"/>
        <w:autoSpaceDN w:val="0"/>
        <w:adjustRightInd w:val="0"/>
        <w:spacing w:after="0" w:line="240" w:lineRule="auto"/>
        <w:jc w:val="both"/>
        <w:rPr>
          <w:rFonts w:ascii="Times New Roman" w:hAnsi="Times New Roman"/>
          <w:sz w:val="20"/>
          <w:szCs w:val="20"/>
        </w:rPr>
      </w:pPr>
    </w:p>
    <w:p w14:paraId="17BBD18A" w14:textId="77777777" w:rsidR="00E3211E" w:rsidRPr="0082585D" w:rsidRDefault="00E3211E">
      <w:pPr>
        <w:widowControl w:val="0"/>
        <w:numPr>
          <w:ilvl w:val="0"/>
          <w:numId w:val="6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Povolenie na prevádzkovanie</w:t>
      </w:r>
      <w:r w:rsidR="00B068D3" w:rsidRPr="0082585D">
        <w:rPr>
          <w:rFonts w:ascii="Times New Roman" w:hAnsi="Times New Roman"/>
          <w:sz w:val="20"/>
          <w:szCs w:val="20"/>
        </w:rPr>
        <w:t xml:space="preserve"> daňového skladu zaniká</w:t>
      </w:r>
    </w:p>
    <w:p w14:paraId="1B6260F8" w14:textId="77777777" w:rsidR="00E3211E" w:rsidRPr="0082585D" w:rsidRDefault="00E3211E">
      <w:pPr>
        <w:widowControl w:val="0"/>
        <w:numPr>
          <w:ilvl w:val="0"/>
          <w:numId w:val="7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dňom podania žiadosti o výmaz z obchodného registra alebo z obdobného registra, alebo dňom podania žiadosti o zrušenie živnostenského oprávnenia, alebo dňom podania oznámenia o ukončení podnikania, alebo dňom zrušenia, ak prevádzkovateľ daňového skladu nebol zriadený alebo z</w:t>
      </w:r>
      <w:r w:rsidR="00B068D3" w:rsidRPr="0082585D">
        <w:rPr>
          <w:rFonts w:ascii="Times New Roman" w:hAnsi="Times New Roman"/>
          <w:sz w:val="20"/>
          <w:szCs w:val="20"/>
        </w:rPr>
        <w:t>aložený na podnikateľské účely,</w:t>
      </w:r>
    </w:p>
    <w:p w14:paraId="282EC8A9" w14:textId="69C92272" w:rsidR="00E3211E" w:rsidRPr="0082585D" w:rsidRDefault="00E3211E">
      <w:pPr>
        <w:widowControl w:val="0"/>
        <w:numPr>
          <w:ilvl w:val="0"/>
          <w:numId w:val="7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dňom úmrtia prevádzkovateľa daňového skladu alebo dňom nadobudnutia právoplatnosti rozhodnutia súdu o</w:t>
      </w:r>
      <w:r w:rsidR="00FE5309">
        <w:rPr>
          <w:rFonts w:ascii="Times New Roman" w:hAnsi="Times New Roman"/>
          <w:sz w:val="20"/>
          <w:szCs w:val="20"/>
        </w:rPr>
        <w:t> </w:t>
      </w:r>
      <w:r w:rsidRPr="0082585D">
        <w:rPr>
          <w:rFonts w:ascii="Times New Roman" w:hAnsi="Times New Roman"/>
          <w:sz w:val="20"/>
          <w:szCs w:val="20"/>
        </w:rPr>
        <w:t>vyhlásení prevádzkovateľa daňového skladu za mŕtveho, ak je prevádzkovateľom</w:t>
      </w:r>
      <w:r w:rsidR="00B068D3" w:rsidRPr="0082585D">
        <w:rPr>
          <w:rFonts w:ascii="Times New Roman" w:hAnsi="Times New Roman"/>
          <w:sz w:val="20"/>
          <w:szCs w:val="20"/>
        </w:rPr>
        <w:t xml:space="preserve"> daňového skladu fyzická osoba,</w:t>
      </w:r>
    </w:p>
    <w:p w14:paraId="25D4C893" w14:textId="77777777" w:rsidR="00E3211E" w:rsidRPr="003B1871" w:rsidRDefault="00E3211E">
      <w:pPr>
        <w:widowControl w:val="0"/>
        <w:numPr>
          <w:ilvl w:val="0"/>
          <w:numId w:val="73"/>
        </w:numPr>
        <w:autoSpaceDE w:val="0"/>
        <w:autoSpaceDN w:val="0"/>
        <w:adjustRightInd w:val="0"/>
        <w:spacing w:after="0" w:line="240" w:lineRule="auto"/>
        <w:ind w:hanging="294"/>
        <w:jc w:val="both"/>
        <w:rPr>
          <w:rFonts w:ascii="Times New Roman" w:hAnsi="Times New Roman"/>
          <w:sz w:val="20"/>
          <w:szCs w:val="20"/>
        </w:rPr>
      </w:pPr>
      <w:r w:rsidRPr="003B1871">
        <w:rPr>
          <w:rFonts w:ascii="Times New Roman" w:hAnsi="Times New Roman"/>
          <w:sz w:val="20"/>
          <w:szCs w:val="20"/>
        </w:rPr>
        <w:t>dňom nadobudnutia právoplatnosti rozhodnutia súdu o vyhlásení konkurzu, o zamietnutí návrhu na vyhlásenie konkurzu pre nedostatok majetku alebo o zrušení konkurzu pre nedostatok majetku</w:t>
      </w:r>
      <w:r w:rsidR="00B068D3" w:rsidRPr="003B1871">
        <w:rPr>
          <w:rFonts w:ascii="Times New Roman" w:hAnsi="Times New Roman"/>
          <w:sz w:val="20"/>
          <w:szCs w:val="20"/>
        </w:rPr>
        <w:t>,</w:t>
      </w:r>
    </w:p>
    <w:p w14:paraId="6F1F6652" w14:textId="77777777" w:rsidR="00E3211E" w:rsidRPr="0082585D" w:rsidRDefault="00B068D3">
      <w:pPr>
        <w:widowControl w:val="0"/>
        <w:numPr>
          <w:ilvl w:val="0"/>
          <w:numId w:val="7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dňom uplynutia lehoty</w:t>
      </w:r>
    </w:p>
    <w:p w14:paraId="22A55D77" w14:textId="77777777" w:rsidR="00E3211E" w:rsidRPr="0082585D" w:rsidRDefault="00E3211E">
      <w:pPr>
        <w:widowControl w:val="0"/>
        <w:numPr>
          <w:ilvl w:val="0"/>
          <w:numId w:val="74"/>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 xml:space="preserve">určenej colným úradom na úhradu dane po splatnosti dane, ak splatná daň nebola odvedená a ak prevádzkovateľovi daňového skladu colný úrad upustil úplne alebo čiastočne od povinnosti zložiť zábezpeku na daň podľa § 22 ods. 12, ktorá nesmie byť kratšia ako </w:t>
      </w:r>
      <w:r w:rsidR="00B068D3" w:rsidRPr="0082585D">
        <w:rPr>
          <w:rFonts w:ascii="Times New Roman" w:hAnsi="Times New Roman"/>
          <w:sz w:val="20"/>
          <w:szCs w:val="20"/>
        </w:rPr>
        <w:t>päť dní a dlhšia ako desať dní,</w:t>
      </w:r>
    </w:p>
    <w:p w14:paraId="3CFF5381" w14:textId="7EC5E629" w:rsidR="00E3211E" w:rsidRPr="0082585D" w:rsidRDefault="00E3211E">
      <w:pPr>
        <w:widowControl w:val="0"/>
        <w:numPr>
          <w:ilvl w:val="0"/>
          <w:numId w:val="74"/>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na doplnenie zábezpeky na daň podľa § 22 ods. 7 písm</w:t>
      </w:r>
      <w:r w:rsidRPr="00E52180">
        <w:rPr>
          <w:rFonts w:ascii="Times New Roman" w:hAnsi="Times New Roman"/>
          <w:sz w:val="20"/>
          <w:szCs w:val="20"/>
        </w:rPr>
        <w:t>. c),</w:t>
      </w:r>
      <w:r w:rsidRPr="0082585D">
        <w:rPr>
          <w:rFonts w:ascii="Times New Roman" w:hAnsi="Times New Roman"/>
          <w:sz w:val="20"/>
          <w:szCs w:val="20"/>
        </w:rPr>
        <w:t xml:space="preserve"> ak zábezpeka na daň nebola doplnená </w:t>
      </w:r>
      <w:r w:rsidR="00B068D3" w:rsidRPr="0082585D">
        <w:rPr>
          <w:rFonts w:ascii="Times New Roman" w:hAnsi="Times New Roman"/>
          <w:sz w:val="20"/>
          <w:szCs w:val="20"/>
        </w:rPr>
        <w:t>v</w:t>
      </w:r>
      <w:r w:rsidR="00FE5309">
        <w:rPr>
          <w:rFonts w:ascii="Times New Roman" w:hAnsi="Times New Roman"/>
          <w:sz w:val="20"/>
          <w:szCs w:val="20"/>
        </w:rPr>
        <w:t> </w:t>
      </w:r>
      <w:r w:rsidR="00B068D3" w:rsidRPr="0082585D">
        <w:rPr>
          <w:rFonts w:ascii="Times New Roman" w:hAnsi="Times New Roman"/>
          <w:sz w:val="20"/>
          <w:szCs w:val="20"/>
        </w:rPr>
        <w:t>lehote podľa § 22,</w:t>
      </w:r>
    </w:p>
    <w:p w14:paraId="2A335B53" w14:textId="750A1CF0" w:rsidR="00E3211E" w:rsidRPr="0082585D" w:rsidRDefault="00E3211E">
      <w:pPr>
        <w:widowControl w:val="0"/>
        <w:numPr>
          <w:ilvl w:val="0"/>
          <w:numId w:val="74"/>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určenej colným úradom podľa § 22 ods. 18 na zloženie alebo doplnenie zábezpeky na daň podľa § 22 ods.</w:t>
      </w:r>
      <w:r w:rsidR="00402AC2">
        <w:rPr>
          <w:rFonts w:ascii="Times New Roman" w:hAnsi="Times New Roman"/>
          <w:sz w:val="20"/>
          <w:szCs w:val="20"/>
        </w:rPr>
        <w:t> </w:t>
      </w:r>
      <w:r w:rsidRPr="0082585D">
        <w:rPr>
          <w:rFonts w:ascii="Times New Roman" w:hAnsi="Times New Roman"/>
          <w:sz w:val="20"/>
          <w:szCs w:val="20"/>
        </w:rPr>
        <w:t xml:space="preserve">17, ak zábezpeka na daň nebola zložená alebo doplnená </w:t>
      </w:r>
      <w:r w:rsidR="00B068D3" w:rsidRPr="0082585D">
        <w:rPr>
          <w:rFonts w:ascii="Times New Roman" w:hAnsi="Times New Roman"/>
          <w:sz w:val="20"/>
          <w:szCs w:val="20"/>
        </w:rPr>
        <w:t>v lehote určenej colným úradom,</w:t>
      </w:r>
    </w:p>
    <w:p w14:paraId="0F43425E" w14:textId="00B29F13" w:rsidR="00E3211E" w:rsidRPr="0082585D" w:rsidRDefault="00E3211E">
      <w:pPr>
        <w:widowControl w:val="0"/>
        <w:numPr>
          <w:ilvl w:val="0"/>
          <w:numId w:val="74"/>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na doplnenie zábezpeky na daň podľa § 22a, ak zábezpeka na daň nebola doplnená v lehote podľa § 22a ods.</w:t>
      </w:r>
      <w:r w:rsidR="00402AC2">
        <w:rPr>
          <w:rFonts w:ascii="Times New Roman" w:hAnsi="Times New Roman"/>
          <w:sz w:val="20"/>
          <w:szCs w:val="20"/>
        </w:rPr>
        <w:t> </w:t>
      </w:r>
      <w:r w:rsidRPr="0082585D">
        <w:rPr>
          <w:rFonts w:ascii="Times New Roman" w:hAnsi="Times New Roman"/>
          <w:sz w:val="20"/>
          <w:szCs w:val="20"/>
        </w:rPr>
        <w:t>2 určenej colným úradom</w:t>
      </w:r>
      <w:r w:rsidR="00DA3C84" w:rsidRPr="0082585D">
        <w:rPr>
          <w:rFonts w:ascii="Times New Roman" w:hAnsi="Times New Roman"/>
          <w:sz w:val="24"/>
          <w:szCs w:val="24"/>
        </w:rPr>
        <w:t xml:space="preserve"> </w:t>
      </w:r>
      <w:r w:rsidR="00DA3C84" w:rsidRPr="0082585D">
        <w:rPr>
          <w:rFonts w:ascii="Times New Roman" w:hAnsi="Times New Roman"/>
          <w:sz w:val="20"/>
          <w:szCs w:val="20"/>
        </w:rPr>
        <w:t>alebo navýšená v lehote podľa § 22a ods. 3</w:t>
      </w:r>
      <w:r w:rsidRPr="0082585D">
        <w:rPr>
          <w:rFonts w:ascii="Times New Roman" w:hAnsi="Times New Roman"/>
          <w:sz w:val="20"/>
          <w:szCs w:val="20"/>
        </w:rPr>
        <w:t>,</w:t>
      </w:r>
    </w:p>
    <w:p w14:paraId="2255C101" w14:textId="77777777" w:rsidR="00E3211E" w:rsidRPr="0082585D" w:rsidRDefault="00E3211E">
      <w:pPr>
        <w:widowControl w:val="0"/>
        <w:numPr>
          <w:ilvl w:val="0"/>
          <w:numId w:val="7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dňom odňatia povolenia na prevádzkovanie</w:t>
      </w:r>
      <w:r w:rsidR="00B068D3" w:rsidRPr="0082585D">
        <w:rPr>
          <w:rFonts w:ascii="Times New Roman" w:hAnsi="Times New Roman"/>
          <w:sz w:val="20"/>
          <w:szCs w:val="20"/>
        </w:rPr>
        <w:t xml:space="preserve"> daňového skladu colným úradom,</w:t>
      </w:r>
    </w:p>
    <w:p w14:paraId="6ADC8B93" w14:textId="07921CAD" w:rsidR="00187342" w:rsidRPr="00262B6C" w:rsidRDefault="00E3211E" w:rsidP="00B068D3">
      <w:pPr>
        <w:widowControl w:val="0"/>
        <w:numPr>
          <w:ilvl w:val="0"/>
          <w:numId w:val="7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dňom výmazu z obchodného registra alebo obdobného registra alebo dňom zrušenia živnostenského oprávnenia za podmienok ustanovených osobitnými predpismi,</w:t>
      </w:r>
      <w:r w:rsidRPr="0082585D">
        <w:rPr>
          <w:rFonts w:ascii="Times New Roman" w:hAnsi="Times New Roman"/>
          <w:sz w:val="20"/>
          <w:szCs w:val="20"/>
          <w:vertAlign w:val="superscript"/>
        </w:rPr>
        <w:t>19a</w:t>
      </w:r>
      <w:r w:rsidRPr="0082585D">
        <w:rPr>
          <w:rFonts w:ascii="Times New Roman" w:hAnsi="Times New Roman"/>
          <w:sz w:val="20"/>
          <w:szCs w:val="20"/>
        </w:rPr>
        <w:t>) ak osoba nepodala žiadosť podľa písmena a).</w:t>
      </w:r>
    </w:p>
    <w:p w14:paraId="61F71A1A" w14:textId="13D117A8" w:rsidR="00187342" w:rsidRPr="00E52180" w:rsidRDefault="00187342" w:rsidP="00187342">
      <w:pPr>
        <w:widowControl w:val="0"/>
        <w:numPr>
          <w:ilvl w:val="0"/>
          <w:numId w:val="68"/>
        </w:numPr>
        <w:autoSpaceDE w:val="0"/>
        <w:autoSpaceDN w:val="0"/>
        <w:adjustRightInd w:val="0"/>
        <w:spacing w:after="0" w:line="240" w:lineRule="auto"/>
        <w:ind w:left="426" w:hanging="426"/>
        <w:jc w:val="both"/>
        <w:rPr>
          <w:rFonts w:ascii="Times New Roman" w:hAnsi="Times New Roman"/>
          <w:b/>
          <w:bCs/>
          <w:color w:val="000099"/>
          <w:sz w:val="20"/>
          <w:szCs w:val="20"/>
        </w:rPr>
      </w:pPr>
      <w:r w:rsidRPr="00E52180">
        <w:rPr>
          <w:rFonts w:ascii="Times New Roman" w:hAnsi="Times New Roman"/>
          <w:b/>
          <w:bCs/>
          <w:color w:val="000099"/>
          <w:sz w:val="20"/>
          <w:szCs w:val="20"/>
        </w:rPr>
        <w:t>Colný úrad povolenie na prevádzkovanie daňového skladu odníme, ak prevádzkovateľ daňového skladu</w:t>
      </w:r>
    </w:p>
    <w:p w14:paraId="5FB1419E" w14:textId="77777777" w:rsidR="00187342" w:rsidRPr="00E52180" w:rsidRDefault="00187342" w:rsidP="00187342">
      <w:pPr>
        <w:widowControl w:val="0"/>
        <w:numPr>
          <w:ilvl w:val="1"/>
          <w:numId w:val="7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vstúpi do likvidácie,</w:t>
      </w:r>
    </w:p>
    <w:p w14:paraId="2E2F3300" w14:textId="77777777" w:rsidR="00187342" w:rsidRPr="00E52180" w:rsidRDefault="00187342" w:rsidP="00187342">
      <w:pPr>
        <w:widowControl w:val="0"/>
        <w:numPr>
          <w:ilvl w:val="1"/>
          <w:numId w:val="7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lastRenderedPageBreak/>
        <w:t>požiada o odňatie povolenia na prevádzkovanie daňového skladu,</w:t>
      </w:r>
    </w:p>
    <w:p w14:paraId="63C4505A" w14:textId="088ACD09" w:rsidR="00187342" w:rsidRPr="00E52180" w:rsidRDefault="00187342" w:rsidP="00187342">
      <w:pPr>
        <w:widowControl w:val="0"/>
        <w:numPr>
          <w:ilvl w:val="1"/>
          <w:numId w:val="7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prestal spĺňať niektorú z podmienok podľa § 22 ods. 14 písm. a) až f), ak je  prevádzkovateľom daňového skladu podľa § 19 a</w:t>
      </w:r>
      <w:r w:rsidR="000C02B2">
        <w:rPr>
          <w:rFonts w:ascii="Times New Roman" w:hAnsi="Times New Roman"/>
          <w:b/>
          <w:bCs/>
          <w:color w:val="000099"/>
          <w:sz w:val="20"/>
          <w:szCs w:val="20"/>
        </w:rPr>
        <w:t>lebo</w:t>
      </w:r>
      <w:r w:rsidRPr="00E52180">
        <w:rPr>
          <w:rFonts w:ascii="Times New Roman" w:hAnsi="Times New Roman"/>
          <w:b/>
          <w:bCs/>
          <w:color w:val="000099"/>
          <w:sz w:val="20"/>
          <w:szCs w:val="20"/>
        </w:rPr>
        <w:t xml:space="preserve"> § 20 ods. 1 písm. a),</w:t>
      </w:r>
    </w:p>
    <w:p w14:paraId="7D4B863A" w14:textId="77777777" w:rsidR="00187342" w:rsidRPr="00E52180" w:rsidRDefault="00187342" w:rsidP="00187342">
      <w:pPr>
        <w:widowControl w:val="0"/>
        <w:numPr>
          <w:ilvl w:val="1"/>
          <w:numId w:val="7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prestal spĺňať niektorú z podmienok podľa § 22 ods. 14 písm. b) až f) a i), ak je  prevádzkovateľom daňového skladu podľa § 20 ods. 1 písm. b),</w:t>
      </w:r>
    </w:p>
    <w:p w14:paraId="556950BC" w14:textId="1A7CA669" w:rsidR="00187342" w:rsidRPr="00E52180" w:rsidRDefault="00187342" w:rsidP="00187342">
      <w:pPr>
        <w:widowControl w:val="0"/>
        <w:numPr>
          <w:ilvl w:val="1"/>
          <w:numId w:val="7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porušuje povinnosti podľa tohto zákona a uloženie pokuty ani výzvy colného úradu neviedli k</w:t>
      </w:r>
      <w:r w:rsidR="00262B6C" w:rsidRPr="00E52180">
        <w:rPr>
          <w:rFonts w:ascii="Times New Roman" w:hAnsi="Times New Roman"/>
          <w:b/>
          <w:bCs/>
          <w:color w:val="000099"/>
          <w:sz w:val="20"/>
          <w:szCs w:val="20"/>
        </w:rPr>
        <w:t> </w:t>
      </w:r>
      <w:r w:rsidRPr="00E52180">
        <w:rPr>
          <w:rFonts w:ascii="Times New Roman" w:hAnsi="Times New Roman"/>
          <w:b/>
          <w:bCs/>
          <w:color w:val="000099"/>
          <w:sz w:val="20"/>
          <w:szCs w:val="20"/>
        </w:rPr>
        <w:t>náprave,</w:t>
      </w:r>
    </w:p>
    <w:p w14:paraId="444B2B44" w14:textId="77777777" w:rsidR="00187342" w:rsidRPr="00E52180" w:rsidRDefault="00187342" w:rsidP="00187342">
      <w:pPr>
        <w:widowControl w:val="0"/>
        <w:numPr>
          <w:ilvl w:val="1"/>
          <w:numId w:val="7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nezvýšil zábezpeku na daň podľa § 22 ods. 7 písm. b) ani v lehote určenej vo výzve colného úradu na zvýšenie zloženej zábezpeky na daň alebo</w:t>
      </w:r>
    </w:p>
    <w:p w14:paraId="15882787" w14:textId="547ADFC0" w:rsidR="00187342" w:rsidRPr="00E52180" w:rsidRDefault="00187342" w:rsidP="00187342">
      <w:pPr>
        <w:widowControl w:val="0"/>
        <w:numPr>
          <w:ilvl w:val="1"/>
          <w:numId w:val="7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skončil výrobu minerálneho oleja podľa § 19 a výrobné zariadenie bolo predané alebo zničené.</w:t>
      </w:r>
    </w:p>
    <w:p w14:paraId="4C2016A1" w14:textId="71AB6387" w:rsidR="00E3211E" w:rsidRPr="00187342" w:rsidRDefault="00E3211E" w:rsidP="00187342">
      <w:pPr>
        <w:widowControl w:val="0"/>
        <w:autoSpaceDE w:val="0"/>
        <w:autoSpaceDN w:val="0"/>
        <w:adjustRightInd w:val="0"/>
        <w:spacing w:after="0" w:line="240" w:lineRule="auto"/>
        <w:ind w:left="426"/>
        <w:jc w:val="both"/>
        <w:rPr>
          <w:rFonts w:ascii="Times New Roman" w:hAnsi="Times New Roman"/>
          <w:strike/>
          <w:sz w:val="20"/>
          <w:szCs w:val="20"/>
        </w:rPr>
      </w:pPr>
      <w:r w:rsidRPr="00187342">
        <w:rPr>
          <w:rFonts w:ascii="Times New Roman" w:hAnsi="Times New Roman"/>
          <w:strike/>
          <w:sz w:val="20"/>
          <w:szCs w:val="20"/>
        </w:rPr>
        <w:t xml:space="preserve">Colný úrad povolenie na prevádzkovanie daňového skladu odníme, ak prevádzkovateľ daňového skladu </w:t>
      </w:r>
    </w:p>
    <w:p w14:paraId="0610F269" w14:textId="77777777" w:rsidR="00E3211E" w:rsidRPr="00187342" w:rsidRDefault="00B068D3" w:rsidP="00187342">
      <w:pPr>
        <w:pStyle w:val="Odsekzoznamu"/>
        <w:widowControl w:val="0"/>
        <w:numPr>
          <w:ilvl w:val="0"/>
          <w:numId w:val="206"/>
        </w:numPr>
        <w:autoSpaceDE w:val="0"/>
        <w:autoSpaceDN w:val="0"/>
        <w:adjustRightInd w:val="0"/>
        <w:spacing w:after="0" w:line="240" w:lineRule="auto"/>
        <w:ind w:hanging="294"/>
        <w:jc w:val="both"/>
        <w:rPr>
          <w:rFonts w:ascii="Times New Roman" w:hAnsi="Times New Roman"/>
          <w:strike/>
          <w:sz w:val="20"/>
          <w:szCs w:val="20"/>
        </w:rPr>
      </w:pPr>
      <w:r w:rsidRPr="00187342">
        <w:rPr>
          <w:rFonts w:ascii="Times New Roman" w:hAnsi="Times New Roman"/>
          <w:strike/>
          <w:sz w:val="20"/>
          <w:szCs w:val="20"/>
        </w:rPr>
        <w:t>vstúpi do likvidácie,</w:t>
      </w:r>
    </w:p>
    <w:p w14:paraId="53306A67" w14:textId="77777777" w:rsidR="00E3211E" w:rsidRPr="00187342" w:rsidRDefault="00E3211E" w:rsidP="00187342">
      <w:pPr>
        <w:pStyle w:val="Odsekzoznamu"/>
        <w:widowControl w:val="0"/>
        <w:numPr>
          <w:ilvl w:val="0"/>
          <w:numId w:val="206"/>
        </w:numPr>
        <w:autoSpaceDE w:val="0"/>
        <w:autoSpaceDN w:val="0"/>
        <w:adjustRightInd w:val="0"/>
        <w:spacing w:after="0" w:line="240" w:lineRule="auto"/>
        <w:ind w:hanging="294"/>
        <w:jc w:val="both"/>
        <w:rPr>
          <w:rFonts w:ascii="Times New Roman" w:hAnsi="Times New Roman"/>
          <w:strike/>
          <w:sz w:val="20"/>
          <w:szCs w:val="20"/>
        </w:rPr>
      </w:pPr>
      <w:r w:rsidRPr="00187342">
        <w:rPr>
          <w:rFonts w:ascii="Times New Roman" w:hAnsi="Times New Roman"/>
          <w:strike/>
          <w:sz w:val="20"/>
          <w:szCs w:val="20"/>
        </w:rPr>
        <w:t>už prestal spĺňať niektorú z podmienok uvedených v odse</w:t>
      </w:r>
      <w:r w:rsidR="00B068D3" w:rsidRPr="00187342">
        <w:rPr>
          <w:rFonts w:ascii="Times New Roman" w:hAnsi="Times New Roman"/>
          <w:strike/>
          <w:sz w:val="20"/>
          <w:szCs w:val="20"/>
        </w:rPr>
        <w:t>ku 4 písm. a) až f) a písm. h),</w:t>
      </w:r>
    </w:p>
    <w:p w14:paraId="036EDD78" w14:textId="77777777" w:rsidR="00E3211E" w:rsidRPr="00187342" w:rsidRDefault="00E3211E" w:rsidP="00187342">
      <w:pPr>
        <w:pStyle w:val="Odsekzoznamu"/>
        <w:widowControl w:val="0"/>
        <w:numPr>
          <w:ilvl w:val="0"/>
          <w:numId w:val="206"/>
        </w:numPr>
        <w:autoSpaceDE w:val="0"/>
        <w:autoSpaceDN w:val="0"/>
        <w:adjustRightInd w:val="0"/>
        <w:spacing w:after="0" w:line="240" w:lineRule="auto"/>
        <w:ind w:hanging="294"/>
        <w:jc w:val="both"/>
        <w:rPr>
          <w:rFonts w:ascii="Times New Roman" w:hAnsi="Times New Roman"/>
          <w:strike/>
          <w:sz w:val="20"/>
          <w:szCs w:val="20"/>
        </w:rPr>
      </w:pPr>
      <w:r w:rsidRPr="00187342">
        <w:rPr>
          <w:rFonts w:ascii="Times New Roman" w:hAnsi="Times New Roman"/>
          <w:strike/>
          <w:sz w:val="20"/>
          <w:szCs w:val="20"/>
        </w:rPr>
        <w:t>porušuje povinnosti podľa tohto zákona a uloženie pokuty ani výzvy co</w:t>
      </w:r>
      <w:r w:rsidR="00B068D3" w:rsidRPr="00187342">
        <w:rPr>
          <w:rFonts w:ascii="Times New Roman" w:hAnsi="Times New Roman"/>
          <w:strike/>
          <w:sz w:val="20"/>
          <w:szCs w:val="20"/>
        </w:rPr>
        <w:t>lného úradu neviedli k náprave,</w:t>
      </w:r>
    </w:p>
    <w:p w14:paraId="4F32F539" w14:textId="77777777" w:rsidR="00E3211E" w:rsidRPr="00187342" w:rsidRDefault="00E3211E" w:rsidP="00187342">
      <w:pPr>
        <w:pStyle w:val="Odsekzoznamu"/>
        <w:widowControl w:val="0"/>
        <w:numPr>
          <w:ilvl w:val="0"/>
          <w:numId w:val="206"/>
        </w:numPr>
        <w:autoSpaceDE w:val="0"/>
        <w:autoSpaceDN w:val="0"/>
        <w:adjustRightInd w:val="0"/>
        <w:spacing w:after="0" w:line="240" w:lineRule="auto"/>
        <w:ind w:hanging="294"/>
        <w:jc w:val="both"/>
        <w:rPr>
          <w:rFonts w:ascii="Times New Roman" w:hAnsi="Times New Roman"/>
          <w:strike/>
          <w:sz w:val="20"/>
          <w:szCs w:val="20"/>
        </w:rPr>
      </w:pPr>
      <w:r w:rsidRPr="00187342">
        <w:rPr>
          <w:rFonts w:ascii="Times New Roman" w:hAnsi="Times New Roman"/>
          <w:strike/>
          <w:sz w:val="20"/>
          <w:szCs w:val="20"/>
        </w:rPr>
        <w:t xml:space="preserve">požiada o odňatie povolenia na </w:t>
      </w:r>
      <w:r w:rsidR="00B068D3" w:rsidRPr="00187342">
        <w:rPr>
          <w:rFonts w:ascii="Times New Roman" w:hAnsi="Times New Roman"/>
          <w:strike/>
          <w:sz w:val="20"/>
          <w:szCs w:val="20"/>
        </w:rPr>
        <w:t>prevádzkovanie daňového skladu,</w:t>
      </w:r>
    </w:p>
    <w:p w14:paraId="70F6611F" w14:textId="77777777" w:rsidR="00E3211E" w:rsidRPr="00187342" w:rsidRDefault="00E3211E" w:rsidP="00187342">
      <w:pPr>
        <w:pStyle w:val="Odsekzoznamu"/>
        <w:widowControl w:val="0"/>
        <w:numPr>
          <w:ilvl w:val="0"/>
          <w:numId w:val="206"/>
        </w:numPr>
        <w:autoSpaceDE w:val="0"/>
        <w:autoSpaceDN w:val="0"/>
        <w:adjustRightInd w:val="0"/>
        <w:spacing w:after="0" w:line="240" w:lineRule="auto"/>
        <w:ind w:hanging="294"/>
        <w:jc w:val="both"/>
        <w:rPr>
          <w:rFonts w:ascii="Times New Roman" w:hAnsi="Times New Roman"/>
          <w:strike/>
          <w:sz w:val="20"/>
          <w:szCs w:val="20"/>
        </w:rPr>
      </w:pPr>
      <w:r w:rsidRPr="00187342">
        <w:rPr>
          <w:rFonts w:ascii="Times New Roman" w:hAnsi="Times New Roman"/>
          <w:strike/>
          <w:sz w:val="20"/>
          <w:szCs w:val="20"/>
        </w:rPr>
        <w:t>skončil výrobu minerálneho oleja podľa § 19 a výrobné zariade</w:t>
      </w:r>
      <w:r w:rsidR="00666006" w:rsidRPr="00187342">
        <w:rPr>
          <w:rFonts w:ascii="Times New Roman" w:hAnsi="Times New Roman"/>
          <w:strike/>
          <w:sz w:val="20"/>
          <w:szCs w:val="20"/>
        </w:rPr>
        <w:t>nie bolo predané alebo zničené,</w:t>
      </w:r>
    </w:p>
    <w:p w14:paraId="36F8E52A" w14:textId="77777777" w:rsidR="00E3211E" w:rsidRPr="00187342" w:rsidRDefault="00666006" w:rsidP="00187342">
      <w:pPr>
        <w:pStyle w:val="Odsekzoznamu"/>
        <w:widowControl w:val="0"/>
        <w:numPr>
          <w:ilvl w:val="0"/>
          <w:numId w:val="206"/>
        </w:numPr>
        <w:autoSpaceDE w:val="0"/>
        <w:autoSpaceDN w:val="0"/>
        <w:adjustRightInd w:val="0"/>
        <w:spacing w:after="0" w:line="240" w:lineRule="auto"/>
        <w:ind w:hanging="294"/>
        <w:jc w:val="both"/>
        <w:rPr>
          <w:rFonts w:ascii="Times New Roman" w:hAnsi="Times New Roman"/>
          <w:strike/>
          <w:color w:val="000000" w:themeColor="text1"/>
          <w:sz w:val="20"/>
          <w:szCs w:val="20"/>
        </w:rPr>
      </w:pPr>
      <w:r w:rsidRPr="00187342">
        <w:rPr>
          <w:rFonts w:ascii="Times New Roman" w:hAnsi="Times New Roman"/>
          <w:strike/>
          <w:color w:val="000000" w:themeColor="text1"/>
          <w:sz w:val="20"/>
          <w:szCs w:val="20"/>
        </w:rPr>
        <w:t xml:space="preserve">nezvýšil zábezpeku na daň podľa § 22 ods. 7 písm. b) ani </w:t>
      </w:r>
      <w:r w:rsidR="000433C7" w:rsidRPr="00187342">
        <w:rPr>
          <w:rFonts w:ascii="Times New Roman" w:hAnsi="Times New Roman"/>
          <w:strike/>
          <w:color w:val="000000" w:themeColor="text1"/>
          <w:sz w:val="20"/>
          <w:szCs w:val="20"/>
        </w:rPr>
        <w:t>v lehote určenej vo</w:t>
      </w:r>
      <w:r w:rsidRPr="00187342">
        <w:rPr>
          <w:rFonts w:ascii="Times New Roman" w:hAnsi="Times New Roman"/>
          <w:strike/>
          <w:color w:val="000000" w:themeColor="text1"/>
          <w:sz w:val="20"/>
          <w:szCs w:val="20"/>
        </w:rPr>
        <w:t xml:space="preserve"> výzve colného úradu</w:t>
      </w:r>
      <w:r w:rsidR="00DC103B" w:rsidRPr="00187342">
        <w:rPr>
          <w:rFonts w:ascii="Times New Roman" w:hAnsi="Times New Roman"/>
          <w:strike/>
          <w:color w:val="000000" w:themeColor="text1"/>
          <w:sz w:val="20"/>
          <w:szCs w:val="20"/>
        </w:rPr>
        <w:t xml:space="preserve"> na zvýšenie zloženej zábezpeky,</w:t>
      </w:r>
    </w:p>
    <w:p w14:paraId="057C3C53" w14:textId="77777777" w:rsidR="00666006" w:rsidRPr="00187342" w:rsidRDefault="00DC103B" w:rsidP="00187342">
      <w:pPr>
        <w:pStyle w:val="Odsekzoznamu"/>
        <w:widowControl w:val="0"/>
        <w:numPr>
          <w:ilvl w:val="0"/>
          <w:numId w:val="206"/>
        </w:numPr>
        <w:autoSpaceDE w:val="0"/>
        <w:autoSpaceDN w:val="0"/>
        <w:adjustRightInd w:val="0"/>
        <w:spacing w:after="0" w:line="240" w:lineRule="auto"/>
        <w:ind w:hanging="294"/>
        <w:jc w:val="both"/>
        <w:rPr>
          <w:rFonts w:ascii="Times New Roman" w:hAnsi="Times New Roman"/>
          <w:strike/>
          <w:color w:val="000000" w:themeColor="text1"/>
          <w:sz w:val="20"/>
          <w:szCs w:val="20"/>
        </w:rPr>
      </w:pPr>
      <w:r w:rsidRPr="00187342">
        <w:rPr>
          <w:rFonts w:ascii="Times New Roman" w:hAnsi="Times New Roman"/>
          <w:bCs/>
          <w:strike/>
          <w:color w:val="000000" w:themeColor="text1"/>
          <w:sz w:val="20"/>
          <w:szCs w:val="20"/>
        </w:rPr>
        <w:t>prestal spĺňať podmienku podľa § 21 ods. 4 písm. i) alebo opakovane sa dopustil správneho deliktu podľa § 42 ods. 1 písm. r).</w:t>
      </w:r>
    </w:p>
    <w:p w14:paraId="0A22FB3F" w14:textId="77777777" w:rsidR="00DC103B" w:rsidRPr="002A3C87" w:rsidRDefault="00DC103B" w:rsidP="00172E29">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7B0D511D" w14:textId="77777777" w:rsidR="00E71DC5" w:rsidRPr="00E52180" w:rsidRDefault="00E71DC5">
      <w:pPr>
        <w:widowControl w:val="0"/>
        <w:numPr>
          <w:ilvl w:val="0"/>
          <w:numId w:val="68"/>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 xml:space="preserve">Colný úrad môže odňať povolenie </w:t>
      </w:r>
      <w:r w:rsidRPr="00E52180">
        <w:rPr>
          <w:rFonts w:ascii="Times New Roman" w:hAnsi="Times New Roman"/>
          <w:color w:val="000000" w:themeColor="text1"/>
          <w:sz w:val="20"/>
          <w:szCs w:val="20"/>
        </w:rPr>
        <w:t>na prevádzkovanie daňového skladu, ak prevádzkovateľ daňového skladu,</w:t>
      </w:r>
    </w:p>
    <w:p w14:paraId="48EDAC56" w14:textId="19C1FCAD" w:rsidR="00E71DC5" w:rsidRPr="002A3C87" w:rsidRDefault="00E71DC5">
      <w:pPr>
        <w:pStyle w:val="Odsekzoznamu"/>
        <w:numPr>
          <w:ilvl w:val="0"/>
          <w:numId w:val="191"/>
        </w:numPr>
        <w:spacing w:after="0" w:line="240" w:lineRule="auto"/>
        <w:ind w:left="709" w:hanging="283"/>
        <w:jc w:val="both"/>
        <w:rPr>
          <w:rFonts w:ascii="Times New Roman" w:hAnsi="Times New Roman"/>
          <w:color w:val="000000" w:themeColor="text1"/>
          <w:sz w:val="20"/>
          <w:szCs w:val="20"/>
        </w:rPr>
      </w:pPr>
      <w:r w:rsidRPr="00E52180">
        <w:rPr>
          <w:rFonts w:ascii="Times New Roman" w:hAnsi="Times New Roman"/>
          <w:color w:val="000000" w:themeColor="text1"/>
          <w:sz w:val="20"/>
          <w:szCs w:val="20"/>
        </w:rPr>
        <w:t xml:space="preserve">nespĺňa niektorú z podmienok </w:t>
      </w:r>
      <w:r w:rsidRPr="00E52180">
        <w:rPr>
          <w:rFonts w:ascii="Times New Roman" w:hAnsi="Times New Roman"/>
          <w:strike/>
          <w:color w:val="000000" w:themeColor="text1"/>
          <w:sz w:val="20"/>
          <w:szCs w:val="20"/>
        </w:rPr>
        <w:t>pre skladovacie nádrže uvedené</w:t>
      </w:r>
      <w:r w:rsidRPr="00E52180">
        <w:rPr>
          <w:rFonts w:ascii="Times New Roman" w:hAnsi="Times New Roman"/>
          <w:color w:val="000000" w:themeColor="text1"/>
          <w:sz w:val="20"/>
          <w:szCs w:val="20"/>
        </w:rPr>
        <w:t xml:space="preserve"> </w:t>
      </w:r>
      <w:r w:rsidR="00D60886" w:rsidRPr="00E52180">
        <w:rPr>
          <w:rFonts w:ascii="Times New Roman" w:hAnsi="Times New Roman"/>
          <w:b/>
          <w:bCs/>
          <w:color w:val="000099"/>
          <w:sz w:val="20"/>
          <w:szCs w:val="20"/>
        </w:rPr>
        <w:t>uvedenú</w:t>
      </w:r>
      <w:r w:rsidR="00D60886" w:rsidRPr="00E52180">
        <w:rPr>
          <w:rFonts w:ascii="Times New Roman" w:hAnsi="Times New Roman"/>
          <w:color w:val="000000" w:themeColor="text1"/>
          <w:sz w:val="20"/>
          <w:szCs w:val="20"/>
        </w:rPr>
        <w:t xml:space="preserve"> </w:t>
      </w:r>
      <w:r w:rsidRPr="00E52180">
        <w:rPr>
          <w:rFonts w:ascii="Times New Roman" w:hAnsi="Times New Roman"/>
          <w:color w:val="000000" w:themeColor="text1"/>
          <w:sz w:val="20"/>
          <w:szCs w:val="20"/>
        </w:rPr>
        <w:t xml:space="preserve">v § 18 ods. 5 </w:t>
      </w:r>
      <w:r w:rsidR="002218C4" w:rsidRPr="00E52180">
        <w:rPr>
          <w:rFonts w:ascii="Times New Roman" w:hAnsi="Times New Roman"/>
          <w:b/>
          <w:bCs/>
          <w:color w:val="000099"/>
          <w:sz w:val="20"/>
          <w:szCs w:val="20"/>
        </w:rPr>
        <w:t>alebo 20 ods. 3</w:t>
      </w:r>
      <w:r w:rsidR="002218C4" w:rsidRPr="00E52180">
        <w:rPr>
          <w:rFonts w:ascii="Times New Roman" w:hAnsi="Times New Roman"/>
          <w:color w:val="000000" w:themeColor="text1"/>
          <w:sz w:val="20"/>
          <w:szCs w:val="20"/>
        </w:rPr>
        <w:t xml:space="preserve"> </w:t>
      </w:r>
      <w:r w:rsidRPr="00E52180">
        <w:rPr>
          <w:rFonts w:ascii="Times New Roman" w:hAnsi="Times New Roman"/>
          <w:color w:val="000000" w:themeColor="text1"/>
          <w:sz w:val="20"/>
          <w:szCs w:val="20"/>
        </w:rPr>
        <w:t>a</w:t>
      </w:r>
      <w:r w:rsidRPr="002A3C87">
        <w:rPr>
          <w:rFonts w:ascii="Times New Roman" w:hAnsi="Times New Roman"/>
          <w:color w:val="000000" w:themeColor="text1"/>
          <w:sz w:val="20"/>
          <w:szCs w:val="20"/>
        </w:rPr>
        <w:t> ani na výzvu colného úradu neodstránil zistené nedostatky v určenej lehote,</w:t>
      </w:r>
    </w:p>
    <w:p w14:paraId="60F9412C" w14:textId="7D37B075" w:rsidR="00E71DC5" w:rsidRPr="002A3C87" w:rsidRDefault="00E71DC5">
      <w:pPr>
        <w:pStyle w:val="Odsekzoznamu"/>
        <w:numPr>
          <w:ilvl w:val="0"/>
          <w:numId w:val="191"/>
        </w:numPr>
        <w:spacing w:after="0" w:line="240" w:lineRule="auto"/>
        <w:ind w:left="709" w:hanging="283"/>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ktorý je podnikom na výrobu minerálneho oleja</w:t>
      </w:r>
      <w:r w:rsidRPr="00C1422C">
        <w:rPr>
          <w:rFonts w:ascii="Times New Roman" w:hAnsi="Times New Roman"/>
          <w:strike/>
          <w:sz w:val="20"/>
          <w:szCs w:val="20"/>
        </w:rPr>
        <w:t>, počas obdobia presahujúceho 12 po sebe nasledujúcich kalendárnych mesiacov</w:t>
      </w:r>
      <w:r w:rsidRPr="006F6906">
        <w:rPr>
          <w:rFonts w:ascii="Times New Roman" w:hAnsi="Times New Roman"/>
          <w:sz w:val="20"/>
          <w:szCs w:val="20"/>
        </w:rPr>
        <w:t xml:space="preserve"> </w:t>
      </w:r>
      <w:r w:rsidR="00C1422C" w:rsidRPr="00C1422C">
        <w:rPr>
          <w:rFonts w:ascii="Times New Roman" w:hAnsi="Times New Roman"/>
          <w:b/>
          <w:bCs/>
          <w:color w:val="000099"/>
          <w:sz w:val="20"/>
          <w:szCs w:val="20"/>
        </w:rPr>
        <w:t>podľa § 19 ods. 1 a</w:t>
      </w:r>
      <w:r w:rsidR="00C1422C" w:rsidRPr="00C1422C">
        <w:rPr>
          <w:rFonts w:ascii="Times New Roman" w:hAnsi="Times New Roman"/>
          <w:color w:val="000099"/>
          <w:sz w:val="20"/>
          <w:szCs w:val="20"/>
        </w:rPr>
        <w:t xml:space="preserve"> </w:t>
      </w:r>
      <w:r w:rsidRPr="002A3C87">
        <w:rPr>
          <w:rFonts w:ascii="Times New Roman" w:hAnsi="Times New Roman"/>
          <w:color w:val="000000" w:themeColor="text1"/>
          <w:sz w:val="20"/>
          <w:szCs w:val="20"/>
        </w:rPr>
        <w:t>nevyrába minerálny olej, pričom prihliada na závažnosť dôvodov,</w:t>
      </w:r>
    </w:p>
    <w:p w14:paraId="55461E55" w14:textId="0A50A276" w:rsidR="00E71DC5" w:rsidRPr="00E52180" w:rsidRDefault="00E71DC5">
      <w:pPr>
        <w:pStyle w:val="Odsekzoznamu"/>
        <w:numPr>
          <w:ilvl w:val="0"/>
          <w:numId w:val="191"/>
        </w:numPr>
        <w:spacing w:after="0" w:line="240" w:lineRule="auto"/>
        <w:ind w:left="709" w:hanging="283"/>
        <w:jc w:val="both"/>
        <w:rPr>
          <w:rFonts w:ascii="Times New Roman" w:hAnsi="Times New Roman"/>
          <w:color w:val="000000" w:themeColor="text1"/>
          <w:sz w:val="20"/>
          <w:szCs w:val="20"/>
        </w:rPr>
      </w:pPr>
      <w:r w:rsidRPr="002A3C87">
        <w:rPr>
          <w:rFonts w:ascii="Times New Roman" w:hAnsi="Times New Roman"/>
          <w:color w:val="000000" w:themeColor="text1"/>
          <w:sz w:val="20"/>
          <w:szCs w:val="20"/>
        </w:rPr>
        <w:t>ktorý je skladom minerálneho oleja podľa § 20 ods. 1 písm</w:t>
      </w:r>
      <w:r w:rsidRPr="00E52180">
        <w:rPr>
          <w:rFonts w:ascii="Times New Roman" w:hAnsi="Times New Roman"/>
          <w:color w:val="000000" w:themeColor="text1"/>
          <w:sz w:val="20"/>
          <w:szCs w:val="20"/>
        </w:rPr>
        <w:t>. a)</w:t>
      </w:r>
      <w:r w:rsidRPr="00E52180">
        <w:rPr>
          <w:rFonts w:ascii="Times New Roman" w:hAnsi="Times New Roman"/>
          <w:strike/>
          <w:color w:val="000000" w:themeColor="text1"/>
          <w:sz w:val="20"/>
          <w:szCs w:val="20"/>
        </w:rPr>
        <w:t>, počas obdobia presahujúceho 12 po sebe nasledujúcich kalendárnych mesiacov</w:t>
      </w:r>
      <w:r w:rsidRPr="00E52180">
        <w:rPr>
          <w:rFonts w:ascii="Times New Roman" w:hAnsi="Times New Roman"/>
          <w:color w:val="000000" w:themeColor="text1"/>
          <w:sz w:val="20"/>
          <w:szCs w:val="20"/>
        </w:rPr>
        <w:t xml:space="preserve"> </w:t>
      </w:r>
      <w:r w:rsidR="00D75DD4" w:rsidRPr="00E52180">
        <w:rPr>
          <w:rFonts w:ascii="Times New Roman" w:hAnsi="Times New Roman"/>
          <w:b/>
          <w:bCs/>
          <w:color w:val="000099"/>
          <w:sz w:val="20"/>
          <w:szCs w:val="20"/>
        </w:rPr>
        <w:t>a</w:t>
      </w:r>
      <w:r w:rsidR="00D75DD4" w:rsidRPr="00E52180">
        <w:rPr>
          <w:rFonts w:ascii="Times New Roman" w:hAnsi="Times New Roman"/>
          <w:color w:val="000000" w:themeColor="text1"/>
          <w:sz w:val="20"/>
          <w:szCs w:val="20"/>
        </w:rPr>
        <w:t xml:space="preserve"> </w:t>
      </w:r>
      <w:r w:rsidRPr="00E52180">
        <w:rPr>
          <w:rFonts w:ascii="Times New Roman" w:hAnsi="Times New Roman"/>
          <w:color w:val="000000" w:themeColor="text1"/>
          <w:sz w:val="20"/>
          <w:szCs w:val="20"/>
        </w:rPr>
        <w:t>neskladuje minerálny olej, pričom prihliada na závažnosť dôvodov,</w:t>
      </w:r>
    </w:p>
    <w:p w14:paraId="7E068B8D" w14:textId="33F02714" w:rsidR="00E71DC5" w:rsidRPr="002A3C87" w:rsidRDefault="00E71DC5">
      <w:pPr>
        <w:pStyle w:val="Odsekzoznamu"/>
        <w:numPr>
          <w:ilvl w:val="0"/>
          <w:numId w:val="191"/>
        </w:numPr>
        <w:spacing w:after="0" w:line="240" w:lineRule="auto"/>
        <w:ind w:left="709" w:hanging="283"/>
        <w:jc w:val="both"/>
        <w:rPr>
          <w:rFonts w:ascii="Times New Roman" w:hAnsi="Times New Roman"/>
          <w:color w:val="000000" w:themeColor="text1"/>
          <w:sz w:val="20"/>
          <w:szCs w:val="20"/>
        </w:rPr>
      </w:pPr>
      <w:r w:rsidRPr="00E52180">
        <w:rPr>
          <w:rFonts w:ascii="Times New Roman" w:hAnsi="Times New Roman"/>
          <w:color w:val="000000" w:themeColor="text1"/>
          <w:sz w:val="20"/>
          <w:szCs w:val="20"/>
        </w:rPr>
        <w:t>ktorý je skladom minerálneho oleja podľa § 20 ods. 1 písm. b)</w:t>
      </w:r>
      <w:r w:rsidRPr="00E52180">
        <w:rPr>
          <w:rFonts w:ascii="Times New Roman" w:hAnsi="Times New Roman"/>
          <w:strike/>
          <w:color w:val="000000" w:themeColor="text1"/>
          <w:sz w:val="20"/>
          <w:szCs w:val="20"/>
        </w:rPr>
        <w:t>, počas obdobia presahujúceho 12 po sebe nasledujúcich kalendárnych mesiacov</w:t>
      </w:r>
      <w:r w:rsidRPr="00E52180">
        <w:rPr>
          <w:rFonts w:ascii="Times New Roman" w:hAnsi="Times New Roman"/>
          <w:color w:val="000000" w:themeColor="text1"/>
          <w:sz w:val="20"/>
          <w:szCs w:val="20"/>
        </w:rPr>
        <w:t xml:space="preserve"> </w:t>
      </w:r>
      <w:r w:rsidR="00D75DD4" w:rsidRPr="00E52180">
        <w:rPr>
          <w:rFonts w:ascii="Times New Roman" w:hAnsi="Times New Roman"/>
          <w:b/>
          <w:bCs/>
          <w:color w:val="000099"/>
          <w:sz w:val="20"/>
          <w:szCs w:val="20"/>
        </w:rPr>
        <w:t>a</w:t>
      </w:r>
      <w:r w:rsidR="00D75DD4" w:rsidRPr="00E52180">
        <w:rPr>
          <w:rFonts w:ascii="Times New Roman" w:hAnsi="Times New Roman"/>
          <w:color w:val="000000" w:themeColor="text1"/>
          <w:sz w:val="20"/>
          <w:szCs w:val="20"/>
        </w:rPr>
        <w:t xml:space="preserve"> </w:t>
      </w:r>
      <w:r w:rsidRPr="00E52180">
        <w:rPr>
          <w:rFonts w:ascii="Times New Roman" w:hAnsi="Times New Roman"/>
          <w:color w:val="000000" w:themeColor="text1"/>
          <w:sz w:val="20"/>
          <w:szCs w:val="20"/>
        </w:rPr>
        <w:t>neprečerpáva minerál</w:t>
      </w:r>
      <w:r w:rsidRPr="002A3C87">
        <w:rPr>
          <w:rFonts w:ascii="Times New Roman" w:hAnsi="Times New Roman"/>
          <w:color w:val="000000" w:themeColor="text1"/>
          <w:sz w:val="20"/>
          <w:szCs w:val="20"/>
        </w:rPr>
        <w:t>ny olej, pričom prihliada na závažnosť dôvodov.</w:t>
      </w:r>
    </w:p>
    <w:p w14:paraId="5C2496E8" w14:textId="77777777" w:rsidR="00E3211E" w:rsidRPr="0082585D" w:rsidRDefault="00E3211E" w:rsidP="00172E29">
      <w:pPr>
        <w:widowControl w:val="0"/>
        <w:autoSpaceDE w:val="0"/>
        <w:autoSpaceDN w:val="0"/>
        <w:adjustRightInd w:val="0"/>
        <w:spacing w:after="0" w:line="240" w:lineRule="auto"/>
        <w:jc w:val="both"/>
        <w:rPr>
          <w:rFonts w:ascii="Times New Roman" w:hAnsi="Times New Roman"/>
          <w:sz w:val="20"/>
          <w:szCs w:val="20"/>
        </w:rPr>
      </w:pPr>
    </w:p>
    <w:p w14:paraId="02BE37B3" w14:textId="77777777" w:rsidR="00E3211E" w:rsidRPr="0082585D" w:rsidRDefault="00E3211E">
      <w:pPr>
        <w:widowControl w:val="0"/>
        <w:numPr>
          <w:ilvl w:val="0"/>
          <w:numId w:val="6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Pri zániku povolenia na</w:t>
      </w:r>
      <w:r w:rsidR="00F13FBA" w:rsidRPr="0082585D">
        <w:rPr>
          <w:rFonts w:ascii="Times New Roman" w:hAnsi="Times New Roman"/>
          <w:sz w:val="20"/>
          <w:szCs w:val="20"/>
        </w:rPr>
        <w:t xml:space="preserve"> prevádzkovanie daňového skladu</w:t>
      </w:r>
    </w:p>
    <w:p w14:paraId="566B7357" w14:textId="2AFA96B1" w:rsidR="00E3211E" w:rsidRPr="00E52180" w:rsidRDefault="00E3211E">
      <w:pPr>
        <w:widowControl w:val="0"/>
        <w:numPr>
          <w:ilvl w:val="0"/>
          <w:numId w:val="69"/>
        </w:numPr>
        <w:tabs>
          <w:tab w:val="left" w:pos="709"/>
        </w:tabs>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2585D">
        <w:rPr>
          <w:rFonts w:ascii="Times New Roman" w:hAnsi="Times New Roman"/>
          <w:sz w:val="20"/>
          <w:szCs w:val="20"/>
        </w:rPr>
        <w:t>prevádzkovateľ daňového skladu</w:t>
      </w:r>
      <w:r w:rsidRPr="00E52180">
        <w:rPr>
          <w:rFonts w:ascii="Times New Roman" w:hAnsi="Times New Roman"/>
          <w:sz w:val="20"/>
          <w:szCs w:val="20"/>
        </w:rPr>
        <w:t xml:space="preserve">, v prípade podľa </w:t>
      </w:r>
      <w:hyperlink r:id="rId106" w:history="1">
        <w:r w:rsidRPr="00E52180">
          <w:rPr>
            <w:rFonts w:ascii="Times New Roman" w:hAnsi="Times New Roman"/>
            <w:sz w:val="20"/>
            <w:szCs w:val="20"/>
          </w:rPr>
          <w:t>odseku 7 písm. b)</w:t>
        </w:r>
      </w:hyperlink>
      <w:r w:rsidRPr="00E52180">
        <w:rPr>
          <w:rFonts w:ascii="Times New Roman" w:hAnsi="Times New Roman"/>
          <w:sz w:val="20"/>
          <w:szCs w:val="20"/>
        </w:rPr>
        <w:t xml:space="preserve"> dedič alebo súdom ustanovený správca dedičstva</w:t>
      </w:r>
      <w:r w:rsidR="00EC6B99" w:rsidRPr="00E52180">
        <w:rPr>
          <w:rFonts w:ascii="Times New Roman" w:hAnsi="Times New Roman"/>
          <w:strike/>
          <w:sz w:val="20"/>
          <w:szCs w:val="20"/>
        </w:rPr>
        <w:t xml:space="preserve"> </w:t>
      </w:r>
      <w:r w:rsidR="00EC6B99" w:rsidRPr="00E52180">
        <w:rPr>
          <w:rFonts w:ascii="Times New Roman" w:hAnsi="Times New Roman"/>
          <w:sz w:val="20"/>
          <w:szCs w:val="20"/>
        </w:rPr>
        <w:t>správca dedičstva podľa § 4a Daňového poriadku</w:t>
      </w:r>
      <w:r w:rsidRPr="00E52180">
        <w:rPr>
          <w:rFonts w:ascii="Times New Roman" w:hAnsi="Times New Roman"/>
          <w:sz w:val="20"/>
          <w:szCs w:val="20"/>
        </w:rPr>
        <w:t>, vykoná za účasti colného úradu inventarizáciu zásob minerálneho oleja ku dňu zániku povolenia na prevádzkovanie daňového skladu a v lehote určenej colným úradom podá daňové priznanie a</w:t>
      </w:r>
      <w:r w:rsidR="00172E29" w:rsidRPr="00E52180">
        <w:rPr>
          <w:rFonts w:ascii="Times New Roman" w:hAnsi="Times New Roman"/>
          <w:sz w:val="20"/>
          <w:szCs w:val="20"/>
        </w:rPr>
        <w:t xml:space="preserve"> v rovnakej lehote </w:t>
      </w:r>
      <w:r w:rsidR="00172E29" w:rsidRPr="00E52180">
        <w:rPr>
          <w:rFonts w:ascii="Times New Roman" w:hAnsi="Times New Roman"/>
          <w:color w:val="000000" w:themeColor="text1"/>
          <w:sz w:val="20"/>
          <w:szCs w:val="20"/>
        </w:rPr>
        <w:t>zaplatí daň,</w:t>
      </w:r>
    </w:p>
    <w:p w14:paraId="7334BBFA" w14:textId="77777777" w:rsidR="00E71DC5" w:rsidRPr="002240A3" w:rsidRDefault="00E71DC5">
      <w:pPr>
        <w:widowControl w:val="0"/>
        <w:numPr>
          <w:ilvl w:val="0"/>
          <w:numId w:val="69"/>
        </w:numPr>
        <w:tabs>
          <w:tab w:val="left" w:pos="709"/>
        </w:tabs>
        <w:autoSpaceDE w:val="0"/>
        <w:autoSpaceDN w:val="0"/>
        <w:adjustRightInd w:val="0"/>
        <w:spacing w:after="0" w:line="240" w:lineRule="auto"/>
        <w:ind w:left="709" w:hanging="283"/>
        <w:jc w:val="both"/>
        <w:rPr>
          <w:rFonts w:ascii="Times New Roman" w:hAnsi="Times New Roman"/>
          <w:color w:val="000000" w:themeColor="text1"/>
          <w:sz w:val="20"/>
          <w:szCs w:val="20"/>
        </w:rPr>
      </w:pPr>
      <w:r w:rsidRPr="00E52180">
        <w:rPr>
          <w:rFonts w:ascii="Times New Roman" w:hAnsi="Times New Roman"/>
          <w:color w:val="000000" w:themeColor="text1"/>
          <w:sz w:val="20"/>
          <w:szCs w:val="20"/>
        </w:rPr>
        <w:t xml:space="preserve">zloženú zábezpeku na daň colný úrad použije na úhradu dane a prípadný zostatok zábezpeky na daň bezodkladne vráti osobe, ktorej zaniklo povolenie na prevádzkovanie daňového skladu, v prípade podľa odseku 7 písm. b) dedičovi alebo súdom ustanovenému správcovi dedičstva, </w:t>
      </w:r>
      <w:r w:rsidRPr="002240A3">
        <w:rPr>
          <w:rFonts w:ascii="Times New Roman" w:hAnsi="Times New Roman"/>
          <w:color w:val="000000" w:themeColor="text1"/>
          <w:sz w:val="20"/>
          <w:szCs w:val="20"/>
        </w:rPr>
        <w:t>bezodkladne po ukončení daňovej kontroly alebo určovania dane podľa pomôcok, ak colný úrad pred zrušením registračného čísla vykoná daňovú kontrolu alebo určovanie dane podľa pomôcok; to neplatí, ak ide o kladnú sumu alebo kladný rozdiel v sume dane určenej vo vyrubovacom konaní podľa osobitného predpisu,</w:t>
      </w:r>
      <w:r w:rsidRPr="002240A3">
        <w:rPr>
          <w:rFonts w:ascii="Times New Roman" w:hAnsi="Times New Roman"/>
          <w:color w:val="000000" w:themeColor="text1"/>
          <w:sz w:val="20"/>
          <w:szCs w:val="20"/>
          <w:vertAlign w:val="superscript"/>
        </w:rPr>
        <w:t>7b</w:t>
      </w:r>
      <w:r w:rsidRPr="002240A3">
        <w:rPr>
          <w:rFonts w:ascii="Times New Roman" w:hAnsi="Times New Roman"/>
          <w:color w:val="000000" w:themeColor="text1"/>
          <w:sz w:val="20"/>
          <w:szCs w:val="20"/>
        </w:rPr>
        <w:t>) ak sa začne vyrubovacie konanie,</w:t>
      </w:r>
    </w:p>
    <w:p w14:paraId="491C61D4" w14:textId="77777777" w:rsidR="00E3211E" w:rsidRPr="002240A3" w:rsidRDefault="00E71DC5">
      <w:pPr>
        <w:widowControl w:val="0"/>
        <w:numPr>
          <w:ilvl w:val="0"/>
          <w:numId w:val="69"/>
        </w:numPr>
        <w:tabs>
          <w:tab w:val="left" w:pos="709"/>
        </w:tabs>
        <w:autoSpaceDE w:val="0"/>
        <w:autoSpaceDN w:val="0"/>
        <w:adjustRightInd w:val="0"/>
        <w:spacing w:after="0" w:line="240" w:lineRule="auto"/>
        <w:ind w:left="709" w:hanging="283"/>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colný úrad požiada o úhradu dane príslušnú banku, zahraničnú banku so sídlom v inom členskom štáte alebo pobočku zahraničnej banky (ďalej len „banka“), ak zabezpečením dane je banková záruka,</w:t>
      </w:r>
      <w:r w:rsidRPr="002240A3">
        <w:rPr>
          <w:rFonts w:ascii="Times New Roman" w:hAnsi="Times New Roman"/>
          <w:color w:val="000000" w:themeColor="text1"/>
          <w:sz w:val="20"/>
          <w:szCs w:val="20"/>
          <w:vertAlign w:val="superscript"/>
        </w:rPr>
        <w:t>20</w:t>
      </w:r>
      <w:r w:rsidRPr="002240A3">
        <w:rPr>
          <w:rFonts w:ascii="Times New Roman" w:hAnsi="Times New Roman"/>
          <w:color w:val="000000" w:themeColor="text1"/>
          <w:sz w:val="20"/>
          <w:szCs w:val="20"/>
        </w:rPr>
        <w:t>)</w:t>
      </w:r>
    </w:p>
    <w:p w14:paraId="60E1CD2B" w14:textId="77777777" w:rsidR="00E3211E" w:rsidRPr="002240A3" w:rsidRDefault="00E3211E">
      <w:pPr>
        <w:widowControl w:val="0"/>
        <w:numPr>
          <w:ilvl w:val="0"/>
          <w:numId w:val="69"/>
        </w:numPr>
        <w:tabs>
          <w:tab w:val="left" w:pos="709"/>
        </w:tabs>
        <w:autoSpaceDE w:val="0"/>
        <w:autoSpaceDN w:val="0"/>
        <w:adjustRightInd w:val="0"/>
        <w:spacing w:after="0" w:line="240" w:lineRule="auto"/>
        <w:ind w:left="709" w:hanging="283"/>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coln</w:t>
      </w:r>
      <w:r w:rsidR="00F13FBA" w:rsidRPr="002240A3">
        <w:rPr>
          <w:rFonts w:ascii="Times New Roman" w:hAnsi="Times New Roman"/>
          <w:color w:val="000000" w:themeColor="text1"/>
          <w:sz w:val="20"/>
          <w:szCs w:val="20"/>
        </w:rPr>
        <w:t>ý úrad zruší registračné číslo.</w:t>
      </w:r>
    </w:p>
    <w:p w14:paraId="5188CB94" w14:textId="77777777" w:rsidR="00E3211E" w:rsidRPr="0082585D" w:rsidRDefault="00E3211E" w:rsidP="00172E29">
      <w:pPr>
        <w:widowControl w:val="0"/>
        <w:autoSpaceDE w:val="0"/>
        <w:autoSpaceDN w:val="0"/>
        <w:adjustRightInd w:val="0"/>
        <w:spacing w:after="0" w:line="240" w:lineRule="auto"/>
        <w:jc w:val="both"/>
        <w:rPr>
          <w:rFonts w:ascii="Times New Roman" w:hAnsi="Times New Roman"/>
          <w:sz w:val="20"/>
          <w:szCs w:val="20"/>
        </w:rPr>
      </w:pPr>
    </w:p>
    <w:p w14:paraId="07F6C842" w14:textId="4E6BD891" w:rsidR="00E3211E" w:rsidRPr="0082585D" w:rsidRDefault="00E3211E">
      <w:pPr>
        <w:widowControl w:val="0"/>
        <w:numPr>
          <w:ilvl w:val="0"/>
          <w:numId w:val="6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Prevádzkovateľovi daňového skladu, ktorému bolo odňaté povolenie na prevádzkovanie daňového skladu podľa </w:t>
      </w:r>
      <w:hyperlink r:id="rId107" w:history="1">
        <w:r w:rsidRPr="00E52180">
          <w:rPr>
            <w:rFonts w:ascii="Times New Roman" w:hAnsi="Times New Roman"/>
            <w:sz w:val="20"/>
            <w:szCs w:val="20"/>
          </w:rPr>
          <w:t xml:space="preserve">odseku 8 </w:t>
        </w:r>
        <w:r w:rsidRPr="00E52180">
          <w:rPr>
            <w:rFonts w:ascii="Times New Roman" w:hAnsi="Times New Roman"/>
            <w:strike/>
            <w:sz w:val="20"/>
            <w:szCs w:val="20"/>
          </w:rPr>
          <w:t>písm. c)</w:t>
        </w:r>
      </w:hyperlink>
      <w:r w:rsidR="00262B6C" w:rsidRPr="00E52180">
        <w:rPr>
          <w:rFonts w:ascii="Times New Roman" w:hAnsi="Times New Roman"/>
          <w:sz w:val="20"/>
          <w:szCs w:val="20"/>
        </w:rPr>
        <w:t xml:space="preserve"> </w:t>
      </w:r>
      <w:r w:rsidR="00262B6C" w:rsidRPr="00E52180">
        <w:rPr>
          <w:rFonts w:ascii="Times New Roman" w:hAnsi="Times New Roman"/>
          <w:b/>
          <w:bCs/>
          <w:color w:val="000099"/>
          <w:sz w:val="20"/>
          <w:szCs w:val="20"/>
        </w:rPr>
        <w:t>písm. e)</w:t>
      </w:r>
      <w:r w:rsidRPr="00E52180">
        <w:rPr>
          <w:rFonts w:ascii="Times New Roman" w:hAnsi="Times New Roman"/>
          <w:sz w:val="20"/>
          <w:szCs w:val="20"/>
        </w:rPr>
        <w:t>,</w:t>
      </w:r>
      <w:r w:rsidRPr="0082585D">
        <w:rPr>
          <w:rFonts w:ascii="Times New Roman" w:hAnsi="Times New Roman"/>
          <w:sz w:val="20"/>
          <w:szCs w:val="20"/>
        </w:rPr>
        <w:t xml:space="preserve"> môže byť nové povolenie na prevádzkovanie daňového skladu vydané najskôr po uplynutí piatich rokov po nadobudnutí právoplatnosti rozhodnutia o odňatí povolenia na prevádzkovanie daňového skladu; ak ide o osobu s ním majetkovo prepojenú alebo personálne prepojenú, môže jej byť vydané povolenie na prevádzkovanie daňového skladu najskôr po uplynutí piatich rokov po nadobudnutí právoplatnosti rozhodnutia vydaného prevádzkovateľovi daňového skladu o odňatí povolenia na prevádzkovanie daňového skladu. V prípade odňatia povolenia na prevádzkovanie daňového skladu podľa </w:t>
      </w:r>
      <w:hyperlink r:id="rId108" w:history="1">
        <w:r w:rsidRPr="0082585D">
          <w:rPr>
            <w:rFonts w:ascii="Times New Roman" w:hAnsi="Times New Roman"/>
            <w:sz w:val="20"/>
            <w:szCs w:val="20"/>
          </w:rPr>
          <w:t>odseku 9</w:t>
        </w:r>
      </w:hyperlink>
      <w:r w:rsidRPr="0082585D">
        <w:rPr>
          <w:rFonts w:ascii="Times New Roman" w:hAnsi="Times New Roman"/>
          <w:sz w:val="20"/>
          <w:szCs w:val="20"/>
        </w:rPr>
        <w:t xml:space="preserve"> môže byť vydané nové povolenie na prevádzkovanie daňového skladu najskôr po uplynutí jedného roka po nadobudnutí právoplatnosti rozhodnutia</w:t>
      </w:r>
      <w:r w:rsidR="00F13FBA" w:rsidRPr="0082585D">
        <w:rPr>
          <w:rFonts w:ascii="Times New Roman" w:hAnsi="Times New Roman"/>
          <w:sz w:val="20"/>
          <w:szCs w:val="20"/>
        </w:rPr>
        <w:t xml:space="preserve"> </w:t>
      </w:r>
      <w:r w:rsidRPr="0082585D">
        <w:rPr>
          <w:rFonts w:ascii="Times New Roman" w:hAnsi="Times New Roman"/>
          <w:sz w:val="20"/>
          <w:szCs w:val="20"/>
        </w:rPr>
        <w:t xml:space="preserve">o odňatí povolenia na </w:t>
      </w:r>
      <w:r w:rsidR="00F13FBA" w:rsidRPr="0082585D">
        <w:rPr>
          <w:rFonts w:ascii="Times New Roman" w:hAnsi="Times New Roman"/>
          <w:sz w:val="20"/>
          <w:szCs w:val="20"/>
        </w:rPr>
        <w:t>prevádzkovanie daňového skladu.</w:t>
      </w:r>
    </w:p>
    <w:p w14:paraId="76CAC2A1" w14:textId="77777777" w:rsidR="003641D1" w:rsidRPr="0082585D" w:rsidRDefault="003641D1" w:rsidP="00F13FBA">
      <w:pPr>
        <w:widowControl w:val="0"/>
        <w:autoSpaceDE w:val="0"/>
        <w:autoSpaceDN w:val="0"/>
        <w:adjustRightInd w:val="0"/>
        <w:spacing w:after="0" w:line="240" w:lineRule="auto"/>
        <w:jc w:val="both"/>
        <w:rPr>
          <w:rFonts w:ascii="Times New Roman" w:hAnsi="Times New Roman"/>
          <w:sz w:val="20"/>
          <w:szCs w:val="20"/>
        </w:rPr>
      </w:pPr>
    </w:p>
    <w:p w14:paraId="75E9052A" w14:textId="77777777" w:rsidR="00E3211E" w:rsidRPr="0082585D" w:rsidRDefault="00E3211E" w:rsidP="00464CF8">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22</w:t>
      </w:r>
    </w:p>
    <w:p w14:paraId="07781918" w14:textId="77777777" w:rsidR="00E3211E" w:rsidRPr="0082585D" w:rsidRDefault="00E3211E" w:rsidP="00464CF8">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Zábezpeka na daň</w:t>
      </w:r>
    </w:p>
    <w:p w14:paraId="25675283" w14:textId="77777777" w:rsidR="00E3211E" w:rsidRPr="0082585D" w:rsidRDefault="00E3211E" w:rsidP="00172E29">
      <w:pPr>
        <w:widowControl w:val="0"/>
        <w:autoSpaceDE w:val="0"/>
        <w:autoSpaceDN w:val="0"/>
        <w:adjustRightInd w:val="0"/>
        <w:spacing w:after="0" w:line="240" w:lineRule="auto"/>
        <w:jc w:val="both"/>
        <w:rPr>
          <w:rFonts w:ascii="Times New Roman" w:hAnsi="Times New Roman"/>
          <w:bCs/>
          <w:sz w:val="20"/>
          <w:szCs w:val="20"/>
        </w:rPr>
      </w:pPr>
    </w:p>
    <w:p w14:paraId="07D52630" w14:textId="77777777"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Zložením zábezpeky na daň sa na účely tohto zákona rozumie </w:t>
      </w:r>
    </w:p>
    <w:p w14:paraId="77E0CBC9" w14:textId="734A81B4" w:rsidR="00D75DD4" w:rsidRPr="00DD041C" w:rsidRDefault="00D75DD4">
      <w:pPr>
        <w:widowControl w:val="0"/>
        <w:numPr>
          <w:ilvl w:val="0"/>
          <w:numId w:val="78"/>
        </w:numPr>
        <w:autoSpaceDE w:val="0"/>
        <w:autoSpaceDN w:val="0"/>
        <w:adjustRightInd w:val="0"/>
        <w:spacing w:after="0" w:line="240" w:lineRule="auto"/>
        <w:ind w:hanging="294"/>
        <w:jc w:val="both"/>
        <w:rPr>
          <w:rFonts w:ascii="Times New Roman" w:hAnsi="Times New Roman"/>
          <w:b/>
          <w:bCs/>
          <w:color w:val="000099"/>
          <w:sz w:val="20"/>
          <w:szCs w:val="20"/>
        </w:rPr>
      </w:pPr>
      <w:r w:rsidRPr="00DD041C">
        <w:rPr>
          <w:rFonts w:ascii="Times New Roman" w:hAnsi="Times New Roman"/>
          <w:b/>
          <w:bCs/>
          <w:color w:val="000099"/>
          <w:sz w:val="20"/>
          <w:szCs w:val="20"/>
        </w:rPr>
        <w:t xml:space="preserve">bezhotovostný prevod peňažných prostriedkov na účet colného úradu dňom </w:t>
      </w:r>
      <w:r w:rsidR="00633D3D" w:rsidRPr="00DD041C">
        <w:rPr>
          <w:rFonts w:ascii="Times New Roman" w:hAnsi="Times New Roman"/>
          <w:b/>
          <w:bCs/>
          <w:color w:val="000099"/>
          <w:sz w:val="20"/>
          <w:szCs w:val="20"/>
        </w:rPr>
        <w:t xml:space="preserve">ich </w:t>
      </w:r>
      <w:r w:rsidR="0024752D" w:rsidRPr="00DD041C">
        <w:rPr>
          <w:rFonts w:ascii="Times New Roman" w:hAnsi="Times New Roman"/>
          <w:b/>
          <w:bCs/>
          <w:color w:val="000099"/>
          <w:sz w:val="20"/>
          <w:szCs w:val="20"/>
        </w:rPr>
        <w:t xml:space="preserve">odpísania z účtu osoby </w:t>
      </w:r>
      <w:r w:rsidR="0024752D" w:rsidRPr="00DD041C">
        <w:rPr>
          <w:rFonts w:ascii="Times New Roman" w:hAnsi="Times New Roman"/>
          <w:b/>
          <w:bCs/>
          <w:color w:val="000099"/>
          <w:sz w:val="20"/>
          <w:szCs w:val="20"/>
        </w:rPr>
        <w:lastRenderedPageBreak/>
        <w:t>povinnej zložiť zábezpeku na daň</w:t>
      </w:r>
      <w:r w:rsidRPr="00DD041C">
        <w:rPr>
          <w:rFonts w:ascii="Times New Roman" w:hAnsi="Times New Roman"/>
          <w:b/>
          <w:bCs/>
          <w:color w:val="000099"/>
          <w:sz w:val="20"/>
          <w:szCs w:val="20"/>
        </w:rPr>
        <w:t>, pričom colnému úradu nevzniká povinnosť vyplatiť žiadateľovi úrok,</w:t>
      </w:r>
    </w:p>
    <w:p w14:paraId="1726B491" w14:textId="1F180767" w:rsidR="00E3211E" w:rsidRPr="00DD041C" w:rsidRDefault="00E3211E" w:rsidP="00D75DD4">
      <w:pPr>
        <w:widowControl w:val="0"/>
        <w:autoSpaceDE w:val="0"/>
        <w:autoSpaceDN w:val="0"/>
        <w:adjustRightInd w:val="0"/>
        <w:spacing w:after="0" w:line="240" w:lineRule="auto"/>
        <w:ind w:left="720"/>
        <w:jc w:val="both"/>
        <w:rPr>
          <w:rFonts w:ascii="Times New Roman" w:hAnsi="Times New Roman"/>
          <w:sz w:val="20"/>
          <w:szCs w:val="20"/>
        </w:rPr>
      </w:pPr>
      <w:r w:rsidRPr="00DD041C">
        <w:rPr>
          <w:rFonts w:ascii="Times New Roman" w:hAnsi="Times New Roman"/>
          <w:strike/>
          <w:color w:val="000000" w:themeColor="text1"/>
          <w:sz w:val="20"/>
          <w:szCs w:val="20"/>
        </w:rPr>
        <w:t>vklad peňažných prostriedkov na účet colného úradu, pričom colnému úradu nevzniká povin</w:t>
      </w:r>
      <w:r w:rsidR="0073716A" w:rsidRPr="00DD041C">
        <w:rPr>
          <w:rFonts w:ascii="Times New Roman" w:hAnsi="Times New Roman"/>
          <w:strike/>
          <w:color w:val="000000" w:themeColor="text1"/>
          <w:sz w:val="20"/>
          <w:szCs w:val="20"/>
        </w:rPr>
        <w:t>nosť vyplatiť žiadateľovi úrok</w:t>
      </w:r>
      <w:r w:rsidR="0073716A" w:rsidRPr="00DD041C">
        <w:rPr>
          <w:rFonts w:ascii="Times New Roman" w:hAnsi="Times New Roman"/>
          <w:sz w:val="20"/>
          <w:szCs w:val="20"/>
        </w:rPr>
        <w:t>,</w:t>
      </w:r>
    </w:p>
    <w:p w14:paraId="42E9C9D6" w14:textId="25D747F7" w:rsidR="00E3211E" w:rsidRPr="00DD041C" w:rsidRDefault="00E3211E">
      <w:pPr>
        <w:widowControl w:val="0"/>
        <w:numPr>
          <w:ilvl w:val="0"/>
          <w:numId w:val="78"/>
        </w:numPr>
        <w:autoSpaceDE w:val="0"/>
        <w:autoSpaceDN w:val="0"/>
        <w:adjustRightInd w:val="0"/>
        <w:spacing w:after="0" w:line="240" w:lineRule="auto"/>
        <w:ind w:hanging="294"/>
        <w:jc w:val="both"/>
        <w:rPr>
          <w:rFonts w:ascii="Times New Roman" w:hAnsi="Times New Roman"/>
          <w:sz w:val="20"/>
          <w:szCs w:val="20"/>
        </w:rPr>
      </w:pPr>
      <w:r w:rsidRPr="00DD041C">
        <w:rPr>
          <w:rFonts w:ascii="Times New Roman" w:hAnsi="Times New Roman"/>
          <w:sz w:val="20"/>
          <w:szCs w:val="20"/>
        </w:rPr>
        <w:t>banková záruka</w:t>
      </w:r>
      <w:r w:rsidRPr="00DD041C">
        <w:rPr>
          <w:rFonts w:ascii="Times New Roman" w:hAnsi="Times New Roman"/>
          <w:sz w:val="20"/>
          <w:szCs w:val="20"/>
          <w:vertAlign w:val="superscript"/>
        </w:rPr>
        <w:t>20</w:t>
      </w:r>
      <w:r w:rsidRPr="00DD041C">
        <w:rPr>
          <w:rFonts w:ascii="Times New Roman" w:hAnsi="Times New Roman"/>
          <w:sz w:val="20"/>
          <w:szCs w:val="20"/>
        </w:rPr>
        <w:t>) poskytnutá bankou v prospech colného úradu</w:t>
      </w:r>
      <w:r w:rsidR="00D75DD4" w:rsidRPr="00DD041C">
        <w:rPr>
          <w:rFonts w:ascii="Times New Roman" w:hAnsi="Times New Roman"/>
          <w:color w:val="000099"/>
          <w:sz w:val="24"/>
          <w:szCs w:val="24"/>
        </w:rPr>
        <w:t xml:space="preserve"> </w:t>
      </w:r>
      <w:r w:rsidR="00D75DD4" w:rsidRPr="00DD041C">
        <w:rPr>
          <w:rFonts w:ascii="Times New Roman" w:hAnsi="Times New Roman"/>
          <w:b/>
          <w:bCs/>
          <w:color w:val="000099"/>
          <w:sz w:val="20"/>
          <w:szCs w:val="20"/>
        </w:rPr>
        <w:t>dňom jej prijatia colným úradom</w:t>
      </w:r>
      <w:r w:rsidRPr="00DD041C">
        <w:rPr>
          <w:rFonts w:ascii="Times New Roman" w:hAnsi="Times New Roman"/>
          <w:sz w:val="20"/>
          <w:szCs w:val="20"/>
        </w:rPr>
        <w:t xml:space="preserve">; bankovú záruku colný úrad neprijme, ak záručná </w:t>
      </w:r>
      <w:r w:rsidR="0073716A" w:rsidRPr="00DD041C">
        <w:rPr>
          <w:rFonts w:ascii="Times New Roman" w:hAnsi="Times New Roman"/>
          <w:sz w:val="20"/>
          <w:szCs w:val="20"/>
        </w:rPr>
        <w:t>listina obsahuje výhrady banky.</w:t>
      </w:r>
    </w:p>
    <w:p w14:paraId="1DF0E233" w14:textId="77777777" w:rsidR="00E3211E" w:rsidRPr="0082585D" w:rsidRDefault="00E3211E" w:rsidP="00172E29">
      <w:pPr>
        <w:widowControl w:val="0"/>
        <w:autoSpaceDE w:val="0"/>
        <w:autoSpaceDN w:val="0"/>
        <w:adjustRightInd w:val="0"/>
        <w:spacing w:after="0" w:line="240" w:lineRule="auto"/>
        <w:jc w:val="both"/>
        <w:rPr>
          <w:rFonts w:ascii="Times New Roman" w:hAnsi="Times New Roman"/>
          <w:sz w:val="20"/>
          <w:szCs w:val="20"/>
        </w:rPr>
      </w:pPr>
    </w:p>
    <w:p w14:paraId="3D226EA2" w14:textId="77777777"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Osoba, ktorá chce prevádzkovať daňový sklad, pred vydaním povolenia na prevádzkovanie daňového skladu, je povinná zložiť zábezpeku na daň vo výške dane pripadajúcej na priemerné mesačné množstvo minerálneho oleja, ktoré predpokladá uviesť do daňového voľného obehu za obdobie 12 po sebe nasledujúcich kalendárnych mesiacov, pričom do výšky zábezpeky na daň sa započíta aj daň pripadajúca na množstvo minerálneho oleja, ktoré predpokladá uviesť do daňového voľného obehu na účely oslobo</w:t>
      </w:r>
      <w:r w:rsidR="0073716A" w:rsidRPr="0082585D">
        <w:rPr>
          <w:rFonts w:ascii="Times New Roman" w:hAnsi="Times New Roman"/>
          <w:sz w:val="20"/>
          <w:szCs w:val="20"/>
        </w:rPr>
        <w:t>dené od dane podľa § 10 ods. 1.</w:t>
      </w:r>
    </w:p>
    <w:p w14:paraId="6CFB07DA" w14:textId="77777777" w:rsidR="00E3211E" w:rsidRPr="0082585D" w:rsidRDefault="00E3211E" w:rsidP="00172E29">
      <w:pPr>
        <w:widowControl w:val="0"/>
        <w:autoSpaceDE w:val="0"/>
        <w:autoSpaceDN w:val="0"/>
        <w:adjustRightInd w:val="0"/>
        <w:spacing w:after="0" w:line="240" w:lineRule="auto"/>
        <w:jc w:val="both"/>
        <w:rPr>
          <w:rFonts w:ascii="Times New Roman" w:hAnsi="Times New Roman"/>
          <w:sz w:val="20"/>
          <w:szCs w:val="20"/>
        </w:rPr>
      </w:pPr>
    </w:p>
    <w:p w14:paraId="75692F94" w14:textId="77777777"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Prevádzkovateľ daňového skladu je povinný mať zloženú zábezpeku na daň vo výške dane pripadajúcej na priemerné mesačné množstvo minerálneho oleja, ktoré uviedol do daňového voľného obehu za obdobie predchádzajúcich 12 po sebe nasledujúcich kalendárnych mesiacov, pričom do výšky zábezpeky na daň sa započíta aj daň pripadajúca na množstvo minerálneho oleja, ktoré uviedol do daňového voľného obehu na účely oslobodené od dane podľa § 1</w:t>
      </w:r>
      <w:r w:rsidR="0073716A" w:rsidRPr="0082585D">
        <w:rPr>
          <w:rFonts w:ascii="Times New Roman" w:hAnsi="Times New Roman"/>
          <w:sz w:val="20"/>
          <w:szCs w:val="20"/>
        </w:rPr>
        <w:t>0 ods. 1.</w:t>
      </w:r>
    </w:p>
    <w:p w14:paraId="5F53247E" w14:textId="77777777" w:rsidR="00E3211E" w:rsidRPr="0082585D" w:rsidRDefault="00E3211E" w:rsidP="00172E29">
      <w:pPr>
        <w:widowControl w:val="0"/>
        <w:autoSpaceDE w:val="0"/>
        <w:autoSpaceDN w:val="0"/>
        <w:adjustRightInd w:val="0"/>
        <w:spacing w:after="0" w:line="240" w:lineRule="auto"/>
        <w:jc w:val="both"/>
        <w:rPr>
          <w:rFonts w:ascii="Times New Roman" w:hAnsi="Times New Roman"/>
          <w:sz w:val="20"/>
          <w:szCs w:val="20"/>
        </w:rPr>
      </w:pPr>
    </w:p>
    <w:p w14:paraId="13ABECFD" w14:textId="33419F32"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DD041C">
        <w:rPr>
          <w:rFonts w:ascii="Times New Roman" w:hAnsi="Times New Roman"/>
          <w:strike/>
          <w:sz w:val="20"/>
          <w:szCs w:val="20"/>
        </w:rPr>
        <w:t>Zábezpeka</w:t>
      </w:r>
      <w:r w:rsidRPr="00DD041C">
        <w:rPr>
          <w:rFonts w:ascii="Times New Roman" w:hAnsi="Times New Roman"/>
          <w:sz w:val="20"/>
          <w:szCs w:val="20"/>
        </w:rPr>
        <w:t xml:space="preserve"> </w:t>
      </w:r>
      <w:r w:rsidR="00D75DD4" w:rsidRPr="00DD041C">
        <w:rPr>
          <w:rFonts w:ascii="Times New Roman" w:hAnsi="Times New Roman"/>
          <w:b/>
          <w:bCs/>
          <w:color w:val="000099"/>
          <w:sz w:val="20"/>
          <w:szCs w:val="20"/>
        </w:rPr>
        <w:t>Povinnosť zlož</w:t>
      </w:r>
      <w:r w:rsidR="006A66D4" w:rsidRPr="00DD041C">
        <w:rPr>
          <w:rFonts w:ascii="Times New Roman" w:hAnsi="Times New Roman"/>
          <w:b/>
          <w:bCs/>
          <w:color w:val="000099"/>
          <w:sz w:val="20"/>
          <w:szCs w:val="20"/>
        </w:rPr>
        <w:t>iť</w:t>
      </w:r>
      <w:r w:rsidR="00D75DD4" w:rsidRPr="00DD041C">
        <w:rPr>
          <w:rFonts w:ascii="Times New Roman" w:hAnsi="Times New Roman"/>
          <w:b/>
          <w:bCs/>
          <w:color w:val="000099"/>
          <w:sz w:val="20"/>
          <w:szCs w:val="20"/>
        </w:rPr>
        <w:t xml:space="preserve"> zábezpe</w:t>
      </w:r>
      <w:r w:rsidR="006A66D4" w:rsidRPr="00DD041C">
        <w:rPr>
          <w:rFonts w:ascii="Times New Roman" w:hAnsi="Times New Roman"/>
          <w:b/>
          <w:bCs/>
          <w:color w:val="000099"/>
          <w:sz w:val="20"/>
          <w:szCs w:val="20"/>
        </w:rPr>
        <w:t>ku</w:t>
      </w:r>
      <w:r w:rsidR="00D75DD4">
        <w:rPr>
          <w:rFonts w:ascii="Times New Roman" w:hAnsi="Times New Roman"/>
          <w:sz w:val="20"/>
          <w:szCs w:val="20"/>
        </w:rPr>
        <w:t xml:space="preserve"> </w:t>
      </w:r>
      <w:r w:rsidRPr="0082585D">
        <w:rPr>
          <w:rFonts w:ascii="Times New Roman" w:hAnsi="Times New Roman"/>
          <w:sz w:val="20"/>
          <w:szCs w:val="20"/>
        </w:rPr>
        <w:t>na daň sa nevzťahuje na minerálny olej osobitného určenia, ktorého vlastníkom je štát</w:t>
      </w:r>
      <w:r w:rsidR="00464CF8" w:rsidRPr="0082585D">
        <w:rPr>
          <w:rFonts w:ascii="Times New Roman" w:hAnsi="Times New Roman"/>
          <w:sz w:val="20"/>
          <w:szCs w:val="20"/>
        </w:rPr>
        <w:t>.</w:t>
      </w:r>
      <w:r w:rsidRPr="0082585D">
        <w:rPr>
          <w:rFonts w:ascii="Times New Roman" w:hAnsi="Times New Roman"/>
          <w:sz w:val="20"/>
          <w:szCs w:val="20"/>
          <w:vertAlign w:val="superscript"/>
        </w:rPr>
        <w:t>15</w:t>
      </w:r>
      <w:r w:rsidRPr="0082585D">
        <w:rPr>
          <w:rFonts w:ascii="Times New Roman" w:hAnsi="Times New Roman"/>
          <w:sz w:val="20"/>
          <w:szCs w:val="20"/>
        </w:rPr>
        <w:t>) Na výpočet zábezpeky na daň na minerálny olej kódu kombinovanej nomenklatúry 2711 12 až 2711 19 00 sa uplatní sadzba dane podľa § 6 ods. 1 p</w:t>
      </w:r>
      <w:r w:rsidR="0073716A" w:rsidRPr="0082585D">
        <w:rPr>
          <w:rFonts w:ascii="Times New Roman" w:hAnsi="Times New Roman"/>
          <w:sz w:val="20"/>
          <w:szCs w:val="20"/>
        </w:rPr>
        <w:t>ísm. f).</w:t>
      </w:r>
    </w:p>
    <w:p w14:paraId="45AF5903" w14:textId="77777777" w:rsidR="00E3211E" w:rsidRPr="0082585D" w:rsidRDefault="00E3211E" w:rsidP="0073716A">
      <w:pPr>
        <w:widowControl w:val="0"/>
        <w:autoSpaceDE w:val="0"/>
        <w:autoSpaceDN w:val="0"/>
        <w:adjustRightInd w:val="0"/>
        <w:spacing w:after="0" w:line="240" w:lineRule="auto"/>
        <w:jc w:val="both"/>
        <w:rPr>
          <w:rFonts w:ascii="Times New Roman" w:hAnsi="Times New Roman"/>
          <w:sz w:val="20"/>
          <w:szCs w:val="20"/>
        </w:rPr>
      </w:pPr>
    </w:p>
    <w:p w14:paraId="72F69D48" w14:textId="77777777"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Osoba podľa odseku 2 a prevádzkovateľ daňového skladu podľa odseku 3 sú povinní zložiť zábezpeku na daň za všetky daňové sklady, ktoré chcú prevádzkovať; ustanovenia</w:t>
      </w:r>
      <w:r w:rsidR="0073716A" w:rsidRPr="0082585D">
        <w:rPr>
          <w:rFonts w:ascii="Times New Roman" w:hAnsi="Times New Roman"/>
          <w:sz w:val="20"/>
          <w:szCs w:val="20"/>
        </w:rPr>
        <w:t xml:space="preserve"> § 23 a 24 tým nie sú dotknuté.</w:t>
      </w:r>
    </w:p>
    <w:p w14:paraId="79FCC126" w14:textId="77777777" w:rsidR="00E3211E" w:rsidRPr="0082585D" w:rsidRDefault="00E3211E" w:rsidP="0073716A">
      <w:pPr>
        <w:widowControl w:val="0"/>
        <w:autoSpaceDE w:val="0"/>
        <w:autoSpaceDN w:val="0"/>
        <w:adjustRightInd w:val="0"/>
        <w:spacing w:after="0" w:line="240" w:lineRule="auto"/>
        <w:jc w:val="both"/>
        <w:rPr>
          <w:rFonts w:ascii="Times New Roman" w:hAnsi="Times New Roman"/>
          <w:sz w:val="20"/>
          <w:szCs w:val="20"/>
        </w:rPr>
      </w:pPr>
    </w:p>
    <w:p w14:paraId="708AC184" w14:textId="77777777" w:rsidR="00E3211E"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colný úrad povolenie na prevádzkovanie daňového skladu nevydá, bezodkladne vráti osobe podľa ods</w:t>
      </w:r>
      <w:r w:rsidR="00FA4192">
        <w:rPr>
          <w:rFonts w:ascii="Times New Roman" w:hAnsi="Times New Roman"/>
          <w:sz w:val="20"/>
          <w:szCs w:val="20"/>
        </w:rPr>
        <w:t>eku 2 zloženú zábezpeku na daň.</w:t>
      </w:r>
    </w:p>
    <w:p w14:paraId="162EE8C1" w14:textId="77777777" w:rsidR="00FA4192" w:rsidRPr="0082585D" w:rsidRDefault="00FA4192" w:rsidP="00FA4192">
      <w:pPr>
        <w:widowControl w:val="0"/>
        <w:autoSpaceDE w:val="0"/>
        <w:autoSpaceDN w:val="0"/>
        <w:adjustRightInd w:val="0"/>
        <w:spacing w:after="0" w:line="240" w:lineRule="auto"/>
        <w:jc w:val="both"/>
        <w:rPr>
          <w:rFonts w:ascii="Times New Roman" w:hAnsi="Times New Roman"/>
          <w:sz w:val="20"/>
          <w:szCs w:val="20"/>
        </w:rPr>
      </w:pPr>
    </w:p>
    <w:p w14:paraId="20A3FB13" w14:textId="77777777"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Prevádzkovateľ daňového skladu je povinný sledovať výšku zloženej zábezpeky na daň a u</w:t>
      </w:r>
      <w:r w:rsidR="005C008A" w:rsidRPr="0082585D">
        <w:rPr>
          <w:rFonts w:ascii="Times New Roman" w:hAnsi="Times New Roman"/>
          <w:sz w:val="20"/>
          <w:szCs w:val="20"/>
        </w:rPr>
        <w:t>praviť zloženú zábezpeku na daň</w:t>
      </w:r>
    </w:p>
    <w:p w14:paraId="4DE3BBE7" w14:textId="77777777" w:rsidR="00E3211E" w:rsidRPr="0082585D" w:rsidRDefault="00E3211E">
      <w:pPr>
        <w:widowControl w:val="0"/>
        <w:numPr>
          <w:ilvl w:val="1"/>
          <w:numId w:val="79"/>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pred začatím prepravy minerálneho oleja v pozastavení dane, ak výška zloženej zábezpeky na daň podľa odseku 3 nezodpovedá výške dane pripadajúcej na množstvo minerálneho oleja, ktoré má prepravovať v pozastavení dane vrátane množstva minerálneho oleja oslobodeného od dane podľa § 10 ods. 1, okrem zábezpeky na daň na prepravu minerálneho oleja v pozastavení dane, ktorú skladá registrovaný odosie</w:t>
      </w:r>
      <w:r w:rsidR="005C008A" w:rsidRPr="0082585D">
        <w:rPr>
          <w:rFonts w:ascii="Times New Roman" w:hAnsi="Times New Roman"/>
          <w:sz w:val="20"/>
          <w:szCs w:val="20"/>
        </w:rPr>
        <w:t>lateľ, dopravca alebo príjemca,</w:t>
      </w:r>
    </w:p>
    <w:p w14:paraId="34AC6901" w14:textId="2EEB4252" w:rsidR="00E3211E" w:rsidRPr="0082585D" w:rsidRDefault="00E3211E">
      <w:pPr>
        <w:widowControl w:val="0"/>
        <w:numPr>
          <w:ilvl w:val="1"/>
          <w:numId w:val="79"/>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ak daň pripadajúca na množstvo minerálneho oleja uvedeného do daňového voľného obehu za predchádzajúci kalendárny mesiac vrátane množstva minerálneho oleja oslobodeného od dane podľa § 10 ods. 1 prevyšuje o</w:t>
      </w:r>
      <w:r w:rsidR="00FE5309">
        <w:rPr>
          <w:rFonts w:ascii="Times New Roman" w:hAnsi="Times New Roman"/>
          <w:sz w:val="20"/>
          <w:szCs w:val="20"/>
        </w:rPr>
        <w:t> </w:t>
      </w:r>
      <w:r w:rsidRPr="0082585D">
        <w:rPr>
          <w:rFonts w:ascii="Times New Roman" w:hAnsi="Times New Roman"/>
          <w:sz w:val="20"/>
          <w:szCs w:val="20"/>
        </w:rPr>
        <w:t>viac ako 20% daň, ktorá pripadá na množstvo minerálneho oleja, na ktoré je zložená zábezpeka na daň, prevádzkovateľ daňového skladu je povinný zvýšiť zábezpeku na daň o sumu dane, ktorá prevyšuje zloženú zábezpeku na daň, a to v lehote do desiatich pracovných dní odo dňa vzniku tejto skutočnosti; to neplatí, ak colný úrad rozhodol o upustení od povinnosti zlož</w:t>
      </w:r>
      <w:r w:rsidR="005C008A" w:rsidRPr="0082585D">
        <w:rPr>
          <w:rFonts w:ascii="Times New Roman" w:hAnsi="Times New Roman"/>
          <w:sz w:val="20"/>
          <w:szCs w:val="20"/>
        </w:rPr>
        <w:t>iť zábezpeku na daň (ďalej len „</w:t>
      </w:r>
      <w:r w:rsidRPr="0082585D">
        <w:rPr>
          <w:rFonts w:ascii="Times New Roman" w:hAnsi="Times New Roman"/>
          <w:sz w:val="20"/>
          <w:szCs w:val="20"/>
        </w:rPr>
        <w:t>upustenie od zábezpeky</w:t>
      </w:r>
      <w:r w:rsidR="005C008A" w:rsidRPr="0082585D">
        <w:rPr>
          <w:rFonts w:ascii="Times New Roman" w:hAnsi="Times New Roman"/>
          <w:sz w:val="20"/>
          <w:szCs w:val="20"/>
        </w:rPr>
        <w:t>“</w:t>
      </w:r>
      <w:r w:rsidRPr="0082585D">
        <w:rPr>
          <w:rFonts w:ascii="Times New Roman" w:hAnsi="Times New Roman"/>
          <w:sz w:val="20"/>
          <w:szCs w:val="20"/>
        </w:rPr>
        <w:t>) úplne, pričom ak rozhodol o upustení od zábezpeky čiastočne, prevádzkovateľ daňového skladu je povinný zvýšiť zábezpeku na daň vo výške zodpove</w:t>
      </w:r>
      <w:r w:rsidR="005C008A" w:rsidRPr="0082585D">
        <w:rPr>
          <w:rFonts w:ascii="Times New Roman" w:hAnsi="Times New Roman"/>
          <w:sz w:val="20"/>
          <w:szCs w:val="20"/>
        </w:rPr>
        <w:t>dajúcej upusteniu od zábezpeky,</w:t>
      </w:r>
    </w:p>
    <w:p w14:paraId="55452E45" w14:textId="77777777" w:rsidR="00E3211E" w:rsidRDefault="00E3211E">
      <w:pPr>
        <w:widowControl w:val="0"/>
        <w:numPr>
          <w:ilvl w:val="1"/>
          <w:numId w:val="79"/>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do desiatich pracovných dní odo dňa oznámenia podľa odseku 8, a to o sumu, ktorú co</w:t>
      </w:r>
      <w:r w:rsidR="005C008A" w:rsidRPr="0082585D">
        <w:rPr>
          <w:rFonts w:ascii="Times New Roman" w:hAnsi="Times New Roman"/>
          <w:sz w:val="20"/>
          <w:szCs w:val="20"/>
        </w:rPr>
        <w:t>lný úrad použil na úhradu dane.</w:t>
      </w:r>
    </w:p>
    <w:p w14:paraId="5A0CDDEA" w14:textId="77777777" w:rsidR="00642A2A" w:rsidRPr="0082585D" w:rsidRDefault="00642A2A" w:rsidP="00642A2A">
      <w:pPr>
        <w:widowControl w:val="0"/>
        <w:autoSpaceDE w:val="0"/>
        <w:autoSpaceDN w:val="0"/>
        <w:adjustRightInd w:val="0"/>
        <w:spacing w:after="0" w:line="240" w:lineRule="auto"/>
        <w:jc w:val="both"/>
        <w:rPr>
          <w:rFonts w:ascii="Times New Roman" w:hAnsi="Times New Roman"/>
          <w:sz w:val="20"/>
          <w:szCs w:val="20"/>
        </w:rPr>
      </w:pPr>
    </w:p>
    <w:p w14:paraId="3AAA3379" w14:textId="77777777"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daň nie je zaplatená v lehote splatnosti ustanovenej týmto zákonom, colný úrad zábezpeku na daň použije na úhradu dane a oznámi túto skutočnosť pre</w:t>
      </w:r>
      <w:r w:rsidR="005C008A" w:rsidRPr="0082585D">
        <w:rPr>
          <w:rFonts w:ascii="Times New Roman" w:hAnsi="Times New Roman"/>
          <w:sz w:val="20"/>
          <w:szCs w:val="20"/>
        </w:rPr>
        <w:t>vádzkovateľovi daňového skladu.</w:t>
      </w:r>
    </w:p>
    <w:p w14:paraId="2E857E27" w14:textId="77777777" w:rsidR="00E3211E" w:rsidRPr="0082585D" w:rsidRDefault="00E3211E" w:rsidP="0073716A">
      <w:pPr>
        <w:widowControl w:val="0"/>
        <w:autoSpaceDE w:val="0"/>
        <w:autoSpaceDN w:val="0"/>
        <w:adjustRightInd w:val="0"/>
        <w:spacing w:after="0" w:line="240" w:lineRule="auto"/>
        <w:jc w:val="both"/>
        <w:rPr>
          <w:rFonts w:ascii="Times New Roman" w:hAnsi="Times New Roman"/>
          <w:sz w:val="20"/>
          <w:szCs w:val="20"/>
        </w:rPr>
      </w:pPr>
    </w:p>
    <w:p w14:paraId="524565CC" w14:textId="18099600"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Prevádzkovateľ daňového skladu môže požiadať colný úrad alebo s písomným súhlasom colného úradu banku, ktorá poskytla bankovú záruku,</w:t>
      </w:r>
      <w:r w:rsidRPr="0082585D">
        <w:rPr>
          <w:rFonts w:ascii="Times New Roman" w:hAnsi="Times New Roman"/>
          <w:sz w:val="20"/>
          <w:szCs w:val="20"/>
          <w:vertAlign w:val="superscript"/>
        </w:rPr>
        <w:t>20)</w:t>
      </w:r>
      <w:r w:rsidRPr="0082585D">
        <w:rPr>
          <w:rFonts w:ascii="Times New Roman" w:hAnsi="Times New Roman"/>
          <w:sz w:val="20"/>
          <w:szCs w:val="20"/>
        </w:rPr>
        <w:t xml:space="preserve"> o zníženie zloženej zábezpeky na daň. Žiadosť o zníženie zloženej zábezpeky na daň môže prevádzkovateľ daňového skladu predložiť colnému úradu, ak je zložená zábezpeka na daň vyššia o viac ako 20</w:t>
      </w:r>
      <w:r w:rsidR="00F401A7">
        <w:rPr>
          <w:rFonts w:ascii="Times New Roman" w:hAnsi="Times New Roman"/>
          <w:sz w:val="20"/>
          <w:szCs w:val="20"/>
        </w:rPr>
        <w:t xml:space="preserve"> </w:t>
      </w:r>
      <w:r w:rsidRPr="0082585D">
        <w:rPr>
          <w:rFonts w:ascii="Times New Roman" w:hAnsi="Times New Roman"/>
          <w:sz w:val="20"/>
          <w:szCs w:val="20"/>
        </w:rPr>
        <w:t xml:space="preserve">% ako je súčet dane pripadajúcej na priemerné mesačné množstvo minerálneho oleja uvedeného do daňového voľného obehu vrátane množstva minerálneho oleja oslobodeného od dane podľa § 10 ods. 1 a dane pripadajúcej na priemerné mesačné množstvo stavu zásob minerálneho oleja, ktoré mal prevádzkovateľ daňového skladu v stave zásob k poslednému dňu každého kalendárneho mesiaca za obdobie predchádzajúcich 12 po sebe nasledujúcich kalendárnych mesiacov, pričom toto prevýšenie trvá najmenej tri po sebe nasledujúce kalendárne mesiace pred podaním žiadosti o zníženie zloženej zábezpeky na daň a trvá aj v čase podania žiadosti o zníženie zloženej zábezpeky na daň. </w:t>
      </w:r>
    </w:p>
    <w:p w14:paraId="4B5F35D3" w14:textId="77777777" w:rsidR="00E3211E" w:rsidRPr="0082585D" w:rsidRDefault="00E3211E" w:rsidP="0073716A">
      <w:pPr>
        <w:widowControl w:val="0"/>
        <w:autoSpaceDE w:val="0"/>
        <w:autoSpaceDN w:val="0"/>
        <w:adjustRightInd w:val="0"/>
        <w:spacing w:after="0" w:line="240" w:lineRule="auto"/>
        <w:jc w:val="both"/>
        <w:rPr>
          <w:rFonts w:ascii="Times New Roman" w:hAnsi="Times New Roman"/>
          <w:sz w:val="20"/>
          <w:szCs w:val="20"/>
        </w:rPr>
      </w:pPr>
    </w:p>
    <w:p w14:paraId="1EA0BD04" w14:textId="77777777"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Colný úrad rozhodne o žiadosti podľa odseku 9 do 15 pracovných dní odo dňa jej podania a príslušný rozdiel môže </w:t>
      </w:r>
      <w:r w:rsidRPr="0082585D">
        <w:rPr>
          <w:rFonts w:ascii="Times New Roman" w:hAnsi="Times New Roman"/>
          <w:sz w:val="20"/>
          <w:szCs w:val="20"/>
        </w:rPr>
        <w:lastRenderedPageBreak/>
        <w:t xml:space="preserve">vrátiť s prihliadnutím na stav zásob minerálneho oleja, a to do piatich pracovných dní odo dňa nadobudnutia právoplatnosti rozhodnutia o znížení zloženej zábezpeky na daň. </w:t>
      </w:r>
    </w:p>
    <w:p w14:paraId="18CA9FB1" w14:textId="77777777" w:rsidR="00DE3C2A" w:rsidRPr="0082585D" w:rsidRDefault="00DE3C2A" w:rsidP="0073716A">
      <w:pPr>
        <w:widowControl w:val="0"/>
        <w:autoSpaceDE w:val="0"/>
        <w:autoSpaceDN w:val="0"/>
        <w:adjustRightInd w:val="0"/>
        <w:spacing w:after="0" w:line="240" w:lineRule="auto"/>
        <w:jc w:val="both"/>
        <w:rPr>
          <w:rFonts w:ascii="Times New Roman" w:hAnsi="Times New Roman"/>
          <w:sz w:val="20"/>
          <w:szCs w:val="20"/>
        </w:rPr>
      </w:pPr>
    </w:p>
    <w:p w14:paraId="24E7A7AB" w14:textId="5BBB3C4C"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bookmarkStart w:id="16" w:name="_Hlk230177318"/>
      <w:r w:rsidRPr="0082585D">
        <w:rPr>
          <w:rFonts w:ascii="Times New Roman" w:hAnsi="Times New Roman"/>
          <w:sz w:val="20"/>
          <w:szCs w:val="20"/>
        </w:rPr>
        <w:t>Prevádzkovateľ daňového skladu, ktorý je podnikom na výrobu minerálneho oleja, môže požiadať coln</w:t>
      </w:r>
      <w:r w:rsidR="005C008A" w:rsidRPr="0082585D">
        <w:rPr>
          <w:rFonts w:ascii="Times New Roman" w:hAnsi="Times New Roman"/>
          <w:sz w:val="20"/>
          <w:szCs w:val="20"/>
        </w:rPr>
        <w:t>ý úrad o</w:t>
      </w:r>
      <w:r w:rsidR="00FE5309">
        <w:rPr>
          <w:rFonts w:ascii="Times New Roman" w:hAnsi="Times New Roman"/>
          <w:sz w:val="20"/>
          <w:szCs w:val="20"/>
        </w:rPr>
        <w:t> </w:t>
      </w:r>
      <w:r w:rsidR="005C008A" w:rsidRPr="0082585D">
        <w:rPr>
          <w:rFonts w:ascii="Times New Roman" w:hAnsi="Times New Roman"/>
          <w:sz w:val="20"/>
          <w:szCs w:val="20"/>
        </w:rPr>
        <w:t>upustenie od zábezpeky</w:t>
      </w:r>
    </w:p>
    <w:p w14:paraId="66180497" w14:textId="354DB811" w:rsidR="00E3211E" w:rsidRPr="00DD041C" w:rsidRDefault="00E3211E">
      <w:pPr>
        <w:widowControl w:val="0"/>
        <w:numPr>
          <w:ilvl w:val="1"/>
          <w:numId w:val="80"/>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úplne, ak je </w:t>
      </w:r>
      <w:r w:rsidRPr="00DD041C">
        <w:rPr>
          <w:rFonts w:ascii="Times New Roman" w:hAnsi="Times New Roman"/>
          <w:strike/>
          <w:sz w:val="20"/>
          <w:szCs w:val="20"/>
        </w:rPr>
        <w:t>žiadateľ</w:t>
      </w:r>
      <w:r w:rsidRPr="00DD041C">
        <w:rPr>
          <w:rFonts w:ascii="Times New Roman" w:hAnsi="Times New Roman"/>
          <w:sz w:val="20"/>
          <w:szCs w:val="20"/>
        </w:rPr>
        <w:t xml:space="preserve"> daňovo spoľahlivý najmenej 24 po sebe nasledujúcich kalendárnych mesiacov pred podaním žiadosti o upustenie </w:t>
      </w:r>
      <w:r w:rsidR="005C008A" w:rsidRPr="00DD041C">
        <w:rPr>
          <w:rFonts w:ascii="Times New Roman" w:hAnsi="Times New Roman"/>
          <w:sz w:val="20"/>
          <w:szCs w:val="20"/>
        </w:rPr>
        <w:t>od zábezpeky,</w:t>
      </w:r>
    </w:p>
    <w:p w14:paraId="4274FAE8" w14:textId="6F35253E" w:rsidR="00E3211E" w:rsidRPr="0082585D" w:rsidRDefault="00E3211E">
      <w:pPr>
        <w:widowControl w:val="0"/>
        <w:numPr>
          <w:ilvl w:val="1"/>
          <w:numId w:val="80"/>
        </w:numPr>
        <w:autoSpaceDE w:val="0"/>
        <w:autoSpaceDN w:val="0"/>
        <w:adjustRightInd w:val="0"/>
        <w:spacing w:after="0" w:line="240" w:lineRule="auto"/>
        <w:ind w:left="709" w:hanging="283"/>
        <w:jc w:val="both"/>
        <w:rPr>
          <w:rFonts w:ascii="Times New Roman" w:hAnsi="Times New Roman"/>
          <w:sz w:val="20"/>
          <w:szCs w:val="20"/>
        </w:rPr>
      </w:pPr>
      <w:r w:rsidRPr="00DD041C">
        <w:rPr>
          <w:rFonts w:ascii="Times New Roman" w:hAnsi="Times New Roman"/>
          <w:sz w:val="20"/>
          <w:szCs w:val="20"/>
        </w:rPr>
        <w:t>čiastočne vo výške 50</w:t>
      </w:r>
      <w:r w:rsidR="00DE1C27" w:rsidRPr="00DD041C">
        <w:rPr>
          <w:rFonts w:ascii="Times New Roman" w:hAnsi="Times New Roman"/>
          <w:sz w:val="20"/>
          <w:szCs w:val="20"/>
        </w:rPr>
        <w:t xml:space="preserve"> </w:t>
      </w:r>
      <w:r w:rsidRPr="00DD041C">
        <w:rPr>
          <w:rFonts w:ascii="Times New Roman" w:hAnsi="Times New Roman"/>
          <w:sz w:val="20"/>
          <w:szCs w:val="20"/>
        </w:rPr>
        <w:t xml:space="preserve">%, ak je </w:t>
      </w:r>
      <w:r w:rsidRPr="00DD041C">
        <w:rPr>
          <w:rFonts w:ascii="Times New Roman" w:hAnsi="Times New Roman"/>
          <w:strike/>
          <w:sz w:val="20"/>
          <w:szCs w:val="20"/>
        </w:rPr>
        <w:t>žiadateľ</w:t>
      </w:r>
      <w:r w:rsidRPr="00DD041C">
        <w:rPr>
          <w:rFonts w:ascii="Times New Roman" w:hAnsi="Times New Roman"/>
          <w:sz w:val="20"/>
          <w:szCs w:val="20"/>
        </w:rPr>
        <w:t xml:space="preserve"> daňovo spoľahlivý najmenej 12</w:t>
      </w:r>
      <w:r w:rsidR="00D75DD4" w:rsidRPr="00DD041C">
        <w:rPr>
          <w:rFonts w:ascii="Times New Roman" w:hAnsi="Times New Roman"/>
          <w:sz w:val="20"/>
          <w:szCs w:val="20"/>
        </w:rPr>
        <w:t xml:space="preserve"> </w:t>
      </w:r>
      <w:r w:rsidRPr="00DD041C">
        <w:rPr>
          <w:rFonts w:ascii="Times New Roman" w:hAnsi="Times New Roman"/>
          <w:sz w:val="20"/>
          <w:szCs w:val="20"/>
        </w:rPr>
        <w:t>po sebe nasledujúcich kalendárnych mesiacov pred podaním žia</w:t>
      </w:r>
      <w:r w:rsidR="005C008A" w:rsidRPr="00DD041C">
        <w:rPr>
          <w:rFonts w:ascii="Times New Roman" w:hAnsi="Times New Roman"/>
          <w:sz w:val="20"/>
          <w:szCs w:val="20"/>
        </w:rPr>
        <w:t>dosti o upustenie</w:t>
      </w:r>
      <w:r w:rsidR="005C008A" w:rsidRPr="0082585D">
        <w:rPr>
          <w:rFonts w:ascii="Times New Roman" w:hAnsi="Times New Roman"/>
          <w:sz w:val="20"/>
          <w:szCs w:val="20"/>
        </w:rPr>
        <w:t xml:space="preserve"> od zábezpeky.</w:t>
      </w:r>
    </w:p>
    <w:p w14:paraId="1CCA7F42" w14:textId="77777777" w:rsidR="00E3211E" w:rsidRPr="0082585D" w:rsidRDefault="00E3211E" w:rsidP="0073716A">
      <w:pPr>
        <w:widowControl w:val="0"/>
        <w:autoSpaceDE w:val="0"/>
        <w:autoSpaceDN w:val="0"/>
        <w:adjustRightInd w:val="0"/>
        <w:spacing w:after="0" w:line="240" w:lineRule="auto"/>
        <w:jc w:val="both"/>
        <w:rPr>
          <w:rFonts w:ascii="Times New Roman" w:hAnsi="Times New Roman"/>
          <w:sz w:val="20"/>
          <w:szCs w:val="20"/>
        </w:rPr>
      </w:pPr>
    </w:p>
    <w:p w14:paraId="1F80CCD0" w14:textId="400FB47E"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Colný úrad žiadosť podľa odseku 11 posúdi, a ak je prevádzkovateľ daňového skladu podľa odseku 11 daňovo spoľahlivý, colný úrad rozhodne o úplnom alebo čiastočnom upustení od zábezpeky do 60 dní odo dňa podania tejto žiadosti a určí lehotu platnosti tohto rozhodnutia, a to najviac na štyri roky odo dňa nadobudnutia právoplatnosti rozhodnutia o upustení od zábezpeky; ustanovenia § 23 a 24 tým nie sú dotknuté</w:t>
      </w:r>
      <w:r w:rsidRPr="00E52180">
        <w:rPr>
          <w:rFonts w:ascii="Times New Roman" w:hAnsi="Times New Roman"/>
          <w:sz w:val="20"/>
          <w:szCs w:val="20"/>
        </w:rPr>
        <w:t xml:space="preserve">. </w:t>
      </w:r>
      <w:r w:rsidR="00D75DD4" w:rsidRPr="00E52180">
        <w:rPr>
          <w:rFonts w:ascii="Times New Roman" w:hAnsi="Times New Roman"/>
          <w:b/>
          <w:bCs/>
          <w:color w:val="000099"/>
          <w:sz w:val="20"/>
          <w:szCs w:val="20"/>
        </w:rPr>
        <w:t xml:space="preserve">Ak colný úrad rozhodne o upustení od zábezpeky, zloženú zábezpeku </w:t>
      </w:r>
      <w:r w:rsidR="0024752D" w:rsidRPr="00E52180">
        <w:rPr>
          <w:rFonts w:ascii="Times New Roman" w:hAnsi="Times New Roman"/>
          <w:b/>
          <w:bCs/>
          <w:color w:val="000099"/>
          <w:sz w:val="20"/>
          <w:szCs w:val="20"/>
        </w:rPr>
        <w:t xml:space="preserve">na daň </w:t>
      </w:r>
      <w:r w:rsidR="00D75DD4" w:rsidRPr="00E52180">
        <w:rPr>
          <w:rFonts w:ascii="Times New Roman" w:hAnsi="Times New Roman"/>
          <w:b/>
          <w:bCs/>
          <w:color w:val="000099"/>
          <w:sz w:val="20"/>
          <w:szCs w:val="20"/>
        </w:rPr>
        <w:t>vráti do piatich pracovných dní odo dňa nadobudnutia právoplatnosti rozhodnutia o upustení od zábezpeky.</w:t>
      </w:r>
      <w:r w:rsidR="008F5107" w:rsidRPr="00E52180">
        <w:rPr>
          <w:rFonts w:ascii="Times New Roman" w:hAnsi="Times New Roman"/>
          <w:color w:val="000099"/>
          <w:sz w:val="20"/>
          <w:szCs w:val="20"/>
        </w:rPr>
        <w:t xml:space="preserve"> </w:t>
      </w:r>
      <w:r w:rsidRPr="00E52180">
        <w:rPr>
          <w:rFonts w:ascii="Times New Roman" w:hAnsi="Times New Roman"/>
          <w:sz w:val="20"/>
          <w:szCs w:val="20"/>
        </w:rPr>
        <w:t>Ak colný úrad rozhodne o</w:t>
      </w:r>
      <w:r w:rsidR="00FE5309" w:rsidRPr="00E52180">
        <w:rPr>
          <w:rFonts w:ascii="Times New Roman" w:hAnsi="Times New Roman"/>
          <w:sz w:val="20"/>
          <w:szCs w:val="20"/>
        </w:rPr>
        <w:t> </w:t>
      </w:r>
      <w:r w:rsidRPr="00E52180">
        <w:rPr>
          <w:rFonts w:ascii="Times New Roman" w:hAnsi="Times New Roman"/>
          <w:sz w:val="20"/>
          <w:szCs w:val="20"/>
        </w:rPr>
        <w:t>n</w:t>
      </w:r>
      <w:r w:rsidRPr="0082585D">
        <w:rPr>
          <w:rFonts w:ascii="Times New Roman" w:hAnsi="Times New Roman"/>
          <w:sz w:val="20"/>
          <w:szCs w:val="20"/>
        </w:rPr>
        <w:t>eupustení od zábezpeky, novú žiadosť o upustenie od zábezpeky môže prevádzkovateľ daňového skladu podľa odseku 11 podať najskôr po uplynutí jedného roka odo dňa nadobudnutia pr</w:t>
      </w:r>
      <w:r w:rsidR="005C008A" w:rsidRPr="0082585D">
        <w:rPr>
          <w:rFonts w:ascii="Times New Roman" w:hAnsi="Times New Roman"/>
          <w:sz w:val="20"/>
          <w:szCs w:val="20"/>
        </w:rPr>
        <w:t>ávoplatnosti tohto rozhodnutia.</w:t>
      </w:r>
    </w:p>
    <w:p w14:paraId="2B3E0621" w14:textId="77777777" w:rsidR="00E3211E" w:rsidRPr="0082585D" w:rsidRDefault="00E3211E" w:rsidP="0073716A">
      <w:pPr>
        <w:widowControl w:val="0"/>
        <w:autoSpaceDE w:val="0"/>
        <w:autoSpaceDN w:val="0"/>
        <w:adjustRightInd w:val="0"/>
        <w:spacing w:after="0" w:line="240" w:lineRule="auto"/>
        <w:jc w:val="both"/>
        <w:rPr>
          <w:rFonts w:ascii="Times New Roman" w:hAnsi="Times New Roman"/>
          <w:sz w:val="20"/>
          <w:szCs w:val="20"/>
        </w:rPr>
      </w:pPr>
    </w:p>
    <w:p w14:paraId="057DED2B" w14:textId="452BB562"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Prevádzkovateľ daňového skladu podľa odseku 11, ktorému colný úrad na základe žiadosti podľa odseku 11 rozhodol o upustení od zábezpeky a ktorý chce, aby mu bolo povolené upustenie od zábezpeky na ďalšie obdobie, je povinný požiadať colný úrad o upustenie od zábezpeky najneskôr 60 dní pred uplynutím platnosti rozho</w:t>
      </w:r>
      <w:r w:rsidR="005C008A" w:rsidRPr="0082585D">
        <w:rPr>
          <w:rFonts w:ascii="Times New Roman" w:hAnsi="Times New Roman"/>
          <w:sz w:val="20"/>
          <w:szCs w:val="20"/>
        </w:rPr>
        <w:t>dnutia o</w:t>
      </w:r>
      <w:r w:rsidR="00FE5309">
        <w:rPr>
          <w:rFonts w:ascii="Times New Roman" w:hAnsi="Times New Roman"/>
          <w:sz w:val="20"/>
          <w:szCs w:val="20"/>
        </w:rPr>
        <w:t> </w:t>
      </w:r>
      <w:r w:rsidR="005C008A" w:rsidRPr="0082585D">
        <w:rPr>
          <w:rFonts w:ascii="Times New Roman" w:hAnsi="Times New Roman"/>
          <w:sz w:val="20"/>
          <w:szCs w:val="20"/>
        </w:rPr>
        <w:t>upustení od zábezpeky.</w:t>
      </w:r>
    </w:p>
    <w:p w14:paraId="4B00418B" w14:textId="77777777" w:rsidR="00E3211E" w:rsidRPr="0082585D" w:rsidRDefault="00E3211E" w:rsidP="0073716A">
      <w:pPr>
        <w:widowControl w:val="0"/>
        <w:autoSpaceDE w:val="0"/>
        <w:autoSpaceDN w:val="0"/>
        <w:adjustRightInd w:val="0"/>
        <w:spacing w:after="0" w:line="240" w:lineRule="auto"/>
        <w:jc w:val="both"/>
        <w:rPr>
          <w:rFonts w:ascii="Times New Roman" w:hAnsi="Times New Roman"/>
          <w:sz w:val="20"/>
          <w:szCs w:val="20"/>
        </w:rPr>
      </w:pPr>
    </w:p>
    <w:p w14:paraId="233A4B6D" w14:textId="77777777" w:rsidR="00FE6323" w:rsidRPr="00E52180" w:rsidRDefault="00FE6323" w:rsidP="00FE6323">
      <w:pPr>
        <w:widowControl w:val="0"/>
        <w:numPr>
          <w:ilvl w:val="0"/>
          <w:numId w:val="77"/>
        </w:numPr>
        <w:autoSpaceDE w:val="0"/>
        <w:autoSpaceDN w:val="0"/>
        <w:adjustRightInd w:val="0"/>
        <w:spacing w:after="0" w:line="240" w:lineRule="auto"/>
        <w:ind w:left="426" w:hanging="426"/>
        <w:jc w:val="both"/>
        <w:rPr>
          <w:rFonts w:ascii="Times New Roman" w:hAnsi="Times New Roman"/>
          <w:b/>
          <w:bCs/>
          <w:color w:val="000099"/>
          <w:sz w:val="20"/>
          <w:szCs w:val="20"/>
        </w:rPr>
      </w:pPr>
      <w:r w:rsidRPr="00E52180">
        <w:rPr>
          <w:rFonts w:ascii="Times New Roman" w:hAnsi="Times New Roman"/>
          <w:b/>
          <w:bCs/>
          <w:color w:val="000099"/>
          <w:sz w:val="20"/>
          <w:szCs w:val="20"/>
        </w:rPr>
        <w:t>Na účely tohto zákona sa za daňovo spoľahlivú osobu považuje osoba, ktorá</w:t>
      </w:r>
    </w:p>
    <w:p w14:paraId="0E6C4CF2" w14:textId="77777777" w:rsidR="00FE6323" w:rsidRPr="00E52180" w:rsidRDefault="00FE6323" w:rsidP="00FE6323">
      <w:pPr>
        <w:widowControl w:val="0"/>
        <w:numPr>
          <w:ilvl w:val="0"/>
          <w:numId w:val="20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má zloženú zábezpeku na daň; to neplatí ak je osobou, ktorej colný úrad úplne upustil od povinnosti zložiť zábezpeku,</w:t>
      </w:r>
    </w:p>
    <w:p w14:paraId="6BD0AA2A" w14:textId="31B643EF" w:rsidR="00FE6323" w:rsidRPr="00E52180" w:rsidRDefault="00FE6323" w:rsidP="00FE6323">
      <w:pPr>
        <w:widowControl w:val="0"/>
        <w:numPr>
          <w:ilvl w:val="0"/>
          <w:numId w:val="20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 xml:space="preserve">nemá nedoplatky voči colnému úradu ani daňovému úradu; za nedoplatok sa nepovažuje, ak omeškanie platby nepresiahne 15 dní po lehote jej splatnosti alebo ak </w:t>
      </w:r>
      <w:r w:rsidR="000D279B" w:rsidRPr="00E52180">
        <w:rPr>
          <w:rFonts w:ascii="Times New Roman" w:hAnsi="Times New Roman"/>
          <w:b/>
          <w:bCs/>
          <w:color w:val="000099"/>
          <w:sz w:val="20"/>
          <w:szCs w:val="20"/>
        </w:rPr>
        <w:t xml:space="preserve">úhrnná </w:t>
      </w:r>
      <w:r w:rsidRPr="00E52180">
        <w:rPr>
          <w:rFonts w:ascii="Times New Roman" w:hAnsi="Times New Roman"/>
          <w:b/>
          <w:bCs/>
          <w:color w:val="000099"/>
          <w:sz w:val="20"/>
          <w:szCs w:val="20"/>
        </w:rPr>
        <w:t xml:space="preserve">výška platby nepresiahne sumu </w:t>
      </w:r>
      <w:r w:rsidR="000D279B" w:rsidRPr="00E52180">
        <w:rPr>
          <w:rFonts w:ascii="Times New Roman" w:hAnsi="Times New Roman"/>
          <w:b/>
          <w:bCs/>
          <w:color w:val="000099"/>
          <w:sz w:val="20"/>
          <w:szCs w:val="20"/>
        </w:rPr>
        <w:t>170</w:t>
      </w:r>
      <w:r w:rsidRPr="00E52180">
        <w:rPr>
          <w:rFonts w:ascii="Times New Roman" w:hAnsi="Times New Roman"/>
          <w:b/>
          <w:bCs/>
          <w:color w:val="000099"/>
          <w:sz w:val="20"/>
          <w:szCs w:val="20"/>
        </w:rPr>
        <w:t xml:space="preserve"> eur,</w:t>
      </w:r>
    </w:p>
    <w:p w14:paraId="3F1D0DAF" w14:textId="77777777" w:rsidR="00FE6323" w:rsidRPr="00E52180" w:rsidRDefault="00FE6323" w:rsidP="00FE6323">
      <w:pPr>
        <w:widowControl w:val="0"/>
        <w:numPr>
          <w:ilvl w:val="0"/>
          <w:numId w:val="20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ak je personálne prepojená alebo majetkovo prepojená s inými osobami, ani tieto osoby nemajú voči colnému úradu nedoplatky na dani; nedoplatky na dani personálne prepojených osôb alebo majetkovo prepojených osôb posudzuje colný úrad od vzniku personálneho prepojenia alebo majetkového prepojenia s touto osobou,</w:t>
      </w:r>
    </w:p>
    <w:p w14:paraId="58A2D94D" w14:textId="23F3F047" w:rsidR="00FE6323" w:rsidRPr="00E52180" w:rsidRDefault="00FE6323" w:rsidP="00FE6323">
      <w:pPr>
        <w:widowControl w:val="0"/>
        <w:numPr>
          <w:ilvl w:val="0"/>
          <w:numId w:val="20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nemá evidované nedoplatky na poistnom na sociálne poistenie a zdravotná poisťovňa neeviduje voči nej pohľadávky po splatnosti podľa osobitných predpisov;</w:t>
      </w:r>
      <w:r w:rsidRPr="00E52180">
        <w:rPr>
          <w:rFonts w:ascii="Times New Roman" w:hAnsi="Times New Roman"/>
          <w:b/>
          <w:bCs/>
          <w:color w:val="000099"/>
          <w:sz w:val="20"/>
          <w:szCs w:val="20"/>
          <w:vertAlign w:val="superscript"/>
        </w:rPr>
        <w:t>19</w:t>
      </w:r>
      <w:r w:rsidRPr="00E52180">
        <w:rPr>
          <w:rFonts w:ascii="Times New Roman" w:hAnsi="Times New Roman"/>
          <w:b/>
          <w:bCs/>
          <w:color w:val="000099"/>
          <w:sz w:val="20"/>
          <w:szCs w:val="20"/>
        </w:rPr>
        <w:t xml:space="preserve">) za nedoplatok sa nepovažuje, ak omeškanie platby nepresiahne 15 dní po lehote jej splatnosti alebo ak </w:t>
      </w:r>
      <w:r w:rsidR="000D279B" w:rsidRPr="00E52180">
        <w:rPr>
          <w:rFonts w:ascii="Times New Roman" w:hAnsi="Times New Roman"/>
          <w:b/>
          <w:bCs/>
          <w:color w:val="000099"/>
          <w:sz w:val="20"/>
          <w:szCs w:val="20"/>
        </w:rPr>
        <w:t xml:space="preserve">úhrnná </w:t>
      </w:r>
      <w:r w:rsidRPr="00E52180">
        <w:rPr>
          <w:rFonts w:ascii="Times New Roman" w:hAnsi="Times New Roman"/>
          <w:b/>
          <w:bCs/>
          <w:color w:val="000099"/>
          <w:sz w:val="20"/>
          <w:szCs w:val="20"/>
        </w:rPr>
        <w:t xml:space="preserve">výška platby nepresiahne sumu </w:t>
      </w:r>
      <w:r w:rsidR="000D279B" w:rsidRPr="00E52180">
        <w:rPr>
          <w:rFonts w:ascii="Times New Roman" w:hAnsi="Times New Roman"/>
          <w:b/>
          <w:bCs/>
          <w:color w:val="000099"/>
          <w:sz w:val="20"/>
          <w:szCs w:val="20"/>
        </w:rPr>
        <w:t>170</w:t>
      </w:r>
      <w:r w:rsidRPr="00E52180">
        <w:rPr>
          <w:rFonts w:ascii="Times New Roman" w:hAnsi="Times New Roman"/>
          <w:b/>
          <w:bCs/>
          <w:color w:val="000099"/>
          <w:sz w:val="20"/>
          <w:szCs w:val="20"/>
        </w:rPr>
        <w:t xml:space="preserve"> eur,</w:t>
      </w:r>
    </w:p>
    <w:p w14:paraId="7A7739EF" w14:textId="0240FF44" w:rsidR="00FE6323" w:rsidRPr="00E52180" w:rsidRDefault="00FE6323" w:rsidP="00FE6323">
      <w:pPr>
        <w:widowControl w:val="0"/>
        <w:numPr>
          <w:ilvl w:val="0"/>
          <w:numId w:val="20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nebola právoplatne odsúdená za úmyselne spáchaný trestný čin hospodársky alebo iný trestný čin, ktorého skutková podstata súvisí s predmetom podnikania; to sa vzťahuje aj na zodpovedného zástupcu</w:t>
      </w:r>
      <w:r w:rsidR="009747C6" w:rsidRPr="00E52180">
        <w:rPr>
          <w:rFonts w:ascii="Times New Roman" w:hAnsi="Times New Roman"/>
          <w:b/>
          <w:bCs/>
          <w:color w:val="000099"/>
          <w:sz w:val="20"/>
          <w:szCs w:val="20"/>
        </w:rPr>
        <w:t xml:space="preserve">, </w:t>
      </w:r>
      <w:r w:rsidRPr="00E52180">
        <w:rPr>
          <w:rFonts w:ascii="Times New Roman" w:hAnsi="Times New Roman"/>
          <w:b/>
          <w:bCs/>
          <w:color w:val="000099"/>
          <w:sz w:val="20"/>
          <w:szCs w:val="20"/>
        </w:rPr>
        <w:t xml:space="preserve">fyzické osoby, ktoré sú členmi riadiacich </w:t>
      </w:r>
      <w:r w:rsidR="00002DE0" w:rsidRPr="00E52180">
        <w:rPr>
          <w:rFonts w:ascii="Times New Roman" w:hAnsi="Times New Roman"/>
          <w:b/>
          <w:bCs/>
          <w:color w:val="000099"/>
          <w:sz w:val="20"/>
          <w:szCs w:val="20"/>
        </w:rPr>
        <w:t xml:space="preserve">orgánov </w:t>
      </w:r>
      <w:r w:rsidRPr="00E52180">
        <w:rPr>
          <w:rFonts w:ascii="Times New Roman" w:hAnsi="Times New Roman"/>
          <w:b/>
          <w:bCs/>
          <w:color w:val="000099"/>
          <w:sz w:val="20"/>
          <w:szCs w:val="20"/>
        </w:rPr>
        <w:t>a fyzické osoby, ktoré sú členmi kontrolných orgánov,</w:t>
      </w:r>
    </w:p>
    <w:p w14:paraId="4AF6734B" w14:textId="77777777" w:rsidR="00FE6323" w:rsidRPr="00E52180" w:rsidRDefault="00FE6323" w:rsidP="00FE6323">
      <w:pPr>
        <w:widowControl w:val="0"/>
        <w:numPr>
          <w:ilvl w:val="0"/>
          <w:numId w:val="20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nemá nedoplatky voči Agentúre pre núdzové zásoby ropy a ropných výrobkov,</w:t>
      </w:r>
      <w:r w:rsidRPr="00E52180">
        <w:rPr>
          <w:rFonts w:ascii="Times New Roman" w:hAnsi="Times New Roman"/>
          <w:b/>
          <w:bCs/>
          <w:color w:val="000099"/>
          <w:sz w:val="20"/>
          <w:szCs w:val="20"/>
          <w:vertAlign w:val="superscript"/>
        </w:rPr>
        <w:t>19aa</w:t>
      </w:r>
      <w:r w:rsidRPr="00E52180">
        <w:rPr>
          <w:rFonts w:ascii="Times New Roman" w:hAnsi="Times New Roman"/>
          <w:b/>
          <w:bCs/>
          <w:color w:val="000099"/>
          <w:sz w:val="20"/>
          <w:szCs w:val="20"/>
        </w:rPr>
        <w:t>)</w:t>
      </w:r>
    </w:p>
    <w:p w14:paraId="6BB1EC9E" w14:textId="0E9671DD" w:rsidR="00FE6323" w:rsidRPr="00E52180" w:rsidRDefault="00FE6323" w:rsidP="00FE6323">
      <w:pPr>
        <w:widowControl w:val="0"/>
        <w:numPr>
          <w:ilvl w:val="0"/>
          <w:numId w:val="20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sa nedopustila správneho deliktu podľa § 42 ods. 1 písm. a), b), e), g), h) až k</w:t>
      </w:r>
      <w:r w:rsidR="00F10410">
        <w:rPr>
          <w:rFonts w:ascii="Times New Roman" w:hAnsi="Times New Roman"/>
          <w:b/>
          <w:bCs/>
          <w:color w:val="000099"/>
          <w:sz w:val="20"/>
          <w:szCs w:val="20"/>
        </w:rPr>
        <w:t>)</w:t>
      </w:r>
      <w:r w:rsidRPr="00E52180">
        <w:rPr>
          <w:rFonts w:ascii="Times New Roman" w:hAnsi="Times New Roman"/>
          <w:b/>
          <w:bCs/>
          <w:color w:val="000099"/>
          <w:sz w:val="20"/>
          <w:szCs w:val="20"/>
        </w:rPr>
        <w:t>, ak je osobou podľa odseku 11,</w:t>
      </w:r>
    </w:p>
    <w:p w14:paraId="23CF6A94" w14:textId="77777777" w:rsidR="00FE6323" w:rsidRPr="00E52180" w:rsidRDefault="00FE6323" w:rsidP="00FE6323">
      <w:pPr>
        <w:widowControl w:val="0"/>
        <w:numPr>
          <w:ilvl w:val="0"/>
          <w:numId w:val="205"/>
        </w:numPr>
        <w:autoSpaceDE w:val="0"/>
        <w:autoSpaceDN w:val="0"/>
        <w:adjustRightInd w:val="0"/>
        <w:spacing w:after="0" w:line="240" w:lineRule="auto"/>
        <w:ind w:left="709" w:hanging="283"/>
        <w:jc w:val="both"/>
        <w:rPr>
          <w:rFonts w:ascii="Times New Roman" w:hAnsi="Times New Roman"/>
          <w:b/>
          <w:bCs/>
          <w:color w:val="000099"/>
          <w:sz w:val="20"/>
          <w:szCs w:val="20"/>
        </w:rPr>
      </w:pPr>
      <w:r w:rsidRPr="00E52180">
        <w:rPr>
          <w:rFonts w:ascii="Times New Roman" w:hAnsi="Times New Roman"/>
          <w:b/>
          <w:bCs/>
          <w:color w:val="000099"/>
          <w:sz w:val="20"/>
          <w:szCs w:val="20"/>
        </w:rPr>
        <w:t>je vlastníkom výrobného zariadenia na výrobu minerálneho oleja, ak je osobou podľa odseku 11; na účely tohto zákona sa za vlastníctvo výrobného zariadenia považuje i jeho držba na základe zmluvy o kúpe prenajatej veci,</w:t>
      </w:r>
    </w:p>
    <w:p w14:paraId="18021708" w14:textId="22A540DE" w:rsidR="00FE6323" w:rsidRPr="00E52180" w:rsidRDefault="00FE6323" w:rsidP="00FE6323">
      <w:pPr>
        <w:widowControl w:val="0"/>
        <w:numPr>
          <w:ilvl w:val="0"/>
          <w:numId w:val="205"/>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E52180">
        <w:rPr>
          <w:rFonts w:ascii="Times New Roman" w:hAnsi="Times New Roman"/>
          <w:b/>
          <w:bCs/>
          <w:color w:val="000099"/>
          <w:sz w:val="20"/>
          <w:szCs w:val="20"/>
        </w:rPr>
        <w:t>vykazuje na základe údajov z riadnej účtovnej závierky kladný rozdiel medzi majetkom a záväzkami</w:t>
      </w:r>
      <w:r w:rsidRPr="00E52180">
        <w:rPr>
          <w:rFonts w:ascii="Times New Roman" w:hAnsi="Times New Roman"/>
          <w:b/>
          <w:bCs/>
          <w:color w:val="000099"/>
          <w:sz w:val="20"/>
          <w:szCs w:val="20"/>
          <w:vertAlign w:val="superscript"/>
        </w:rPr>
        <w:t>17</w:t>
      </w:r>
      <w:r w:rsidRPr="00E52180">
        <w:rPr>
          <w:rFonts w:ascii="Times New Roman" w:hAnsi="Times New Roman"/>
          <w:b/>
          <w:bCs/>
          <w:color w:val="000099"/>
          <w:sz w:val="20"/>
          <w:szCs w:val="20"/>
        </w:rPr>
        <w:t>) vo výške najmenej dvojnásobku priemernej mesačnej daňovej povinnosti za obdobie 12 po sebe nasledujúcich kalendárnych mesiacov, ak je osobou podľa odseku 11 alebo prevádzkovateľom daňového skladu podľa § 20 ods. 1 písm. b)</w:t>
      </w:r>
      <w:r w:rsidRPr="00E52180">
        <w:rPr>
          <w:rFonts w:ascii="Times New Roman" w:hAnsi="Times New Roman"/>
          <w:b/>
          <w:bCs/>
          <w:color w:val="000000" w:themeColor="text1"/>
          <w:sz w:val="20"/>
          <w:szCs w:val="20"/>
        </w:rPr>
        <w:t>.</w:t>
      </w:r>
    </w:p>
    <w:p w14:paraId="63DF50CE" w14:textId="075E5667" w:rsidR="00E3211E" w:rsidRPr="00002DE0" w:rsidRDefault="00E3211E" w:rsidP="00FE6323">
      <w:pPr>
        <w:widowControl w:val="0"/>
        <w:autoSpaceDE w:val="0"/>
        <w:autoSpaceDN w:val="0"/>
        <w:adjustRightInd w:val="0"/>
        <w:spacing w:after="0" w:line="240" w:lineRule="auto"/>
        <w:ind w:left="426"/>
        <w:jc w:val="both"/>
        <w:rPr>
          <w:rFonts w:ascii="Times New Roman" w:hAnsi="Times New Roman"/>
          <w:strike/>
          <w:sz w:val="20"/>
          <w:szCs w:val="20"/>
        </w:rPr>
      </w:pPr>
      <w:r w:rsidRPr="00002DE0">
        <w:rPr>
          <w:rFonts w:ascii="Times New Roman" w:hAnsi="Times New Roman"/>
          <w:strike/>
          <w:sz w:val="20"/>
          <w:szCs w:val="20"/>
        </w:rPr>
        <w:t>Na účely tohto zákona sa za daňovo spoľahlivého považuje prevádzkovateľ daňového skl</w:t>
      </w:r>
      <w:r w:rsidR="005C008A" w:rsidRPr="00002DE0">
        <w:rPr>
          <w:rFonts w:ascii="Times New Roman" w:hAnsi="Times New Roman"/>
          <w:strike/>
          <w:sz w:val="20"/>
          <w:szCs w:val="20"/>
        </w:rPr>
        <w:t>adu podľa odseku 11, ktorý</w:t>
      </w:r>
    </w:p>
    <w:p w14:paraId="092BCA7A" w14:textId="77777777" w:rsidR="00E3211E" w:rsidRPr="00002DE0" w:rsidRDefault="00E3211E" w:rsidP="00FE6323">
      <w:pPr>
        <w:widowControl w:val="0"/>
        <w:numPr>
          <w:ilvl w:val="1"/>
          <w:numId w:val="81"/>
        </w:numPr>
        <w:autoSpaceDE w:val="0"/>
        <w:autoSpaceDN w:val="0"/>
        <w:adjustRightInd w:val="0"/>
        <w:spacing w:after="0" w:line="240" w:lineRule="auto"/>
        <w:ind w:left="709" w:hanging="283"/>
        <w:jc w:val="both"/>
        <w:rPr>
          <w:rFonts w:ascii="Times New Roman" w:hAnsi="Times New Roman"/>
          <w:strike/>
          <w:sz w:val="20"/>
          <w:szCs w:val="20"/>
        </w:rPr>
      </w:pPr>
      <w:r w:rsidRPr="00002DE0">
        <w:rPr>
          <w:rFonts w:ascii="Times New Roman" w:hAnsi="Times New Roman"/>
          <w:strike/>
          <w:sz w:val="20"/>
          <w:szCs w:val="20"/>
        </w:rPr>
        <w:t>je vlastníkom výrobného zariadenia na výrobu minerálneho oleja, ak je žiadateľom o upustenie od zábezpeky prevádzkovateľ daňového skladu podľa odseku 11; na účely tohto zákona sa za vlastníctvo výrobného zariadenia považuje i jeho držba na základe</w:t>
      </w:r>
      <w:r w:rsidR="005C008A" w:rsidRPr="00002DE0">
        <w:rPr>
          <w:rFonts w:ascii="Times New Roman" w:hAnsi="Times New Roman"/>
          <w:strike/>
          <w:sz w:val="20"/>
          <w:szCs w:val="20"/>
        </w:rPr>
        <w:t xml:space="preserve"> zmluvy o kúpe prenajatej veci,</w:t>
      </w:r>
    </w:p>
    <w:p w14:paraId="7003636A" w14:textId="4D409794" w:rsidR="00E3211E" w:rsidRPr="00002DE0" w:rsidRDefault="002240A3">
      <w:pPr>
        <w:widowControl w:val="0"/>
        <w:numPr>
          <w:ilvl w:val="1"/>
          <w:numId w:val="81"/>
        </w:numPr>
        <w:autoSpaceDE w:val="0"/>
        <w:autoSpaceDN w:val="0"/>
        <w:adjustRightInd w:val="0"/>
        <w:spacing w:after="0" w:line="240" w:lineRule="auto"/>
        <w:ind w:left="709" w:hanging="283"/>
        <w:jc w:val="both"/>
        <w:rPr>
          <w:rFonts w:ascii="Times New Roman" w:hAnsi="Times New Roman"/>
          <w:strike/>
          <w:color w:val="000000" w:themeColor="text1"/>
          <w:sz w:val="20"/>
          <w:szCs w:val="20"/>
        </w:rPr>
      </w:pPr>
      <w:r w:rsidRPr="00002DE0">
        <w:rPr>
          <w:rFonts w:ascii="Times New Roman" w:hAnsi="Times New Roman"/>
          <w:strike/>
          <w:sz w:val="20"/>
          <w:szCs w:val="20"/>
        </w:rPr>
        <w:t>vykazuje na základe</w:t>
      </w:r>
      <w:r w:rsidR="005C008A" w:rsidRPr="00002DE0">
        <w:rPr>
          <w:rFonts w:ascii="Times New Roman" w:hAnsi="Times New Roman"/>
          <w:strike/>
          <w:sz w:val="20"/>
          <w:szCs w:val="20"/>
        </w:rPr>
        <w:t xml:space="preserve"> </w:t>
      </w:r>
      <w:r w:rsidR="005C008A" w:rsidRPr="00002DE0">
        <w:rPr>
          <w:rFonts w:ascii="Times New Roman" w:hAnsi="Times New Roman"/>
          <w:strike/>
          <w:color w:val="000000" w:themeColor="text1"/>
          <w:sz w:val="20"/>
          <w:szCs w:val="20"/>
        </w:rPr>
        <w:t>údajov</w:t>
      </w:r>
      <w:r w:rsidR="00E3211E" w:rsidRPr="00002DE0">
        <w:rPr>
          <w:rFonts w:ascii="Times New Roman" w:hAnsi="Times New Roman"/>
          <w:strike/>
          <w:color w:val="000000" w:themeColor="text1"/>
          <w:sz w:val="20"/>
          <w:szCs w:val="20"/>
        </w:rPr>
        <w:t xml:space="preserve"> z riadnej účtovnej závierky kladný rozdiel medzi majetkom a záväzkami</w:t>
      </w:r>
      <w:r w:rsidR="00E3211E" w:rsidRPr="00002DE0">
        <w:rPr>
          <w:rFonts w:ascii="Times New Roman" w:hAnsi="Times New Roman"/>
          <w:strike/>
          <w:color w:val="000000" w:themeColor="text1"/>
          <w:sz w:val="20"/>
          <w:szCs w:val="20"/>
          <w:vertAlign w:val="superscript"/>
        </w:rPr>
        <w:t>17</w:t>
      </w:r>
      <w:r w:rsidR="00E3211E" w:rsidRPr="00002DE0">
        <w:rPr>
          <w:rFonts w:ascii="Times New Roman" w:hAnsi="Times New Roman"/>
          <w:strike/>
          <w:color w:val="000000" w:themeColor="text1"/>
          <w:sz w:val="20"/>
          <w:szCs w:val="20"/>
        </w:rPr>
        <w:t>) vo výške najmenej dvojnásobku priemernej mesačnej daňovej povinnosti za obdobie 12 po sebe nasledu</w:t>
      </w:r>
      <w:r w:rsidR="005C008A" w:rsidRPr="00002DE0">
        <w:rPr>
          <w:rFonts w:ascii="Times New Roman" w:hAnsi="Times New Roman"/>
          <w:strike/>
          <w:color w:val="000000" w:themeColor="text1"/>
          <w:sz w:val="20"/>
          <w:szCs w:val="20"/>
        </w:rPr>
        <w:t>júcich kalendárnych mesiacov,</w:t>
      </w:r>
    </w:p>
    <w:p w14:paraId="4D09C315" w14:textId="6B9C15DB" w:rsidR="00E3211E" w:rsidRPr="00002DE0" w:rsidRDefault="00E3211E">
      <w:pPr>
        <w:widowControl w:val="0"/>
        <w:numPr>
          <w:ilvl w:val="1"/>
          <w:numId w:val="81"/>
        </w:numPr>
        <w:autoSpaceDE w:val="0"/>
        <w:autoSpaceDN w:val="0"/>
        <w:adjustRightInd w:val="0"/>
        <w:spacing w:after="0" w:line="240" w:lineRule="auto"/>
        <w:ind w:left="709" w:hanging="283"/>
        <w:jc w:val="both"/>
        <w:rPr>
          <w:rFonts w:ascii="Times New Roman" w:hAnsi="Times New Roman"/>
          <w:strike/>
          <w:color w:val="000000" w:themeColor="text1"/>
          <w:sz w:val="20"/>
          <w:szCs w:val="20"/>
        </w:rPr>
      </w:pPr>
      <w:r w:rsidRPr="00002DE0">
        <w:rPr>
          <w:rFonts w:ascii="Times New Roman" w:hAnsi="Times New Roman"/>
          <w:strike/>
          <w:color w:val="000000" w:themeColor="text1"/>
          <w:sz w:val="20"/>
          <w:szCs w:val="20"/>
        </w:rPr>
        <w:t xml:space="preserve">dodržuje podmienky podľa § 21 ods. </w:t>
      </w:r>
      <w:r w:rsidRPr="00ED6D84">
        <w:rPr>
          <w:rFonts w:ascii="Times New Roman" w:hAnsi="Times New Roman"/>
          <w:strike/>
          <w:color w:val="000000" w:themeColor="text1"/>
          <w:sz w:val="20"/>
          <w:szCs w:val="20"/>
        </w:rPr>
        <w:t xml:space="preserve">4 </w:t>
      </w:r>
      <w:r w:rsidRPr="00002DE0">
        <w:rPr>
          <w:rFonts w:ascii="Times New Roman" w:hAnsi="Times New Roman"/>
          <w:strike/>
          <w:color w:val="000000" w:themeColor="text1"/>
          <w:sz w:val="20"/>
          <w:szCs w:val="20"/>
        </w:rPr>
        <w:t xml:space="preserve">najmenej </w:t>
      </w:r>
      <w:r w:rsidR="00D75DD4" w:rsidRPr="00002DE0">
        <w:rPr>
          <w:rFonts w:ascii="Times New Roman" w:hAnsi="Times New Roman"/>
          <w:strike/>
          <w:sz w:val="20"/>
          <w:szCs w:val="20"/>
        </w:rPr>
        <w:t xml:space="preserve">24 </w:t>
      </w:r>
      <w:r w:rsidRPr="00002DE0">
        <w:rPr>
          <w:rFonts w:ascii="Times New Roman" w:hAnsi="Times New Roman"/>
          <w:strike/>
          <w:color w:val="000000" w:themeColor="text1"/>
          <w:sz w:val="20"/>
          <w:szCs w:val="20"/>
        </w:rPr>
        <w:t xml:space="preserve">po sebe nasledujúcich kalendárnych mesiacov pred podaním žiadosti o úplné upustenie od zábezpeky alebo </w:t>
      </w:r>
      <w:r w:rsidR="00D75DD4" w:rsidRPr="00002DE0">
        <w:rPr>
          <w:rFonts w:ascii="Times New Roman" w:hAnsi="Times New Roman"/>
          <w:strike/>
          <w:sz w:val="20"/>
          <w:szCs w:val="20"/>
        </w:rPr>
        <w:t xml:space="preserve">12  </w:t>
      </w:r>
      <w:r w:rsidRPr="00002DE0">
        <w:rPr>
          <w:rFonts w:ascii="Times New Roman" w:hAnsi="Times New Roman"/>
          <w:strike/>
          <w:color w:val="000000" w:themeColor="text1"/>
          <w:sz w:val="20"/>
          <w:szCs w:val="20"/>
        </w:rPr>
        <w:t xml:space="preserve">po sebe nasledujúcich kalendárnych mesiacov pred podaním </w:t>
      </w:r>
      <w:r w:rsidRPr="00002DE0">
        <w:rPr>
          <w:rFonts w:ascii="Times New Roman" w:hAnsi="Times New Roman"/>
          <w:strike/>
          <w:color w:val="000000" w:themeColor="text1"/>
          <w:sz w:val="20"/>
          <w:szCs w:val="20"/>
        </w:rPr>
        <w:lastRenderedPageBreak/>
        <w:t>žiadosti o čiastočné upustenie od zábezpeky a tieto podmienky dodržuje aj v čase posudzovania tejto žiadosti a</w:t>
      </w:r>
      <w:r w:rsidR="00FE5309" w:rsidRPr="00002DE0">
        <w:rPr>
          <w:rFonts w:ascii="Times New Roman" w:hAnsi="Times New Roman"/>
          <w:strike/>
          <w:color w:val="000000" w:themeColor="text1"/>
          <w:sz w:val="20"/>
          <w:szCs w:val="20"/>
        </w:rPr>
        <w:t> </w:t>
      </w:r>
      <w:r w:rsidRPr="00002DE0">
        <w:rPr>
          <w:rFonts w:ascii="Times New Roman" w:hAnsi="Times New Roman"/>
          <w:strike/>
          <w:color w:val="000000" w:themeColor="text1"/>
          <w:sz w:val="20"/>
          <w:szCs w:val="20"/>
        </w:rPr>
        <w:t>počas celého obdobia platnosti rozhodnutia o upustení od zábezpeky; na účely posúdenia žiadosti</w:t>
      </w:r>
      <w:r w:rsidR="005C008A" w:rsidRPr="00002DE0">
        <w:rPr>
          <w:rFonts w:ascii="Times New Roman" w:hAnsi="Times New Roman"/>
          <w:strike/>
          <w:color w:val="000000" w:themeColor="text1"/>
          <w:sz w:val="20"/>
          <w:szCs w:val="20"/>
        </w:rPr>
        <w:t xml:space="preserve"> </w:t>
      </w:r>
      <w:r w:rsidRPr="00002DE0">
        <w:rPr>
          <w:rFonts w:ascii="Times New Roman" w:hAnsi="Times New Roman"/>
          <w:strike/>
          <w:color w:val="000000" w:themeColor="text1"/>
          <w:sz w:val="20"/>
          <w:szCs w:val="20"/>
        </w:rPr>
        <w:t>o úplné alebo o čiastočné upustenie od zábezpeky sa za nedoplatok nepovažuje, ak omeškanie platby nepresiahne 15</w:t>
      </w:r>
      <w:r w:rsidR="005C008A" w:rsidRPr="00002DE0">
        <w:rPr>
          <w:rFonts w:ascii="Times New Roman" w:hAnsi="Times New Roman"/>
          <w:strike/>
          <w:color w:val="000000" w:themeColor="text1"/>
          <w:sz w:val="20"/>
          <w:szCs w:val="20"/>
        </w:rPr>
        <w:t xml:space="preserve"> dní po lehote jej splatnosti</w:t>
      </w:r>
      <w:r w:rsidR="005A3B4D" w:rsidRPr="00002DE0">
        <w:rPr>
          <w:rFonts w:ascii="Times New Roman" w:hAnsi="Times New Roman"/>
          <w:strike/>
          <w:color w:val="000000" w:themeColor="text1"/>
          <w:sz w:val="20"/>
          <w:szCs w:val="20"/>
        </w:rPr>
        <w:t xml:space="preserve"> alebo ak výška </w:t>
      </w:r>
      <w:r w:rsidR="0053029E" w:rsidRPr="00002DE0">
        <w:rPr>
          <w:rFonts w:ascii="Times New Roman" w:hAnsi="Times New Roman"/>
          <w:strike/>
          <w:color w:val="000000" w:themeColor="text1"/>
          <w:sz w:val="20"/>
          <w:szCs w:val="20"/>
        </w:rPr>
        <w:t>platby</w:t>
      </w:r>
      <w:r w:rsidR="005A3B4D" w:rsidRPr="00002DE0">
        <w:rPr>
          <w:rFonts w:ascii="Times New Roman" w:hAnsi="Times New Roman"/>
          <w:strike/>
          <w:color w:val="000000" w:themeColor="text1"/>
          <w:sz w:val="20"/>
          <w:szCs w:val="20"/>
        </w:rPr>
        <w:t xml:space="preserve"> nepresiahne sumu 5 eur</w:t>
      </w:r>
      <w:r w:rsidR="005C008A" w:rsidRPr="00002DE0">
        <w:rPr>
          <w:rFonts w:ascii="Times New Roman" w:hAnsi="Times New Roman"/>
          <w:strike/>
          <w:color w:val="000000" w:themeColor="text1"/>
          <w:sz w:val="20"/>
          <w:szCs w:val="20"/>
        </w:rPr>
        <w:t>,</w:t>
      </w:r>
    </w:p>
    <w:p w14:paraId="0A8DD3ED" w14:textId="77777777" w:rsidR="005C008A" w:rsidRPr="00002DE0" w:rsidRDefault="005C008A">
      <w:pPr>
        <w:widowControl w:val="0"/>
        <w:numPr>
          <w:ilvl w:val="1"/>
          <w:numId w:val="81"/>
        </w:numPr>
        <w:autoSpaceDE w:val="0"/>
        <w:autoSpaceDN w:val="0"/>
        <w:adjustRightInd w:val="0"/>
        <w:spacing w:after="0" w:line="240" w:lineRule="auto"/>
        <w:ind w:left="709" w:hanging="283"/>
        <w:jc w:val="both"/>
        <w:rPr>
          <w:rFonts w:ascii="Times New Roman" w:hAnsi="Times New Roman"/>
          <w:strike/>
          <w:sz w:val="20"/>
          <w:szCs w:val="20"/>
        </w:rPr>
      </w:pPr>
      <w:r w:rsidRPr="00002DE0">
        <w:rPr>
          <w:rFonts w:ascii="Times New Roman" w:hAnsi="Times New Roman"/>
          <w:strike/>
          <w:sz w:val="20"/>
          <w:szCs w:val="20"/>
        </w:rPr>
        <w:t>nedopustil sa správneho deliktu podľa § 42 ods. 1 písm. a), b), e), g), h) až k), § 46t ods. 4 písm. a), b), e), g), h) až k) alebo podľa § 46u ods. 15 písm. a), b), e), g), h) až k) a to najmenej</w:t>
      </w:r>
    </w:p>
    <w:p w14:paraId="7E07CFA9" w14:textId="68E42C71" w:rsidR="00E3211E" w:rsidRPr="00002DE0" w:rsidRDefault="00E3211E">
      <w:pPr>
        <w:widowControl w:val="0"/>
        <w:numPr>
          <w:ilvl w:val="0"/>
          <w:numId w:val="82"/>
        </w:numPr>
        <w:autoSpaceDE w:val="0"/>
        <w:autoSpaceDN w:val="0"/>
        <w:adjustRightInd w:val="0"/>
        <w:spacing w:after="0" w:line="240" w:lineRule="auto"/>
        <w:ind w:left="993" w:hanging="284"/>
        <w:jc w:val="both"/>
        <w:rPr>
          <w:rFonts w:ascii="Times New Roman" w:hAnsi="Times New Roman"/>
          <w:strike/>
          <w:sz w:val="20"/>
          <w:szCs w:val="20"/>
        </w:rPr>
      </w:pPr>
      <w:r w:rsidRPr="00002DE0">
        <w:rPr>
          <w:rFonts w:ascii="Times New Roman" w:hAnsi="Times New Roman"/>
          <w:strike/>
          <w:sz w:val="20"/>
          <w:szCs w:val="20"/>
        </w:rPr>
        <w:t>24</w:t>
      </w:r>
      <w:r w:rsidR="00A87E70" w:rsidRPr="00002DE0">
        <w:rPr>
          <w:rFonts w:ascii="Times New Roman" w:hAnsi="Times New Roman"/>
          <w:strike/>
          <w:sz w:val="20"/>
          <w:szCs w:val="20"/>
        </w:rPr>
        <w:t xml:space="preserve"> </w:t>
      </w:r>
      <w:r w:rsidRPr="00002DE0">
        <w:rPr>
          <w:rFonts w:ascii="Times New Roman" w:hAnsi="Times New Roman"/>
          <w:strike/>
          <w:sz w:val="20"/>
          <w:szCs w:val="20"/>
        </w:rPr>
        <w:t xml:space="preserve">po sebe nasledujúcich kalendárnych mesiacov pred podaním žiadosti </w:t>
      </w:r>
      <w:r w:rsidR="005C008A" w:rsidRPr="00002DE0">
        <w:rPr>
          <w:rFonts w:ascii="Times New Roman" w:hAnsi="Times New Roman"/>
          <w:strike/>
          <w:sz w:val="20"/>
          <w:szCs w:val="20"/>
        </w:rPr>
        <w:t>o úplné upustenie od zábezpeky,</w:t>
      </w:r>
    </w:p>
    <w:p w14:paraId="0CB678D0" w14:textId="5441B96E" w:rsidR="00E3211E" w:rsidRPr="00002DE0" w:rsidRDefault="00E3211E">
      <w:pPr>
        <w:widowControl w:val="0"/>
        <w:numPr>
          <w:ilvl w:val="0"/>
          <w:numId w:val="82"/>
        </w:numPr>
        <w:autoSpaceDE w:val="0"/>
        <w:autoSpaceDN w:val="0"/>
        <w:adjustRightInd w:val="0"/>
        <w:spacing w:after="0" w:line="240" w:lineRule="auto"/>
        <w:ind w:left="993" w:hanging="284"/>
        <w:jc w:val="both"/>
        <w:rPr>
          <w:rFonts w:ascii="Times New Roman" w:hAnsi="Times New Roman"/>
          <w:strike/>
          <w:sz w:val="20"/>
          <w:szCs w:val="20"/>
        </w:rPr>
      </w:pPr>
      <w:r w:rsidRPr="00002DE0">
        <w:rPr>
          <w:rFonts w:ascii="Times New Roman" w:hAnsi="Times New Roman"/>
          <w:strike/>
          <w:sz w:val="20"/>
          <w:szCs w:val="20"/>
        </w:rPr>
        <w:t>12</w:t>
      </w:r>
      <w:r w:rsidR="00A87E70" w:rsidRPr="00002DE0">
        <w:rPr>
          <w:rFonts w:ascii="Times New Roman" w:hAnsi="Times New Roman"/>
          <w:strike/>
          <w:sz w:val="20"/>
          <w:szCs w:val="20"/>
        </w:rPr>
        <w:t xml:space="preserve"> </w:t>
      </w:r>
      <w:r w:rsidRPr="00002DE0">
        <w:rPr>
          <w:rFonts w:ascii="Times New Roman" w:hAnsi="Times New Roman"/>
          <w:strike/>
          <w:sz w:val="20"/>
          <w:szCs w:val="20"/>
        </w:rPr>
        <w:t>po sebe nasledujúcich kalendárnych mesiacov pred podaním žiadosti o či</w:t>
      </w:r>
      <w:r w:rsidR="005C008A" w:rsidRPr="00002DE0">
        <w:rPr>
          <w:rFonts w:ascii="Times New Roman" w:hAnsi="Times New Roman"/>
          <w:strike/>
          <w:sz w:val="20"/>
          <w:szCs w:val="20"/>
        </w:rPr>
        <w:t>astočné upustenie od zábezpeky.</w:t>
      </w:r>
    </w:p>
    <w:p w14:paraId="2B46914A" w14:textId="77777777" w:rsidR="006C281F" w:rsidRPr="0082585D" w:rsidRDefault="006C281F" w:rsidP="0073716A">
      <w:pPr>
        <w:widowControl w:val="0"/>
        <w:autoSpaceDE w:val="0"/>
        <w:autoSpaceDN w:val="0"/>
        <w:adjustRightInd w:val="0"/>
        <w:spacing w:after="0" w:line="240" w:lineRule="auto"/>
        <w:jc w:val="both"/>
        <w:rPr>
          <w:rFonts w:ascii="Times New Roman" w:hAnsi="Times New Roman"/>
          <w:sz w:val="20"/>
          <w:szCs w:val="20"/>
        </w:rPr>
      </w:pPr>
    </w:p>
    <w:p w14:paraId="3910F3FE" w14:textId="77777777" w:rsidR="00E3211E" w:rsidRPr="006C281F"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Prílohou k žiadosti podľa odseku 11 je doklad preukazujúci vlastníctvo výrobného </w:t>
      </w:r>
      <w:r w:rsidRPr="006C281F">
        <w:rPr>
          <w:rFonts w:ascii="Times New Roman" w:hAnsi="Times New Roman"/>
          <w:sz w:val="20"/>
          <w:szCs w:val="20"/>
        </w:rPr>
        <w:t>zariadenia alebo zmluva o kúpe prenajatej veci, ak má prevádzkovateľ daňového skladu podľa odseku 11 výrobné zariadenie v držbe na základe</w:t>
      </w:r>
      <w:r w:rsidR="005A3B4D" w:rsidRPr="006C281F">
        <w:rPr>
          <w:rFonts w:ascii="Times New Roman" w:hAnsi="Times New Roman"/>
          <w:sz w:val="20"/>
          <w:szCs w:val="20"/>
        </w:rPr>
        <w:t xml:space="preserve"> zmluvy o kúpe prenajatej veci.</w:t>
      </w:r>
    </w:p>
    <w:p w14:paraId="5A6D292B" w14:textId="77777777" w:rsidR="00E3211E" w:rsidRPr="0082585D" w:rsidRDefault="00E3211E" w:rsidP="0073716A">
      <w:pPr>
        <w:widowControl w:val="0"/>
        <w:autoSpaceDE w:val="0"/>
        <w:autoSpaceDN w:val="0"/>
        <w:adjustRightInd w:val="0"/>
        <w:spacing w:after="0" w:line="240" w:lineRule="auto"/>
        <w:jc w:val="both"/>
        <w:rPr>
          <w:rFonts w:ascii="Times New Roman" w:hAnsi="Times New Roman"/>
          <w:sz w:val="20"/>
          <w:szCs w:val="20"/>
        </w:rPr>
      </w:pPr>
    </w:p>
    <w:p w14:paraId="28D144EB" w14:textId="77777777" w:rsidR="00E3211E" w:rsidRPr="0082585D"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Prevádzkovateľ daňového skladu podľa odseku 11 je povinný na požiadanie colného úradu spresniť údaje uvedené v žiadosti podľa odseku 11 a v príloh</w:t>
      </w:r>
      <w:r w:rsidR="005A3B4D" w:rsidRPr="0082585D">
        <w:rPr>
          <w:rFonts w:ascii="Times New Roman" w:hAnsi="Times New Roman"/>
          <w:sz w:val="20"/>
          <w:szCs w:val="20"/>
        </w:rPr>
        <w:t>ách k žiadosti podľa odseku 15.</w:t>
      </w:r>
    </w:p>
    <w:p w14:paraId="7F4DAD3B" w14:textId="77777777" w:rsidR="00E3211E" w:rsidRPr="0082585D" w:rsidRDefault="00E3211E" w:rsidP="0073716A">
      <w:pPr>
        <w:widowControl w:val="0"/>
        <w:autoSpaceDE w:val="0"/>
        <w:autoSpaceDN w:val="0"/>
        <w:adjustRightInd w:val="0"/>
        <w:spacing w:after="0" w:line="240" w:lineRule="auto"/>
        <w:jc w:val="both"/>
        <w:rPr>
          <w:rFonts w:ascii="Times New Roman" w:hAnsi="Times New Roman"/>
          <w:sz w:val="20"/>
          <w:szCs w:val="20"/>
        </w:rPr>
      </w:pPr>
    </w:p>
    <w:p w14:paraId="61FBA3AC" w14:textId="77777777" w:rsidR="00E3211E"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Colný úrad vyzve prevádzkovateľa daňového skladu podľa odseku 11, ktorému čiastočne alebo úplne upustil od zábezpeky podľa odseku 12, aby zábezpeku na daň zložil alebo ju doplnil v určenej lehote, ktorá nesmie byť kratšia </w:t>
      </w:r>
      <w:r w:rsidRPr="00041626">
        <w:rPr>
          <w:rFonts w:ascii="Times New Roman" w:hAnsi="Times New Roman"/>
          <w:sz w:val="20"/>
          <w:szCs w:val="20"/>
        </w:rPr>
        <w:t>ako 15 dní a d</w:t>
      </w:r>
      <w:r w:rsidR="005A3B4D" w:rsidRPr="00041626">
        <w:rPr>
          <w:rFonts w:ascii="Times New Roman" w:hAnsi="Times New Roman"/>
          <w:sz w:val="20"/>
          <w:szCs w:val="20"/>
        </w:rPr>
        <w:t>lhšia ako 30 dní, ak zistil, že</w:t>
      </w:r>
    </w:p>
    <w:p w14:paraId="28633D8B" w14:textId="5357D734" w:rsidR="00002DE0" w:rsidRPr="00ED6D84" w:rsidRDefault="00002DE0" w:rsidP="00002DE0">
      <w:pPr>
        <w:pStyle w:val="Odsekzoznamu"/>
        <w:widowControl w:val="0"/>
        <w:numPr>
          <w:ilvl w:val="0"/>
          <w:numId w:val="186"/>
        </w:numPr>
        <w:autoSpaceDE w:val="0"/>
        <w:autoSpaceDN w:val="0"/>
        <w:adjustRightInd w:val="0"/>
        <w:spacing w:after="0" w:line="240" w:lineRule="auto"/>
        <w:ind w:left="709" w:hanging="425"/>
        <w:jc w:val="both"/>
        <w:rPr>
          <w:rFonts w:ascii="Times New Roman" w:hAnsi="Times New Roman"/>
          <w:b/>
          <w:bCs/>
          <w:color w:val="000099"/>
          <w:sz w:val="20"/>
          <w:szCs w:val="20"/>
        </w:rPr>
      </w:pPr>
      <w:r w:rsidRPr="00ED6D84">
        <w:rPr>
          <w:rFonts w:ascii="Times New Roman" w:hAnsi="Times New Roman"/>
          <w:b/>
          <w:bCs/>
          <w:color w:val="000099"/>
          <w:sz w:val="20"/>
          <w:szCs w:val="20"/>
        </w:rPr>
        <w:t>prevádzkovateľ daňového skladu podľa odseku 11 prestal spĺňať niektorú z podmienok daňovej spoľahlivosti uvedenú v odseku 14 písm. b) a d) až i),</w:t>
      </w:r>
    </w:p>
    <w:p w14:paraId="0DC2E56A" w14:textId="257F86CD" w:rsidR="00E3211E" w:rsidRPr="00002DE0" w:rsidRDefault="00E3211E" w:rsidP="00002DE0">
      <w:pPr>
        <w:pStyle w:val="Odsekzoznamu"/>
        <w:widowControl w:val="0"/>
        <w:autoSpaceDE w:val="0"/>
        <w:autoSpaceDN w:val="0"/>
        <w:adjustRightInd w:val="0"/>
        <w:spacing w:after="0" w:line="240" w:lineRule="auto"/>
        <w:ind w:left="709"/>
        <w:jc w:val="both"/>
        <w:rPr>
          <w:rFonts w:ascii="Times New Roman" w:hAnsi="Times New Roman"/>
          <w:strike/>
          <w:sz w:val="20"/>
          <w:szCs w:val="20"/>
        </w:rPr>
      </w:pPr>
      <w:r w:rsidRPr="00002DE0">
        <w:rPr>
          <w:rFonts w:ascii="Times New Roman" w:hAnsi="Times New Roman"/>
          <w:strike/>
          <w:sz w:val="20"/>
          <w:szCs w:val="20"/>
        </w:rPr>
        <w:t>prevádzkovateľ daň</w:t>
      </w:r>
      <w:r w:rsidR="005A3B4D" w:rsidRPr="00002DE0">
        <w:rPr>
          <w:rFonts w:ascii="Times New Roman" w:hAnsi="Times New Roman"/>
          <w:strike/>
          <w:sz w:val="20"/>
          <w:szCs w:val="20"/>
        </w:rPr>
        <w:t>ového skladu podľa odseku 11 má</w:t>
      </w:r>
    </w:p>
    <w:p w14:paraId="08E7C484" w14:textId="77777777" w:rsidR="00E3211E" w:rsidRPr="00002DE0" w:rsidRDefault="00E3211E">
      <w:pPr>
        <w:pStyle w:val="Odsekzoznamu"/>
        <w:widowControl w:val="0"/>
        <w:numPr>
          <w:ilvl w:val="0"/>
          <w:numId w:val="185"/>
        </w:numPr>
        <w:autoSpaceDE w:val="0"/>
        <w:autoSpaceDN w:val="0"/>
        <w:adjustRightInd w:val="0"/>
        <w:spacing w:after="0" w:line="240" w:lineRule="auto"/>
        <w:ind w:hanging="295"/>
        <w:jc w:val="both"/>
        <w:rPr>
          <w:rFonts w:ascii="Times New Roman" w:hAnsi="Times New Roman"/>
          <w:strike/>
          <w:color w:val="000000" w:themeColor="text1"/>
          <w:sz w:val="20"/>
          <w:szCs w:val="20"/>
        </w:rPr>
      </w:pPr>
      <w:r w:rsidRPr="00002DE0">
        <w:rPr>
          <w:rFonts w:ascii="Times New Roman" w:hAnsi="Times New Roman"/>
          <w:strike/>
          <w:color w:val="000000" w:themeColor="text1"/>
          <w:sz w:val="20"/>
          <w:szCs w:val="20"/>
        </w:rPr>
        <w:t>evidované nedoplatky voči colnému úradu alebo d</w:t>
      </w:r>
      <w:r w:rsidR="005A3B4D" w:rsidRPr="00002DE0">
        <w:rPr>
          <w:rFonts w:ascii="Times New Roman" w:hAnsi="Times New Roman"/>
          <w:strike/>
          <w:color w:val="000000" w:themeColor="text1"/>
          <w:sz w:val="20"/>
          <w:szCs w:val="20"/>
        </w:rPr>
        <w:t>aňovému úradu viac ako</w:t>
      </w:r>
      <w:r w:rsidR="007C4E73" w:rsidRPr="00002DE0">
        <w:rPr>
          <w:rFonts w:ascii="Times New Roman" w:hAnsi="Times New Roman"/>
          <w:strike/>
          <w:color w:val="000000" w:themeColor="text1"/>
          <w:sz w:val="20"/>
          <w:szCs w:val="20"/>
        </w:rPr>
        <w:t xml:space="preserve"> </w:t>
      </w:r>
      <w:r w:rsidR="00665F27" w:rsidRPr="00002DE0">
        <w:rPr>
          <w:rFonts w:ascii="Times New Roman" w:hAnsi="Times New Roman"/>
          <w:strike/>
          <w:color w:val="000000" w:themeColor="text1"/>
          <w:sz w:val="20"/>
          <w:szCs w:val="20"/>
        </w:rPr>
        <w:t>15 dní po lehote splatnosti a</w:t>
      </w:r>
      <w:r w:rsidR="007C4E73" w:rsidRPr="00002DE0">
        <w:rPr>
          <w:rFonts w:ascii="Times New Roman" w:hAnsi="Times New Roman"/>
          <w:strike/>
          <w:color w:val="000000" w:themeColor="text1"/>
          <w:sz w:val="20"/>
          <w:szCs w:val="20"/>
        </w:rPr>
        <w:t>lebo</w:t>
      </w:r>
      <w:r w:rsidR="00665F27" w:rsidRPr="00002DE0">
        <w:rPr>
          <w:rFonts w:ascii="Times New Roman" w:hAnsi="Times New Roman"/>
          <w:strike/>
          <w:color w:val="000000" w:themeColor="text1"/>
          <w:sz w:val="20"/>
          <w:szCs w:val="20"/>
        </w:rPr>
        <w:t xml:space="preserve"> ktorých výška presiahla sumu 5 eur</w:t>
      </w:r>
      <w:r w:rsidR="005A3B4D" w:rsidRPr="00002DE0">
        <w:rPr>
          <w:rFonts w:ascii="Times New Roman" w:hAnsi="Times New Roman"/>
          <w:strike/>
          <w:color w:val="000000" w:themeColor="text1"/>
          <w:sz w:val="20"/>
          <w:szCs w:val="20"/>
        </w:rPr>
        <w:t>,</w:t>
      </w:r>
    </w:p>
    <w:p w14:paraId="3E6AA77D" w14:textId="0956BEE8" w:rsidR="00E3211E" w:rsidRPr="00002DE0" w:rsidRDefault="00E3211E">
      <w:pPr>
        <w:pStyle w:val="Odsekzoznamu"/>
        <w:widowControl w:val="0"/>
        <w:numPr>
          <w:ilvl w:val="0"/>
          <w:numId w:val="185"/>
        </w:numPr>
        <w:autoSpaceDE w:val="0"/>
        <w:autoSpaceDN w:val="0"/>
        <w:adjustRightInd w:val="0"/>
        <w:spacing w:after="0" w:line="240" w:lineRule="auto"/>
        <w:ind w:hanging="295"/>
        <w:jc w:val="both"/>
        <w:rPr>
          <w:rFonts w:ascii="Times New Roman" w:hAnsi="Times New Roman"/>
          <w:strike/>
          <w:color w:val="000000" w:themeColor="text1"/>
          <w:sz w:val="20"/>
          <w:szCs w:val="20"/>
        </w:rPr>
      </w:pPr>
      <w:r w:rsidRPr="00002DE0">
        <w:rPr>
          <w:rFonts w:ascii="Times New Roman" w:hAnsi="Times New Roman"/>
          <w:strike/>
          <w:color w:val="000000" w:themeColor="text1"/>
          <w:sz w:val="20"/>
          <w:szCs w:val="20"/>
        </w:rPr>
        <w:t>evidované nedoplatky na poistnom na sociálne poistenie a zdravotná poisťovňa eviduje voči nemu pohľadávky po splatn</w:t>
      </w:r>
      <w:r w:rsidR="00D73D69" w:rsidRPr="00002DE0">
        <w:rPr>
          <w:rFonts w:ascii="Times New Roman" w:hAnsi="Times New Roman"/>
          <w:strike/>
          <w:color w:val="000000" w:themeColor="text1"/>
          <w:sz w:val="20"/>
          <w:szCs w:val="20"/>
        </w:rPr>
        <w:t>osti podľa osobitných predpisov;</w:t>
      </w:r>
      <w:r w:rsidRPr="00002DE0">
        <w:rPr>
          <w:rFonts w:ascii="Times New Roman" w:hAnsi="Times New Roman"/>
          <w:strike/>
          <w:color w:val="000000" w:themeColor="text1"/>
          <w:sz w:val="20"/>
          <w:szCs w:val="20"/>
          <w:vertAlign w:val="superscript"/>
        </w:rPr>
        <w:t>19</w:t>
      </w:r>
      <w:r w:rsidRPr="00002DE0">
        <w:rPr>
          <w:rFonts w:ascii="Times New Roman" w:hAnsi="Times New Roman"/>
          <w:strike/>
          <w:color w:val="000000" w:themeColor="text1"/>
          <w:sz w:val="20"/>
          <w:szCs w:val="20"/>
        </w:rPr>
        <w:t>)</w:t>
      </w:r>
      <w:r w:rsidR="008F5107" w:rsidRPr="00002DE0">
        <w:rPr>
          <w:strike/>
        </w:rPr>
        <w:t xml:space="preserve"> </w:t>
      </w:r>
      <w:r w:rsidR="008F5107" w:rsidRPr="00002DE0">
        <w:rPr>
          <w:rFonts w:ascii="Times New Roman" w:hAnsi="Times New Roman"/>
          <w:strike/>
          <w:color w:val="000000" w:themeColor="text1"/>
          <w:sz w:val="20"/>
          <w:szCs w:val="20"/>
        </w:rPr>
        <w:t>to neplatí, ak omeškanie platby nepresiahne 15 dní po lehote jej splatnosti alebo ak výška platby nepresiahne sumu 5 eur,</w:t>
      </w:r>
    </w:p>
    <w:p w14:paraId="1CA82E58" w14:textId="77777777" w:rsidR="00E3211E" w:rsidRPr="00041626" w:rsidRDefault="00E3211E">
      <w:pPr>
        <w:pStyle w:val="Odsekzoznamu"/>
        <w:widowControl w:val="0"/>
        <w:numPr>
          <w:ilvl w:val="0"/>
          <w:numId w:val="186"/>
        </w:numPr>
        <w:autoSpaceDE w:val="0"/>
        <w:autoSpaceDN w:val="0"/>
        <w:adjustRightInd w:val="0"/>
        <w:spacing w:after="0" w:line="240" w:lineRule="auto"/>
        <w:ind w:left="709" w:hanging="425"/>
        <w:jc w:val="both"/>
        <w:rPr>
          <w:rFonts w:ascii="Times New Roman" w:hAnsi="Times New Roman"/>
          <w:sz w:val="20"/>
          <w:szCs w:val="20"/>
        </w:rPr>
      </w:pPr>
      <w:r w:rsidRPr="00041626">
        <w:rPr>
          <w:rFonts w:ascii="Times New Roman" w:hAnsi="Times New Roman"/>
          <w:sz w:val="20"/>
          <w:szCs w:val="20"/>
        </w:rPr>
        <w:t>nastali iné okolnosti, na základe ktorých možno odôvodnene predpokladať, že prevádzkovateľ daňového skladu podľa odseku 11 nesplní riadne a včas svoju povinnosť z</w:t>
      </w:r>
      <w:r w:rsidR="005A3B4D" w:rsidRPr="00041626">
        <w:rPr>
          <w:rFonts w:ascii="Times New Roman" w:hAnsi="Times New Roman"/>
          <w:sz w:val="20"/>
          <w:szCs w:val="20"/>
        </w:rPr>
        <w:t>aplatiť daň podľa tohto zákona.</w:t>
      </w:r>
    </w:p>
    <w:p w14:paraId="7B06A7D4" w14:textId="77777777" w:rsidR="00E3211E" w:rsidRPr="00002DE0" w:rsidRDefault="00E3211E" w:rsidP="0073716A">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49616341" w14:textId="5A56725C" w:rsidR="00E3211E" w:rsidRPr="00ED6D84" w:rsidRDefault="00E3211E">
      <w:pPr>
        <w:widowControl w:val="0"/>
        <w:numPr>
          <w:ilvl w:val="0"/>
          <w:numId w:val="77"/>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002DE0">
        <w:rPr>
          <w:rFonts w:ascii="Times New Roman" w:hAnsi="Times New Roman"/>
          <w:color w:val="000000" w:themeColor="text1"/>
          <w:sz w:val="20"/>
          <w:szCs w:val="20"/>
        </w:rPr>
        <w:t>Ak colný úrad určil lehotu na zloženie alebo doplnenie zábezpeky na daň, prevádzkovateľ daňového skladu je povinný zábezpeku na daň zložiť alebo doplniť v lehote a vo výške u</w:t>
      </w:r>
      <w:r w:rsidR="005A3B4D" w:rsidRPr="00002DE0">
        <w:rPr>
          <w:rFonts w:ascii="Times New Roman" w:hAnsi="Times New Roman"/>
          <w:color w:val="000000" w:themeColor="text1"/>
          <w:sz w:val="20"/>
          <w:szCs w:val="20"/>
        </w:rPr>
        <w:t xml:space="preserve">rčenej colným </w:t>
      </w:r>
      <w:r w:rsidR="005A3B4D" w:rsidRPr="00ED6D84">
        <w:rPr>
          <w:rFonts w:ascii="Times New Roman" w:hAnsi="Times New Roman"/>
          <w:color w:val="000000" w:themeColor="text1"/>
          <w:sz w:val="20"/>
          <w:szCs w:val="20"/>
        </w:rPr>
        <w:t>úradom.</w:t>
      </w:r>
      <w:r w:rsidR="00002DE0" w:rsidRPr="00ED6D84">
        <w:rPr>
          <w:rFonts w:ascii="Times New Roman" w:hAnsi="Times New Roman"/>
          <w:color w:val="000000" w:themeColor="text1"/>
          <w:sz w:val="20"/>
          <w:szCs w:val="20"/>
        </w:rPr>
        <w:t xml:space="preserve"> </w:t>
      </w:r>
      <w:r w:rsidR="00002DE0" w:rsidRPr="00ED6D84">
        <w:rPr>
          <w:rFonts w:ascii="Times New Roman" w:hAnsi="Times New Roman"/>
          <w:b/>
          <w:bCs/>
          <w:color w:val="000099"/>
          <w:sz w:val="20"/>
          <w:szCs w:val="20"/>
        </w:rPr>
        <w:t>Doručením výzvy podľa odseku 17 rozhodnutie o úplnom alebo čiastočnom upustení od zábezpeky vydané colným úradom podľa odseku 12 zaniká. Novú žiadosť o upustenie od zábezpeky môže prevádzkovateľ daňového skladu podať najskôr po uplynutí jedného roka odo dňa zloženia alebo doplnenia zábezpeky na základe výzvy colného úradu podľa odseku 17.</w:t>
      </w:r>
    </w:p>
    <w:bookmarkEnd w:id="16"/>
    <w:p w14:paraId="1CD0DAB9" w14:textId="77777777" w:rsidR="00DA4B3A" w:rsidRPr="0082585D" w:rsidRDefault="00DA4B3A" w:rsidP="00172E29">
      <w:pPr>
        <w:widowControl w:val="0"/>
        <w:autoSpaceDE w:val="0"/>
        <w:autoSpaceDN w:val="0"/>
        <w:adjustRightInd w:val="0"/>
        <w:spacing w:after="0" w:line="240" w:lineRule="auto"/>
        <w:jc w:val="both"/>
        <w:rPr>
          <w:rFonts w:ascii="Times New Roman" w:hAnsi="Times New Roman"/>
          <w:sz w:val="20"/>
          <w:szCs w:val="20"/>
        </w:rPr>
      </w:pPr>
    </w:p>
    <w:p w14:paraId="2F673180" w14:textId="77777777" w:rsidR="00E3211E" w:rsidRPr="0082585D" w:rsidRDefault="00E3211E" w:rsidP="00464CF8">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22a</w:t>
      </w:r>
    </w:p>
    <w:p w14:paraId="24E2CD66" w14:textId="77777777" w:rsidR="00E3211E" w:rsidRPr="0082585D" w:rsidRDefault="00E3211E" w:rsidP="00464CF8">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Doplnenie zábezpeky na daň v daňovom sklade</w:t>
      </w:r>
    </w:p>
    <w:p w14:paraId="2BEE89FD" w14:textId="77777777" w:rsidR="00E3211E" w:rsidRPr="0082585D" w:rsidRDefault="00E3211E" w:rsidP="0073716A">
      <w:pPr>
        <w:widowControl w:val="0"/>
        <w:autoSpaceDE w:val="0"/>
        <w:autoSpaceDN w:val="0"/>
        <w:adjustRightInd w:val="0"/>
        <w:spacing w:after="0" w:line="240" w:lineRule="auto"/>
        <w:jc w:val="both"/>
        <w:rPr>
          <w:rFonts w:ascii="Times New Roman" w:hAnsi="Times New Roman"/>
          <w:bCs/>
          <w:sz w:val="20"/>
          <w:szCs w:val="20"/>
        </w:rPr>
      </w:pPr>
    </w:p>
    <w:p w14:paraId="793070C5" w14:textId="7A2AABBF" w:rsidR="00E3211E" w:rsidRPr="00ED6D84" w:rsidRDefault="00E3211E">
      <w:pPr>
        <w:widowControl w:val="0"/>
        <w:numPr>
          <w:ilvl w:val="0"/>
          <w:numId w:val="76"/>
        </w:numPr>
        <w:autoSpaceDE w:val="0"/>
        <w:autoSpaceDN w:val="0"/>
        <w:adjustRightInd w:val="0"/>
        <w:spacing w:after="0" w:line="240" w:lineRule="auto"/>
        <w:ind w:left="426" w:hanging="426"/>
        <w:jc w:val="both"/>
        <w:rPr>
          <w:rFonts w:ascii="Times New Roman" w:hAnsi="Times New Roman"/>
          <w:sz w:val="20"/>
          <w:szCs w:val="20"/>
        </w:rPr>
      </w:pPr>
      <w:r w:rsidRPr="00ED6D84">
        <w:rPr>
          <w:rFonts w:ascii="Times New Roman" w:hAnsi="Times New Roman"/>
          <w:sz w:val="20"/>
          <w:szCs w:val="20"/>
        </w:rPr>
        <w:t xml:space="preserve">Colný úrad môže rozhodnúť o uložení povinnosti prevádzkovateľovi daňového skladu doplniť </w:t>
      </w:r>
      <w:r w:rsidR="008F5107" w:rsidRPr="00ED6D84">
        <w:rPr>
          <w:rFonts w:ascii="Times New Roman" w:hAnsi="Times New Roman"/>
          <w:b/>
          <w:bCs/>
          <w:color w:val="000099"/>
          <w:sz w:val="20"/>
          <w:szCs w:val="20"/>
        </w:rPr>
        <w:t>alebo zložiť</w:t>
      </w:r>
      <w:r w:rsidR="008F5107" w:rsidRPr="00ED6D84">
        <w:rPr>
          <w:rFonts w:ascii="Times New Roman" w:hAnsi="Times New Roman"/>
          <w:sz w:val="20"/>
          <w:szCs w:val="20"/>
        </w:rPr>
        <w:t xml:space="preserve"> </w:t>
      </w:r>
      <w:r w:rsidRPr="00ED6D84">
        <w:rPr>
          <w:rFonts w:ascii="Times New Roman" w:hAnsi="Times New Roman"/>
          <w:sz w:val="20"/>
          <w:szCs w:val="20"/>
        </w:rPr>
        <w:t xml:space="preserve">zábezpeku na daň </w:t>
      </w:r>
      <w:r w:rsidRPr="00ED6D84">
        <w:rPr>
          <w:rFonts w:ascii="Times New Roman" w:hAnsi="Times New Roman"/>
          <w:strike/>
          <w:sz w:val="20"/>
          <w:szCs w:val="20"/>
        </w:rPr>
        <w:t>zloženú</w:t>
      </w:r>
      <w:r w:rsidRPr="00ED6D84">
        <w:rPr>
          <w:rFonts w:ascii="Times New Roman" w:hAnsi="Times New Roman"/>
          <w:sz w:val="20"/>
          <w:szCs w:val="20"/>
        </w:rPr>
        <w:t xml:space="preserve"> podľa § 22 do výšky dane pripadajúcej na množstvo minerálneho oleja skladovaného v</w:t>
      </w:r>
      <w:r w:rsidR="008F5107" w:rsidRPr="00ED6D84">
        <w:rPr>
          <w:rFonts w:ascii="Times New Roman" w:hAnsi="Times New Roman"/>
          <w:sz w:val="20"/>
          <w:szCs w:val="20"/>
        </w:rPr>
        <w:t> </w:t>
      </w:r>
      <w:r w:rsidRPr="00ED6D84">
        <w:rPr>
          <w:rFonts w:ascii="Times New Roman" w:hAnsi="Times New Roman"/>
          <w:sz w:val="20"/>
          <w:szCs w:val="20"/>
        </w:rPr>
        <w:t>pozastavení dane vo všetkých daňových skladoch, ktoré prevádzkuje, ak má odôvodnenú obavu, že nevyrubená daň alebo nesplatná daň bude v čase jej splatnosti a vymáhateľnosti nevymožiteľná alebo že v tomto čase bude vymáhanie dane spojené so značnými ťažkosťami</w:t>
      </w:r>
      <w:r w:rsidRPr="00ED6D84">
        <w:rPr>
          <w:rFonts w:ascii="Times New Roman" w:hAnsi="Times New Roman"/>
          <w:strike/>
          <w:sz w:val="20"/>
          <w:szCs w:val="20"/>
        </w:rPr>
        <w:t>; to neplatí, ak colný úrad prevádzkovateľovi daňového skladu, ktorý je podnikom na výrobu minerálneho ole</w:t>
      </w:r>
      <w:r w:rsidR="0073716A" w:rsidRPr="00ED6D84">
        <w:rPr>
          <w:rFonts w:ascii="Times New Roman" w:hAnsi="Times New Roman"/>
          <w:strike/>
          <w:sz w:val="20"/>
          <w:szCs w:val="20"/>
        </w:rPr>
        <w:t>ja, upustil od zábezpeky úplne</w:t>
      </w:r>
      <w:r w:rsidR="0073716A" w:rsidRPr="00ED6D84">
        <w:rPr>
          <w:rFonts w:ascii="Times New Roman" w:hAnsi="Times New Roman"/>
          <w:sz w:val="20"/>
          <w:szCs w:val="20"/>
        </w:rPr>
        <w:t>.</w:t>
      </w:r>
    </w:p>
    <w:p w14:paraId="526328CE" w14:textId="77777777" w:rsidR="00E3211E" w:rsidRPr="00ED6D84" w:rsidRDefault="00E3211E" w:rsidP="0073716A">
      <w:pPr>
        <w:widowControl w:val="0"/>
        <w:autoSpaceDE w:val="0"/>
        <w:autoSpaceDN w:val="0"/>
        <w:adjustRightInd w:val="0"/>
        <w:spacing w:after="0" w:line="240" w:lineRule="auto"/>
        <w:jc w:val="both"/>
        <w:rPr>
          <w:rFonts w:ascii="Times New Roman" w:hAnsi="Times New Roman"/>
          <w:sz w:val="20"/>
          <w:szCs w:val="20"/>
        </w:rPr>
      </w:pPr>
    </w:p>
    <w:p w14:paraId="41214EC3" w14:textId="685CD067" w:rsidR="00E3211E" w:rsidRPr="00ED6D84" w:rsidRDefault="00E3211E">
      <w:pPr>
        <w:widowControl w:val="0"/>
        <w:numPr>
          <w:ilvl w:val="0"/>
          <w:numId w:val="76"/>
        </w:numPr>
        <w:autoSpaceDE w:val="0"/>
        <w:autoSpaceDN w:val="0"/>
        <w:adjustRightInd w:val="0"/>
        <w:spacing w:after="0" w:line="240" w:lineRule="auto"/>
        <w:ind w:left="426" w:hanging="426"/>
        <w:jc w:val="both"/>
        <w:rPr>
          <w:rFonts w:ascii="Times New Roman" w:hAnsi="Times New Roman"/>
          <w:sz w:val="20"/>
          <w:szCs w:val="20"/>
        </w:rPr>
      </w:pPr>
      <w:r w:rsidRPr="00ED6D84">
        <w:rPr>
          <w:rFonts w:ascii="Times New Roman" w:hAnsi="Times New Roman"/>
          <w:sz w:val="20"/>
          <w:szCs w:val="20"/>
        </w:rPr>
        <w:t xml:space="preserve">V rozhodnutí o doplnení </w:t>
      </w:r>
      <w:r w:rsidR="00BC2AF5" w:rsidRPr="00ED6D84">
        <w:rPr>
          <w:rFonts w:ascii="Times New Roman" w:hAnsi="Times New Roman"/>
          <w:b/>
          <w:bCs/>
          <w:color w:val="000099"/>
          <w:sz w:val="20"/>
          <w:szCs w:val="20"/>
        </w:rPr>
        <w:t>alebo zložení</w:t>
      </w:r>
      <w:r w:rsidR="00BC2AF5" w:rsidRPr="00ED6D84">
        <w:rPr>
          <w:rFonts w:ascii="Times New Roman" w:hAnsi="Times New Roman"/>
          <w:sz w:val="20"/>
          <w:szCs w:val="20"/>
        </w:rPr>
        <w:t xml:space="preserve"> </w:t>
      </w:r>
      <w:r w:rsidRPr="00ED6D84">
        <w:rPr>
          <w:rFonts w:ascii="Times New Roman" w:hAnsi="Times New Roman"/>
          <w:sz w:val="20"/>
          <w:szCs w:val="20"/>
        </w:rPr>
        <w:t>zábezpeky na daň podľa odseku 1 colný úrad uvedie dôvody, na základe ktorých rozhodol o</w:t>
      </w:r>
      <w:r w:rsidR="008F5107" w:rsidRPr="00ED6D84">
        <w:rPr>
          <w:rFonts w:ascii="Times New Roman" w:hAnsi="Times New Roman"/>
          <w:sz w:val="20"/>
          <w:szCs w:val="20"/>
        </w:rPr>
        <w:t> </w:t>
      </w:r>
      <w:r w:rsidRPr="00ED6D84">
        <w:rPr>
          <w:rFonts w:ascii="Times New Roman" w:hAnsi="Times New Roman"/>
          <w:sz w:val="20"/>
          <w:szCs w:val="20"/>
        </w:rPr>
        <w:t>doplnení</w:t>
      </w:r>
      <w:r w:rsidR="008F5107" w:rsidRPr="00ED6D84">
        <w:rPr>
          <w:rFonts w:ascii="Times New Roman" w:hAnsi="Times New Roman"/>
          <w:sz w:val="20"/>
          <w:szCs w:val="20"/>
        </w:rPr>
        <w:t xml:space="preserve"> </w:t>
      </w:r>
      <w:r w:rsidR="008F5107" w:rsidRPr="00ED6D84">
        <w:rPr>
          <w:rFonts w:ascii="Times New Roman" w:hAnsi="Times New Roman"/>
          <w:b/>
          <w:bCs/>
          <w:color w:val="000099"/>
          <w:sz w:val="20"/>
          <w:szCs w:val="20"/>
        </w:rPr>
        <w:t>alebo zložení</w:t>
      </w:r>
      <w:r w:rsidRPr="00ED6D84">
        <w:rPr>
          <w:rFonts w:ascii="Times New Roman" w:hAnsi="Times New Roman"/>
          <w:sz w:val="20"/>
          <w:szCs w:val="20"/>
        </w:rPr>
        <w:t xml:space="preserve"> zábezpeky na daň, a určí lehotu na jej doplnenie</w:t>
      </w:r>
      <w:r w:rsidR="00BC2AF5" w:rsidRPr="00ED6D84">
        <w:rPr>
          <w:rFonts w:ascii="Times New Roman" w:hAnsi="Times New Roman"/>
          <w:sz w:val="20"/>
          <w:szCs w:val="20"/>
        </w:rPr>
        <w:t xml:space="preserve"> </w:t>
      </w:r>
      <w:r w:rsidR="00BC2AF5" w:rsidRPr="00ED6D84">
        <w:rPr>
          <w:rFonts w:ascii="Times New Roman" w:hAnsi="Times New Roman"/>
          <w:b/>
          <w:bCs/>
          <w:color w:val="000099"/>
          <w:sz w:val="20"/>
          <w:szCs w:val="20"/>
        </w:rPr>
        <w:t>alebo zloženie</w:t>
      </w:r>
      <w:r w:rsidRPr="00ED6D84">
        <w:rPr>
          <w:rFonts w:ascii="Times New Roman" w:hAnsi="Times New Roman"/>
          <w:sz w:val="20"/>
          <w:szCs w:val="20"/>
        </w:rPr>
        <w:t>. Colný úrad rozhodnutie o</w:t>
      </w:r>
      <w:r w:rsidR="00BC2AF5" w:rsidRPr="00ED6D84">
        <w:rPr>
          <w:rFonts w:ascii="Times New Roman" w:hAnsi="Times New Roman"/>
          <w:sz w:val="20"/>
          <w:szCs w:val="20"/>
        </w:rPr>
        <w:t> </w:t>
      </w:r>
      <w:r w:rsidRPr="00ED6D84">
        <w:rPr>
          <w:rFonts w:ascii="Times New Roman" w:hAnsi="Times New Roman"/>
          <w:sz w:val="20"/>
          <w:szCs w:val="20"/>
        </w:rPr>
        <w:t>doplnení</w:t>
      </w:r>
      <w:r w:rsidR="00BC2AF5" w:rsidRPr="00ED6D84">
        <w:rPr>
          <w:rFonts w:ascii="Times New Roman" w:hAnsi="Times New Roman"/>
          <w:sz w:val="20"/>
          <w:szCs w:val="20"/>
        </w:rPr>
        <w:t xml:space="preserve"> </w:t>
      </w:r>
      <w:r w:rsidR="00BC2AF5" w:rsidRPr="00ED6D84">
        <w:rPr>
          <w:rFonts w:ascii="Times New Roman" w:hAnsi="Times New Roman"/>
          <w:b/>
          <w:bCs/>
          <w:color w:val="000099"/>
          <w:sz w:val="20"/>
          <w:szCs w:val="20"/>
        </w:rPr>
        <w:t>alebo zložení</w:t>
      </w:r>
      <w:r w:rsidRPr="00ED6D84">
        <w:rPr>
          <w:rFonts w:ascii="Times New Roman" w:hAnsi="Times New Roman"/>
          <w:sz w:val="20"/>
          <w:szCs w:val="20"/>
        </w:rPr>
        <w:t xml:space="preserve"> zábezpeky na daň podľa odseku 1 zruší, ak pominú dôvody, na základe, ktorých toto rozhodnutie vydal, a v rovnakom čase vráti zloženú zábezp</w:t>
      </w:r>
      <w:r w:rsidR="0073716A" w:rsidRPr="00ED6D84">
        <w:rPr>
          <w:rFonts w:ascii="Times New Roman" w:hAnsi="Times New Roman"/>
          <w:sz w:val="20"/>
          <w:szCs w:val="20"/>
        </w:rPr>
        <w:t>eku na daň.</w:t>
      </w:r>
    </w:p>
    <w:p w14:paraId="35D76635" w14:textId="77777777" w:rsidR="00E3211E" w:rsidRPr="00ED6D84" w:rsidRDefault="00E3211E" w:rsidP="0073716A">
      <w:pPr>
        <w:widowControl w:val="0"/>
        <w:autoSpaceDE w:val="0"/>
        <w:autoSpaceDN w:val="0"/>
        <w:adjustRightInd w:val="0"/>
        <w:spacing w:after="0" w:line="240" w:lineRule="auto"/>
        <w:jc w:val="both"/>
        <w:rPr>
          <w:rFonts w:ascii="Times New Roman" w:hAnsi="Times New Roman"/>
          <w:sz w:val="20"/>
          <w:szCs w:val="20"/>
        </w:rPr>
      </w:pPr>
    </w:p>
    <w:p w14:paraId="2378D127" w14:textId="51761D48" w:rsidR="00E3211E" w:rsidRPr="0082585D" w:rsidRDefault="00E3211E">
      <w:pPr>
        <w:widowControl w:val="0"/>
        <w:numPr>
          <w:ilvl w:val="0"/>
          <w:numId w:val="76"/>
        </w:numPr>
        <w:autoSpaceDE w:val="0"/>
        <w:autoSpaceDN w:val="0"/>
        <w:adjustRightInd w:val="0"/>
        <w:spacing w:after="0" w:line="240" w:lineRule="auto"/>
        <w:ind w:left="426" w:hanging="426"/>
        <w:jc w:val="both"/>
        <w:rPr>
          <w:rFonts w:ascii="Times New Roman" w:hAnsi="Times New Roman"/>
          <w:sz w:val="20"/>
          <w:szCs w:val="20"/>
        </w:rPr>
      </w:pPr>
      <w:r w:rsidRPr="00ED6D84">
        <w:rPr>
          <w:rFonts w:ascii="Times New Roman" w:hAnsi="Times New Roman"/>
          <w:sz w:val="20"/>
          <w:szCs w:val="20"/>
        </w:rPr>
        <w:t xml:space="preserve">Počas platnosti rozhodnutia o doplnení </w:t>
      </w:r>
      <w:r w:rsidR="008F5107" w:rsidRPr="00ED6D84">
        <w:rPr>
          <w:rFonts w:ascii="Times New Roman" w:hAnsi="Times New Roman"/>
          <w:b/>
          <w:bCs/>
          <w:color w:val="000099"/>
          <w:sz w:val="20"/>
          <w:szCs w:val="20"/>
        </w:rPr>
        <w:t>alebo zložení</w:t>
      </w:r>
      <w:r w:rsidR="008F5107" w:rsidRPr="0082585D">
        <w:rPr>
          <w:rFonts w:ascii="Times New Roman" w:hAnsi="Times New Roman"/>
          <w:sz w:val="20"/>
          <w:szCs w:val="20"/>
        </w:rPr>
        <w:t xml:space="preserve"> </w:t>
      </w:r>
      <w:r w:rsidRPr="0082585D">
        <w:rPr>
          <w:rFonts w:ascii="Times New Roman" w:hAnsi="Times New Roman"/>
          <w:sz w:val="20"/>
          <w:szCs w:val="20"/>
        </w:rPr>
        <w:t>zábezpeky na daň podľa odseku 1 je prevádzkovateľ daňového skladu povinný sledovať výšku zloženej zábezpeky na daň a upraviť zloženú zábezpeku na daň, ak daň pripadajúca na množstvo skladovaného minerálneho oleja v pozastavení dane prevyšuje o viac ako 10% daň, ktorá pripadá na množstvo skladovaného minerálneho oleja v pozastavení dane, na ktoré je zložená zábezpeka na daň. Prevádzkovateľ daňového skladu je povinný zvýšiť zábezpeku na daň o sumu dane, ktorá prevyšuje zloženú zábezpeku na daň, a to v lehote piatich pracovných dní od</w:t>
      </w:r>
      <w:r w:rsidR="0073716A" w:rsidRPr="0082585D">
        <w:rPr>
          <w:rFonts w:ascii="Times New Roman" w:hAnsi="Times New Roman"/>
          <w:sz w:val="20"/>
          <w:szCs w:val="20"/>
        </w:rPr>
        <w:t>o dňa vzniku tejto skutočnosti.</w:t>
      </w:r>
    </w:p>
    <w:p w14:paraId="6CFC8D19" w14:textId="77777777" w:rsidR="005A3B4D" w:rsidRDefault="005A3B4D" w:rsidP="00172E29">
      <w:pPr>
        <w:widowControl w:val="0"/>
        <w:autoSpaceDE w:val="0"/>
        <w:autoSpaceDN w:val="0"/>
        <w:adjustRightInd w:val="0"/>
        <w:spacing w:after="0" w:line="240" w:lineRule="auto"/>
        <w:jc w:val="both"/>
        <w:rPr>
          <w:rFonts w:ascii="Times New Roman" w:hAnsi="Times New Roman"/>
          <w:sz w:val="20"/>
          <w:szCs w:val="20"/>
        </w:rPr>
      </w:pPr>
    </w:p>
    <w:p w14:paraId="44A9248E" w14:textId="77777777" w:rsidR="00FC38FD" w:rsidRPr="0082585D" w:rsidRDefault="00FC38FD" w:rsidP="00172E29">
      <w:pPr>
        <w:widowControl w:val="0"/>
        <w:autoSpaceDE w:val="0"/>
        <w:autoSpaceDN w:val="0"/>
        <w:adjustRightInd w:val="0"/>
        <w:spacing w:after="0" w:line="240" w:lineRule="auto"/>
        <w:jc w:val="both"/>
        <w:rPr>
          <w:rFonts w:ascii="Times New Roman" w:hAnsi="Times New Roman"/>
          <w:sz w:val="20"/>
          <w:szCs w:val="20"/>
        </w:rPr>
      </w:pPr>
    </w:p>
    <w:p w14:paraId="2FBDE04F" w14:textId="77777777" w:rsidR="00E3211E" w:rsidRPr="0082585D" w:rsidRDefault="00E3211E" w:rsidP="00464CF8">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lastRenderedPageBreak/>
        <w:t>§ 23</w:t>
      </w:r>
    </w:p>
    <w:p w14:paraId="225303A7" w14:textId="77777777" w:rsidR="005A3B4D" w:rsidRPr="0082585D" w:rsidRDefault="00E3211E" w:rsidP="00464CF8">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 xml:space="preserve">Postup pri preprave minerálneho oleja v pozastavení dane a minerálneho oleja oslobodeného od dane </w:t>
      </w:r>
    </w:p>
    <w:p w14:paraId="65BFE60C" w14:textId="77777777" w:rsidR="00E3211E" w:rsidRPr="0082585D" w:rsidRDefault="00E3211E" w:rsidP="00464CF8">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na daňovom území</w:t>
      </w:r>
    </w:p>
    <w:p w14:paraId="0DE94609" w14:textId="77777777" w:rsidR="00E3211E" w:rsidRPr="0082585D" w:rsidRDefault="00E3211E" w:rsidP="001D0B59">
      <w:pPr>
        <w:widowControl w:val="0"/>
        <w:autoSpaceDE w:val="0"/>
        <w:autoSpaceDN w:val="0"/>
        <w:adjustRightInd w:val="0"/>
        <w:spacing w:after="0" w:line="240" w:lineRule="auto"/>
        <w:jc w:val="both"/>
        <w:rPr>
          <w:rFonts w:ascii="Times New Roman" w:hAnsi="Times New Roman"/>
          <w:bCs/>
          <w:sz w:val="20"/>
          <w:szCs w:val="20"/>
        </w:rPr>
      </w:pPr>
    </w:p>
    <w:p w14:paraId="49307B6B" w14:textId="77777777" w:rsidR="007D3D1E" w:rsidRPr="0082585D" w:rsidRDefault="007D3D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Minerálny olej v pozastavení dane je možné prepravovať na daňovom území len</w:t>
      </w:r>
    </w:p>
    <w:p w14:paraId="63FBA1E5" w14:textId="77777777" w:rsidR="007D3D1E" w:rsidRPr="002240A3" w:rsidRDefault="007D3D1E">
      <w:pPr>
        <w:widowControl w:val="0"/>
        <w:numPr>
          <w:ilvl w:val="0"/>
          <w:numId w:val="84"/>
        </w:numPr>
        <w:autoSpaceDE w:val="0"/>
        <w:autoSpaceDN w:val="0"/>
        <w:adjustRightInd w:val="0"/>
        <w:spacing w:after="0" w:line="240" w:lineRule="auto"/>
        <w:ind w:hanging="294"/>
        <w:jc w:val="both"/>
        <w:rPr>
          <w:rFonts w:ascii="Times New Roman" w:hAnsi="Times New Roman"/>
          <w:color w:val="000000" w:themeColor="text1"/>
          <w:sz w:val="20"/>
          <w:szCs w:val="20"/>
        </w:rPr>
      </w:pPr>
      <w:r w:rsidRPr="005D5C00">
        <w:rPr>
          <w:rFonts w:ascii="Times New Roman" w:hAnsi="Times New Roman"/>
          <w:color w:val="000000" w:themeColor="text1"/>
          <w:sz w:val="20"/>
          <w:szCs w:val="20"/>
        </w:rPr>
        <w:t>z daňového skladu do iného daňového skladu alebo na miesto priameho dodania uvedeným v elektronickom dokumente</w:t>
      </w:r>
      <w:r w:rsidRPr="002240A3">
        <w:rPr>
          <w:rFonts w:ascii="Times New Roman" w:hAnsi="Times New Roman"/>
          <w:color w:val="000000" w:themeColor="text1"/>
          <w:sz w:val="20"/>
          <w:szCs w:val="20"/>
        </w:rPr>
        <w:t xml:space="preserve">; </w:t>
      </w:r>
      <w:r w:rsidR="0029469B" w:rsidRPr="002240A3">
        <w:rPr>
          <w:rFonts w:ascii="Times New Roman" w:hAnsi="Times New Roman"/>
          <w:color w:val="000000" w:themeColor="text1"/>
          <w:sz w:val="20"/>
          <w:szCs w:val="20"/>
        </w:rPr>
        <w:t>miestom priameho dodania uvedeným v elektronickom dokumente sa na účely tohto zákona rozumie miesto určené príjemcom, ktorým je prevádzkovateľ daňového skladu podľa § 21 alebo oprávnený príjemca podľa § 25 ods. 1, ktorý opakovane prijíma minerálny olej v pozastavení dane z iného členského štátu, v ktorom má byť minerálny olej prepravovaný v pozastavení dane prevzatý, a toto miesto je prevádzkarňou príjemcu minerálneho oleja alebo prevádzkarňou osoby, ktorá odoberá minerálny olej uvedený v § 6 ods. 1 písm. f), osoby uvedenej v § 11, § 25a alebo v § 25b ods. 1, 4 alebo ods. 16</w:t>
      </w:r>
      <w:r w:rsidRPr="002240A3">
        <w:rPr>
          <w:rFonts w:ascii="Times New Roman" w:hAnsi="Times New Roman"/>
          <w:color w:val="000000" w:themeColor="text1"/>
          <w:sz w:val="20"/>
          <w:szCs w:val="20"/>
        </w:rPr>
        <w:t>,</w:t>
      </w:r>
    </w:p>
    <w:p w14:paraId="477EA8DB" w14:textId="77777777" w:rsidR="007D3D1E" w:rsidRPr="002240A3" w:rsidRDefault="007D3D1E">
      <w:pPr>
        <w:widowControl w:val="0"/>
        <w:numPr>
          <w:ilvl w:val="0"/>
          <w:numId w:val="84"/>
        </w:numPr>
        <w:autoSpaceDE w:val="0"/>
        <w:autoSpaceDN w:val="0"/>
        <w:adjustRightInd w:val="0"/>
        <w:spacing w:after="0" w:line="240" w:lineRule="auto"/>
        <w:ind w:hanging="294"/>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z miesta dovozu (§ 29) do daňového skladu alebo na miesto priameho dodania,</w:t>
      </w:r>
    </w:p>
    <w:p w14:paraId="6120AB27" w14:textId="77777777" w:rsidR="007D3D1E" w:rsidRPr="0082585D" w:rsidRDefault="007D3D1E">
      <w:pPr>
        <w:widowControl w:val="0"/>
        <w:numPr>
          <w:ilvl w:val="0"/>
          <w:numId w:val="8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z daňového skladu do miesta výstupu (§ 30),</w:t>
      </w:r>
    </w:p>
    <w:p w14:paraId="3D52EFF4" w14:textId="77777777" w:rsidR="007D3D1E" w:rsidRPr="0082585D" w:rsidRDefault="007D3D1E">
      <w:pPr>
        <w:widowControl w:val="0"/>
        <w:numPr>
          <w:ilvl w:val="0"/>
          <w:numId w:val="8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z miesta dovozu (§ 29), ak minerálny olej odosiela registrovaný odosielateľ na daňovom území, do daňového skladu na daňovom území alebo do miesta výstupu (§ 30),</w:t>
      </w:r>
    </w:p>
    <w:p w14:paraId="31CC35FD" w14:textId="77777777" w:rsidR="007D3D1E" w:rsidRPr="00ED6D84" w:rsidRDefault="007D3D1E">
      <w:pPr>
        <w:widowControl w:val="0"/>
        <w:numPr>
          <w:ilvl w:val="0"/>
          <w:numId w:val="84"/>
        </w:numPr>
        <w:autoSpaceDE w:val="0"/>
        <w:autoSpaceDN w:val="0"/>
        <w:adjustRightInd w:val="0"/>
        <w:spacing w:after="0" w:line="240" w:lineRule="auto"/>
        <w:ind w:hanging="294"/>
        <w:jc w:val="both"/>
        <w:rPr>
          <w:rFonts w:ascii="Times New Roman" w:hAnsi="Times New Roman"/>
          <w:strike/>
          <w:sz w:val="20"/>
          <w:szCs w:val="20"/>
        </w:rPr>
      </w:pPr>
      <w:r w:rsidRPr="00ED6D84">
        <w:rPr>
          <w:rFonts w:ascii="Times New Roman" w:hAnsi="Times New Roman"/>
          <w:strike/>
          <w:color w:val="000000" w:themeColor="text1"/>
          <w:sz w:val="20"/>
          <w:szCs w:val="20"/>
        </w:rPr>
        <w:t>do daňového skladu, ak sa prepravuje minerálny olej, ktorého vlastníkom sa stal štát podľa osobitného predpisu</w:t>
      </w:r>
      <w:r w:rsidR="002A49E4" w:rsidRPr="00ED6D84">
        <w:rPr>
          <w:rFonts w:ascii="Times New Roman" w:hAnsi="Times New Roman"/>
          <w:strike/>
          <w:color w:val="000000" w:themeColor="text1"/>
          <w:sz w:val="20"/>
          <w:szCs w:val="20"/>
        </w:rPr>
        <w:t>.</w:t>
      </w:r>
      <w:r w:rsidRPr="00ED6D84">
        <w:rPr>
          <w:rFonts w:ascii="Times New Roman" w:hAnsi="Times New Roman"/>
          <w:strike/>
          <w:color w:val="000000" w:themeColor="text1"/>
          <w:sz w:val="20"/>
          <w:szCs w:val="20"/>
          <w:vertAlign w:val="superscript"/>
        </w:rPr>
        <w:t>7</w:t>
      </w:r>
      <w:r w:rsidRPr="00ED6D84">
        <w:rPr>
          <w:rFonts w:ascii="Times New Roman" w:hAnsi="Times New Roman"/>
          <w:strike/>
          <w:color w:val="000000" w:themeColor="text1"/>
          <w:sz w:val="20"/>
          <w:szCs w:val="20"/>
        </w:rPr>
        <w:t>)</w:t>
      </w:r>
    </w:p>
    <w:p w14:paraId="023FF64B" w14:textId="77777777" w:rsidR="002A49E4" w:rsidRPr="002A49E4" w:rsidRDefault="002A49E4" w:rsidP="002A49E4">
      <w:pPr>
        <w:widowControl w:val="0"/>
        <w:autoSpaceDE w:val="0"/>
        <w:autoSpaceDN w:val="0"/>
        <w:adjustRightInd w:val="0"/>
        <w:spacing w:after="0" w:line="240" w:lineRule="auto"/>
        <w:jc w:val="both"/>
        <w:rPr>
          <w:rFonts w:ascii="Times New Roman" w:hAnsi="Times New Roman"/>
          <w:sz w:val="20"/>
          <w:szCs w:val="20"/>
        </w:rPr>
      </w:pPr>
    </w:p>
    <w:p w14:paraId="6AD84461" w14:textId="77777777" w:rsidR="007D3D1E" w:rsidRPr="0082585D" w:rsidRDefault="007D3D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Minerálny olej oslobodený od dane podľa § 10 ods. 1 alebo minerálny olej uvedený v § 6 ods. 5 je možné prepravovať na daňovom území len</w:t>
      </w:r>
    </w:p>
    <w:p w14:paraId="05C432BB" w14:textId="77777777" w:rsidR="007D3D1E" w:rsidRPr="0082585D" w:rsidRDefault="007D3D1E">
      <w:pPr>
        <w:widowControl w:val="0"/>
        <w:numPr>
          <w:ilvl w:val="1"/>
          <w:numId w:val="8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z daňového skladu do užívateľského podniku,</w:t>
      </w:r>
    </w:p>
    <w:p w14:paraId="52DAF34B" w14:textId="77777777" w:rsidR="007D3D1E" w:rsidRPr="0082585D" w:rsidRDefault="007D3D1E">
      <w:pPr>
        <w:widowControl w:val="0"/>
        <w:numPr>
          <w:ilvl w:val="1"/>
          <w:numId w:val="8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z miesta dovozu (§ 29) do miesta uskladnenia minerálneho oleja v užívateľskom podniku pri dovoze, ktorý uskutočňuje užívateľský podnik,</w:t>
      </w:r>
    </w:p>
    <w:p w14:paraId="34B46966" w14:textId="77777777" w:rsidR="007D3D1E" w:rsidRPr="0082585D" w:rsidRDefault="007D3D1E">
      <w:pPr>
        <w:widowControl w:val="0"/>
        <w:numPr>
          <w:ilvl w:val="1"/>
          <w:numId w:val="8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z užívateľského podniku do iného užívateľského podniku alebo do daňového skladu, ak ide o</w:t>
      </w:r>
    </w:p>
    <w:p w14:paraId="083C5024" w14:textId="77777777" w:rsidR="007D3D1E" w:rsidRPr="0082585D" w:rsidRDefault="007D3D1E">
      <w:pPr>
        <w:widowControl w:val="0"/>
        <w:numPr>
          <w:ilvl w:val="1"/>
          <w:numId w:val="86"/>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dodanie leteckých pohonných látok podľa § 11 ods. 2 písm. b),</w:t>
      </w:r>
    </w:p>
    <w:p w14:paraId="0CDB1FA4" w14:textId="77777777" w:rsidR="007D3D1E" w:rsidRPr="0082585D" w:rsidRDefault="007D3D1E">
      <w:pPr>
        <w:widowControl w:val="0"/>
        <w:numPr>
          <w:ilvl w:val="1"/>
          <w:numId w:val="86"/>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dodanie daňovo zvýhodneného minerálneho oleja podľa § 11 ods. 16,</w:t>
      </w:r>
    </w:p>
    <w:p w14:paraId="4D5990A6" w14:textId="77777777" w:rsidR="007D3D1E" w:rsidRPr="0082585D" w:rsidRDefault="007D3D1E">
      <w:pPr>
        <w:widowControl w:val="0"/>
        <w:numPr>
          <w:ilvl w:val="1"/>
          <w:numId w:val="86"/>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ukončenie činnosti užívateľského podniku podľa § 11 ods. 20,</w:t>
      </w:r>
    </w:p>
    <w:p w14:paraId="000F0162" w14:textId="13C909E3" w:rsidR="007D3D1E" w:rsidRPr="00ED6D84" w:rsidRDefault="00CB117E" w:rsidP="00CB117E">
      <w:pPr>
        <w:widowControl w:val="0"/>
        <w:autoSpaceDE w:val="0"/>
        <w:autoSpaceDN w:val="0"/>
        <w:adjustRightInd w:val="0"/>
        <w:spacing w:after="0" w:line="240" w:lineRule="auto"/>
        <w:ind w:left="709"/>
        <w:jc w:val="both"/>
        <w:rPr>
          <w:rFonts w:ascii="Times New Roman" w:hAnsi="Times New Roman"/>
          <w:strike/>
          <w:sz w:val="20"/>
          <w:szCs w:val="20"/>
        </w:rPr>
      </w:pPr>
      <w:r w:rsidRPr="00ED6D84">
        <w:rPr>
          <w:rFonts w:ascii="Times New Roman" w:hAnsi="Times New Roman"/>
          <w:strike/>
          <w:sz w:val="20"/>
          <w:szCs w:val="20"/>
        </w:rPr>
        <w:t xml:space="preserve">4.  </w:t>
      </w:r>
      <w:r w:rsidR="007D3D1E" w:rsidRPr="00ED6D84">
        <w:rPr>
          <w:rFonts w:ascii="Times New Roman" w:hAnsi="Times New Roman"/>
          <w:strike/>
          <w:sz w:val="20"/>
          <w:szCs w:val="20"/>
        </w:rPr>
        <w:t>materiálovú výpomoc so súhlasom colného úradu,</w:t>
      </w:r>
    </w:p>
    <w:p w14:paraId="5AB4AE3E" w14:textId="4435420D" w:rsidR="007D3D1E" w:rsidRPr="00ED6D84" w:rsidRDefault="00CB117E">
      <w:pPr>
        <w:widowControl w:val="0"/>
        <w:numPr>
          <w:ilvl w:val="1"/>
          <w:numId w:val="86"/>
        </w:numPr>
        <w:autoSpaceDE w:val="0"/>
        <w:autoSpaceDN w:val="0"/>
        <w:adjustRightInd w:val="0"/>
        <w:spacing w:after="0" w:line="240" w:lineRule="auto"/>
        <w:ind w:left="993" w:hanging="284"/>
        <w:jc w:val="both"/>
        <w:rPr>
          <w:rFonts w:ascii="Times New Roman" w:hAnsi="Times New Roman"/>
          <w:sz w:val="20"/>
          <w:szCs w:val="20"/>
        </w:rPr>
      </w:pPr>
      <w:r w:rsidRPr="00ED6D84">
        <w:rPr>
          <w:rFonts w:ascii="Times New Roman" w:hAnsi="Times New Roman"/>
          <w:strike/>
          <w:sz w:val="20"/>
          <w:szCs w:val="20"/>
        </w:rPr>
        <w:t>5.</w:t>
      </w:r>
      <w:r w:rsidRPr="00ED6D84">
        <w:rPr>
          <w:rFonts w:ascii="Times New Roman" w:hAnsi="Times New Roman"/>
          <w:sz w:val="20"/>
          <w:szCs w:val="20"/>
        </w:rPr>
        <w:t xml:space="preserve"> </w:t>
      </w:r>
      <w:r w:rsidR="007D3D1E" w:rsidRPr="00ED6D84">
        <w:rPr>
          <w:rFonts w:ascii="Times New Roman" w:hAnsi="Times New Roman"/>
          <w:sz w:val="20"/>
          <w:szCs w:val="20"/>
        </w:rPr>
        <w:t>minerálny olej uvedený v § 6 ods. 5,</w:t>
      </w:r>
    </w:p>
    <w:p w14:paraId="608D6FB7" w14:textId="77777777" w:rsidR="007D3D1E" w:rsidRPr="0082585D" w:rsidRDefault="007D3D1E">
      <w:pPr>
        <w:widowControl w:val="0"/>
        <w:numPr>
          <w:ilvl w:val="1"/>
          <w:numId w:val="8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medzi prevádzkarňami tej istej osoby, ktorá je užívateľským podnikom.</w:t>
      </w:r>
    </w:p>
    <w:p w14:paraId="2D03BC3D" w14:textId="77777777" w:rsidR="007D3D1E" w:rsidRPr="0082585D" w:rsidRDefault="007D3D1E" w:rsidP="007D3D1E">
      <w:pPr>
        <w:widowControl w:val="0"/>
        <w:autoSpaceDE w:val="0"/>
        <w:autoSpaceDN w:val="0"/>
        <w:adjustRightInd w:val="0"/>
        <w:spacing w:after="0" w:line="240" w:lineRule="auto"/>
        <w:jc w:val="both"/>
        <w:rPr>
          <w:rFonts w:ascii="Times New Roman" w:hAnsi="Times New Roman"/>
          <w:sz w:val="20"/>
          <w:szCs w:val="20"/>
        </w:rPr>
      </w:pPr>
    </w:p>
    <w:p w14:paraId="03593433" w14:textId="3D7ECA17" w:rsidR="007D3D1E" w:rsidRPr="0082585D" w:rsidRDefault="007D3D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ED6D84">
        <w:rPr>
          <w:rFonts w:ascii="Times New Roman" w:hAnsi="Times New Roman"/>
          <w:sz w:val="20"/>
          <w:szCs w:val="20"/>
        </w:rPr>
        <w:t xml:space="preserve">Colný úrad môže v odôvodnených prípadoch, ak nie je ohrozená vymožiteľnosť dane alebo vybratie dane, povoliť na žiadosť </w:t>
      </w:r>
      <w:r w:rsidRPr="00ED6D84">
        <w:rPr>
          <w:rFonts w:ascii="Times New Roman" w:hAnsi="Times New Roman"/>
          <w:strike/>
          <w:color w:val="000000" w:themeColor="text1"/>
          <w:sz w:val="20"/>
          <w:szCs w:val="20"/>
        </w:rPr>
        <w:t>osoby, ktorá</w:t>
      </w:r>
      <w:r w:rsidRPr="00ED6D84">
        <w:rPr>
          <w:rFonts w:ascii="Times New Roman" w:hAnsi="Times New Roman"/>
          <w:color w:val="000000" w:themeColor="text1"/>
          <w:sz w:val="20"/>
          <w:szCs w:val="20"/>
        </w:rPr>
        <w:t xml:space="preserve"> </w:t>
      </w:r>
      <w:r w:rsidR="00CB117E" w:rsidRPr="00ED6D84">
        <w:rPr>
          <w:rFonts w:ascii="Times New Roman" w:hAnsi="Times New Roman"/>
          <w:b/>
          <w:bCs/>
          <w:color w:val="000099"/>
          <w:sz w:val="20"/>
          <w:szCs w:val="20"/>
        </w:rPr>
        <w:t>odosielateľa, ktorý</w:t>
      </w:r>
      <w:r w:rsidR="00CB117E">
        <w:rPr>
          <w:rFonts w:ascii="Times New Roman" w:hAnsi="Times New Roman"/>
          <w:sz w:val="20"/>
          <w:szCs w:val="20"/>
        </w:rPr>
        <w:t xml:space="preserve"> </w:t>
      </w:r>
      <w:r w:rsidRPr="0082585D">
        <w:rPr>
          <w:rFonts w:ascii="Times New Roman" w:hAnsi="Times New Roman"/>
          <w:sz w:val="20"/>
          <w:szCs w:val="20"/>
        </w:rPr>
        <w:t>chce prepravovať na daňovom území minerálny olej v pozastavení dane alebo oslobodený od dane podľa § 10 ods. 1 alebo minerálny olej uvedený v § 6 ods. 5, aj iný spôsob prepravy minerálneho oleja, ako je uvedený v odsekoch 1 a 2.</w:t>
      </w:r>
    </w:p>
    <w:p w14:paraId="6185CA40" w14:textId="77777777" w:rsidR="00F913C3" w:rsidRPr="0082585D" w:rsidRDefault="00F913C3" w:rsidP="007D3D1E">
      <w:pPr>
        <w:widowControl w:val="0"/>
        <w:tabs>
          <w:tab w:val="left" w:pos="426"/>
        </w:tabs>
        <w:autoSpaceDE w:val="0"/>
        <w:autoSpaceDN w:val="0"/>
        <w:adjustRightInd w:val="0"/>
        <w:spacing w:after="0" w:line="240" w:lineRule="auto"/>
        <w:jc w:val="both"/>
        <w:rPr>
          <w:rFonts w:ascii="Times New Roman" w:hAnsi="Times New Roman"/>
          <w:sz w:val="20"/>
          <w:szCs w:val="20"/>
        </w:rPr>
      </w:pPr>
    </w:p>
    <w:p w14:paraId="3E8748B1" w14:textId="77777777" w:rsidR="00E3211E" w:rsidRPr="003D020A" w:rsidRDefault="00E321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Prepravu minerálneho oleja v pozastavení dane alebo minerálneho oleja podľa </w:t>
      </w:r>
      <w:hyperlink r:id="rId109" w:history="1">
        <w:r w:rsidRPr="0082585D">
          <w:rPr>
            <w:rFonts w:ascii="Times New Roman" w:hAnsi="Times New Roman"/>
            <w:sz w:val="20"/>
            <w:szCs w:val="20"/>
          </w:rPr>
          <w:t>§ 11 ods. 2</w:t>
        </w:r>
      </w:hyperlink>
      <w:r w:rsidRPr="0082585D">
        <w:rPr>
          <w:rFonts w:ascii="Times New Roman" w:hAnsi="Times New Roman"/>
          <w:sz w:val="20"/>
          <w:szCs w:val="20"/>
        </w:rPr>
        <w:t xml:space="preserve"> na daňovom území je možné uskutočniť len na základe elektronického dokumentu, a to spôsobom uvedeným v osobitnom predpise,</w:t>
      </w:r>
      <w:r w:rsidRPr="0082585D">
        <w:rPr>
          <w:rFonts w:ascii="Times New Roman" w:hAnsi="Times New Roman"/>
          <w:sz w:val="20"/>
          <w:szCs w:val="20"/>
          <w:vertAlign w:val="superscript"/>
        </w:rPr>
        <w:t>20a</w:t>
      </w:r>
      <w:r w:rsidRPr="0082585D">
        <w:rPr>
          <w:rFonts w:ascii="Times New Roman" w:hAnsi="Times New Roman"/>
          <w:sz w:val="20"/>
          <w:szCs w:val="20"/>
        </w:rPr>
        <w:t>) ak tento zákon neustanovuje inak. Návrh elektronického dokumentu a aj akákoľvek zmena vykonaná prostredníctvom elektronického systému</w:t>
      </w:r>
      <w:r w:rsidRPr="0082585D">
        <w:rPr>
          <w:rFonts w:ascii="Times New Roman" w:hAnsi="Times New Roman"/>
          <w:sz w:val="20"/>
          <w:szCs w:val="20"/>
          <w:vertAlign w:val="superscript"/>
        </w:rPr>
        <w:t>6c</w:t>
      </w:r>
      <w:r w:rsidRPr="0082585D">
        <w:rPr>
          <w:rFonts w:ascii="Times New Roman" w:hAnsi="Times New Roman"/>
          <w:sz w:val="20"/>
          <w:szCs w:val="20"/>
        </w:rPr>
        <w:t xml:space="preserve">) musí </w:t>
      </w:r>
      <w:r w:rsidRPr="002240A3">
        <w:rPr>
          <w:rFonts w:ascii="Times New Roman" w:hAnsi="Times New Roman"/>
          <w:color w:val="000000" w:themeColor="text1"/>
          <w:sz w:val="20"/>
          <w:szCs w:val="20"/>
        </w:rPr>
        <w:t xml:space="preserve">byť </w:t>
      </w:r>
      <w:r w:rsidR="0050725A" w:rsidRPr="002240A3">
        <w:rPr>
          <w:rFonts w:ascii="Times New Roman" w:hAnsi="Times New Roman"/>
          <w:color w:val="000000" w:themeColor="text1"/>
          <w:sz w:val="20"/>
          <w:szCs w:val="20"/>
        </w:rPr>
        <w:t>autorizovaná elektronickým podpisom</w:t>
      </w:r>
      <w:r w:rsidR="0050725A" w:rsidRPr="002240A3">
        <w:rPr>
          <w:rFonts w:ascii="Times New Roman" w:hAnsi="Times New Roman"/>
          <w:color w:val="000000" w:themeColor="text1"/>
          <w:sz w:val="20"/>
          <w:szCs w:val="20"/>
          <w:vertAlign w:val="superscript"/>
        </w:rPr>
        <w:t>20b</w:t>
      </w:r>
      <w:r w:rsidR="0050725A" w:rsidRPr="002240A3">
        <w:rPr>
          <w:rFonts w:ascii="Times New Roman" w:hAnsi="Times New Roman"/>
          <w:color w:val="000000" w:themeColor="text1"/>
          <w:sz w:val="20"/>
          <w:szCs w:val="20"/>
        </w:rPr>
        <w:t>) alebo kvalifikovanou elektronickou pečaťou,</w:t>
      </w:r>
      <w:r w:rsidR="0050725A" w:rsidRPr="002240A3">
        <w:rPr>
          <w:rFonts w:ascii="Times New Roman" w:hAnsi="Times New Roman"/>
          <w:color w:val="000000" w:themeColor="text1"/>
          <w:sz w:val="20"/>
          <w:szCs w:val="20"/>
          <w:vertAlign w:val="superscript"/>
        </w:rPr>
        <w:t>20ba</w:t>
      </w:r>
      <w:r w:rsidR="0050725A" w:rsidRPr="002240A3">
        <w:rPr>
          <w:rFonts w:ascii="Times New Roman" w:hAnsi="Times New Roman"/>
          <w:color w:val="000000" w:themeColor="text1"/>
          <w:sz w:val="20"/>
          <w:szCs w:val="20"/>
        </w:rPr>
        <w:t xml:space="preserve">) </w:t>
      </w:r>
      <w:r w:rsidR="0050725A" w:rsidRPr="003D020A">
        <w:rPr>
          <w:rFonts w:ascii="Times New Roman" w:hAnsi="Times New Roman"/>
          <w:color w:val="000000" w:themeColor="text1"/>
          <w:sz w:val="20"/>
          <w:szCs w:val="20"/>
        </w:rPr>
        <w:t xml:space="preserve">alebo </w:t>
      </w:r>
      <w:r w:rsidR="0050725A" w:rsidRPr="003D020A">
        <w:rPr>
          <w:rFonts w:ascii="Times New Roman" w:hAnsi="Times New Roman"/>
          <w:color w:val="000000" w:themeColor="text1"/>
          <w:sz w:val="20"/>
          <w:szCs w:val="20"/>
          <w:shd w:val="clear" w:color="auto" w:fill="FFFFFF"/>
        </w:rPr>
        <w:t>uznaným spôsobom autorizácie podľa osobitného predpisu,</w:t>
      </w:r>
      <w:r w:rsidR="0050725A" w:rsidRPr="003D020A">
        <w:rPr>
          <w:rFonts w:ascii="Times New Roman" w:hAnsi="Times New Roman"/>
          <w:color w:val="000000" w:themeColor="text1"/>
          <w:sz w:val="20"/>
          <w:szCs w:val="20"/>
          <w:shd w:val="clear" w:color="auto" w:fill="FFFFFF"/>
          <w:vertAlign w:val="superscript"/>
        </w:rPr>
        <w:t>20bb</w:t>
      </w:r>
      <w:r w:rsidR="0050725A" w:rsidRPr="003D020A">
        <w:rPr>
          <w:rFonts w:ascii="Times New Roman" w:hAnsi="Times New Roman"/>
          <w:color w:val="000000" w:themeColor="text1"/>
          <w:sz w:val="20"/>
          <w:szCs w:val="20"/>
          <w:shd w:val="clear" w:color="auto" w:fill="FFFFFF"/>
        </w:rPr>
        <w:t>)</w:t>
      </w:r>
      <w:r w:rsidRPr="003D020A">
        <w:rPr>
          <w:rFonts w:ascii="Times New Roman" w:hAnsi="Times New Roman"/>
          <w:color w:val="000000" w:themeColor="text1"/>
          <w:sz w:val="20"/>
          <w:szCs w:val="20"/>
        </w:rPr>
        <w:t xml:space="preserve"> </w:t>
      </w:r>
      <w:r w:rsidRPr="003D020A">
        <w:rPr>
          <w:rFonts w:ascii="Times New Roman" w:hAnsi="Times New Roman"/>
          <w:sz w:val="20"/>
          <w:szCs w:val="20"/>
        </w:rPr>
        <w:t xml:space="preserve">ak sa odosielateľ </w:t>
      </w:r>
      <w:r w:rsidRPr="003D020A">
        <w:rPr>
          <w:rFonts w:ascii="Times New Roman" w:hAnsi="Times New Roman"/>
          <w:strike/>
          <w:sz w:val="20"/>
          <w:szCs w:val="20"/>
        </w:rPr>
        <w:t>(dodávateľ)</w:t>
      </w:r>
      <w:r w:rsidRPr="003D020A">
        <w:rPr>
          <w:rFonts w:ascii="Times New Roman" w:hAnsi="Times New Roman"/>
          <w:sz w:val="20"/>
          <w:szCs w:val="20"/>
        </w:rPr>
        <w:t xml:space="preserve"> alebo príjemca </w:t>
      </w:r>
      <w:r w:rsidRPr="003D020A">
        <w:rPr>
          <w:rFonts w:ascii="Times New Roman" w:hAnsi="Times New Roman"/>
          <w:strike/>
          <w:sz w:val="20"/>
          <w:szCs w:val="20"/>
        </w:rPr>
        <w:t>(odberateľ)</w:t>
      </w:r>
      <w:r w:rsidRPr="003D020A">
        <w:rPr>
          <w:rFonts w:ascii="Times New Roman" w:hAnsi="Times New Roman"/>
          <w:sz w:val="20"/>
          <w:szCs w:val="20"/>
        </w:rPr>
        <w:t xml:space="preserve"> s colným úradom nedohodnú inak. </w:t>
      </w:r>
    </w:p>
    <w:p w14:paraId="66FC8298" w14:textId="77777777" w:rsidR="00E3211E" w:rsidRPr="003D020A" w:rsidRDefault="00E3211E" w:rsidP="00172E29">
      <w:pPr>
        <w:widowControl w:val="0"/>
        <w:autoSpaceDE w:val="0"/>
        <w:autoSpaceDN w:val="0"/>
        <w:adjustRightInd w:val="0"/>
        <w:spacing w:after="0" w:line="240" w:lineRule="auto"/>
        <w:jc w:val="both"/>
        <w:rPr>
          <w:rFonts w:ascii="Times New Roman" w:hAnsi="Times New Roman"/>
          <w:sz w:val="20"/>
          <w:szCs w:val="20"/>
        </w:rPr>
      </w:pPr>
    </w:p>
    <w:p w14:paraId="002AE853" w14:textId="1C31CAD3" w:rsidR="00E3211E" w:rsidRPr="0082585D" w:rsidRDefault="00E321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Pred začatím prepravy minerálneho oleja v pozastavení dane alebo minerálneho oleja podľa </w:t>
      </w:r>
      <w:hyperlink r:id="rId110" w:history="1">
        <w:r w:rsidRPr="003D020A">
          <w:rPr>
            <w:rFonts w:ascii="Times New Roman" w:hAnsi="Times New Roman"/>
            <w:sz w:val="20"/>
            <w:szCs w:val="20"/>
          </w:rPr>
          <w:t>§ 11 ods. 2</w:t>
        </w:r>
      </w:hyperlink>
      <w:r w:rsidRPr="003D020A">
        <w:rPr>
          <w:rFonts w:ascii="Times New Roman" w:hAnsi="Times New Roman"/>
          <w:sz w:val="20"/>
          <w:szCs w:val="20"/>
        </w:rPr>
        <w:t xml:space="preserve"> na daňovom území odosielateľ </w:t>
      </w:r>
      <w:r w:rsidRPr="003D020A">
        <w:rPr>
          <w:rFonts w:ascii="Times New Roman" w:hAnsi="Times New Roman"/>
          <w:strike/>
          <w:sz w:val="20"/>
          <w:szCs w:val="20"/>
        </w:rPr>
        <w:t>(dodávateľ)</w:t>
      </w:r>
      <w:r w:rsidRPr="003D020A">
        <w:rPr>
          <w:rFonts w:ascii="Times New Roman" w:hAnsi="Times New Roman"/>
          <w:sz w:val="20"/>
          <w:szCs w:val="20"/>
        </w:rPr>
        <w:t xml:space="preserve"> vyhotoví návrh elektronického dokumentu, ktorý zašle colnému úradu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Colný úrad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elektronicky overí údaje v návrhu elektronického dokumentu a</w:t>
      </w:r>
      <w:r w:rsidR="00FE5309" w:rsidRPr="003D020A">
        <w:rPr>
          <w:rFonts w:ascii="Times New Roman" w:hAnsi="Times New Roman"/>
          <w:sz w:val="20"/>
          <w:szCs w:val="20"/>
        </w:rPr>
        <w:t> </w:t>
      </w:r>
      <w:r w:rsidRPr="003D020A">
        <w:rPr>
          <w:rFonts w:ascii="Times New Roman" w:hAnsi="Times New Roman"/>
          <w:sz w:val="20"/>
          <w:szCs w:val="20"/>
        </w:rPr>
        <w:t xml:space="preserve">ak sú údaje správne, pridelí k návrhu elektronického dokumentu administratívny referenčný kód (ďalej len </w:t>
      </w:r>
      <w:r w:rsidR="008F5107" w:rsidRPr="003D020A">
        <w:rPr>
          <w:rFonts w:ascii="Times New Roman" w:hAnsi="Times New Roman"/>
          <w:sz w:val="20"/>
          <w:szCs w:val="20"/>
        </w:rPr>
        <w:t>„</w:t>
      </w:r>
      <w:r w:rsidRPr="003D020A">
        <w:rPr>
          <w:rFonts w:ascii="Times New Roman" w:hAnsi="Times New Roman"/>
          <w:sz w:val="20"/>
          <w:szCs w:val="20"/>
        </w:rPr>
        <w:t>referenčný kód</w:t>
      </w:r>
      <w:r w:rsidR="008F5107" w:rsidRPr="003D020A">
        <w:rPr>
          <w:rFonts w:ascii="Times New Roman" w:hAnsi="Times New Roman"/>
          <w:sz w:val="20"/>
          <w:szCs w:val="20"/>
        </w:rPr>
        <w:t>“</w:t>
      </w:r>
      <w:r w:rsidRPr="003D020A">
        <w:rPr>
          <w:rFonts w:ascii="Times New Roman" w:hAnsi="Times New Roman"/>
          <w:sz w:val="20"/>
          <w:szCs w:val="20"/>
        </w:rPr>
        <w:t xml:space="preserve">) a zároveň zašle elektronický dokument s prideleným referenčným kódom odosielateľovi </w:t>
      </w:r>
      <w:r w:rsidRPr="003D020A">
        <w:rPr>
          <w:rFonts w:ascii="Times New Roman" w:hAnsi="Times New Roman"/>
          <w:strike/>
          <w:sz w:val="20"/>
          <w:szCs w:val="20"/>
        </w:rPr>
        <w:t>(dodávateľovi)</w:t>
      </w:r>
      <w:r w:rsidRPr="003D020A">
        <w:rPr>
          <w:rFonts w:ascii="Times New Roman" w:hAnsi="Times New Roman"/>
          <w:sz w:val="20"/>
          <w:szCs w:val="20"/>
        </w:rPr>
        <w:t xml:space="preserve">, príjemcovi </w:t>
      </w:r>
      <w:r w:rsidRPr="003D020A">
        <w:rPr>
          <w:rFonts w:ascii="Times New Roman" w:hAnsi="Times New Roman"/>
          <w:strike/>
          <w:sz w:val="20"/>
          <w:szCs w:val="20"/>
        </w:rPr>
        <w:t>(odberateľovi)</w:t>
      </w:r>
      <w:r w:rsidRPr="003D020A">
        <w:rPr>
          <w:rFonts w:ascii="Times New Roman" w:hAnsi="Times New Roman"/>
          <w:sz w:val="20"/>
          <w:szCs w:val="20"/>
        </w:rPr>
        <w:t xml:space="preserve"> a colnému úradu príjemcu </w:t>
      </w:r>
      <w:r w:rsidRPr="003D020A">
        <w:rPr>
          <w:rFonts w:ascii="Times New Roman" w:hAnsi="Times New Roman"/>
          <w:strike/>
          <w:sz w:val="20"/>
          <w:szCs w:val="20"/>
        </w:rPr>
        <w:t>(odberateľa)</w:t>
      </w:r>
      <w:r w:rsidRPr="003D020A">
        <w:rPr>
          <w:rFonts w:ascii="Times New Roman" w:hAnsi="Times New Roman"/>
          <w:sz w:val="20"/>
          <w:szCs w:val="20"/>
        </w:rPr>
        <w:t xml:space="preserve">. Ak údaje uvedené v návrhu elektronického dokumentu nie sú správne, colný úrad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o tejto skutočnosti bezodkladne informuje odosielateľa návrhu elektronického dokumentu. Prepravu minerálneho oleja v pozastavení dane alebo minerálneho oleja podľa </w:t>
      </w:r>
      <w:hyperlink r:id="rId111" w:history="1">
        <w:r w:rsidRPr="003D020A">
          <w:rPr>
            <w:rFonts w:ascii="Times New Roman" w:hAnsi="Times New Roman"/>
            <w:sz w:val="20"/>
            <w:szCs w:val="20"/>
          </w:rPr>
          <w:t>§ 11 ods. 2</w:t>
        </w:r>
      </w:hyperlink>
      <w:r w:rsidRPr="003D020A">
        <w:rPr>
          <w:rFonts w:ascii="Times New Roman" w:hAnsi="Times New Roman"/>
          <w:sz w:val="20"/>
          <w:szCs w:val="20"/>
        </w:rPr>
        <w:t xml:space="preserve"> na daňovom území je možné začať až po pridelení referenčného kódu, ak tento zákon neustanovuje inak. Prepravu minerálneho oleja pre lietadlovú techniku ozbrojených síl, ozbrojených bezpečnostných zborov, záchranných služieb a pre lietadlovú techniku pre potreby Hasičského a záchranného zboru</w:t>
      </w:r>
      <w:r w:rsidRPr="003D020A">
        <w:rPr>
          <w:rFonts w:ascii="Times New Roman" w:hAnsi="Times New Roman"/>
          <w:sz w:val="20"/>
          <w:szCs w:val="20"/>
          <w:vertAlign w:val="superscript"/>
        </w:rPr>
        <w:t>4b</w:t>
      </w:r>
      <w:r w:rsidRPr="003D020A">
        <w:rPr>
          <w:rFonts w:ascii="Times New Roman" w:hAnsi="Times New Roman"/>
          <w:sz w:val="20"/>
          <w:szCs w:val="20"/>
        </w:rPr>
        <w:t>) pri plnení úloh podľa osobitného predpisu</w:t>
      </w:r>
      <w:r w:rsidRPr="003D020A">
        <w:rPr>
          <w:rFonts w:ascii="Times New Roman" w:hAnsi="Times New Roman"/>
          <w:sz w:val="20"/>
          <w:szCs w:val="20"/>
          <w:vertAlign w:val="superscript"/>
        </w:rPr>
        <w:t>4c)</w:t>
      </w:r>
      <w:r w:rsidRPr="003D020A">
        <w:rPr>
          <w:rFonts w:ascii="Times New Roman" w:hAnsi="Times New Roman"/>
          <w:sz w:val="20"/>
          <w:szCs w:val="20"/>
        </w:rPr>
        <w:t xml:space="preserve"> je možné začať v mimoriadnych situáciách</w:t>
      </w:r>
      <w:r w:rsidRPr="003D020A">
        <w:rPr>
          <w:rFonts w:ascii="Times New Roman" w:hAnsi="Times New Roman"/>
          <w:sz w:val="20"/>
          <w:szCs w:val="20"/>
          <w:vertAlign w:val="superscript"/>
        </w:rPr>
        <w:t>4a</w:t>
      </w:r>
      <w:r w:rsidRPr="003D020A">
        <w:rPr>
          <w:rFonts w:ascii="Times New Roman" w:hAnsi="Times New Roman"/>
          <w:sz w:val="20"/>
          <w:szCs w:val="20"/>
        </w:rPr>
        <w:t>) alebo v krízových situáciách</w:t>
      </w:r>
      <w:r w:rsidRPr="003D020A">
        <w:rPr>
          <w:rFonts w:ascii="Times New Roman" w:hAnsi="Times New Roman"/>
          <w:sz w:val="20"/>
          <w:szCs w:val="20"/>
          <w:vertAlign w:val="superscript"/>
        </w:rPr>
        <w:t>20c</w:t>
      </w:r>
      <w:r w:rsidRPr="003D020A">
        <w:rPr>
          <w:rFonts w:ascii="Times New Roman" w:hAnsi="Times New Roman"/>
          <w:sz w:val="20"/>
          <w:szCs w:val="20"/>
        </w:rPr>
        <w:t xml:space="preserve">) po zaslaní návrhu elektronického dokumentu colnému úradu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bez pridelenia referenčného kódu; elektronické overenie údajov v návrhu elektronického dokumentu a pridelenie referenčného kódu colným úradom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tým nie</w:t>
      </w:r>
      <w:r w:rsidRPr="0082585D">
        <w:rPr>
          <w:rFonts w:ascii="Times New Roman" w:hAnsi="Times New Roman"/>
          <w:sz w:val="20"/>
          <w:szCs w:val="20"/>
        </w:rPr>
        <w:t xml:space="preserve"> je dotknuté. Minerálny olej prepravovaný v pozastavení dane alebo minerálny olej podľa </w:t>
      </w:r>
      <w:hyperlink r:id="rId112" w:history="1">
        <w:r w:rsidRPr="0082585D">
          <w:rPr>
            <w:rFonts w:ascii="Times New Roman" w:hAnsi="Times New Roman"/>
            <w:sz w:val="20"/>
            <w:szCs w:val="20"/>
          </w:rPr>
          <w:t>§ 11 ods. 2</w:t>
        </w:r>
      </w:hyperlink>
      <w:r w:rsidRPr="0082585D">
        <w:rPr>
          <w:rFonts w:ascii="Times New Roman" w:hAnsi="Times New Roman"/>
          <w:sz w:val="20"/>
          <w:szCs w:val="20"/>
        </w:rPr>
        <w:t xml:space="preserve"> na daňovom území musí sprevádzať písomný dokument obsahujúci </w:t>
      </w:r>
      <w:r w:rsidRPr="0082585D">
        <w:rPr>
          <w:rFonts w:ascii="Times New Roman" w:hAnsi="Times New Roman"/>
          <w:sz w:val="20"/>
          <w:szCs w:val="20"/>
        </w:rPr>
        <w:lastRenderedPageBreak/>
        <w:t>referenčný kód s výnimkou prepravy minerálneho oleja pre lietadlovú techniku ozbrojených síl, ozbrojených bezpečnostných zborov, záchranných služieb a pre lietadlovú techniku pre potreby Hasičského a záchranného zboru</w:t>
      </w:r>
      <w:r w:rsidRPr="0082585D">
        <w:rPr>
          <w:rFonts w:ascii="Times New Roman" w:hAnsi="Times New Roman"/>
          <w:sz w:val="20"/>
          <w:szCs w:val="20"/>
          <w:vertAlign w:val="superscript"/>
        </w:rPr>
        <w:t>4b</w:t>
      </w:r>
      <w:r w:rsidRPr="0082585D">
        <w:rPr>
          <w:rFonts w:ascii="Times New Roman" w:hAnsi="Times New Roman"/>
          <w:sz w:val="20"/>
          <w:szCs w:val="20"/>
        </w:rPr>
        <w:t>) pri plnení úloh podľa osobitného predpisu,</w:t>
      </w:r>
      <w:r w:rsidRPr="0082585D">
        <w:rPr>
          <w:rFonts w:ascii="Times New Roman" w:hAnsi="Times New Roman"/>
          <w:sz w:val="20"/>
          <w:szCs w:val="20"/>
          <w:vertAlign w:val="superscript"/>
        </w:rPr>
        <w:t>4c</w:t>
      </w:r>
      <w:r w:rsidRPr="00CB117E">
        <w:rPr>
          <w:rFonts w:ascii="Times New Roman" w:hAnsi="Times New Roman"/>
          <w:sz w:val="20"/>
          <w:szCs w:val="20"/>
        </w:rPr>
        <w:t>)</w:t>
      </w:r>
      <w:r w:rsidRPr="0082585D">
        <w:rPr>
          <w:rFonts w:ascii="Times New Roman" w:hAnsi="Times New Roman"/>
          <w:sz w:val="20"/>
          <w:szCs w:val="20"/>
        </w:rPr>
        <w:t xml:space="preserve"> v mimoriadnych situáciách</w:t>
      </w:r>
      <w:r w:rsidRPr="0082585D">
        <w:rPr>
          <w:rFonts w:ascii="Times New Roman" w:hAnsi="Times New Roman"/>
          <w:sz w:val="20"/>
          <w:szCs w:val="20"/>
          <w:vertAlign w:val="superscript"/>
        </w:rPr>
        <w:t>4a)</w:t>
      </w:r>
      <w:r w:rsidRPr="0082585D">
        <w:rPr>
          <w:rFonts w:ascii="Times New Roman" w:hAnsi="Times New Roman"/>
          <w:sz w:val="20"/>
          <w:szCs w:val="20"/>
        </w:rPr>
        <w:t xml:space="preserve"> alebo v krízových situáciách.</w:t>
      </w:r>
      <w:r w:rsidRPr="0082585D">
        <w:rPr>
          <w:rFonts w:ascii="Times New Roman" w:hAnsi="Times New Roman"/>
          <w:sz w:val="20"/>
          <w:szCs w:val="20"/>
          <w:vertAlign w:val="superscript"/>
        </w:rPr>
        <w:t>20c</w:t>
      </w:r>
      <w:r w:rsidRPr="0082585D">
        <w:rPr>
          <w:rFonts w:ascii="Times New Roman" w:hAnsi="Times New Roman"/>
          <w:sz w:val="20"/>
          <w:szCs w:val="20"/>
        </w:rPr>
        <w:t>)</w:t>
      </w:r>
    </w:p>
    <w:p w14:paraId="091F693C" w14:textId="77777777" w:rsidR="0079741E" w:rsidRPr="0082585D" w:rsidRDefault="0079741E" w:rsidP="00172E29">
      <w:pPr>
        <w:widowControl w:val="0"/>
        <w:autoSpaceDE w:val="0"/>
        <w:autoSpaceDN w:val="0"/>
        <w:adjustRightInd w:val="0"/>
        <w:spacing w:after="0" w:line="240" w:lineRule="auto"/>
        <w:jc w:val="both"/>
        <w:rPr>
          <w:rFonts w:ascii="Times New Roman" w:hAnsi="Times New Roman"/>
          <w:sz w:val="20"/>
          <w:szCs w:val="20"/>
        </w:rPr>
      </w:pPr>
    </w:p>
    <w:p w14:paraId="1514D54E" w14:textId="37EAB595" w:rsidR="00E3211E" w:rsidRPr="003D020A" w:rsidRDefault="00E321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Odosielateľ </w:t>
      </w:r>
      <w:r w:rsidRPr="003D020A">
        <w:rPr>
          <w:rFonts w:ascii="Times New Roman" w:hAnsi="Times New Roman"/>
          <w:strike/>
          <w:sz w:val="20"/>
          <w:szCs w:val="20"/>
        </w:rPr>
        <w:t>(dodávateľ)</w:t>
      </w:r>
      <w:r w:rsidRPr="003D020A">
        <w:rPr>
          <w:rFonts w:ascii="Times New Roman" w:hAnsi="Times New Roman"/>
          <w:sz w:val="20"/>
          <w:szCs w:val="20"/>
        </w:rPr>
        <w:t xml:space="preserve"> môže zrušiť elektronický dokument, ak sa nezačala preprava minerálneho oleja</w:t>
      </w:r>
      <w:r w:rsidR="00E36583" w:rsidRPr="003D020A">
        <w:rPr>
          <w:rFonts w:ascii="Times New Roman" w:hAnsi="Times New Roman"/>
          <w:sz w:val="20"/>
          <w:szCs w:val="20"/>
        </w:rPr>
        <w:t xml:space="preserve"> </w:t>
      </w:r>
      <w:r w:rsidRPr="003D020A">
        <w:rPr>
          <w:rFonts w:ascii="Times New Roman" w:hAnsi="Times New Roman"/>
          <w:sz w:val="20"/>
          <w:szCs w:val="20"/>
        </w:rPr>
        <w:t>v</w:t>
      </w:r>
      <w:r w:rsidR="00FE5309" w:rsidRPr="003D020A">
        <w:rPr>
          <w:rFonts w:ascii="Times New Roman" w:hAnsi="Times New Roman"/>
          <w:sz w:val="20"/>
          <w:szCs w:val="20"/>
        </w:rPr>
        <w:t> </w:t>
      </w:r>
      <w:r w:rsidRPr="003D020A">
        <w:rPr>
          <w:rFonts w:ascii="Times New Roman" w:hAnsi="Times New Roman"/>
          <w:sz w:val="20"/>
          <w:szCs w:val="20"/>
        </w:rPr>
        <w:t xml:space="preserve">pozastavení dane alebo minerálneho oleja podľa </w:t>
      </w:r>
      <w:hyperlink r:id="rId113" w:history="1">
        <w:r w:rsidRPr="003D020A">
          <w:rPr>
            <w:rFonts w:ascii="Times New Roman" w:hAnsi="Times New Roman"/>
            <w:sz w:val="20"/>
            <w:szCs w:val="20"/>
          </w:rPr>
          <w:t>§ 11 ods. 2</w:t>
        </w:r>
      </w:hyperlink>
      <w:r w:rsidRPr="003D020A">
        <w:rPr>
          <w:rFonts w:ascii="Times New Roman" w:hAnsi="Times New Roman"/>
          <w:sz w:val="20"/>
          <w:szCs w:val="20"/>
        </w:rPr>
        <w:t xml:space="preserve"> na daňovom území; preprava minerálneho oleja v</w:t>
      </w:r>
      <w:r w:rsidR="00FE5309" w:rsidRPr="003D020A">
        <w:rPr>
          <w:rFonts w:ascii="Times New Roman" w:hAnsi="Times New Roman"/>
          <w:sz w:val="20"/>
          <w:szCs w:val="20"/>
        </w:rPr>
        <w:t> </w:t>
      </w:r>
      <w:r w:rsidRPr="003D020A">
        <w:rPr>
          <w:rFonts w:ascii="Times New Roman" w:hAnsi="Times New Roman"/>
          <w:sz w:val="20"/>
          <w:szCs w:val="20"/>
        </w:rPr>
        <w:t xml:space="preserve">pozastavení dane s výnimkou prepravy potrubím alebo minerálneho oleja podľa </w:t>
      </w:r>
      <w:hyperlink r:id="rId114" w:history="1">
        <w:r w:rsidRPr="003D020A">
          <w:rPr>
            <w:rFonts w:ascii="Times New Roman" w:hAnsi="Times New Roman"/>
            <w:sz w:val="20"/>
            <w:szCs w:val="20"/>
          </w:rPr>
          <w:t>§ 11 ods. 2</w:t>
        </w:r>
      </w:hyperlink>
      <w:r w:rsidRPr="003D020A">
        <w:rPr>
          <w:rFonts w:ascii="Times New Roman" w:hAnsi="Times New Roman"/>
          <w:sz w:val="20"/>
          <w:szCs w:val="20"/>
        </w:rPr>
        <w:t xml:space="preserve"> na daňovom území sa začína, keď minerálny olej v pozastavení dane alebo minerálny olej podľa </w:t>
      </w:r>
      <w:hyperlink r:id="rId115" w:history="1">
        <w:r w:rsidRPr="003D020A">
          <w:rPr>
            <w:rFonts w:ascii="Times New Roman" w:hAnsi="Times New Roman"/>
            <w:sz w:val="20"/>
            <w:szCs w:val="20"/>
          </w:rPr>
          <w:t>§ 11 ods. 2</w:t>
        </w:r>
      </w:hyperlink>
      <w:r w:rsidRPr="003D020A">
        <w:rPr>
          <w:rFonts w:ascii="Times New Roman" w:hAnsi="Times New Roman"/>
          <w:sz w:val="20"/>
          <w:szCs w:val="20"/>
        </w:rPr>
        <w:t xml:space="preserve"> opustí daňový sklad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alebo užívateľský podnik odosielateľa </w:t>
      </w:r>
      <w:r w:rsidRPr="003D020A">
        <w:rPr>
          <w:rFonts w:ascii="Times New Roman" w:hAnsi="Times New Roman"/>
          <w:strike/>
          <w:sz w:val="20"/>
          <w:szCs w:val="20"/>
        </w:rPr>
        <w:t>(dodávateľa)</w:t>
      </w:r>
      <w:r w:rsidRPr="003D020A">
        <w:rPr>
          <w:rFonts w:ascii="Times New Roman" w:hAnsi="Times New Roman"/>
          <w:sz w:val="20"/>
          <w:szCs w:val="20"/>
        </w:rPr>
        <w:t>, alebo je prepustený do voľného obehu.</w:t>
      </w:r>
      <w:r w:rsidR="0050725A" w:rsidRPr="003D020A">
        <w:rPr>
          <w:rFonts w:ascii="Times New Roman" w:hAnsi="Times New Roman"/>
          <w:sz w:val="20"/>
          <w:szCs w:val="20"/>
          <w:vertAlign w:val="superscript"/>
        </w:rPr>
        <w:t>2a</w:t>
      </w:r>
      <w:r w:rsidR="0050725A" w:rsidRPr="003D020A">
        <w:rPr>
          <w:rFonts w:ascii="Times New Roman" w:hAnsi="Times New Roman"/>
          <w:sz w:val="20"/>
          <w:szCs w:val="20"/>
        </w:rPr>
        <w:t>)</w:t>
      </w:r>
    </w:p>
    <w:p w14:paraId="5B47BD29" w14:textId="77777777" w:rsidR="0050725A" w:rsidRPr="003D020A" w:rsidRDefault="0050725A" w:rsidP="0050725A">
      <w:pPr>
        <w:widowControl w:val="0"/>
        <w:tabs>
          <w:tab w:val="left" w:pos="426"/>
        </w:tabs>
        <w:autoSpaceDE w:val="0"/>
        <w:autoSpaceDN w:val="0"/>
        <w:adjustRightInd w:val="0"/>
        <w:spacing w:after="0" w:line="240" w:lineRule="auto"/>
        <w:jc w:val="both"/>
        <w:rPr>
          <w:rFonts w:ascii="Times New Roman" w:hAnsi="Times New Roman"/>
          <w:sz w:val="20"/>
          <w:szCs w:val="20"/>
        </w:rPr>
      </w:pPr>
    </w:p>
    <w:p w14:paraId="6A30A273" w14:textId="77777777" w:rsidR="00E3211E" w:rsidRPr="003D020A" w:rsidRDefault="00E321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Počas prepravy minerálneho oleja v pozastavení dane alebo minerálneho oleja podľa </w:t>
      </w:r>
      <w:hyperlink r:id="rId116" w:history="1">
        <w:r w:rsidRPr="003D020A">
          <w:rPr>
            <w:rFonts w:ascii="Times New Roman" w:hAnsi="Times New Roman"/>
            <w:sz w:val="20"/>
            <w:szCs w:val="20"/>
          </w:rPr>
          <w:t>§ 11 ods. 2</w:t>
        </w:r>
      </w:hyperlink>
      <w:r w:rsidRPr="003D020A">
        <w:rPr>
          <w:rFonts w:ascii="Times New Roman" w:hAnsi="Times New Roman"/>
          <w:sz w:val="20"/>
          <w:szCs w:val="20"/>
        </w:rPr>
        <w:t xml:space="preserve"> na daňovom území môže odosielateľ </w:t>
      </w:r>
      <w:r w:rsidRPr="003D020A">
        <w:rPr>
          <w:rFonts w:ascii="Times New Roman" w:hAnsi="Times New Roman"/>
          <w:strike/>
          <w:sz w:val="20"/>
          <w:szCs w:val="20"/>
        </w:rPr>
        <w:t>(dodávateľ)</w:t>
      </w:r>
      <w:r w:rsidRPr="003D020A">
        <w:rPr>
          <w:rFonts w:ascii="Times New Roman" w:hAnsi="Times New Roman"/>
          <w:sz w:val="20"/>
          <w:szCs w:val="20"/>
        </w:rPr>
        <w:t xml:space="preserve">, ktorý zložil zábezpeku na daň podľa </w:t>
      </w:r>
      <w:hyperlink r:id="rId117" w:history="1">
        <w:r w:rsidRPr="003D020A">
          <w:rPr>
            <w:rFonts w:ascii="Times New Roman" w:hAnsi="Times New Roman"/>
            <w:sz w:val="20"/>
            <w:szCs w:val="20"/>
          </w:rPr>
          <w:t>odseku 12</w:t>
        </w:r>
      </w:hyperlink>
      <w:r w:rsidRPr="003D020A">
        <w:rPr>
          <w:rFonts w:ascii="Times New Roman" w:hAnsi="Times New Roman"/>
          <w:sz w:val="20"/>
          <w:szCs w:val="20"/>
        </w:rPr>
        <w:t xml:space="preserve">, zmeniť miesto prijatia minerálneho oleja v pozastavení dane alebo minerálneho oleja podľa </w:t>
      </w:r>
      <w:hyperlink r:id="rId118" w:history="1">
        <w:r w:rsidRPr="003D020A">
          <w:rPr>
            <w:rFonts w:ascii="Times New Roman" w:hAnsi="Times New Roman"/>
            <w:sz w:val="20"/>
            <w:szCs w:val="20"/>
          </w:rPr>
          <w:t>§ 11 ods. 2</w:t>
        </w:r>
      </w:hyperlink>
      <w:r w:rsidRPr="003D020A">
        <w:rPr>
          <w:rFonts w:ascii="Times New Roman" w:hAnsi="Times New Roman"/>
          <w:sz w:val="20"/>
          <w:szCs w:val="20"/>
        </w:rPr>
        <w:t xml:space="preserve"> alebo zmeniť príjemcu </w:t>
      </w:r>
      <w:r w:rsidRPr="003D020A">
        <w:rPr>
          <w:rFonts w:ascii="Times New Roman" w:hAnsi="Times New Roman"/>
          <w:strike/>
          <w:sz w:val="20"/>
          <w:szCs w:val="20"/>
        </w:rPr>
        <w:t>(odberateľa)</w:t>
      </w:r>
      <w:r w:rsidRPr="003D020A">
        <w:rPr>
          <w:rFonts w:ascii="Times New Roman" w:hAnsi="Times New Roman"/>
          <w:sz w:val="20"/>
          <w:szCs w:val="20"/>
        </w:rPr>
        <w:t xml:space="preserve"> prostredníctvom elektronického systému,</w:t>
      </w:r>
      <w:r w:rsidRPr="003D020A">
        <w:rPr>
          <w:rFonts w:ascii="Times New Roman" w:hAnsi="Times New Roman"/>
          <w:sz w:val="20"/>
          <w:szCs w:val="20"/>
          <w:vertAlign w:val="superscript"/>
        </w:rPr>
        <w:t>6c</w:t>
      </w:r>
      <w:r w:rsidRPr="003D020A">
        <w:rPr>
          <w:rFonts w:ascii="Times New Roman" w:hAnsi="Times New Roman"/>
          <w:sz w:val="20"/>
          <w:szCs w:val="20"/>
        </w:rPr>
        <w:t>) a to spôsobom uvedeným v osobitnom predpise.</w:t>
      </w:r>
      <w:r w:rsidRPr="003D020A">
        <w:rPr>
          <w:rFonts w:ascii="Times New Roman" w:hAnsi="Times New Roman"/>
          <w:sz w:val="20"/>
          <w:szCs w:val="20"/>
          <w:vertAlign w:val="superscript"/>
        </w:rPr>
        <w:t>20a</w:t>
      </w:r>
      <w:r w:rsidRPr="003D020A">
        <w:rPr>
          <w:rFonts w:ascii="Times New Roman" w:hAnsi="Times New Roman"/>
          <w:sz w:val="20"/>
          <w:szCs w:val="20"/>
        </w:rPr>
        <w:t xml:space="preserve">) Zmeniť miesto prijatia alebo príjemcu </w:t>
      </w:r>
      <w:r w:rsidRPr="003D020A">
        <w:rPr>
          <w:rFonts w:ascii="Times New Roman" w:hAnsi="Times New Roman"/>
          <w:strike/>
          <w:sz w:val="20"/>
          <w:szCs w:val="20"/>
        </w:rPr>
        <w:t>(odberateľa)</w:t>
      </w:r>
      <w:r w:rsidRPr="003D020A">
        <w:rPr>
          <w:rFonts w:ascii="Times New Roman" w:hAnsi="Times New Roman"/>
          <w:sz w:val="20"/>
          <w:szCs w:val="20"/>
        </w:rPr>
        <w:t xml:space="preserve"> prostredníctvom elektronického systému</w:t>
      </w:r>
      <w:r w:rsidRPr="003D020A">
        <w:rPr>
          <w:rFonts w:ascii="Times New Roman" w:hAnsi="Times New Roman"/>
          <w:sz w:val="20"/>
          <w:szCs w:val="20"/>
          <w:vertAlign w:val="superscript"/>
        </w:rPr>
        <w:t>6c</w:t>
      </w:r>
      <w:r w:rsidRPr="003D020A">
        <w:rPr>
          <w:rFonts w:ascii="Times New Roman" w:hAnsi="Times New Roman"/>
          <w:sz w:val="20"/>
          <w:szCs w:val="20"/>
        </w:rPr>
        <w:t xml:space="preserve">) môže aj odosielateľ </w:t>
      </w:r>
      <w:r w:rsidRPr="003D020A">
        <w:rPr>
          <w:rFonts w:ascii="Times New Roman" w:hAnsi="Times New Roman"/>
          <w:strike/>
          <w:sz w:val="20"/>
          <w:szCs w:val="20"/>
        </w:rPr>
        <w:t>(dodávateľ)</w:t>
      </w:r>
      <w:r w:rsidRPr="003D020A">
        <w:rPr>
          <w:rFonts w:ascii="Times New Roman" w:hAnsi="Times New Roman"/>
          <w:sz w:val="20"/>
          <w:szCs w:val="20"/>
        </w:rPr>
        <w:t xml:space="preserve">, ktorý prepravuje minerálny olej podľa </w:t>
      </w:r>
      <w:hyperlink r:id="rId119" w:history="1">
        <w:r w:rsidRPr="003D020A">
          <w:rPr>
            <w:rFonts w:ascii="Times New Roman" w:hAnsi="Times New Roman"/>
            <w:sz w:val="20"/>
            <w:szCs w:val="20"/>
          </w:rPr>
          <w:t>§ 4 ods. 8</w:t>
        </w:r>
      </w:hyperlink>
      <w:r w:rsidR="00E36583" w:rsidRPr="003D020A">
        <w:rPr>
          <w:rFonts w:ascii="Times New Roman" w:hAnsi="Times New Roman"/>
          <w:sz w:val="20"/>
          <w:szCs w:val="20"/>
        </w:rPr>
        <w:t>.</w:t>
      </w:r>
    </w:p>
    <w:p w14:paraId="66D5021F" w14:textId="77777777" w:rsidR="00E3211E" w:rsidRPr="003D020A" w:rsidRDefault="00E3211E" w:rsidP="00172E29">
      <w:pPr>
        <w:widowControl w:val="0"/>
        <w:autoSpaceDE w:val="0"/>
        <w:autoSpaceDN w:val="0"/>
        <w:adjustRightInd w:val="0"/>
        <w:spacing w:after="0" w:line="240" w:lineRule="auto"/>
        <w:jc w:val="both"/>
        <w:rPr>
          <w:rFonts w:ascii="Times New Roman" w:hAnsi="Times New Roman"/>
          <w:sz w:val="20"/>
          <w:szCs w:val="20"/>
        </w:rPr>
      </w:pPr>
    </w:p>
    <w:p w14:paraId="14BF5221" w14:textId="76961FB1" w:rsidR="00E3211E" w:rsidRPr="003D020A" w:rsidRDefault="00E321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Preprava minerálneho oleja v pozastavení dane alebo minerálneho oleja podľa </w:t>
      </w:r>
      <w:hyperlink r:id="rId120" w:history="1">
        <w:r w:rsidRPr="003D020A">
          <w:rPr>
            <w:rFonts w:ascii="Times New Roman" w:hAnsi="Times New Roman"/>
            <w:sz w:val="20"/>
            <w:szCs w:val="20"/>
          </w:rPr>
          <w:t>§ 11 ods. 2</w:t>
        </w:r>
      </w:hyperlink>
      <w:r w:rsidRPr="003D020A">
        <w:rPr>
          <w:rFonts w:ascii="Times New Roman" w:hAnsi="Times New Roman"/>
          <w:sz w:val="20"/>
          <w:szCs w:val="20"/>
        </w:rPr>
        <w:t xml:space="preserve"> potrubím začína ukončením čerpania minerálneho oleja v pozastavení dane alebo minerálneho oleja podľa </w:t>
      </w:r>
      <w:hyperlink r:id="rId121" w:history="1">
        <w:r w:rsidRPr="003D020A">
          <w:rPr>
            <w:rFonts w:ascii="Times New Roman" w:hAnsi="Times New Roman"/>
            <w:sz w:val="20"/>
            <w:szCs w:val="20"/>
          </w:rPr>
          <w:t>§ 11 ods. 2</w:t>
        </w:r>
      </w:hyperlink>
      <w:r w:rsidRPr="003D020A">
        <w:rPr>
          <w:rFonts w:ascii="Times New Roman" w:hAnsi="Times New Roman"/>
          <w:sz w:val="20"/>
          <w:szCs w:val="20"/>
        </w:rPr>
        <w:t xml:space="preserve"> do potrubia v</w:t>
      </w:r>
      <w:r w:rsidR="00FE5309" w:rsidRPr="003D020A">
        <w:rPr>
          <w:rFonts w:ascii="Times New Roman" w:hAnsi="Times New Roman"/>
          <w:sz w:val="20"/>
          <w:szCs w:val="20"/>
        </w:rPr>
        <w:t> </w:t>
      </w:r>
      <w:r w:rsidRPr="003D020A">
        <w:rPr>
          <w:rFonts w:ascii="Times New Roman" w:hAnsi="Times New Roman"/>
          <w:sz w:val="20"/>
          <w:szCs w:val="20"/>
        </w:rPr>
        <w:t xml:space="preserve">daňovom sklade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Pri preprave minerálneho oleja v pozastavení dane alebo minerálneho oleja podľa </w:t>
      </w:r>
      <w:hyperlink r:id="rId122" w:history="1">
        <w:r w:rsidRPr="003D020A">
          <w:rPr>
            <w:rFonts w:ascii="Times New Roman" w:hAnsi="Times New Roman"/>
            <w:sz w:val="20"/>
            <w:szCs w:val="20"/>
          </w:rPr>
          <w:t>§ 11 ods. 2</w:t>
        </w:r>
      </w:hyperlink>
      <w:r w:rsidRPr="003D020A">
        <w:rPr>
          <w:rFonts w:ascii="Times New Roman" w:hAnsi="Times New Roman"/>
          <w:sz w:val="20"/>
          <w:szCs w:val="20"/>
        </w:rPr>
        <w:t xml:space="preserve"> potrubím odosielateľ </w:t>
      </w:r>
      <w:r w:rsidRPr="003D020A">
        <w:rPr>
          <w:rFonts w:ascii="Times New Roman" w:hAnsi="Times New Roman"/>
          <w:strike/>
          <w:sz w:val="20"/>
          <w:szCs w:val="20"/>
        </w:rPr>
        <w:t>(dodávateľ)</w:t>
      </w:r>
      <w:r w:rsidRPr="003D020A">
        <w:rPr>
          <w:rFonts w:ascii="Times New Roman" w:hAnsi="Times New Roman"/>
          <w:sz w:val="20"/>
          <w:szCs w:val="20"/>
        </w:rPr>
        <w:t xml:space="preserve"> vyhotoví návrh elektronického dokumentu po ukončení čerpania minerálneho oleja do potrubia; elektronické overenie údajov v návrhu elektronického dokumentu a</w:t>
      </w:r>
      <w:r w:rsidR="00FE5309" w:rsidRPr="003D020A">
        <w:rPr>
          <w:rFonts w:ascii="Times New Roman" w:hAnsi="Times New Roman"/>
          <w:sz w:val="20"/>
          <w:szCs w:val="20"/>
        </w:rPr>
        <w:t> </w:t>
      </w:r>
      <w:r w:rsidRPr="003D020A">
        <w:rPr>
          <w:rFonts w:ascii="Times New Roman" w:hAnsi="Times New Roman"/>
          <w:sz w:val="20"/>
          <w:szCs w:val="20"/>
        </w:rPr>
        <w:t xml:space="preserve">pridelenie referenčného kódu colným úradom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tým nie je dotknuté. Pri preprave minerálneho oleja v pozastavení dane alebo minerálneho oleja podľa </w:t>
      </w:r>
      <w:hyperlink r:id="rId123" w:history="1">
        <w:r w:rsidRPr="003D020A">
          <w:rPr>
            <w:rFonts w:ascii="Times New Roman" w:hAnsi="Times New Roman"/>
            <w:sz w:val="20"/>
            <w:szCs w:val="20"/>
          </w:rPr>
          <w:t>§ 11 ods. 2</w:t>
        </w:r>
      </w:hyperlink>
      <w:r w:rsidRPr="003D020A">
        <w:rPr>
          <w:rFonts w:ascii="Times New Roman" w:hAnsi="Times New Roman"/>
          <w:sz w:val="20"/>
          <w:szCs w:val="20"/>
        </w:rPr>
        <w:t xml:space="preserve"> potrubím sa písomný dokument obsahujúci referenčný kód nevyžaduje. </w:t>
      </w:r>
    </w:p>
    <w:p w14:paraId="0ABE80ED" w14:textId="77777777" w:rsidR="00E3211E" w:rsidRPr="003D020A" w:rsidRDefault="00E3211E" w:rsidP="00172E29">
      <w:pPr>
        <w:widowControl w:val="0"/>
        <w:autoSpaceDE w:val="0"/>
        <w:autoSpaceDN w:val="0"/>
        <w:adjustRightInd w:val="0"/>
        <w:spacing w:after="0" w:line="240" w:lineRule="auto"/>
        <w:jc w:val="both"/>
        <w:rPr>
          <w:rFonts w:ascii="Times New Roman" w:hAnsi="Times New Roman"/>
          <w:sz w:val="20"/>
          <w:szCs w:val="20"/>
        </w:rPr>
      </w:pPr>
    </w:p>
    <w:p w14:paraId="4964BBC5" w14:textId="6375C345" w:rsidR="00E3211E" w:rsidRPr="003D020A" w:rsidRDefault="00E321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Príjemca </w:t>
      </w:r>
      <w:r w:rsidRPr="003D020A">
        <w:rPr>
          <w:rFonts w:ascii="Times New Roman" w:hAnsi="Times New Roman"/>
          <w:strike/>
          <w:sz w:val="20"/>
          <w:szCs w:val="20"/>
        </w:rPr>
        <w:t>(odberateľ)</w:t>
      </w:r>
      <w:r w:rsidRPr="003D020A">
        <w:rPr>
          <w:rFonts w:ascii="Times New Roman" w:hAnsi="Times New Roman"/>
          <w:sz w:val="20"/>
          <w:szCs w:val="20"/>
        </w:rPr>
        <w:t xml:space="preserve"> minerálneho oleja prepravovaného v pozastavení dane alebo minerálneho oleja podľa </w:t>
      </w:r>
      <w:hyperlink r:id="rId124" w:history="1">
        <w:r w:rsidRPr="003D020A">
          <w:rPr>
            <w:rFonts w:ascii="Times New Roman" w:hAnsi="Times New Roman"/>
            <w:sz w:val="20"/>
            <w:szCs w:val="20"/>
          </w:rPr>
          <w:t>§ 11 ods.</w:t>
        </w:r>
        <w:r w:rsidR="00E82C2F" w:rsidRPr="003D020A">
          <w:rPr>
            <w:rFonts w:ascii="Times New Roman" w:hAnsi="Times New Roman"/>
            <w:sz w:val="20"/>
            <w:szCs w:val="20"/>
          </w:rPr>
          <w:t> </w:t>
        </w:r>
        <w:r w:rsidRPr="003D020A">
          <w:rPr>
            <w:rFonts w:ascii="Times New Roman" w:hAnsi="Times New Roman"/>
            <w:sz w:val="20"/>
            <w:szCs w:val="20"/>
          </w:rPr>
          <w:t>2</w:t>
        </w:r>
      </w:hyperlink>
      <w:r w:rsidRPr="003D020A">
        <w:rPr>
          <w:rFonts w:ascii="Times New Roman" w:hAnsi="Times New Roman"/>
          <w:sz w:val="20"/>
          <w:szCs w:val="20"/>
        </w:rPr>
        <w:t xml:space="preserve"> na daňovom území je povinný najneskôr do piatich pracovných dní odo dňa ukončenia prepravy tohto minerálneho oleja predložiť colnému úradu príjemcu </w:t>
      </w:r>
      <w:r w:rsidRPr="003D020A">
        <w:rPr>
          <w:rFonts w:ascii="Times New Roman" w:hAnsi="Times New Roman"/>
          <w:strike/>
          <w:sz w:val="20"/>
          <w:szCs w:val="20"/>
        </w:rPr>
        <w:t>(odberateľa)</w:t>
      </w:r>
      <w:r w:rsidRPr="003D020A">
        <w:rPr>
          <w:rFonts w:ascii="Times New Roman" w:hAnsi="Times New Roman"/>
          <w:sz w:val="20"/>
          <w:szCs w:val="20"/>
        </w:rPr>
        <w:t xml:space="preserve"> elektronickú správu o prijatí vyhotovenú prostredníctvom elektronického systému,</w:t>
      </w:r>
      <w:r w:rsidRPr="003D020A">
        <w:rPr>
          <w:rFonts w:ascii="Times New Roman" w:hAnsi="Times New Roman"/>
          <w:sz w:val="20"/>
          <w:szCs w:val="20"/>
          <w:vertAlign w:val="superscript"/>
        </w:rPr>
        <w:t>6c</w:t>
      </w:r>
      <w:r w:rsidRPr="003D020A">
        <w:rPr>
          <w:rFonts w:ascii="Times New Roman" w:hAnsi="Times New Roman"/>
          <w:sz w:val="20"/>
          <w:szCs w:val="20"/>
        </w:rPr>
        <w:t>) a to spôsobom uvedeným v osobitnom predpise</w:t>
      </w:r>
      <w:r w:rsidRPr="003D020A">
        <w:rPr>
          <w:rFonts w:ascii="Times New Roman" w:hAnsi="Times New Roman"/>
          <w:sz w:val="20"/>
          <w:szCs w:val="20"/>
          <w:vertAlign w:val="superscript"/>
        </w:rPr>
        <w:t>20a</w:t>
      </w:r>
      <w:r w:rsidRPr="003D020A">
        <w:rPr>
          <w:rFonts w:ascii="Times New Roman" w:hAnsi="Times New Roman"/>
          <w:sz w:val="20"/>
          <w:szCs w:val="20"/>
        </w:rPr>
        <w:t>)</w:t>
      </w:r>
      <w:r w:rsidR="0082525D" w:rsidRPr="003D020A">
        <w:rPr>
          <w:rFonts w:ascii="Times New Roman" w:hAnsi="Times New Roman"/>
          <w:sz w:val="20"/>
          <w:szCs w:val="20"/>
        </w:rPr>
        <w:t xml:space="preserve"> (ďalej len „</w:t>
      </w:r>
      <w:r w:rsidRPr="003D020A">
        <w:rPr>
          <w:rFonts w:ascii="Times New Roman" w:hAnsi="Times New Roman"/>
          <w:sz w:val="20"/>
          <w:szCs w:val="20"/>
        </w:rPr>
        <w:t>sprá</w:t>
      </w:r>
      <w:r w:rsidR="0082525D" w:rsidRPr="003D020A">
        <w:rPr>
          <w:rFonts w:ascii="Times New Roman" w:hAnsi="Times New Roman"/>
          <w:sz w:val="20"/>
          <w:szCs w:val="20"/>
        </w:rPr>
        <w:t>va o prijatí“</w:t>
      </w:r>
      <w:r w:rsidRPr="003D020A">
        <w:rPr>
          <w:rFonts w:ascii="Times New Roman" w:hAnsi="Times New Roman"/>
          <w:sz w:val="20"/>
          <w:szCs w:val="20"/>
        </w:rPr>
        <w:t xml:space="preserve">); správa o prijatí musí </w:t>
      </w:r>
      <w:r w:rsidRPr="003D020A">
        <w:rPr>
          <w:rFonts w:ascii="Times New Roman" w:hAnsi="Times New Roman"/>
          <w:color w:val="000000" w:themeColor="text1"/>
          <w:sz w:val="20"/>
          <w:szCs w:val="20"/>
        </w:rPr>
        <w:t xml:space="preserve">byť </w:t>
      </w:r>
      <w:r w:rsidR="0050725A" w:rsidRPr="003D020A">
        <w:rPr>
          <w:rFonts w:ascii="Times New Roman" w:hAnsi="Times New Roman"/>
          <w:color w:val="000000" w:themeColor="text1"/>
          <w:sz w:val="20"/>
          <w:szCs w:val="20"/>
        </w:rPr>
        <w:t>autorizovaná elektronickým podpisom</w:t>
      </w:r>
      <w:r w:rsidR="0050725A" w:rsidRPr="003D020A">
        <w:rPr>
          <w:rFonts w:ascii="Times New Roman" w:hAnsi="Times New Roman"/>
          <w:color w:val="000000" w:themeColor="text1"/>
          <w:sz w:val="20"/>
          <w:szCs w:val="20"/>
          <w:vertAlign w:val="superscript"/>
        </w:rPr>
        <w:t>20b</w:t>
      </w:r>
      <w:r w:rsidR="0050725A" w:rsidRPr="003D020A">
        <w:rPr>
          <w:rFonts w:ascii="Times New Roman" w:hAnsi="Times New Roman"/>
          <w:color w:val="000000" w:themeColor="text1"/>
          <w:sz w:val="20"/>
          <w:szCs w:val="20"/>
        </w:rPr>
        <w:t>) alebo kvalifikovanou elektronickou pečaťou,</w:t>
      </w:r>
      <w:r w:rsidR="0050725A" w:rsidRPr="003D020A">
        <w:rPr>
          <w:rFonts w:ascii="Times New Roman" w:hAnsi="Times New Roman"/>
          <w:color w:val="000000" w:themeColor="text1"/>
          <w:sz w:val="20"/>
          <w:szCs w:val="20"/>
          <w:vertAlign w:val="superscript"/>
        </w:rPr>
        <w:t>20ba</w:t>
      </w:r>
      <w:r w:rsidR="0050725A" w:rsidRPr="003D020A">
        <w:rPr>
          <w:rFonts w:ascii="Times New Roman" w:hAnsi="Times New Roman"/>
          <w:color w:val="000000" w:themeColor="text1"/>
          <w:sz w:val="20"/>
          <w:szCs w:val="20"/>
        </w:rPr>
        <w:t xml:space="preserve">) alebo </w:t>
      </w:r>
      <w:r w:rsidR="0050725A" w:rsidRPr="003D020A">
        <w:rPr>
          <w:rFonts w:ascii="Times New Roman" w:hAnsi="Times New Roman"/>
          <w:color w:val="000000" w:themeColor="text1"/>
          <w:sz w:val="20"/>
          <w:szCs w:val="20"/>
          <w:shd w:val="clear" w:color="auto" w:fill="FFFFFF"/>
        </w:rPr>
        <w:t>uznaným spôsobom autorizácie podľa osobitného predpisu,</w:t>
      </w:r>
      <w:r w:rsidR="0050725A" w:rsidRPr="003D020A">
        <w:rPr>
          <w:rFonts w:ascii="Times New Roman" w:hAnsi="Times New Roman"/>
          <w:color w:val="000000" w:themeColor="text1"/>
          <w:sz w:val="20"/>
          <w:szCs w:val="20"/>
          <w:shd w:val="clear" w:color="auto" w:fill="FFFFFF"/>
          <w:vertAlign w:val="superscript"/>
        </w:rPr>
        <w:t>20bb</w:t>
      </w:r>
      <w:r w:rsidR="0050725A" w:rsidRPr="003D020A">
        <w:rPr>
          <w:rFonts w:ascii="Times New Roman" w:hAnsi="Times New Roman"/>
          <w:color w:val="000000" w:themeColor="text1"/>
          <w:sz w:val="20"/>
          <w:szCs w:val="20"/>
          <w:shd w:val="clear" w:color="auto" w:fill="FFFFFF"/>
        </w:rPr>
        <w:t>)</w:t>
      </w:r>
      <w:r w:rsidRPr="003D020A">
        <w:rPr>
          <w:rFonts w:ascii="Times New Roman" w:hAnsi="Times New Roman"/>
          <w:color w:val="000000" w:themeColor="text1"/>
          <w:sz w:val="20"/>
          <w:szCs w:val="20"/>
        </w:rPr>
        <w:t xml:space="preserve"> </w:t>
      </w:r>
      <w:r w:rsidRPr="003D020A">
        <w:rPr>
          <w:rFonts w:ascii="Times New Roman" w:hAnsi="Times New Roman"/>
          <w:sz w:val="20"/>
          <w:szCs w:val="20"/>
        </w:rPr>
        <w:t xml:space="preserve">ak sa odosielateľ </w:t>
      </w:r>
      <w:r w:rsidRPr="003D020A">
        <w:rPr>
          <w:rFonts w:ascii="Times New Roman" w:hAnsi="Times New Roman"/>
          <w:strike/>
          <w:sz w:val="20"/>
          <w:szCs w:val="20"/>
        </w:rPr>
        <w:t>(dodávateľ)</w:t>
      </w:r>
      <w:r w:rsidRPr="003D020A">
        <w:rPr>
          <w:rFonts w:ascii="Times New Roman" w:hAnsi="Times New Roman"/>
          <w:sz w:val="20"/>
          <w:szCs w:val="20"/>
        </w:rPr>
        <w:t xml:space="preserve"> alebo príjemca </w:t>
      </w:r>
      <w:r w:rsidRPr="003D020A">
        <w:rPr>
          <w:rFonts w:ascii="Times New Roman" w:hAnsi="Times New Roman"/>
          <w:strike/>
          <w:sz w:val="20"/>
          <w:szCs w:val="20"/>
        </w:rPr>
        <w:t>(odberateľ)</w:t>
      </w:r>
      <w:r w:rsidRPr="003D020A">
        <w:rPr>
          <w:rFonts w:ascii="Times New Roman" w:hAnsi="Times New Roman"/>
          <w:sz w:val="20"/>
          <w:szCs w:val="20"/>
        </w:rPr>
        <w:t xml:space="preserve"> s colným úradom nedohodnú inak. Preprava minerálneho oleja v pozastavení dane alebo minerálneho oleja podľa </w:t>
      </w:r>
      <w:hyperlink r:id="rId125" w:history="1">
        <w:r w:rsidRPr="003D020A">
          <w:rPr>
            <w:rFonts w:ascii="Times New Roman" w:hAnsi="Times New Roman"/>
            <w:sz w:val="20"/>
            <w:szCs w:val="20"/>
          </w:rPr>
          <w:t>§ 11 ods. 2</w:t>
        </w:r>
      </w:hyperlink>
      <w:r w:rsidRPr="003D020A">
        <w:rPr>
          <w:rFonts w:ascii="Times New Roman" w:hAnsi="Times New Roman"/>
          <w:sz w:val="20"/>
          <w:szCs w:val="20"/>
        </w:rPr>
        <w:t xml:space="preserve"> na daňovom území sa považuje za ukončenú dňom prijatia minerálneho oleja príjemcom </w:t>
      </w:r>
      <w:r w:rsidRPr="003D020A">
        <w:rPr>
          <w:rFonts w:ascii="Times New Roman" w:hAnsi="Times New Roman"/>
          <w:strike/>
          <w:sz w:val="20"/>
          <w:szCs w:val="20"/>
        </w:rPr>
        <w:t>(odberateľom)</w:t>
      </w:r>
      <w:r w:rsidRPr="003D020A">
        <w:rPr>
          <w:rFonts w:ascii="Times New Roman" w:hAnsi="Times New Roman"/>
          <w:sz w:val="20"/>
          <w:szCs w:val="20"/>
        </w:rPr>
        <w:t xml:space="preserve">. Colný úrad príjemcu </w:t>
      </w:r>
      <w:r w:rsidRPr="003D020A">
        <w:rPr>
          <w:rFonts w:ascii="Times New Roman" w:hAnsi="Times New Roman"/>
          <w:strike/>
          <w:sz w:val="20"/>
          <w:szCs w:val="20"/>
        </w:rPr>
        <w:t>(odberateľa)</w:t>
      </w:r>
      <w:r w:rsidRPr="003D020A">
        <w:rPr>
          <w:rFonts w:ascii="Times New Roman" w:hAnsi="Times New Roman"/>
          <w:sz w:val="20"/>
          <w:szCs w:val="20"/>
        </w:rPr>
        <w:t xml:space="preserve"> elektronicky overí údaje v správe o prijatí a ak sú tieto údaje správne, potvrdí príjemcovi </w:t>
      </w:r>
      <w:r w:rsidRPr="003D020A">
        <w:rPr>
          <w:rFonts w:ascii="Times New Roman" w:hAnsi="Times New Roman"/>
          <w:strike/>
          <w:sz w:val="20"/>
          <w:szCs w:val="20"/>
        </w:rPr>
        <w:t>(odberateľovi)</w:t>
      </w:r>
      <w:r w:rsidRPr="003D020A">
        <w:rPr>
          <w:rFonts w:ascii="Times New Roman" w:hAnsi="Times New Roman"/>
          <w:sz w:val="20"/>
          <w:szCs w:val="20"/>
        </w:rPr>
        <w:t xml:space="preserve"> zaevidovanie správy o prijatí. Správu o prijatí colný úrad príjemcu </w:t>
      </w:r>
      <w:r w:rsidRPr="003D020A">
        <w:rPr>
          <w:rFonts w:ascii="Times New Roman" w:hAnsi="Times New Roman"/>
          <w:strike/>
          <w:sz w:val="20"/>
          <w:szCs w:val="20"/>
        </w:rPr>
        <w:t>(odberateľa)</w:t>
      </w:r>
      <w:r w:rsidRPr="003D020A">
        <w:rPr>
          <w:rFonts w:ascii="Times New Roman" w:hAnsi="Times New Roman"/>
          <w:sz w:val="20"/>
          <w:szCs w:val="20"/>
        </w:rPr>
        <w:t xml:space="preserve"> po jej zaevidovaní bezodkladne zašle odosielateľovi </w:t>
      </w:r>
      <w:r w:rsidRPr="003D020A">
        <w:rPr>
          <w:rFonts w:ascii="Times New Roman" w:hAnsi="Times New Roman"/>
          <w:strike/>
          <w:sz w:val="20"/>
          <w:szCs w:val="20"/>
        </w:rPr>
        <w:t>(dodávateľovi)</w:t>
      </w:r>
      <w:r w:rsidRPr="003D020A">
        <w:rPr>
          <w:rFonts w:ascii="Times New Roman" w:hAnsi="Times New Roman"/>
          <w:sz w:val="20"/>
          <w:szCs w:val="20"/>
        </w:rPr>
        <w:t xml:space="preserve"> a colnému úradu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Ak údaje uvedené v správe o prijatí nie sú správne, colný úrad príjemcu </w:t>
      </w:r>
      <w:r w:rsidRPr="003D020A">
        <w:rPr>
          <w:rFonts w:ascii="Times New Roman" w:hAnsi="Times New Roman"/>
          <w:strike/>
          <w:sz w:val="20"/>
          <w:szCs w:val="20"/>
        </w:rPr>
        <w:t>(odberateľa)</w:t>
      </w:r>
      <w:r w:rsidRPr="003D020A">
        <w:rPr>
          <w:rFonts w:ascii="Times New Roman" w:hAnsi="Times New Roman"/>
          <w:sz w:val="20"/>
          <w:szCs w:val="20"/>
        </w:rPr>
        <w:t xml:space="preserve"> o tejto skutočnosti bezodkladne informuje odosielateľa správy o prijatí. </w:t>
      </w:r>
    </w:p>
    <w:p w14:paraId="38844CD5" w14:textId="77777777" w:rsidR="00E3211E" w:rsidRPr="003D020A" w:rsidRDefault="00E3211E" w:rsidP="00172E29">
      <w:pPr>
        <w:widowControl w:val="0"/>
        <w:autoSpaceDE w:val="0"/>
        <w:autoSpaceDN w:val="0"/>
        <w:adjustRightInd w:val="0"/>
        <w:spacing w:after="0" w:line="240" w:lineRule="auto"/>
        <w:jc w:val="both"/>
        <w:rPr>
          <w:rFonts w:ascii="Times New Roman" w:hAnsi="Times New Roman"/>
          <w:sz w:val="20"/>
          <w:szCs w:val="20"/>
        </w:rPr>
      </w:pPr>
    </w:p>
    <w:p w14:paraId="4684602B" w14:textId="77777777" w:rsidR="00E3211E" w:rsidRPr="003D020A" w:rsidRDefault="00E321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Minerálny olej, ktorý bol prepravovaný v pozastavení dane, alebo minerálny olej podľa </w:t>
      </w:r>
      <w:hyperlink r:id="rId126" w:history="1">
        <w:r w:rsidRPr="003D020A">
          <w:rPr>
            <w:rFonts w:ascii="Times New Roman" w:hAnsi="Times New Roman"/>
            <w:sz w:val="20"/>
            <w:szCs w:val="20"/>
          </w:rPr>
          <w:t>§ 11 ods. 2</w:t>
        </w:r>
      </w:hyperlink>
      <w:r w:rsidRPr="003D020A">
        <w:rPr>
          <w:rFonts w:ascii="Times New Roman" w:hAnsi="Times New Roman"/>
          <w:sz w:val="20"/>
          <w:szCs w:val="20"/>
        </w:rPr>
        <w:t xml:space="preserve"> na daňovom území musí byť po prevzatí bezodkladne umiestnený v sklade príjemcu </w:t>
      </w:r>
      <w:r w:rsidRPr="003D020A">
        <w:rPr>
          <w:rFonts w:ascii="Times New Roman" w:hAnsi="Times New Roman"/>
          <w:strike/>
          <w:sz w:val="20"/>
          <w:szCs w:val="20"/>
        </w:rPr>
        <w:t>(odberateľa)</w:t>
      </w:r>
      <w:r w:rsidRPr="003D020A">
        <w:rPr>
          <w:rFonts w:ascii="Times New Roman" w:hAnsi="Times New Roman"/>
          <w:sz w:val="20"/>
          <w:szCs w:val="20"/>
        </w:rPr>
        <w:t xml:space="preserve"> okrem prepravy minerálneho oleja na miesto priameho dodania. </w:t>
      </w:r>
    </w:p>
    <w:p w14:paraId="5F6A34D3" w14:textId="77777777" w:rsidR="00E3211E" w:rsidRPr="0082585D" w:rsidRDefault="00E3211E" w:rsidP="00172E29">
      <w:pPr>
        <w:widowControl w:val="0"/>
        <w:autoSpaceDE w:val="0"/>
        <w:autoSpaceDN w:val="0"/>
        <w:adjustRightInd w:val="0"/>
        <w:spacing w:after="0" w:line="240" w:lineRule="auto"/>
        <w:jc w:val="both"/>
        <w:rPr>
          <w:rFonts w:ascii="Times New Roman" w:hAnsi="Times New Roman"/>
          <w:sz w:val="20"/>
          <w:szCs w:val="20"/>
        </w:rPr>
      </w:pPr>
    </w:p>
    <w:p w14:paraId="08796F61" w14:textId="77777777" w:rsidR="00E3211E" w:rsidRPr="003D020A" w:rsidRDefault="00E321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colný úrad </w:t>
      </w:r>
      <w:r w:rsidRPr="003D020A">
        <w:rPr>
          <w:rFonts w:ascii="Times New Roman" w:hAnsi="Times New Roman"/>
          <w:sz w:val="20"/>
          <w:szCs w:val="20"/>
        </w:rPr>
        <w:t xml:space="preserve">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je súčasne aj colným úradom príjemcu </w:t>
      </w:r>
      <w:r w:rsidRPr="003D020A">
        <w:rPr>
          <w:rFonts w:ascii="Times New Roman" w:hAnsi="Times New Roman"/>
          <w:strike/>
          <w:sz w:val="20"/>
          <w:szCs w:val="20"/>
        </w:rPr>
        <w:t>(odberateľa)</w:t>
      </w:r>
      <w:r w:rsidRPr="003D020A">
        <w:rPr>
          <w:rFonts w:ascii="Times New Roman" w:hAnsi="Times New Roman"/>
          <w:sz w:val="20"/>
          <w:szCs w:val="20"/>
        </w:rPr>
        <w:t xml:space="preserve">, colný úrad odošle elektronický dokument s prideleným referenčným kódom príjemcovi </w:t>
      </w:r>
      <w:r w:rsidRPr="003D020A">
        <w:rPr>
          <w:rFonts w:ascii="Times New Roman" w:hAnsi="Times New Roman"/>
          <w:strike/>
          <w:sz w:val="20"/>
          <w:szCs w:val="20"/>
        </w:rPr>
        <w:t>(odberateľovi)</w:t>
      </w:r>
      <w:r w:rsidRPr="003D020A">
        <w:rPr>
          <w:rFonts w:ascii="Times New Roman" w:hAnsi="Times New Roman"/>
          <w:sz w:val="20"/>
          <w:szCs w:val="20"/>
        </w:rPr>
        <w:t xml:space="preserve"> a zaevidovanú správu o prijatí odošle odosielateľovi </w:t>
      </w:r>
      <w:r w:rsidRPr="003D020A">
        <w:rPr>
          <w:rFonts w:ascii="Times New Roman" w:hAnsi="Times New Roman"/>
          <w:strike/>
          <w:sz w:val="20"/>
          <w:szCs w:val="20"/>
        </w:rPr>
        <w:t>(dodávateľovi)</w:t>
      </w:r>
      <w:r w:rsidRPr="003D020A">
        <w:rPr>
          <w:rFonts w:ascii="Times New Roman" w:hAnsi="Times New Roman"/>
          <w:sz w:val="20"/>
          <w:szCs w:val="20"/>
        </w:rPr>
        <w:t xml:space="preserve">. </w:t>
      </w:r>
    </w:p>
    <w:p w14:paraId="35B27EDB" w14:textId="77777777" w:rsidR="00E3211E" w:rsidRPr="003D020A" w:rsidRDefault="00E3211E" w:rsidP="003E7783">
      <w:pPr>
        <w:widowControl w:val="0"/>
        <w:autoSpaceDE w:val="0"/>
        <w:autoSpaceDN w:val="0"/>
        <w:adjustRightInd w:val="0"/>
        <w:spacing w:after="0" w:line="240" w:lineRule="auto"/>
        <w:jc w:val="both"/>
        <w:rPr>
          <w:rFonts w:ascii="Times New Roman" w:hAnsi="Times New Roman"/>
          <w:sz w:val="20"/>
          <w:szCs w:val="20"/>
        </w:rPr>
      </w:pPr>
    </w:p>
    <w:p w14:paraId="1BB96E41" w14:textId="77777777" w:rsidR="00E3211E" w:rsidRPr="003D020A" w:rsidRDefault="00E321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Na minerálny olej, ktorý sa má prepravovať v pozastavení dane alebo oslobodený od dane podľa </w:t>
      </w:r>
      <w:hyperlink r:id="rId127" w:history="1">
        <w:r w:rsidRPr="003D020A">
          <w:rPr>
            <w:rFonts w:ascii="Times New Roman" w:hAnsi="Times New Roman"/>
            <w:sz w:val="20"/>
            <w:szCs w:val="20"/>
          </w:rPr>
          <w:t>§ 10 ods. 1</w:t>
        </w:r>
      </w:hyperlink>
      <w:r w:rsidRPr="003D020A">
        <w:rPr>
          <w:rFonts w:ascii="Times New Roman" w:hAnsi="Times New Roman"/>
          <w:sz w:val="20"/>
          <w:szCs w:val="20"/>
        </w:rPr>
        <w:t xml:space="preserve"> na daňovom území, musí byť vždy zložená zábezpeka na daň s výnimkou, ak sa má minerálny olej prepravovať potrubím alebo sa má priamo plniť do bežných nádrží lietadiel alebo lodí na účely oslobodené od dane podľa </w:t>
      </w:r>
      <w:hyperlink r:id="rId128" w:history="1">
        <w:r w:rsidRPr="003D020A">
          <w:rPr>
            <w:rFonts w:ascii="Times New Roman" w:hAnsi="Times New Roman"/>
            <w:sz w:val="20"/>
            <w:szCs w:val="20"/>
          </w:rPr>
          <w:t>§ 10 ods. 1</w:t>
        </w:r>
      </w:hyperlink>
      <w:r w:rsidRPr="003D020A">
        <w:rPr>
          <w:rFonts w:ascii="Times New Roman" w:hAnsi="Times New Roman"/>
          <w:sz w:val="20"/>
          <w:szCs w:val="20"/>
        </w:rPr>
        <w:t xml:space="preserve">, alebo sa má prepravovať minerálny olej uvedený v </w:t>
      </w:r>
      <w:hyperlink r:id="rId129" w:history="1">
        <w:r w:rsidRPr="003D020A">
          <w:rPr>
            <w:rFonts w:ascii="Times New Roman" w:hAnsi="Times New Roman"/>
            <w:sz w:val="20"/>
            <w:szCs w:val="20"/>
          </w:rPr>
          <w:t>§ 10 ods. 1 písm. b)</w:t>
        </w:r>
      </w:hyperlink>
      <w:r w:rsidRPr="003D020A">
        <w:rPr>
          <w:rFonts w:ascii="Times New Roman" w:hAnsi="Times New Roman"/>
          <w:sz w:val="20"/>
          <w:szCs w:val="20"/>
        </w:rPr>
        <w:t xml:space="preserve"> v železničných cisternách pre lietadlovú techniku ozbrojených síl. Zábezpeka na daň sa zloží najmenej vo výške dane pripadajúcej na množstvo prepravovaného minerálneho oleja, ak tento zákon neustanovuje inak. Zloženie zábezpeky na daň na minerálny olej, ktorý sa má prepravovať v pozastavení dane, sa nevyžaduje, ak zábezpeka na daň podľa § 22 ods. 2 alebo ods. 3 je zložená v takej výške, že pokrýva zábezpeku na daň na minerálny olej, ktorý sa má prepravovať v pozastavení dane. Zloženú zábezpeku na daň colný úrad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bezodkladne vráti osobe, ktorá zložila zábezpeku na daň, po zaevidovaní správy o prijatí, ak sa colný úrad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a osoba, ktorá zložila zá</w:t>
      </w:r>
      <w:r w:rsidR="00D20556" w:rsidRPr="003D020A">
        <w:rPr>
          <w:rFonts w:ascii="Times New Roman" w:hAnsi="Times New Roman"/>
          <w:sz w:val="20"/>
          <w:szCs w:val="20"/>
        </w:rPr>
        <w:t>bezpeku na daň, nedohodli inak.</w:t>
      </w:r>
    </w:p>
    <w:p w14:paraId="04B3848E" w14:textId="77777777" w:rsidR="00D20556" w:rsidRPr="003D020A" w:rsidRDefault="00E321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lastRenderedPageBreak/>
        <w:t>Na prepravu min</w:t>
      </w:r>
      <w:r w:rsidR="00D20556" w:rsidRPr="003D020A">
        <w:rPr>
          <w:rFonts w:ascii="Times New Roman" w:hAnsi="Times New Roman"/>
          <w:sz w:val="20"/>
          <w:szCs w:val="20"/>
        </w:rPr>
        <w:t>erálneho oleja na daňovom území</w:t>
      </w:r>
    </w:p>
    <w:p w14:paraId="75F0FA13" w14:textId="77777777" w:rsidR="00E3211E" w:rsidRPr="003D020A" w:rsidRDefault="00E3211E">
      <w:pPr>
        <w:widowControl w:val="0"/>
        <w:numPr>
          <w:ilvl w:val="0"/>
          <w:numId w:val="87"/>
        </w:numPr>
        <w:tabs>
          <w:tab w:val="left" w:pos="426"/>
        </w:tabs>
        <w:autoSpaceDE w:val="0"/>
        <w:autoSpaceDN w:val="0"/>
        <w:adjustRightInd w:val="0"/>
        <w:spacing w:after="0" w:line="240" w:lineRule="auto"/>
        <w:jc w:val="both"/>
        <w:rPr>
          <w:rFonts w:ascii="Times New Roman" w:hAnsi="Times New Roman"/>
          <w:sz w:val="20"/>
          <w:szCs w:val="20"/>
        </w:rPr>
      </w:pPr>
      <w:r w:rsidRPr="003D020A">
        <w:rPr>
          <w:rFonts w:ascii="Times New Roman" w:hAnsi="Times New Roman"/>
          <w:sz w:val="20"/>
          <w:szCs w:val="20"/>
        </w:rPr>
        <w:t>v pozastav</w:t>
      </w:r>
      <w:r w:rsidR="00D20556" w:rsidRPr="003D020A">
        <w:rPr>
          <w:rFonts w:ascii="Times New Roman" w:hAnsi="Times New Roman"/>
          <w:sz w:val="20"/>
          <w:szCs w:val="20"/>
        </w:rPr>
        <w:t>ení dane zloží zábezpeku na daň</w:t>
      </w:r>
    </w:p>
    <w:p w14:paraId="38B69779" w14:textId="77777777" w:rsidR="00E3211E" w:rsidRPr="003D020A" w:rsidRDefault="00E3211E" w:rsidP="00676169">
      <w:pPr>
        <w:widowControl w:val="0"/>
        <w:numPr>
          <w:ilvl w:val="1"/>
          <w:numId w:val="3"/>
        </w:numPr>
        <w:autoSpaceDE w:val="0"/>
        <w:autoSpaceDN w:val="0"/>
        <w:adjustRightInd w:val="0"/>
        <w:spacing w:after="0" w:line="240" w:lineRule="auto"/>
        <w:ind w:left="993" w:hanging="284"/>
        <w:jc w:val="both"/>
        <w:rPr>
          <w:rFonts w:ascii="Times New Roman" w:hAnsi="Times New Roman"/>
          <w:sz w:val="20"/>
          <w:szCs w:val="20"/>
        </w:rPr>
      </w:pPr>
      <w:r w:rsidRPr="003D020A">
        <w:rPr>
          <w:rFonts w:ascii="Times New Roman" w:hAnsi="Times New Roman"/>
          <w:sz w:val="20"/>
          <w:szCs w:val="20"/>
        </w:rPr>
        <w:t>prevádzko</w:t>
      </w:r>
      <w:r w:rsidR="00D20556" w:rsidRPr="003D020A">
        <w:rPr>
          <w:rFonts w:ascii="Times New Roman" w:hAnsi="Times New Roman"/>
          <w:sz w:val="20"/>
          <w:szCs w:val="20"/>
        </w:rPr>
        <w:t>vateľ daňového skladu, ktorý je</w:t>
      </w:r>
    </w:p>
    <w:p w14:paraId="4FDDDE70" w14:textId="77777777" w:rsidR="00E3211E" w:rsidRPr="003D020A" w:rsidRDefault="00E3211E" w:rsidP="00D20556">
      <w:pPr>
        <w:widowControl w:val="0"/>
        <w:autoSpaceDE w:val="0"/>
        <w:autoSpaceDN w:val="0"/>
        <w:adjustRightInd w:val="0"/>
        <w:spacing w:after="0" w:line="240" w:lineRule="auto"/>
        <w:ind w:left="1276" w:hanging="283"/>
        <w:jc w:val="both"/>
        <w:rPr>
          <w:rFonts w:ascii="Times New Roman" w:hAnsi="Times New Roman"/>
          <w:sz w:val="20"/>
          <w:szCs w:val="20"/>
        </w:rPr>
      </w:pPr>
      <w:r w:rsidRPr="003D020A">
        <w:rPr>
          <w:rFonts w:ascii="Times New Roman" w:hAnsi="Times New Roman"/>
          <w:sz w:val="20"/>
          <w:szCs w:val="20"/>
        </w:rPr>
        <w:t xml:space="preserve">1a. odosielateľom </w:t>
      </w:r>
      <w:r w:rsidRPr="003D020A">
        <w:rPr>
          <w:rFonts w:ascii="Times New Roman" w:hAnsi="Times New Roman"/>
          <w:strike/>
          <w:sz w:val="20"/>
          <w:szCs w:val="20"/>
        </w:rPr>
        <w:t>(dodávateľ</w:t>
      </w:r>
      <w:r w:rsidR="00D20556" w:rsidRPr="003D020A">
        <w:rPr>
          <w:rFonts w:ascii="Times New Roman" w:hAnsi="Times New Roman"/>
          <w:strike/>
          <w:sz w:val="20"/>
          <w:szCs w:val="20"/>
        </w:rPr>
        <w:t>om)</w:t>
      </w:r>
      <w:r w:rsidR="00D20556" w:rsidRPr="003D020A">
        <w:rPr>
          <w:rFonts w:ascii="Times New Roman" w:hAnsi="Times New Roman"/>
          <w:sz w:val="20"/>
          <w:szCs w:val="20"/>
        </w:rPr>
        <w:t xml:space="preserve"> na daňovom území,</w:t>
      </w:r>
    </w:p>
    <w:p w14:paraId="0DAB5498" w14:textId="77777777" w:rsidR="00E3211E" w:rsidRPr="0082585D" w:rsidRDefault="00E3211E" w:rsidP="00D20556">
      <w:pPr>
        <w:widowControl w:val="0"/>
        <w:autoSpaceDE w:val="0"/>
        <w:autoSpaceDN w:val="0"/>
        <w:adjustRightInd w:val="0"/>
        <w:spacing w:after="0" w:line="240" w:lineRule="auto"/>
        <w:ind w:left="1276" w:hanging="283"/>
        <w:jc w:val="both"/>
        <w:rPr>
          <w:rFonts w:ascii="Times New Roman" w:hAnsi="Times New Roman"/>
          <w:sz w:val="20"/>
          <w:szCs w:val="20"/>
        </w:rPr>
      </w:pPr>
      <w:r w:rsidRPr="003D020A">
        <w:rPr>
          <w:rFonts w:ascii="Times New Roman" w:hAnsi="Times New Roman"/>
          <w:sz w:val="20"/>
          <w:szCs w:val="20"/>
        </w:rPr>
        <w:t xml:space="preserve">1b. príjemcom </w:t>
      </w:r>
      <w:r w:rsidRPr="003D020A">
        <w:rPr>
          <w:rFonts w:ascii="Times New Roman" w:hAnsi="Times New Roman"/>
          <w:strike/>
          <w:sz w:val="20"/>
          <w:szCs w:val="20"/>
        </w:rPr>
        <w:t>(dovozco</w:t>
      </w:r>
      <w:r w:rsidR="00D20556" w:rsidRPr="003D020A">
        <w:rPr>
          <w:rFonts w:ascii="Times New Roman" w:hAnsi="Times New Roman"/>
          <w:strike/>
          <w:sz w:val="20"/>
          <w:szCs w:val="20"/>
        </w:rPr>
        <w:t>m)</w:t>
      </w:r>
      <w:r w:rsidR="00D20556" w:rsidRPr="003D020A">
        <w:rPr>
          <w:rFonts w:ascii="Times New Roman" w:hAnsi="Times New Roman"/>
          <w:sz w:val="20"/>
          <w:szCs w:val="20"/>
        </w:rPr>
        <w:t xml:space="preserve"> pri dovoze na</w:t>
      </w:r>
      <w:r w:rsidR="00D20556" w:rsidRPr="0082585D">
        <w:rPr>
          <w:rFonts w:ascii="Times New Roman" w:hAnsi="Times New Roman"/>
          <w:sz w:val="20"/>
          <w:szCs w:val="20"/>
        </w:rPr>
        <w:t xml:space="preserve"> daňové územie,</w:t>
      </w:r>
    </w:p>
    <w:p w14:paraId="00D8FFE6" w14:textId="77777777" w:rsidR="00E3211E" w:rsidRPr="003D020A" w:rsidRDefault="00E3211E" w:rsidP="00D20556">
      <w:pPr>
        <w:widowControl w:val="0"/>
        <w:autoSpaceDE w:val="0"/>
        <w:autoSpaceDN w:val="0"/>
        <w:adjustRightInd w:val="0"/>
        <w:spacing w:after="0" w:line="240" w:lineRule="auto"/>
        <w:ind w:left="1276" w:hanging="283"/>
        <w:jc w:val="both"/>
        <w:rPr>
          <w:rFonts w:ascii="Times New Roman" w:hAnsi="Times New Roman"/>
          <w:sz w:val="20"/>
          <w:szCs w:val="20"/>
        </w:rPr>
      </w:pPr>
      <w:r w:rsidRPr="0082585D">
        <w:rPr>
          <w:rFonts w:ascii="Times New Roman" w:hAnsi="Times New Roman"/>
          <w:sz w:val="20"/>
          <w:szCs w:val="20"/>
        </w:rPr>
        <w:t xml:space="preserve">1c. </w:t>
      </w:r>
      <w:r w:rsidRPr="003D020A">
        <w:rPr>
          <w:rFonts w:ascii="Times New Roman" w:hAnsi="Times New Roman"/>
          <w:sz w:val="20"/>
          <w:szCs w:val="20"/>
        </w:rPr>
        <w:t xml:space="preserve">odosielateľom </w:t>
      </w:r>
      <w:r w:rsidRPr="003D020A">
        <w:rPr>
          <w:rFonts w:ascii="Times New Roman" w:hAnsi="Times New Roman"/>
          <w:strike/>
          <w:sz w:val="20"/>
          <w:szCs w:val="20"/>
        </w:rPr>
        <w:t>(vývozcom</w:t>
      </w:r>
      <w:r w:rsidR="00D20556" w:rsidRPr="003D020A">
        <w:rPr>
          <w:rFonts w:ascii="Times New Roman" w:hAnsi="Times New Roman"/>
          <w:strike/>
          <w:sz w:val="20"/>
          <w:szCs w:val="20"/>
        </w:rPr>
        <w:t>)</w:t>
      </w:r>
      <w:r w:rsidR="00D20556" w:rsidRPr="003D020A">
        <w:rPr>
          <w:rFonts w:ascii="Times New Roman" w:hAnsi="Times New Roman"/>
          <w:sz w:val="20"/>
          <w:szCs w:val="20"/>
        </w:rPr>
        <w:t xml:space="preserve"> pri vývoze z daňového územia,</w:t>
      </w:r>
    </w:p>
    <w:p w14:paraId="1FDDC245" w14:textId="77777777" w:rsidR="00692C81" w:rsidRPr="003D020A" w:rsidRDefault="00E3211E" w:rsidP="00D20556">
      <w:pPr>
        <w:widowControl w:val="0"/>
        <w:autoSpaceDE w:val="0"/>
        <w:autoSpaceDN w:val="0"/>
        <w:adjustRightInd w:val="0"/>
        <w:spacing w:after="0" w:line="240" w:lineRule="auto"/>
        <w:ind w:left="1276" w:hanging="283"/>
        <w:jc w:val="both"/>
        <w:rPr>
          <w:rFonts w:ascii="Times New Roman" w:hAnsi="Times New Roman"/>
          <w:sz w:val="20"/>
          <w:szCs w:val="20"/>
        </w:rPr>
      </w:pPr>
      <w:r w:rsidRPr="003D020A">
        <w:rPr>
          <w:rFonts w:ascii="Times New Roman" w:hAnsi="Times New Roman"/>
          <w:sz w:val="20"/>
          <w:szCs w:val="20"/>
        </w:rPr>
        <w:t>1d. príjemcom minerálneho oleja, ktorého vlastníkom sa stal štát podľa osobitného predpisu,</w:t>
      </w:r>
      <w:r w:rsidRPr="003D020A">
        <w:rPr>
          <w:rFonts w:ascii="Times New Roman" w:hAnsi="Times New Roman"/>
          <w:sz w:val="20"/>
          <w:szCs w:val="20"/>
          <w:vertAlign w:val="superscript"/>
        </w:rPr>
        <w:t>7</w:t>
      </w:r>
      <w:r w:rsidRPr="003D020A">
        <w:rPr>
          <w:rFonts w:ascii="Times New Roman" w:hAnsi="Times New Roman"/>
          <w:sz w:val="20"/>
          <w:szCs w:val="20"/>
        </w:rPr>
        <w:t>)</w:t>
      </w:r>
    </w:p>
    <w:p w14:paraId="19728EE3" w14:textId="77777777" w:rsidR="00E3211E" w:rsidRPr="003D020A" w:rsidRDefault="00E3211E" w:rsidP="00D20556">
      <w:pPr>
        <w:widowControl w:val="0"/>
        <w:autoSpaceDE w:val="0"/>
        <w:autoSpaceDN w:val="0"/>
        <w:adjustRightInd w:val="0"/>
        <w:spacing w:after="0" w:line="240" w:lineRule="auto"/>
        <w:ind w:left="1276" w:hanging="283"/>
        <w:jc w:val="both"/>
        <w:rPr>
          <w:rFonts w:ascii="Times New Roman" w:hAnsi="Times New Roman"/>
          <w:sz w:val="20"/>
          <w:szCs w:val="20"/>
        </w:rPr>
      </w:pPr>
      <w:r w:rsidRPr="003D020A">
        <w:rPr>
          <w:rFonts w:ascii="Times New Roman" w:hAnsi="Times New Roman"/>
          <w:sz w:val="20"/>
          <w:szCs w:val="20"/>
        </w:rPr>
        <w:t xml:space="preserve">1e. príjemcom </w:t>
      </w:r>
      <w:r w:rsidRPr="003D020A">
        <w:rPr>
          <w:rFonts w:ascii="Times New Roman" w:hAnsi="Times New Roman"/>
          <w:strike/>
          <w:sz w:val="20"/>
          <w:szCs w:val="20"/>
        </w:rPr>
        <w:t>(odberateľom)</w:t>
      </w:r>
      <w:r w:rsidRPr="003D020A">
        <w:rPr>
          <w:rFonts w:ascii="Times New Roman" w:hAnsi="Times New Roman"/>
          <w:sz w:val="20"/>
          <w:szCs w:val="20"/>
        </w:rPr>
        <w:t xml:space="preserve"> na daňovom území, ak minerálny olej prepravovaný v pozastavení dane podľa </w:t>
      </w:r>
      <w:hyperlink r:id="rId130" w:history="1">
        <w:r w:rsidRPr="003D020A">
          <w:rPr>
            <w:rFonts w:ascii="Times New Roman" w:hAnsi="Times New Roman"/>
            <w:sz w:val="20"/>
            <w:szCs w:val="20"/>
          </w:rPr>
          <w:t>odseku 1 písm. a)</w:t>
        </w:r>
      </w:hyperlink>
      <w:r w:rsidR="00D20556" w:rsidRPr="003D020A">
        <w:rPr>
          <w:rFonts w:ascii="Times New Roman" w:hAnsi="Times New Roman"/>
          <w:sz w:val="20"/>
          <w:szCs w:val="20"/>
        </w:rPr>
        <w:t xml:space="preserve"> je v jeho vlastníctve, alebo</w:t>
      </w:r>
    </w:p>
    <w:p w14:paraId="5AE053D2" w14:textId="77777777" w:rsidR="00E3211E" w:rsidRPr="003D020A" w:rsidRDefault="00E3211E" w:rsidP="00D20556">
      <w:pPr>
        <w:widowControl w:val="0"/>
        <w:autoSpaceDE w:val="0"/>
        <w:autoSpaceDN w:val="0"/>
        <w:adjustRightInd w:val="0"/>
        <w:spacing w:after="0" w:line="240" w:lineRule="auto"/>
        <w:ind w:left="1276" w:hanging="283"/>
        <w:jc w:val="both"/>
        <w:rPr>
          <w:rFonts w:ascii="Times New Roman" w:hAnsi="Times New Roman"/>
          <w:sz w:val="20"/>
          <w:szCs w:val="20"/>
        </w:rPr>
      </w:pPr>
      <w:r w:rsidRPr="003D020A">
        <w:rPr>
          <w:rFonts w:ascii="Times New Roman" w:hAnsi="Times New Roman"/>
          <w:sz w:val="20"/>
          <w:szCs w:val="20"/>
        </w:rPr>
        <w:t xml:space="preserve">1f. príjemcom </w:t>
      </w:r>
      <w:r w:rsidRPr="003D020A">
        <w:rPr>
          <w:rFonts w:ascii="Times New Roman" w:hAnsi="Times New Roman"/>
          <w:strike/>
          <w:sz w:val="20"/>
          <w:szCs w:val="20"/>
        </w:rPr>
        <w:t>(odberateľom)</w:t>
      </w:r>
      <w:r w:rsidRPr="003D020A">
        <w:rPr>
          <w:rFonts w:ascii="Times New Roman" w:hAnsi="Times New Roman"/>
          <w:sz w:val="20"/>
          <w:szCs w:val="20"/>
        </w:rPr>
        <w:t xml:space="preserve"> na daňovom území namiesto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na daňovom území, ak sa tak dohodli a</w:t>
      </w:r>
      <w:r w:rsidR="00D20556" w:rsidRPr="003D020A">
        <w:rPr>
          <w:rFonts w:ascii="Times New Roman" w:hAnsi="Times New Roman"/>
          <w:sz w:val="20"/>
          <w:szCs w:val="20"/>
        </w:rPr>
        <w:t xml:space="preserve"> colný úrad s dohodou súhlasil,</w:t>
      </w:r>
    </w:p>
    <w:p w14:paraId="6AFC8E11" w14:textId="77777777" w:rsidR="00E3211E" w:rsidRPr="003D020A" w:rsidRDefault="00D20556" w:rsidP="00676169">
      <w:pPr>
        <w:widowControl w:val="0"/>
        <w:numPr>
          <w:ilvl w:val="1"/>
          <w:numId w:val="3"/>
        </w:numPr>
        <w:autoSpaceDE w:val="0"/>
        <w:autoSpaceDN w:val="0"/>
        <w:adjustRightInd w:val="0"/>
        <w:spacing w:after="0" w:line="240" w:lineRule="auto"/>
        <w:ind w:left="993" w:hanging="284"/>
        <w:jc w:val="both"/>
        <w:rPr>
          <w:rFonts w:ascii="Times New Roman" w:hAnsi="Times New Roman"/>
          <w:sz w:val="20"/>
          <w:szCs w:val="20"/>
        </w:rPr>
      </w:pPr>
      <w:r w:rsidRPr="003D020A">
        <w:rPr>
          <w:rFonts w:ascii="Times New Roman" w:hAnsi="Times New Roman"/>
          <w:sz w:val="20"/>
          <w:szCs w:val="20"/>
        </w:rPr>
        <w:t>registrovaný odosielateľ alebo</w:t>
      </w:r>
    </w:p>
    <w:p w14:paraId="75E3248C" w14:textId="77777777" w:rsidR="00E3211E" w:rsidRPr="003D020A" w:rsidRDefault="00E3211E" w:rsidP="00676169">
      <w:pPr>
        <w:widowControl w:val="0"/>
        <w:numPr>
          <w:ilvl w:val="1"/>
          <w:numId w:val="3"/>
        </w:numPr>
        <w:autoSpaceDE w:val="0"/>
        <w:autoSpaceDN w:val="0"/>
        <w:adjustRightInd w:val="0"/>
        <w:spacing w:after="0" w:line="240" w:lineRule="auto"/>
        <w:ind w:left="993" w:hanging="284"/>
        <w:jc w:val="both"/>
        <w:rPr>
          <w:rFonts w:ascii="Times New Roman" w:hAnsi="Times New Roman"/>
          <w:sz w:val="20"/>
          <w:szCs w:val="20"/>
        </w:rPr>
      </w:pPr>
      <w:r w:rsidRPr="003D020A">
        <w:rPr>
          <w:rFonts w:ascii="Times New Roman" w:hAnsi="Times New Roman"/>
          <w:sz w:val="20"/>
          <w:szCs w:val="20"/>
        </w:rPr>
        <w:t xml:space="preserve">dopravca alebo príjemca </w:t>
      </w:r>
      <w:r w:rsidRPr="003D020A">
        <w:rPr>
          <w:rFonts w:ascii="Times New Roman" w:hAnsi="Times New Roman"/>
          <w:strike/>
          <w:sz w:val="20"/>
          <w:szCs w:val="20"/>
        </w:rPr>
        <w:t>(odberateľ)</w:t>
      </w:r>
      <w:r w:rsidRPr="003D020A">
        <w:rPr>
          <w:rFonts w:ascii="Times New Roman" w:hAnsi="Times New Roman"/>
          <w:sz w:val="20"/>
          <w:szCs w:val="20"/>
        </w:rPr>
        <w:t xml:space="preserve"> na daňovom území namiesto odosielateľa </w:t>
      </w:r>
      <w:r w:rsidRPr="003D020A">
        <w:rPr>
          <w:rFonts w:ascii="Times New Roman" w:hAnsi="Times New Roman"/>
          <w:strike/>
          <w:color w:val="000000" w:themeColor="text1"/>
          <w:sz w:val="20"/>
          <w:szCs w:val="20"/>
        </w:rPr>
        <w:t>(dodávateľa)</w:t>
      </w:r>
      <w:r w:rsidRPr="003D020A">
        <w:rPr>
          <w:rFonts w:ascii="Times New Roman" w:hAnsi="Times New Roman"/>
          <w:sz w:val="20"/>
          <w:szCs w:val="20"/>
        </w:rPr>
        <w:t xml:space="preserve">, ak sa tak dohodli a colný úrad odosielateľa </w:t>
      </w:r>
      <w:r w:rsidRPr="003D020A">
        <w:rPr>
          <w:rFonts w:ascii="Times New Roman" w:hAnsi="Times New Roman"/>
          <w:strike/>
          <w:sz w:val="20"/>
          <w:szCs w:val="20"/>
        </w:rPr>
        <w:t>(</w:t>
      </w:r>
      <w:r w:rsidR="00D20556" w:rsidRPr="003D020A">
        <w:rPr>
          <w:rFonts w:ascii="Times New Roman" w:hAnsi="Times New Roman"/>
          <w:strike/>
          <w:sz w:val="20"/>
          <w:szCs w:val="20"/>
        </w:rPr>
        <w:t>dodávateľa)</w:t>
      </w:r>
      <w:r w:rsidR="00D20556" w:rsidRPr="003D020A">
        <w:rPr>
          <w:rFonts w:ascii="Times New Roman" w:hAnsi="Times New Roman"/>
          <w:sz w:val="20"/>
          <w:szCs w:val="20"/>
        </w:rPr>
        <w:t xml:space="preserve"> s dohodou súhlasil,</w:t>
      </w:r>
    </w:p>
    <w:p w14:paraId="25FE1129" w14:textId="77777777" w:rsidR="00E3211E" w:rsidRPr="003D020A" w:rsidRDefault="00E3211E">
      <w:pPr>
        <w:widowControl w:val="0"/>
        <w:numPr>
          <w:ilvl w:val="0"/>
          <w:numId w:val="87"/>
        </w:numPr>
        <w:tabs>
          <w:tab w:val="left" w:pos="426"/>
        </w:tabs>
        <w:autoSpaceDE w:val="0"/>
        <w:autoSpaceDN w:val="0"/>
        <w:adjustRightInd w:val="0"/>
        <w:spacing w:after="0" w:line="240" w:lineRule="auto"/>
        <w:jc w:val="both"/>
        <w:rPr>
          <w:rFonts w:ascii="Times New Roman" w:hAnsi="Times New Roman"/>
          <w:sz w:val="20"/>
          <w:szCs w:val="20"/>
        </w:rPr>
      </w:pPr>
      <w:r w:rsidRPr="003D020A">
        <w:rPr>
          <w:rFonts w:ascii="Times New Roman" w:hAnsi="Times New Roman"/>
          <w:sz w:val="20"/>
          <w:szCs w:val="20"/>
        </w:rPr>
        <w:t xml:space="preserve">oslobodeného od dane podľa </w:t>
      </w:r>
      <w:hyperlink r:id="rId131" w:history="1">
        <w:r w:rsidRPr="003D020A">
          <w:rPr>
            <w:rFonts w:ascii="Times New Roman" w:hAnsi="Times New Roman"/>
            <w:sz w:val="20"/>
            <w:szCs w:val="20"/>
          </w:rPr>
          <w:t>§ 10 ods. 1</w:t>
        </w:r>
      </w:hyperlink>
      <w:r w:rsidRPr="003D020A">
        <w:rPr>
          <w:rFonts w:ascii="Times New Roman" w:hAnsi="Times New Roman"/>
          <w:sz w:val="20"/>
          <w:szCs w:val="20"/>
        </w:rPr>
        <w:t xml:space="preserve"> zloží zábezpeku na daň užívateľský podnik, ktorý je </w:t>
      </w:r>
    </w:p>
    <w:p w14:paraId="1EE526F1" w14:textId="77777777" w:rsidR="00E3211E" w:rsidRPr="003D020A" w:rsidRDefault="00E3211E">
      <w:pPr>
        <w:widowControl w:val="0"/>
        <w:numPr>
          <w:ilvl w:val="0"/>
          <w:numId w:val="88"/>
        </w:numPr>
        <w:autoSpaceDE w:val="0"/>
        <w:autoSpaceDN w:val="0"/>
        <w:adjustRightInd w:val="0"/>
        <w:spacing w:after="0" w:line="240" w:lineRule="auto"/>
        <w:ind w:hanging="295"/>
        <w:jc w:val="both"/>
        <w:rPr>
          <w:rFonts w:ascii="Times New Roman" w:hAnsi="Times New Roman"/>
          <w:sz w:val="20"/>
          <w:szCs w:val="20"/>
        </w:rPr>
      </w:pPr>
      <w:r w:rsidRPr="003D020A">
        <w:rPr>
          <w:rFonts w:ascii="Times New Roman" w:hAnsi="Times New Roman"/>
          <w:sz w:val="20"/>
          <w:szCs w:val="20"/>
        </w:rPr>
        <w:t xml:space="preserve">odberateľom </w:t>
      </w:r>
      <w:r w:rsidR="00D20556" w:rsidRPr="003D020A">
        <w:rPr>
          <w:rFonts w:ascii="Times New Roman" w:hAnsi="Times New Roman"/>
          <w:sz w:val="20"/>
          <w:szCs w:val="20"/>
        </w:rPr>
        <w:t>na daňovom území alebo</w:t>
      </w:r>
    </w:p>
    <w:p w14:paraId="5813A53F" w14:textId="77777777" w:rsidR="00293B7C" w:rsidRPr="003D020A" w:rsidRDefault="00E3211E">
      <w:pPr>
        <w:widowControl w:val="0"/>
        <w:numPr>
          <w:ilvl w:val="0"/>
          <w:numId w:val="88"/>
        </w:numPr>
        <w:autoSpaceDE w:val="0"/>
        <w:autoSpaceDN w:val="0"/>
        <w:adjustRightInd w:val="0"/>
        <w:spacing w:after="0" w:line="240" w:lineRule="auto"/>
        <w:ind w:hanging="295"/>
        <w:jc w:val="both"/>
        <w:rPr>
          <w:rFonts w:ascii="Times New Roman" w:hAnsi="Times New Roman"/>
          <w:sz w:val="20"/>
          <w:szCs w:val="20"/>
        </w:rPr>
      </w:pPr>
      <w:r w:rsidRPr="003D020A">
        <w:rPr>
          <w:rFonts w:ascii="Times New Roman" w:hAnsi="Times New Roman"/>
          <w:sz w:val="20"/>
          <w:szCs w:val="20"/>
        </w:rPr>
        <w:t xml:space="preserve">príjemcom </w:t>
      </w:r>
      <w:r w:rsidRPr="003D020A">
        <w:rPr>
          <w:rFonts w:ascii="Times New Roman" w:hAnsi="Times New Roman"/>
          <w:strike/>
          <w:sz w:val="20"/>
          <w:szCs w:val="20"/>
        </w:rPr>
        <w:t>(dovozcom)</w:t>
      </w:r>
      <w:r w:rsidRPr="003D020A">
        <w:rPr>
          <w:rFonts w:ascii="Times New Roman" w:hAnsi="Times New Roman"/>
          <w:sz w:val="20"/>
          <w:szCs w:val="20"/>
        </w:rPr>
        <w:t xml:space="preserve"> pri dovoze na daňové územ</w:t>
      </w:r>
      <w:r w:rsidR="00293B7C" w:rsidRPr="003D020A">
        <w:rPr>
          <w:rFonts w:ascii="Times New Roman" w:hAnsi="Times New Roman"/>
          <w:sz w:val="20"/>
          <w:szCs w:val="20"/>
        </w:rPr>
        <w:t>ie,</w:t>
      </w:r>
    </w:p>
    <w:p w14:paraId="04B7367C" w14:textId="77777777" w:rsidR="00E3211E" w:rsidRPr="003D020A" w:rsidRDefault="00293B7C">
      <w:pPr>
        <w:widowControl w:val="0"/>
        <w:numPr>
          <w:ilvl w:val="0"/>
          <w:numId w:val="88"/>
        </w:numPr>
        <w:autoSpaceDE w:val="0"/>
        <w:autoSpaceDN w:val="0"/>
        <w:adjustRightInd w:val="0"/>
        <w:spacing w:after="0" w:line="240" w:lineRule="auto"/>
        <w:ind w:hanging="295"/>
        <w:jc w:val="both"/>
        <w:rPr>
          <w:rFonts w:ascii="Times New Roman" w:hAnsi="Times New Roman"/>
          <w:sz w:val="20"/>
          <w:szCs w:val="20"/>
        </w:rPr>
      </w:pPr>
      <w:r w:rsidRPr="003D020A">
        <w:rPr>
          <w:rFonts w:ascii="Times New Roman" w:hAnsi="Times New Roman"/>
          <w:sz w:val="20"/>
          <w:szCs w:val="20"/>
        </w:rPr>
        <w:t>odosielateľom tohto minerálneho oleja odosielaného podľa § 11 ods. 16 a 20.</w:t>
      </w:r>
    </w:p>
    <w:p w14:paraId="03B1E94D" w14:textId="77777777" w:rsidR="00E3211E" w:rsidRPr="0082585D" w:rsidRDefault="00E3211E" w:rsidP="00172E29">
      <w:pPr>
        <w:widowControl w:val="0"/>
        <w:autoSpaceDE w:val="0"/>
        <w:autoSpaceDN w:val="0"/>
        <w:adjustRightInd w:val="0"/>
        <w:spacing w:after="0" w:line="240" w:lineRule="auto"/>
        <w:jc w:val="both"/>
        <w:rPr>
          <w:rFonts w:ascii="Times New Roman" w:hAnsi="Times New Roman"/>
          <w:sz w:val="20"/>
          <w:szCs w:val="20"/>
        </w:rPr>
      </w:pPr>
    </w:p>
    <w:p w14:paraId="5B4FCF91" w14:textId="5E8B0992" w:rsidR="00E3211E" w:rsidRPr="0082585D" w:rsidRDefault="00E3211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Colný úrad povolí na základe žiadosti prevádzkovateľa daňového skladu alebo užívateľského podniku zníženie zábezpeky na daň na prepravovaný minerálny olej, ak výška dane pripadajúca na množstvo minerálneho oleja prepravovaného v pozastavení dane alebo oslobodeného od dane podľa </w:t>
      </w:r>
      <w:hyperlink r:id="rId132" w:history="1">
        <w:r w:rsidRPr="0082585D">
          <w:rPr>
            <w:rFonts w:ascii="Times New Roman" w:hAnsi="Times New Roman"/>
            <w:sz w:val="20"/>
            <w:szCs w:val="20"/>
          </w:rPr>
          <w:t>§ 10 ods. 1</w:t>
        </w:r>
      </w:hyperlink>
      <w:r w:rsidRPr="0082585D">
        <w:rPr>
          <w:rFonts w:ascii="Times New Roman" w:hAnsi="Times New Roman"/>
          <w:sz w:val="20"/>
          <w:szCs w:val="20"/>
        </w:rPr>
        <w:t xml:space="preserve"> je najmenej 16 600 000 eur, ak nie je ohrozená vymožiteľnosť dane alebo vybratie dane a ak tento žiadateľ je daňovo spoľahlivý počas najmenej 24 po sebe nasledujúcich kalendárnych mesiacov pred podaním žiadosti o zníženie zábezpeky na daň na prepravovaný minerálny olej; znížená zábezpeka na daň je súčet sumy 16 600 000 eur a sumy, ktorá presahuje výšku 16 600 000 eur, zníženej o 50%, pričom znížená zábezpeka na daň je najviac vo výške 24 900 000 eur. Povolenie na zníženie zábezpeky na daň na prepravovaný minerálny olej sa nevyžaduje, ak bolo vydané povolenie na zníženie zábezpeky na daň podľa </w:t>
      </w:r>
      <w:hyperlink r:id="rId133" w:history="1">
        <w:r w:rsidRPr="0082585D">
          <w:rPr>
            <w:rFonts w:ascii="Times New Roman" w:hAnsi="Times New Roman"/>
            <w:sz w:val="20"/>
            <w:szCs w:val="20"/>
          </w:rPr>
          <w:t>§ 24 ods. 13</w:t>
        </w:r>
      </w:hyperlink>
      <w:r w:rsidRPr="0082585D">
        <w:rPr>
          <w:rFonts w:ascii="Times New Roman" w:hAnsi="Times New Roman"/>
          <w:sz w:val="20"/>
          <w:szCs w:val="20"/>
        </w:rPr>
        <w:t>. Ak súčet zábezpeky na daň na minerálny olej, ktorý sa má prepravovať v</w:t>
      </w:r>
      <w:r w:rsidR="00FE5309">
        <w:rPr>
          <w:rFonts w:ascii="Times New Roman" w:hAnsi="Times New Roman"/>
          <w:sz w:val="20"/>
          <w:szCs w:val="20"/>
        </w:rPr>
        <w:t> </w:t>
      </w:r>
      <w:r w:rsidRPr="0082585D">
        <w:rPr>
          <w:rFonts w:ascii="Times New Roman" w:hAnsi="Times New Roman"/>
          <w:sz w:val="20"/>
          <w:szCs w:val="20"/>
        </w:rPr>
        <w:t xml:space="preserve">pozastavení dane alebo oslobodený od dane podľa </w:t>
      </w:r>
      <w:hyperlink r:id="rId134" w:history="1">
        <w:r w:rsidRPr="0082585D">
          <w:rPr>
            <w:rFonts w:ascii="Times New Roman" w:hAnsi="Times New Roman"/>
            <w:sz w:val="20"/>
            <w:szCs w:val="20"/>
          </w:rPr>
          <w:t>§ 10 ods. 1</w:t>
        </w:r>
      </w:hyperlink>
      <w:r w:rsidRPr="0082585D">
        <w:rPr>
          <w:rFonts w:ascii="Times New Roman" w:hAnsi="Times New Roman"/>
          <w:sz w:val="20"/>
          <w:szCs w:val="20"/>
        </w:rPr>
        <w:t xml:space="preserve"> na daňovom území, a zábezpeky na daň na minerálny olej, ktorý sa má prepravovať v pozastavení dane na území</w:t>
      </w:r>
      <w:r w:rsidR="009D0D46" w:rsidRPr="0082585D">
        <w:rPr>
          <w:rFonts w:ascii="Times New Roman" w:hAnsi="Times New Roman"/>
          <w:sz w:val="20"/>
          <w:szCs w:val="20"/>
        </w:rPr>
        <w:t xml:space="preserve"> Európskej</w:t>
      </w:r>
      <w:r w:rsidRPr="0082585D">
        <w:rPr>
          <w:rFonts w:ascii="Times New Roman" w:hAnsi="Times New Roman"/>
          <w:sz w:val="20"/>
          <w:szCs w:val="20"/>
        </w:rPr>
        <w:t xml:space="preserve"> únie, je najmenej 16 600 000 eur, znížená zábezpeka na daň na takto prepravovaný minerálny olej je súčet sumy 16 600 000 eur a sumy, ktorá presahuje výšku 16 600 000 eur, zníženej o 50%, pričom znížená zábezpeka na daň je najviac vo výške 24 900 000 eur. Zábezpeka na daň podľa tohto odseku sa nevyžaduje, ak zábezpeka na daň podľa </w:t>
      </w:r>
      <w:hyperlink r:id="rId135" w:history="1">
        <w:r w:rsidRPr="0082585D">
          <w:rPr>
            <w:rFonts w:ascii="Times New Roman" w:hAnsi="Times New Roman"/>
            <w:sz w:val="20"/>
            <w:szCs w:val="20"/>
          </w:rPr>
          <w:t>§ 24 ods. 13</w:t>
        </w:r>
      </w:hyperlink>
      <w:r w:rsidRPr="0082585D">
        <w:rPr>
          <w:rFonts w:ascii="Times New Roman" w:hAnsi="Times New Roman"/>
          <w:sz w:val="20"/>
          <w:szCs w:val="20"/>
        </w:rPr>
        <w:t xml:space="preserve"> je zložená vo výške 24 900 000 eur. Ak prevádzkovateľ daňového skladu alebo užívateľský podnik nespĺňa niektorú z podmienok uvedených v</w:t>
      </w:r>
      <w:r w:rsidR="00FE5309">
        <w:rPr>
          <w:rFonts w:ascii="Times New Roman" w:hAnsi="Times New Roman"/>
          <w:sz w:val="20"/>
          <w:szCs w:val="20"/>
        </w:rPr>
        <w:t> </w:t>
      </w:r>
      <w:hyperlink r:id="rId136" w:history="1">
        <w:r w:rsidRPr="0082585D">
          <w:rPr>
            <w:rFonts w:ascii="Times New Roman" w:hAnsi="Times New Roman"/>
            <w:sz w:val="20"/>
            <w:szCs w:val="20"/>
          </w:rPr>
          <w:t>§</w:t>
        </w:r>
        <w:r w:rsidR="00FE5309">
          <w:rPr>
            <w:rFonts w:ascii="Times New Roman" w:hAnsi="Times New Roman"/>
            <w:sz w:val="20"/>
            <w:szCs w:val="20"/>
          </w:rPr>
          <w:t> </w:t>
        </w:r>
        <w:r w:rsidRPr="0082585D">
          <w:rPr>
            <w:rFonts w:ascii="Times New Roman" w:hAnsi="Times New Roman"/>
            <w:sz w:val="20"/>
            <w:szCs w:val="20"/>
          </w:rPr>
          <w:t>21</w:t>
        </w:r>
        <w:r w:rsidR="008E19F2">
          <w:rPr>
            <w:rFonts w:ascii="Times New Roman" w:hAnsi="Times New Roman"/>
            <w:sz w:val="20"/>
            <w:szCs w:val="20"/>
          </w:rPr>
          <w:t> </w:t>
        </w:r>
        <w:r w:rsidRPr="0082585D">
          <w:rPr>
            <w:rFonts w:ascii="Times New Roman" w:hAnsi="Times New Roman"/>
            <w:sz w:val="20"/>
            <w:szCs w:val="20"/>
          </w:rPr>
          <w:t>ods. 4 písm. a)</w:t>
        </w:r>
      </w:hyperlink>
      <w:r w:rsidRPr="0082585D">
        <w:rPr>
          <w:rFonts w:ascii="Times New Roman" w:hAnsi="Times New Roman"/>
          <w:sz w:val="20"/>
          <w:szCs w:val="20"/>
        </w:rPr>
        <w:t xml:space="preserve">, </w:t>
      </w:r>
      <w:hyperlink r:id="rId137" w:history="1">
        <w:r w:rsidRPr="0082585D">
          <w:rPr>
            <w:rFonts w:ascii="Times New Roman" w:hAnsi="Times New Roman"/>
            <w:sz w:val="20"/>
            <w:szCs w:val="20"/>
          </w:rPr>
          <w:t>c) až g)</w:t>
        </w:r>
      </w:hyperlink>
      <w:r w:rsidRPr="0082585D">
        <w:rPr>
          <w:rFonts w:ascii="Times New Roman" w:hAnsi="Times New Roman"/>
          <w:sz w:val="20"/>
          <w:szCs w:val="20"/>
        </w:rPr>
        <w:t>, povolenie na zn</w:t>
      </w:r>
      <w:r w:rsidR="009D0ED3" w:rsidRPr="0082585D">
        <w:rPr>
          <w:rFonts w:ascii="Times New Roman" w:hAnsi="Times New Roman"/>
          <w:sz w:val="20"/>
          <w:szCs w:val="20"/>
        </w:rPr>
        <w:t>íženie zábezpeky na daň zaniká.</w:t>
      </w:r>
    </w:p>
    <w:p w14:paraId="1FDAC80B" w14:textId="77777777" w:rsidR="00E3211E" w:rsidRPr="0082585D" w:rsidRDefault="00E3211E" w:rsidP="003E7783">
      <w:pPr>
        <w:widowControl w:val="0"/>
        <w:autoSpaceDE w:val="0"/>
        <w:autoSpaceDN w:val="0"/>
        <w:adjustRightInd w:val="0"/>
        <w:spacing w:after="0" w:line="240" w:lineRule="auto"/>
        <w:jc w:val="both"/>
        <w:rPr>
          <w:rFonts w:ascii="Times New Roman" w:hAnsi="Times New Roman"/>
          <w:sz w:val="20"/>
          <w:szCs w:val="20"/>
        </w:rPr>
      </w:pPr>
    </w:p>
    <w:p w14:paraId="273903B9" w14:textId="2DB9753B" w:rsidR="00E3211E" w:rsidRPr="00CB117E" w:rsidRDefault="00CB117E" w:rsidP="00CB117E">
      <w:pPr>
        <w:widowControl w:val="0"/>
        <w:tabs>
          <w:tab w:val="left" w:pos="426"/>
        </w:tabs>
        <w:autoSpaceDE w:val="0"/>
        <w:autoSpaceDN w:val="0"/>
        <w:adjustRightInd w:val="0"/>
        <w:spacing w:after="0" w:line="240" w:lineRule="auto"/>
        <w:ind w:left="426" w:hanging="426"/>
        <w:jc w:val="both"/>
        <w:rPr>
          <w:rFonts w:ascii="Times New Roman" w:hAnsi="Times New Roman"/>
          <w:strike/>
          <w:sz w:val="20"/>
          <w:szCs w:val="20"/>
        </w:rPr>
      </w:pPr>
      <w:r w:rsidRPr="00CB117E">
        <w:rPr>
          <w:rFonts w:ascii="Times New Roman" w:hAnsi="Times New Roman"/>
          <w:strike/>
          <w:sz w:val="20"/>
          <w:szCs w:val="20"/>
        </w:rPr>
        <w:t xml:space="preserve">(15) </w:t>
      </w:r>
      <w:r w:rsidR="00E3211E" w:rsidRPr="00CB117E">
        <w:rPr>
          <w:rFonts w:ascii="Times New Roman" w:hAnsi="Times New Roman"/>
          <w:strike/>
          <w:sz w:val="20"/>
          <w:szCs w:val="20"/>
        </w:rPr>
        <w:t>Ak sa minerálny olej v pozastavení dane prepravuje na miesto priameho dodania podľa odseku 1 písm. a), je príjemca (odberateľ) minerálneho oleja povinný bezodkladne pred začatím prepravy oznámiť colnému úradu adresu miesta priameho dodania uvedeného v elektronickom dokumente a evidenčné číslo alebo číslo povolenia osoby podľa §</w:t>
      </w:r>
      <w:r w:rsidR="008E19F2" w:rsidRPr="00CB117E">
        <w:rPr>
          <w:rFonts w:ascii="Times New Roman" w:hAnsi="Times New Roman"/>
          <w:strike/>
          <w:sz w:val="20"/>
          <w:szCs w:val="20"/>
        </w:rPr>
        <w:t> </w:t>
      </w:r>
      <w:r w:rsidR="00E3211E" w:rsidRPr="00CB117E">
        <w:rPr>
          <w:rFonts w:ascii="Times New Roman" w:hAnsi="Times New Roman"/>
          <w:strike/>
          <w:sz w:val="20"/>
          <w:szCs w:val="20"/>
        </w:rPr>
        <w:t xml:space="preserve">11, § 25a alebo § 25b, ktorá má sídlo, trvalý pobyt alebo miesto podnikania v mieste </w:t>
      </w:r>
      <w:r w:rsidR="009D0ED3" w:rsidRPr="00CB117E">
        <w:rPr>
          <w:rFonts w:ascii="Times New Roman" w:hAnsi="Times New Roman"/>
          <w:strike/>
          <w:sz w:val="20"/>
          <w:szCs w:val="20"/>
        </w:rPr>
        <w:t>priameho dodania.</w:t>
      </w:r>
    </w:p>
    <w:p w14:paraId="51508CC0" w14:textId="77777777" w:rsidR="00E3211E" w:rsidRPr="0082585D" w:rsidRDefault="00E3211E" w:rsidP="003E7783">
      <w:pPr>
        <w:widowControl w:val="0"/>
        <w:autoSpaceDE w:val="0"/>
        <w:autoSpaceDN w:val="0"/>
        <w:adjustRightInd w:val="0"/>
        <w:spacing w:after="0" w:line="240" w:lineRule="auto"/>
        <w:jc w:val="both"/>
        <w:rPr>
          <w:rFonts w:ascii="Times New Roman" w:hAnsi="Times New Roman"/>
          <w:sz w:val="20"/>
          <w:szCs w:val="20"/>
        </w:rPr>
      </w:pPr>
    </w:p>
    <w:p w14:paraId="1A34729A" w14:textId="04AC9D6C" w:rsidR="00E3211E" w:rsidRPr="0082585D" w:rsidRDefault="00CB117E">
      <w:pPr>
        <w:widowControl w:val="0"/>
        <w:numPr>
          <w:ilvl w:val="0"/>
          <w:numId w:val="83"/>
        </w:numPr>
        <w:tabs>
          <w:tab w:val="left" w:pos="426"/>
        </w:tabs>
        <w:autoSpaceDE w:val="0"/>
        <w:autoSpaceDN w:val="0"/>
        <w:adjustRightInd w:val="0"/>
        <w:spacing w:after="0" w:line="240" w:lineRule="auto"/>
        <w:ind w:left="426" w:hanging="426"/>
        <w:jc w:val="both"/>
        <w:rPr>
          <w:rFonts w:ascii="Times New Roman" w:hAnsi="Times New Roman"/>
          <w:sz w:val="20"/>
          <w:szCs w:val="20"/>
        </w:rPr>
      </w:pPr>
      <w:r w:rsidRPr="00ED6D84">
        <w:rPr>
          <w:rFonts w:ascii="Times New Roman" w:hAnsi="Times New Roman"/>
          <w:strike/>
          <w:sz w:val="20"/>
          <w:szCs w:val="20"/>
        </w:rPr>
        <w:t>(16)</w:t>
      </w:r>
      <w:r w:rsidRPr="00ED6D84">
        <w:rPr>
          <w:rFonts w:ascii="Times New Roman" w:hAnsi="Times New Roman"/>
          <w:sz w:val="20"/>
          <w:szCs w:val="20"/>
        </w:rPr>
        <w:t xml:space="preserve"> </w:t>
      </w:r>
      <w:r w:rsidR="00E3211E" w:rsidRPr="00ED6D84">
        <w:rPr>
          <w:rFonts w:ascii="Times New Roman" w:hAnsi="Times New Roman"/>
          <w:sz w:val="20"/>
          <w:szCs w:val="20"/>
        </w:rPr>
        <w:t>Colný úrad môže prostredníctvom elektronického systému</w:t>
      </w:r>
      <w:r w:rsidR="00E3211E" w:rsidRPr="00ED6D84">
        <w:rPr>
          <w:rFonts w:ascii="Times New Roman" w:hAnsi="Times New Roman"/>
          <w:sz w:val="20"/>
          <w:szCs w:val="20"/>
          <w:vertAlign w:val="superscript"/>
        </w:rPr>
        <w:t>6c</w:t>
      </w:r>
      <w:r w:rsidR="00E3211E" w:rsidRPr="00ED6D84">
        <w:rPr>
          <w:rFonts w:ascii="Times New Roman" w:hAnsi="Times New Roman"/>
          <w:sz w:val="20"/>
          <w:szCs w:val="20"/>
        </w:rPr>
        <w:t xml:space="preserve">) uložiť príjemcovi </w:t>
      </w:r>
      <w:r w:rsidR="00E3211E" w:rsidRPr="00ED6D84">
        <w:rPr>
          <w:rFonts w:ascii="Times New Roman" w:hAnsi="Times New Roman"/>
          <w:strike/>
          <w:sz w:val="20"/>
          <w:szCs w:val="20"/>
        </w:rPr>
        <w:t>(odberateľovi)</w:t>
      </w:r>
      <w:r w:rsidR="00E3211E" w:rsidRPr="00ED6D84">
        <w:rPr>
          <w:rFonts w:ascii="Times New Roman" w:hAnsi="Times New Roman"/>
          <w:sz w:val="20"/>
          <w:szCs w:val="20"/>
        </w:rPr>
        <w:t xml:space="preserve"> minerálneho oleja po začatí prepravy minerálneho oleja v pozastavení dane povinnosť bezodkladne po </w:t>
      </w:r>
      <w:r w:rsidR="00434ACC" w:rsidRPr="00ED6D84">
        <w:rPr>
          <w:rFonts w:ascii="Times New Roman" w:hAnsi="Times New Roman"/>
          <w:sz w:val="20"/>
          <w:szCs w:val="20"/>
        </w:rPr>
        <w:t xml:space="preserve">dopravení </w:t>
      </w:r>
      <w:r w:rsidR="00E3211E" w:rsidRPr="00ED6D84">
        <w:rPr>
          <w:rFonts w:ascii="Times New Roman" w:hAnsi="Times New Roman"/>
          <w:sz w:val="20"/>
          <w:szCs w:val="20"/>
        </w:rPr>
        <w:t xml:space="preserve">minerálneho oleja </w:t>
      </w:r>
      <w:r w:rsidR="00E3211E" w:rsidRPr="00ED6D84">
        <w:rPr>
          <w:rFonts w:ascii="Times New Roman" w:hAnsi="Times New Roman"/>
          <w:strike/>
          <w:sz w:val="20"/>
          <w:szCs w:val="20"/>
        </w:rPr>
        <w:t xml:space="preserve">na mieste určenia oznámiť </w:t>
      </w:r>
      <w:r w:rsidR="00434ACC" w:rsidRPr="00ED6D84">
        <w:rPr>
          <w:rFonts w:ascii="Times New Roman" w:hAnsi="Times New Roman"/>
          <w:strike/>
          <w:sz w:val="20"/>
          <w:szCs w:val="20"/>
        </w:rPr>
        <w:t>dopravenie</w:t>
      </w:r>
      <w:r w:rsidR="00E3211E" w:rsidRPr="00ED6D84">
        <w:rPr>
          <w:rFonts w:ascii="Times New Roman" w:hAnsi="Times New Roman"/>
          <w:strike/>
          <w:sz w:val="20"/>
          <w:szCs w:val="20"/>
        </w:rPr>
        <w:t xml:space="preserve"> minerálneho oleja</w:t>
      </w:r>
      <w:r w:rsidR="00E3211E" w:rsidRPr="00ED6D84">
        <w:rPr>
          <w:rFonts w:ascii="Times New Roman" w:hAnsi="Times New Roman"/>
          <w:sz w:val="20"/>
          <w:szCs w:val="20"/>
        </w:rPr>
        <w:t xml:space="preserve"> </w:t>
      </w:r>
      <w:r w:rsidR="00B53A3F" w:rsidRPr="00ED6D84">
        <w:rPr>
          <w:rFonts w:ascii="Times New Roman" w:hAnsi="Times New Roman"/>
          <w:b/>
          <w:bCs/>
          <w:color w:val="000099"/>
          <w:sz w:val="20"/>
          <w:szCs w:val="20"/>
        </w:rPr>
        <w:t>na miesto určenia oznámiť túto skutočnosť</w:t>
      </w:r>
      <w:r w:rsidR="00B53A3F" w:rsidRPr="00ED6D84">
        <w:rPr>
          <w:rFonts w:ascii="Times New Roman" w:hAnsi="Times New Roman"/>
          <w:sz w:val="20"/>
          <w:szCs w:val="20"/>
        </w:rPr>
        <w:t xml:space="preserve"> </w:t>
      </w:r>
      <w:r w:rsidR="00E3211E" w:rsidRPr="00ED6D84">
        <w:rPr>
          <w:rFonts w:ascii="Times New Roman" w:hAnsi="Times New Roman"/>
          <w:sz w:val="20"/>
          <w:szCs w:val="20"/>
        </w:rPr>
        <w:t>prostredníctvom elektronického systému</w:t>
      </w:r>
      <w:r w:rsidR="00E3211E" w:rsidRPr="00ED6D84">
        <w:rPr>
          <w:rFonts w:ascii="Times New Roman" w:hAnsi="Times New Roman"/>
          <w:sz w:val="20"/>
          <w:szCs w:val="20"/>
          <w:vertAlign w:val="superscript"/>
        </w:rPr>
        <w:t>6c</w:t>
      </w:r>
      <w:r w:rsidR="00E3211E" w:rsidRPr="0082585D">
        <w:rPr>
          <w:rFonts w:ascii="Times New Roman" w:hAnsi="Times New Roman"/>
          <w:sz w:val="20"/>
          <w:szCs w:val="20"/>
        </w:rPr>
        <w:t>) colnému úradu a</w:t>
      </w:r>
      <w:r w:rsidR="008E19F2">
        <w:rPr>
          <w:rFonts w:ascii="Times New Roman" w:hAnsi="Times New Roman"/>
          <w:sz w:val="20"/>
          <w:szCs w:val="20"/>
        </w:rPr>
        <w:t> </w:t>
      </w:r>
      <w:r w:rsidR="00E3211E" w:rsidRPr="0082585D">
        <w:rPr>
          <w:rFonts w:ascii="Times New Roman" w:hAnsi="Times New Roman"/>
          <w:sz w:val="20"/>
          <w:szCs w:val="20"/>
        </w:rPr>
        <w:t>počas dvoch hodín od zaslania oznámenia o tejto skutočnosti prostredníctvom elektronického systému</w:t>
      </w:r>
      <w:r w:rsidR="00E3211E" w:rsidRPr="0082585D">
        <w:rPr>
          <w:rFonts w:ascii="Times New Roman" w:hAnsi="Times New Roman"/>
          <w:sz w:val="20"/>
          <w:szCs w:val="20"/>
          <w:vertAlign w:val="superscript"/>
        </w:rPr>
        <w:t>6c</w:t>
      </w:r>
      <w:r w:rsidR="00E3211E" w:rsidRPr="0082585D">
        <w:rPr>
          <w:rFonts w:ascii="Times New Roman" w:hAnsi="Times New Roman"/>
          <w:sz w:val="20"/>
          <w:szCs w:val="20"/>
        </w:rPr>
        <w:t>) minerálny olej nevyložiť, neprečerpať alebo s týmto minerál</w:t>
      </w:r>
      <w:r w:rsidR="009D0ED3" w:rsidRPr="0082585D">
        <w:rPr>
          <w:rFonts w:ascii="Times New Roman" w:hAnsi="Times New Roman"/>
          <w:sz w:val="20"/>
          <w:szCs w:val="20"/>
        </w:rPr>
        <w:t>nym olejom nenakladať.</w:t>
      </w:r>
    </w:p>
    <w:p w14:paraId="30B4DAE2" w14:textId="77777777" w:rsidR="004E6F33" w:rsidRPr="0082585D" w:rsidRDefault="004E6F33" w:rsidP="003E7783">
      <w:pPr>
        <w:widowControl w:val="0"/>
        <w:autoSpaceDE w:val="0"/>
        <w:autoSpaceDN w:val="0"/>
        <w:adjustRightInd w:val="0"/>
        <w:spacing w:after="0" w:line="240" w:lineRule="auto"/>
        <w:jc w:val="both"/>
        <w:rPr>
          <w:rFonts w:ascii="Times New Roman" w:hAnsi="Times New Roman"/>
          <w:sz w:val="20"/>
          <w:szCs w:val="20"/>
        </w:rPr>
      </w:pPr>
    </w:p>
    <w:p w14:paraId="6DE201B1" w14:textId="77777777" w:rsidR="00E3211E" w:rsidRPr="0082585D" w:rsidRDefault="00E3211E" w:rsidP="00B47A70">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24</w:t>
      </w:r>
    </w:p>
    <w:p w14:paraId="1267E707" w14:textId="77777777" w:rsidR="00E3211E" w:rsidRPr="0082585D" w:rsidRDefault="00E3211E" w:rsidP="00B47A70">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Postup pri preprave minerálneho oleja v pozastavení dane na území</w:t>
      </w:r>
      <w:r w:rsidR="009D0D46" w:rsidRPr="0082585D">
        <w:rPr>
          <w:rFonts w:ascii="Times New Roman" w:hAnsi="Times New Roman"/>
          <w:bCs/>
          <w:sz w:val="20"/>
          <w:szCs w:val="20"/>
        </w:rPr>
        <w:t xml:space="preserve"> </w:t>
      </w:r>
      <w:r w:rsidR="009D0D46" w:rsidRPr="0082585D">
        <w:rPr>
          <w:rFonts w:ascii="Times New Roman" w:hAnsi="Times New Roman"/>
          <w:sz w:val="20"/>
          <w:szCs w:val="20"/>
        </w:rPr>
        <w:t>Európskej</w:t>
      </w:r>
      <w:r w:rsidRPr="0082585D">
        <w:rPr>
          <w:rFonts w:ascii="Times New Roman" w:hAnsi="Times New Roman"/>
          <w:bCs/>
          <w:sz w:val="20"/>
          <w:szCs w:val="20"/>
        </w:rPr>
        <w:t xml:space="preserve"> únie</w:t>
      </w:r>
    </w:p>
    <w:p w14:paraId="3716B79C" w14:textId="77777777" w:rsidR="00E3211E" w:rsidRPr="0082585D" w:rsidRDefault="00E3211E" w:rsidP="009D0ED3">
      <w:pPr>
        <w:widowControl w:val="0"/>
        <w:autoSpaceDE w:val="0"/>
        <w:autoSpaceDN w:val="0"/>
        <w:adjustRightInd w:val="0"/>
        <w:spacing w:after="0" w:line="240" w:lineRule="auto"/>
        <w:jc w:val="both"/>
        <w:rPr>
          <w:rFonts w:ascii="Times New Roman" w:hAnsi="Times New Roman"/>
          <w:bCs/>
          <w:sz w:val="20"/>
          <w:szCs w:val="20"/>
        </w:rPr>
      </w:pPr>
    </w:p>
    <w:p w14:paraId="7D8E9AC2" w14:textId="77777777" w:rsidR="009D0ED3" w:rsidRPr="0082585D" w:rsidRDefault="00E3211E">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w:t>
      </w:r>
      <w:r w:rsidR="009D0ED3" w:rsidRPr="0082585D">
        <w:rPr>
          <w:rFonts w:ascii="Times New Roman" w:hAnsi="Times New Roman"/>
          <w:sz w:val="20"/>
          <w:szCs w:val="20"/>
        </w:rPr>
        <w:t>Minerálny olej v pozastavení dane je možné prepravovať na území Európskej únie len</w:t>
      </w:r>
    </w:p>
    <w:p w14:paraId="62D4026E" w14:textId="3488E812" w:rsidR="009D0ED3" w:rsidRPr="0082585D" w:rsidRDefault="009D0ED3">
      <w:pPr>
        <w:widowControl w:val="0"/>
        <w:numPr>
          <w:ilvl w:val="0"/>
          <w:numId w:val="91"/>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z daňového skladu na daňovo</w:t>
      </w:r>
      <w:r w:rsidR="000C7A41" w:rsidRPr="0082585D">
        <w:rPr>
          <w:rFonts w:ascii="Times New Roman" w:hAnsi="Times New Roman"/>
          <w:sz w:val="20"/>
          <w:szCs w:val="20"/>
        </w:rPr>
        <w:t>m území alebo z miesta dovozu (</w:t>
      </w:r>
      <w:r w:rsidRPr="0082585D">
        <w:rPr>
          <w:rFonts w:ascii="Times New Roman" w:hAnsi="Times New Roman"/>
          <w:sz w:val="20"/>
          <w:szCs w:val="20"/>
        </w:rPr>
        <w:t>§ 29), ak minerálny olej odosiela registrovaný odosielateľ na daňovom území, do daňového skladu alebo oprávnenému príjemcovi v inom členskom štáte, alebo slovenskému zástupcovi podľa § 16 ods. 3, alebo ozbrojeným silám Slovenskej republiky a ich civilným zamestnancom na použitie v súvislosti s aktivi</w:t>
      </w:r>
      <w:r w:rsidR="000C7A41" w:rsidRPr="0082585D">
        <w:rPr>
          <w:rFonts w:ascii="Times New Roman" w:hAnsi="Times New Roman"/>
          <w:sz w:val="20"/>
          <w:szCs w:val="20"/>
        </w:rPr>
        <w:t>tami podľa medzinárodnej zmluvy</w:t>
      </w:r>
      <w:r w:rsidRPr="0082585D">
        <w:rPr>
          <w:rFonts w:ascii="Times New Roman" w:hAnsi="Times New Roman"/>
          <w:sz w:val="20"/>
          <w:szCs w:val="20"/>
          <w:vertAlign w:val="superscript"/>
        </w:rPr>
        <w:t>5</w:t>
      </w:r>
      <w:r w:rsidRPr="0082585D">
        <w:rPr>
          <w:rFonts w:ascii="Times New Roman" w:hAnsi="Times New Roman"/>
          <w:sz w:val="20"/>
          <w:szCs w:val="20"/>
        </w:rPr>
        <w:t>) na územie štátov, ktoré sú stranami Severoatlantickej zmluvy alebo ozbrojeným silám Slovenskej republiky na použitie týmito ozbrojenými silami a ich civilnými zamestnancami pri obrannom úsilí v rámci spoločnej bezpečnostnej a</w:t>
      </w:r>
      <w:r w:rsidR="008E19F2">
        <w:rPr>
          <w:rFonts w:ascii="Times New Roman" w:hAnsi="Times New Roman"/>
          <w:sz w:val="20"/>
          <w:szCs w:val="20"/>
        </w:rPr>
        <w:t> </w:t>
      </w:r>
      <w:r w:rsidRPr="0082585D">
        <w:rPr>
          <w:rFonts w:ascii="Times New Roman" w:hAnsi="Times New Roman"/>
          <w:sz w:val="20"/>
          <w:szCs w:val="20"/>
        </w:rPr>
        <w:t>obrannej politiky Európskej únie,</w:t>
      </w:r>
    </w:p>
    <w:p w14:paraId="7A6E1CD6" w14:textId="77777777" w:rsidR="009D0ED3" w:rsidRPr="0082585D" w:rsidRDefault="009D0ED3">
      <w:pPr>
        <w:widowControl w:val="0"/>
        <w:numPr>
          <w:ilvl w:val="0"/>
          <w:numId w:val="91"/>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z daňového skladu na daňovo</w:t>
      </w:r>
      <w:r w:rsidR="000C7A41" w:rsidRPr="0082585D">
        <w:rPr>
          <w:rFonts w:ascii="Times New Roman" w:hAnsi="Times New Roman"/>
          <w:sz w:val="20"/>
          <w:szCs w:val="20"/>
        </w:rPr>
        <w:t>m území alebo z miesta dovozu (</w:t>
      </w:r>
      <w:r w:rsidRPr="0082585D">
        <w:rPr>
          <w:rFonts w:ascii="Times New Roman" w:hAnsi="Times New Roman"/>
          <w:sz w:val="20"/>
          <w:szCs w:val="20"/>
        </w:rPr>
        <w:t xml:space="preserve">§ 29), ak minerálny olej odosiela registrovaný </w:t>
      </w:r>
      <w:r w:rsidRPr="0082585D">
        <w:rPr>
          <w:rFonts w:ascii="Times New Roman" w:hAnsi="Times New Roman"/>
          <w:sz w:val="20"/>
          <w:szCs w:val="20"/>
        </w:rPr>
        <w:lastRenderedPageBreak/>
        <w:t>odosielateľ na daňovom území, do iného daňového skladu na daňovom území cez územie iného členského štátu,</w:t>
      </w:r>
    </w:p>
    <w:p w14:paraId="6D5526A4" w14:textId="752F9584" w:rsidR="009D0ED3" w:rsidRPr="00ED6D84" w:rsidRDefault="009D0ED3">
      <w:pPr>
        <w:widowControl w:val="0"/>
        <w:numPr>
          <w:ilvl w:val="0"/>
          <w:numId w:val="91"/>
        </w:numPr>
        <w:autoSpaceDE w:val="0"/>
        <w:autoSpaceDN w:val="0"/>
        <w:adjustRightInd w:val="0"/>
        <w:spacing w:after="0" w:line="240" w:lineRule="auto"/>
        <w:ind w:hanging="294"/>
        <w:jc w:val="both"/>
        <w:rPr>
          <w:rFonts w:ascii="Times New Roman" w:hAnsi="Times New Roman"/>
          <w:sz w:val="20"/>
          <w:szCs w:val="20"/>
        </w:rPr>
      </w:pPr>
      <w:r w:rsidRPr="00ED6D84">
        <w:rPr>
          <w:rFonts w:ascii="Times New Roman" w:hAnsi="Times New Roman"/>
          <w:sz w:val="20"/>
          <w:szCs w:val="20"/>
        </w:rPr>
        <w:t xml:space="preserve">z daňového skladu v inom členskom štáte alebo </w:t>
      </w:r>
      <w:r w:rsidRPr="00ED6D84">
        <w:rPr>
          <w:rFonts w:ascii="Times New Roman" w:hAnsi="Times New Roman"/>
          <w:strike/>
          <w:sz w:val="20"/>
          <w:szCs w:val="20"/>
        </w:rPr>
        <w:t>od registrovaného odosielateľa v inom členskom štáte</w:t>
      </w:r>
      <w:r w:rsidRPr="00ED6D84">
        <w:rPr>
          <w:rFonts w:ascii="Times New Roman" w:hAnsi="Times New Roman"/>
          <w:sz w:val="20"/>
          <w:szCs w:val="20"/>
        </w:rPr>
        <w:t xml:space="preserve"> </w:t>
      </w:r>
      <w:r w:rsidR="00B53A3F" w:rsidRPr="00ED6D84">
        <w:rPr>
          <w:rFonts w:ascii="Times New Roman" w:hAnsi="Times New Roman"/>
          <w:b/>
          <w:bCs/>
          <w:color w:val="000099"/>
          <w:sz w:val="20"/>
          <w:szCs w:val="20"/>
        </w:rPr>
        <w:t>z miesta dovozu, ak minerálny olej odosiela registrovaný odosielateľ z iného členského štátu</w:t>
      </w:r>
      <w:r w:rsidR="00B53A3F" w:rsidRPr="00ED6D84">
        <w:rPr>
          <w:rFonts w:ascii="Times New Roman" w:hAnsi="Times New Roman"/>
          <w:color w:val="000000" w:themeColor="text1"/>
          <w:sz w:val="20"/>
          <w:szCs w:val="20"/>
        </w:rPr>
        <w:t xml:space="preserve"> </w:t>
      </w:r>
      <w:r w:rsidRPr="00ED6D84">
        <w:rPr>
          <w:rFonts w:ascii="Times New Roman" w:hAnsi="Times New Roman"/>
          <w:sz w:val="20"/>
          <w:szCs w:val="20"/>
        </w:rPr>
        <w:t>do daňového skladu, alebo oprávnenému príjemcovi na daňovom území alebo na miesto priameho dodania uvedené v</w:t>
      </w:r>
      <w:r w:rsidR="00B53A3F" w:rsidRPr="00ED6D84">
        <w:rPr>
          <w:rFonts w:ascii="Times New Roman" w:hAnsi="Times New Roman"/>
          <w:sz w:val="20"/>
          <w:szCs w:val="20"/>
        </w:rPr>
        <w:t> </w:t>
      </w:r>
      <w:r w:rsidRPr="00ED6D84">
        <w:rPr>
          <w:rFonts w:ascii="Times New Roman" w:hAnsi="Times New Roman"/>
          <w:sz w:val="20"/>
          <w:szCs w:val="20"/>
        </w:rPr>
        <w:t>elektronickom dokumente,</w:t>
      </w:r>
    </w:p>
    <w:p w14:paraId="76B846CE" w14:textId="0FD7C960" w:rsidR="009D0ED3" w:rsidRPr="00ED6D84" w:rsidRDefault="009D0ED3">
      <w:pPr>
        <w:widowControl w:val="0"/>
        <w:numPr>
          <w:ilvl w:val="0"/>
          <w:numId w:val="91"/>
        </w:numPr>
        <w:autoSpaceDE w:val="0"/>
        <w:autoSpaceDN w:val="0"/>
        <w:adjustRightInd w:val="0"/>
        <w:spacing w:after="0" w:line="240" w:lineRule="auto"/>
        <w:ind w:hanging="294"/>
        <w:jc w:val="both"/>
        <w:rPr>
          <w:rFonts w:ascii="Times New Roman" w:hAnsi="Times New Roman"/>
          <w:sz w:val="20"/>
          <w:szCs w:val="20"/>
        </w:rPr>
      </w:pPr>
      <w:r w:rsidRPr="00ED6D84">
        <w:rPr>
          <w:rFonts w:ascii="Times New Roman" w:hAnsi="Times New Roman"/>
          <w:sz w:val="20"/>
          <w:szCs w:val="20"/>
        </w:rPr>
        <w:t xml:space="preserve">z daňového skladu v inom členskom štáte alebo </w:t>
      </w:r>
      <w:r w:rsidR="00B53A3F" w:rsidRPr="00ED6D84">
        <w:rPr>
          <w:rFonts w:ascii="Times New Roman" w:hAnsi="Times New Roman"/>
          <w:strike/>
          <w:sz w:val="20"/>
          <w:szCs w:val="20"/>
        </w:rPr>
        <w:t>od registrovaného odosielateľa v inom členskom štáte</w:t>
      </w:r>
      <w:r w:rsidR="00B53A3F" w:rsidRPr="00ED6D84">
        <w:rPr>
          <w:rFonts w:ascii="Times New Roman" w:hAnsi="Times New Roman"/>
          <w:sz w:val="20"/>
          <w:szCs w:val="20"/>
        </w:rPr>
        <w:t xml:space="preserve"> </w:t>
      </w:r>
      <w:r w:rsidR="00B53A3F" w:rsidRPr="00ED6D84">
        <w:rPr>
          <w:rFonts w:ascii="Times New Roman" w:hAnsi="Times New Roman"/>
          <w:b/>
          <w:bCs/>
          <w:color w:val="000099"/>
          <w:sz w:val="20"/>
          <w:szCs w:val="20"/>
        </w:rPr>
        <w:t>z miesta dovozu, ak minerálny olej odosiela registrovaný odosielateľ z iného členského štátu</w:t>
      </w:r>
      <w:r w:rsidRPr="00ED6D84">
        <w:rPr>
          <w:rFonts w:ascii="Times New Roman" w:hAnsi="Times New Roman"/>
          <w:sz w:val="20"/>
          <w:szCs w:val="20"/>
        </w:rPr>
        <w:t xml:space="preserve"> do daňového skladu, alebo oprávnenému príjemcovi v inom členskom štáte cez daňové územie,</w:t>
      </w:r>
    </w:p>
    <w:p w14:paraId="168135F7" w14:textId="77777777" w:rsidR="009D0ED3" w:rsidRPr="00ED6D84" w:rsidRDefault="009D0ED3">
      <w:pPr>
        <w:widowControl w:val="0"/>
        <w:numPr>
          <w:ilvl w:val="0"/>
          <w:numId w:val="91"/>
        </w:numPr>
        <w:autoSpaceDE w:val="0"/>
        <w:autoSpaceDN w:val="0"/>
        <w:adjustRightInd w:val="0"/>
        <w:spacing w:after="0" w:line="240" w:lineRule="auto"/>
        <w:ind w:hanging="294"/>
        <w:jc w:val="both"/>
        <w:rPr>
          <w:rFonts w:ascii="Times New Roman" w:hAnsi="Times New Roman"/>
          <w:sz w:val="20"/>
          <w:szCs w:val="20"/>
        </w:rPr>
      </w:pPr>
      <w:r w:rsidRPr="00ED6D84">
        <w:rPr>
          <w:rFonts w:ascii="Times New Roman" w:hAnsi="Times New Roman"/>
          <w:sz w:val="20"/>
          <w:szCs w:val="20"/>
        </w:rPr>
        <w:t>v prípadoch uvedených v písmenách a) a c) cez územie tretieho štátu.</w:t>
      </w:r>
    </w:p>
    <w:p w14:paraId="75FFF235" w14:textId="77777777" w:rsidR="009D0ED3" w:rsidRPr="0082585D" w:rsidRDefault="009D0ED3" w:rsidP="000C7A41">
      <w:pPr>
        <w:widowControl w:val="0"/>
        <w:autoSpaceDE w:val="0"/>
        <w:autoSpaceDN w:val="0"/>
        <w:adjustRightInd w:val="0"/>
        <w:spacing w:after="0" w:line="240" w:lineRule="auto"/>
        <w:jc w:val="both"/>
        <w:rPr>
          <w:rFonts w:ascii="Times New Roman" w:hAnsi="Times New Roman"/>
          <w:sz w:val="20"/>
          <w:szCs w:val="20"/>
        </w:rPr>
      </w:pPr>
    </w:p>
    <w:p w14:paraId="76FBE545" w14:textId="14ED1719" w:rsidR="009D0ED3" w:rsidRPr="003D020A"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Prepravu minerálneho oleja na území Európskej únie v pozastavení dane je možné uskutočniť len na základe elektronického dokumentu</w:t>
      </w:r>
      <w:r w:rsidR="006D22F7" w:rsidRPr="00ED6D84">
        <w:rPr>
          <w:rFonts w:ascii="Times New Roman" w:hAnsi="Times New Roman"/>
          <w:b/>
          <w:bCs/>
          <w:color w:val="000099"/>
          <w:sz w:val="20"/>
          <w:szCs w:val="20"/>
        </w:rPr>
        <w:t>,</w:t>
      </w:r>
      <w:r w:rsidR="00B53A3F" w:rsidRPr="00ED6D84">
        <w:rPr>
          <w:rFonts w:ascii="Times New Roman" w:hAnsi="Times New Roman"/>
          <w:color w:val="000099"/>
          <w:sz w:val="20"/>
          <w:szCs w:val="20"/>
        </w:rPr>
        <w:t xml:space="preserve"> </w:t>
      </w:r>
      <w:r w:rsidR="00B53A3F" w:rsidRPr="00ED6D84">
        <w:rPr>
          <w:rFonts w:ascii="Times New Roman" w:hAnsi="Times New Roman"/>
          <w:b/>
          <w:bCs/>
          <w:color w:val="000099"/>
          <w:sz w:val="20"/>
          <w:szCs w:val="20"/>
        </w:rPr>
        <w:t>a to spôsobom uvedeným v osobitnom predpise,</w:t>
      </w:r>
      <w:r w:rsidR="00B53A3F" w:rsidRPr="00ED6D84">
        <w:rPr>
          <w:rFonts w:ascii="Times New Roman" w:hAnsi="Times New Roman"/>
          <w:b/>
          <w:bCs/>
          <w:color w:val="000099"/>
          <w:sz w:val="20"/>
          <w:szCs w:val="20"/>
          <w:vertAlign w:val="superscript"/>
        </w:rPr>
        <w:t>20a</w:t>
      </w:r>
      <w:r w:rsidR="00B53A3F" w:rsidRPr="00ED6D84">
        <w:rPr>
          <w:rFonts w:ascii="Times New Roman" w:hAnsi="Times New Roman"/>
          <w:b/>
          <w:bCs/>
          <w:color w:val="000099"/>
          <w:sz w:val="20"/>
          <w:szCs w:val="20"/>
        </w:rPr>
        <w:t>)</w:t>
      </w:r>
      <w:r w:rsidRPr="0082585D">
        <w:rPr>
          <w:rFonts w:ascii="Times New Roman" w:hAnsi="Times New Roman"/>
          <w:sz w:val="20"/>
          <w:szCs w:val="20"/>
        </w:rPr>
        <w:t xml:space="preserve"> ak tento zákon neustanovuje inak. Návrh elektronického dokumentu a aj akákoľvek zmena vykonaná prostre</w:t>
      </w:r>
      <w:r w:rsidR="000C7A41" w:rsidRPr="0082585D">
        <w:rPr>
          <w:rFonts w:ascii="Times New Roman" w:hAnsi="Times New Roman"/>
          <w:sz w:val="20"/>
          <w:szCs w:val="20"/>
        </w:rPr>
        <w:t>dníctvom elektronického systému</w:t>
      </w:r>
      <w:r w:rsidRPr="0082585D">
        <w:rPr>
          <w:rFonts w:ascii="Times New Roman" w:hAnsi="Times New Roman"/>
          <w:sz w:val="20"/>
          <w:szCs w:val="20"/>
          <w:vertAlign w:val="superscript"/>
        </w:rPr>
        <w:t>6c</w:t>
      </w:r>
      <w:r w:rsidRPr="0082585D">
        <w:rPr>
          <w:rFonts w:ascii="Times New Roman" w:hAnsi="Times New Roman"/>
          <w:sz w:val="20"/>
          <w:szCs w:val="20"/>
        </w:rPr>
        <w:t xml:space="preserve">) musí </w:t>
      </w:r>
      <w:r w:rsidRPr="002240A3">
        <w:rPr>
          <w:rFonts w:ascii="Times New Roman" w:hAnsi="Times New Roman"/>
          <w:color w:val="000000" w:themeColor="text1"/>
          <w:sz w:val="20"/>
          <w:szCs w:val="20"/>
        </w:rPr>
        <w:t xml:space="preserve">byť </w:t>
      </w:r>
      <w:r w:rsidR="0050725A" w:rsidRPr="002240A3">
        <w:rPr>
          <w:rFonts w:ascii="Times New Roman" w:hAnsi="Times New Roman"/>
          <w:color w:val="000000" w:themeColor="text1"/>
          <w:sz w:val="20"/>
          <w:szCs w:val="20"/>
        </w:rPr>
        <w:t>autorizovaná elektronickým podpisom</w:t>
      </w:r>
      <w:r w:rsidR="0050725A" w:rsidRPr="002240A3">
        <w:rPr>
          <w:rFonts w:ascii="Times New Roman" w:hAnsi="Times New Roman"/>
          <w:color w:val="000000" w:themeColor="text1"/>
          <w:sz w:val="20"/>
          <w:szCs w:val="20"/>
          <w:vertAlign w:val="superscript"/>
        </w:rPr>
        <w:t>20b</w:t>
      </w:r>
      <w:r w:rsidR="0050725A" w:rsidRPr="002240A3">
        <w:rPr>
          <w:rFonts w:ascii="Times New Roman" w:hAnsi="Times New Roman"/>
          <w:color w:val="000000" w:themeColor="text1"/>
          <w:sz w:val="20"/>
          <w:szCs w:val="20"/>
        </w:rPr>
        <w:t>) alebo kvalifikovanou elektronickou pečaťou,</w:t>
      </w:r>
      <w:r w:rsidR="0050725A" w:rsidRPr="002240A3">
        <w:rPr>
          <w:rFonts w:ascii="Times New Roman" w:hAnsi="Times New Roman"/>
          <w:color w:val="000000" w:themeColor="text1"/>
          <w:sz w:val="20"/>
          <w:szCs w:val="20"/>
          <w:vertAlign w:val="superscript"/>
        </w:rPr>
        <w:t>20ba</w:t>
      </w:r>
      <w:r w:rsidR="0050725A" w:rsidRPr="002240A3">
        <w:rPr>
          <w:rFonts w:ascii="Times New Roman" w:hAnsi="Times New Roman"/>
          <w:color w:val="000000" w:themeColor="text1"/>
          <w:sz w:val="20"/>
          <w:szCs w:val="20"/>
        </w:rPr>
        <w:t xml:space="preserve">) alebo </w:t>
      </w:r>
      <w:r w:rsidR="0050725A" w:rsidRPr="002240A3">
        <w:rPr>
          <w:rFonts w:ascii="Times New Roman" w:hAnsi="Times New Roman"/>
          <w:color w:val="000000" w:themeColor="text1"/>
          <w:sz w:val="20"/>
          <w:szCs w:val="20"/>
          <w:shd w:val="clear" w:color="auto" w:fill="FFFFFF"/>
        </w:rPr>
        <w:t>uznaným spôsobom autorizácie podľa osobitného predpisu,</w:t>
      </w:r>
      <w:r w:rsidR="0050725A" w:rsidRPr="002240A3">
        <w:rPr>
          <w:rFonts w:ascii="Times New Roman" w:hAnsi="Times New Roman"/>
          <w:color w:val="000000" w:themeColor="text1"/>
          <w:sz w:val="20"/>
          <w:szCs w:val="20"/>
          <w:shd w:val="clear" w:color="auto" w:fill="FFFFFF"/>
          <w:vertAlign w:val="superscript"/>
        </w:rPr>
        <w:t>20bb</w:t>
      </w:r>
      <w:r w:rsidR="0050725A" w:rsidRPr="002240A3">
        <w:rPr>
          <w:rFonts w:ascii="Times New Roman" w:hAnsi="Times New Roman"/>
          <w:color w:val="000000" w:themeColor="text1"/>
          <w:sz w:val="20"/>
          <w:szCs w:val="20"/>
          <w:shd w:val="clear" w:color="auto" w:fill="FFFFFF"/>
        </w:rPr>
        <w:t>)</w:t>
      </w:r>
      <w:r w:rsidRPr="002240A3">
        <w:rPr>
          <w:rFonts w:ascii="Times New Roman" w:hAnsi="Times New Roman"/>
          <w:color w:val="000000" w:themeColor="text1"/>
          <w:sz w:val="20"/>
          <w:szCs w:val="20"/>
        </w:rPr>
        <w:t xml:space="preserve"> a</w:t>
      </w:r>
      <w:r w:rsidRPr="0082585D">
        <w:rPr>
          <w:rFonts w:ascii="Times New Roman" w:hAnsi="Times New Roman"/>
          <w:sz w:val="20"/>
          <w:szCs w:val="20"/>
        </w:rPr>
        <w:t xml:space="preserve">k sa </w:t>
      </w:r>
      <w:r w:rsidRPr="003D020A">
        <w:rPr>
          <w:rFonts w:ascii="Times New Roman" w:hAnsi="Times New Roman"/>
          <w:sz w:val="20"/>
          <w:szCs w:val="20"/>
        </w:rPr>
        <w:t xml:space="preserve">odosielateľ </w:t>
      </w:r>
      <w:r w:rsidRPr="003D020A">
        <w:rPr>
          <w:rFonts w:ascii="Times New Roman" w:hAnsi="Times New Roman"/>
          <w:strike/>
          <w:sz w:val="20"/>
          <w:szCs w:val="20"/>
        </w:rPr>
        <w:t>(dodávateľ)</w:t>
      </w:r>
      <w:r w:rsidRPr="003D020A">
        <w:rPr>
          <w:rFonts w:ascii="Times New Roman" w:hAnsi="Times New Roman"/>
          <w:sz w:val="20"/>
          <w:szCs w:val="20"/>
        </w:rPr>
        <w:t xml:space="preserve"> alebo príjemca </w:t>
      </w:r>
      <w:r w:rsidRPr="003D020A">
        <w:rPr>
          <w:rFonts w:ascii="Times New Roman" w:hAnsi="Times New Roman"/>
          <w:strike/>
          <w:sz w:val="20"/>
          <w:szCs w:val="20"/>
        </w:rPr>
        <w:t>(odberateľ)</w:t>
      </w:r>
      <w:r w:rsidRPr="003D020A">
        <w:rPr>
          <w:rFonts w:ascii="Times New Roman" w:hAnsi="Times New Roman"/>
          <w:sz w:val="20"/>
          <w:szCs w:val="20"/>
        </w:rPr>
        <w:t xml:space="preserve"> s</w:t>
      </w:r>
      <w:r w:rsidR="003A0843" w:rsidRPr="003D020A">
        <w:rPr>
          <w:rFonts w:ascii="Times New Roman" w:hAnsi="Times New Roman"/>
          <w:sz w:val="20"/>
          <w:szCs w:val="20"/>
        </w:rPr>
        <w:t> </w:t>
      </w:r>
      <w:r w:rsidRPr="003D020A">
        <w:rPr>
          <w:rFonts w:ascii="Times New Roman" w:hAnsi="Times New Roman"/>
          <w:sz w:val="20"/>
          <w:szCs w:val="20"/>
        </w:rPr>
        <w:t>colným úradom nedohodnú inak.</w:t>
      </w:r>
    </w:p>
    <w:p w14:paraId="38977862" w14:textId="77777777" w:rsidR="009D0ED3" w:rsidRPr="003D020A" w:rsidRDefault="009D0ED3" w:rsidP="009D0ED3">
      <w:pPr>
        <w:widowControl w:val="0"/>
        <w:autoSpaceDE w:val="0"/>
        <w:autoSpaceDN w:val="0"/>
        <w:adjustRightInd w:val="0"/>
        <w:spacing w:after="0" w:line="240" w:lineRule="auto"/>
        <w:jc w:val="both"/>
        <w:rPr>
          <w:rFonts w:ascii="Times New Roman" w:hAnsi="Times New Roman"/>
          <w:sz w:val="20"/>
          <w:szCs w:val="20"/>
        </w:rPr>
      </w:pPr>
    </w:p>
    <w:p w14:paraId="25F22C3B" w14:textId="140ADEB2" w:rsidR="009D0ED3" w:rsidRPr="003D020A"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Pred začatím prepravy minerálneho oleja v pozastavení dane z daňového územia na územie Európskej únie vyhotoví odosielateľ </w:t>
      </w:r>
      <w:r w:rsidRPr="003D020A">
        <w:rPr>
          <w:rFonts w:ascii="Times New Roman" w:hAnsi="Times New Roman"/>
          <w:strike/>
          <w:sz w:val="20"/>
          <w:szCs w:val="20"/>
        </w:rPr>
        <w:t>(dodávateľ)</w:t>
      </w:r>
      <w:r w:rsidRPr="003D020A">
        <w:rPr>
          <w:rFonts w:ascii="Times New Roman" w:hAnsi="Times New Roman"/>
          <w:sz w:val="20"/>
          <w:szCs w:val="20"/>
        </w:rPr>
        <w:t xml:space="preserve"> návrh elektronického dokumentu, ktorý zašle colnému úradu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Colný úrad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elektronicky overí údaje v návrhu elektronického dokumentu a ak sú údaje správne, pridelí k návrhu elektronického dokumentu referenčný kód a zároveň zašle elektronický dokument s</w:t>
      </w:r>
      <w:r w:rsidR="008E19F2" w:rsidRPr="003D020A">
        <w:rPr>
          <w:rFonts w:ascii="Times New Roman" w:hAnsi="Times New Roman"/>
          <w:sz w:val="20"/>
          <w:szCs w:val="20"/>
        </w:rPr>
        <w:t> </w:t>
      </w:r>
      <w:r w:rsidRPr="003D020A">
        <w:rPr>
          <w:rFonts w:ascii="Times New Roman" w:hAnsi="Times New Roman"/>
          <w:sz w:val="20"/>
          <w:szCs w:val="20"/>
        </w:rPr>
        <w:t xml:space="preserve">prideleným referenčným kódom odosielateľovi </w:t>
      </w:r>
      <w:r w:rsidRPr="003D020A">
        <w:rPr>
          <w:rFonts w:ascii="Times New Roman" w:hAnsi="Times New Roman"/>
          <w:strike/>
          <w:sz w:val="20"/>
          <w:szCs w:val="20"/>
        </w:rPr>
        <w:t>(dodávateľovi)</w:t>
      </w:r>
      <w:r w:rsidRPr="003D020A">
        <w:rPr>
          <w:rFonts w:ascii="Times New Roman" w:hAnsi="Times New Roman"/>
          <w:sz w:val="20"/>
          <w:szCs w:val="20"/>
        </w:rPr>
        <w:t xml:space="preserve"> a správcovi dane členského štátu príjemcu </w:t>
      </w:r>
      <w:r w:rsidRPr="003D020A">
        <w:rPr>
          <w:rFonts w:ascii="Times New Roman" w:hAnsi="Times New Roman"/>
          <w:strike/>
          <w:sz w:val="20"/>
          <w:szCs w:val="20"/>
        </w:rPr>
        <w:t>(odberateľa)</w:t>
      </w:r>
      <w:r w:rsidRPr="003D020A">
        <w:rPr>
          <w:rFonts w:ascii="Times New Roman" w:hAnsi="Times New Roman"/>
          <w:sz w:val="20"/>
          <w:szCs w:val="20"/>
        </w:rPr>
        <w:t xml:space="preserve">. Ak údaje uvedené v návrhu elektronického dokumentu nie sú správne, colný úrad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o tejto skutočnosti bezodkladne informuje odosielateľa návrhu elektronického dokumentu. Ak sa minerálny olej prepravuje v pozastavení dane podľa odseku 1 písm. b) a údaje uvedené v elektronickom dokumente sú správne, colný úrad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zašle elektronický dokument príjemcovi </w:t>
      </w:r>
      <w:r w:rsidRPr="003D020A">
        <w:rPr>
          <w:rFonts w:ascii="Times New Roman" w:hAnsi="Times New Roman"/>
          <w:strike/>
          <w:sz w:val="20"/>
          <w:szCs w:val="20"/>
        </w:rPr>
        <w:t>(odberateľovi)</w:t>
      </w:r>
      <w:r w:rsidRPr="003D020A">
        <w:rPr>
          <w:rFonts w:ascii="Times New Roman" w:hAnsi="Times New Roman"/>
          <w:sz w:val="20"/>
          <w:szCs w:val="20"/>
        </w:rPr>
        <w:t xml:space="preserve"> minerálneho oleja a colnému úradu príjemcu </w:t>
      </w:r>
      <w:r w:rsidRPr="003D020A">
        <w:rPr>
          <w:rFonts w:ascii="Times New Roman" w:hAnsi="Times New Roman"/>
          <w:strike/>
          <w:sz w:val="20"/>
          <w:szCs w:val="20"/>
        </w:rPr>
        <w:t>(odberateľa)</w:t>
      </w:r>
      <w:r w:rsidRPr="003D020A">
        <w:rPr>
          <w:rFonts w:ascii="Times New Roman" w:hAnsi="Times New Roman"/>
          <w:sz w:val="20"/>
          <w:szCs w:val="20"/>
        </w:rPr>
        <w:t>. Prepravu minerálneho oleja v pozastavení dane na území Európskej únie je možné začať až po pridelení referenčného kódu, ak tento zákon neustanovuje inak. Minerálny olej prepravovaný v pozastavení dane na území Európskej únie musí sprevádzať písomný dokument obsahujúci referenčný kód.</w:t>
      </w:r>
    </w:p>
    <w:p w14:paraId="5697AB19" w14:textId="77777777" w:rsidR="009D0ED3" w:rsidRPr="003D020A" w:rsidRDefault="009D0ED3" w:rsidP="009D0ED3">
      <w:pPr>
        <w:widowControl w:val="0"/>
        <w:autoSpaceDE w:val="0"/>
        <w:autoSpaceDN w:val="0"/>
        <w:adjustRightInd w:val="0"/>
        <w:spacing w:after="0" w:line="240" w:lineRule="auto"/>
        <w:jc w:val="both"/>
        <w:rPr>
          <w:rFonts w:ascii="Times New Roman" w:hAnsi="Times New Roman"/>
          <w:sz w:val="20"/>
          <w:szCs w:val="20"/>
        </w:rPr>
      </w:pPr>
    </w:p>
    <w:p w14:paraId="138BCBDB" w14:textId="77777777" w:rsidR="009D0ED3" w:rsidRPr="003D020A"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Ak sa minerálny olej prepravuje v pozastavení dane na území Európskej únie podľa odseku 1 písm. c), colný úrad príjemcu </w:t>
      </w:r>
      <w:r w:rsidRPr="003D020A">
        <w:rPr>
          <w:rFonts w:ascii="Times New Roman" w:hAnsi="Times New Roman"/>
          <w:strike/>
          <w:sz w:val="20"/>
          <w:szCs w:val="20"/>
        </w:rPr>
        <w:t>(odberateľa)</w:t>
      </w:r>
      <w:r w:rsidRPr="003D020A">
        <w:rPr>
          <w:rFonts w:ascii="Times New Roman" w:hAnsi="Times New Roman"/>
          <w:sz w:val="20"/>
          <w:szCs w:val="20"/>
        </w:rPr>
        <w:t xml:space="preserve"> je povinný elektronický dokument zaslaný správcom dane členského štátu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zaslať príjemcovi </w:t>
      </w:r>
      <w:r w:rsidRPr="003D020A">
        <w:rPr>
          <w:rFonts w:ascii="Times New Roman" w:hAnsi="Times New Roman"/>
          <w:strike/>
          <w:sz w:val="20"/>
          <w:szCs w:val="20"/>
        </w:rPr>
        <w:t>(odberateľovi)</w:t>
      </w:r>
      <w:r w:rsidRPr="003D020A">
        <w:rPr>
          <w:rFonts w:ascii="Times New Roman" w:hAnsi="Times New Roman"/>
          <w:sz w:val="20"/>
          <w:szCs w:val="20"/>
        </w:rPr>
        <w:t>.</w:t>
      </w:r>
    </w:p>
    <w:p w14:paraId="75184801" w14:textId="77777777" w:rsidR="009D0ED3" w:rsidRPr="003D020A" w:rsidRDefault="009D0ED3" w:rsidP="009D0ED3">
      <w:pPr>
        <w:widowControl w:val="0"/>
        <w:autoSpaceDE w:val="0"/>
        <w:autoSpaceDN w:val="0"/>
        <w:adjustRightInd w:val="0"/>
        <w:spacing w:after="0" w:line="240" w:lineRule="auto"/>
        <w:jc w:val="both"/>
        <w:rPr>
          <w:rFonts w:ascii="Times New Roman" w:hAnsi="Times New Roman"/>
          <w:sz w:val="20"/>
          <w:szCs w:val="20"/>
        </w:rPr>
      </w:pPr>
    </w:p>
    <w:p w14:paraId="63A5F82E" w14:textId="77777777" w:rsidR="004360F6" w:rsidRPr="003D020A" w:rsidRDefault="004360F6" w:rsidP="009D0ED3">
      <w:pPr>
        <w:widowControl w:val="0"/>
        <w:autoSpaceDE w:val="0"/>
        <w:autoSpaceDN w:val="0"/>
        <w:adjustRightInd w:val="0"/>
        <w:spacing w:after="0" w:line="240" w:lineRule="auto"/>
        <w:jc w:val="both"/>
        <w:rPr>
          <w:rFonts w:ascii="Times New Roman" w:hAnsi="Times New Roman"/>
          <w:sz w:val="20"/>
          <w:szCs w:val="20"/>
        </w:rPr>
      </w:pPr>
    </w:p>
    <w:p w14:paraId="3F8F3816" w14:textId="06968991" w:rsidR="009D0ED3" w:rsidRPr="003D020A"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Odosielateľ </w:t>
      </w:r>
      <w:r w:rsidRPr="003D020A">
        <w:rPr>
          <w:rFonts w:ascii="Times New Roman" w:hAnsi="Times New Roman"/>
          <w:strike/>
          <w:sz w:val="20"/>
          <w:szCs w:val="20"/>
        </w:rPr>
        <w:t>(dodávateľ)</w:t>
      </w:r>
      <w:r w:rsidRPr="003D020A">
        <w:rPr>
          <w:rFonts w:ascii="Times New Roman" w:hAnsi="Times New Roman"/>
          <w:sz w:val="20"/>
          <w:szCs w:val="20"/>
        </w:rPr>
        <w:t xml:space="preserve"> môže zrušiť elektronický dokument, ak sa nezačala preprava minerálneho oleja v</w:t>
      </w:r>
      <w:r w:rsidR="008E19F2" w:rsidRPr="003D020A">
        <w:rPr>
          <w:rFonts w:ascii="Times New Roman" w:hAnsi="Times New Roman"/>
          <w:sz w:val="20"/>
          <w:szCs w:val="20"/>
        </w:rPr>
        <w:t> </w:t>
      </w:r>
      <w:r w:rsidRPr="003D020A">
        <w:rPr>
          <w:rFonts w:ascii="Times New Roman" w:hAnsi="Times New Roman"/>
          <w:sz w:val="20"/>
          <w:szCs w:val="20"/>
        </w:rPr>
        <w:t xml:space="preserve">pozastavení dane na území Európskej únie; preprava minerálneho oleja v pozastavení dane na území Európskej únie okrem prepravy potrubím sa začína, keď minerálny olej opustí daňový sklad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alebo je prepustený do voľného obehu.</w:t>
      </w:r>
      <w:r w:rsidRPr="003D020A">
        <w:rPr>
          <w:rFonts w:ascii="Times New Roman" w:hAnsi="Times New Roman"/>
          <w:sz w:val="20"/>
          <w:szCs w:val="20"/>
          <w:vertAlign w:val="superscript"/>
        </w:rPr>
        <w:t>2a</w:t>
      </w:r>
      <w:r w:rsidRPr="003D020A">
        <w:rPr>
          <w:rFonts w:ascii="Times New Roman" w:hAnsi="Times New Roman"/>
          <w:sz w:val="20"/>
          <w:szCs w:val="20"/>
        </w:rPr>
        <w:t>)</w:t>
      </w:r>
    </w:p>
    <w:p w14:paraId="74678938" w14:textId="77777777" w:rsidR="009D0ED3" w:rsidRPr="003D020A" w:rsidRDefault="009D0ED3" w:rsidP="009D0ED3">
      <w:pPr>
        <w:widowControl w:val="0"/>
        <w:autoSpaceDE w:val="0"/>
        <w:autoSpaceDN w:val="0"/>
        <w:adjustRightInd w:val="0"/>
        <w:spacing w:after="0" w:line="240" w:lineRule="auto"/>
        <w:jc w:val="both"/>
        <w:rPr>
          <w:rFonts w:ascii="Times New Roman" w:hAnsi="Times New Roman"/>
          <w:sz w:val="20"/>
          <w:szCs w:val="20"/>
        </w:rPr>
      </w:pPr>
    </w:p>
    <w:p w14:paraId="27B679A5" w14:textId="38FF43C6" w:rsidR="009D0ED3" w:rsidRPr="003D020A"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Počas prepravy minerálneho oleja v pozastavení dane na území Európskej únie môže prevádzkovateľ daňového skladu</w:t>
      </w:r>
      <w:r w:rsidRPr="003D020A">
        <w:rPr>
          <w:rFonts w:ascii="Times New Roman" w:hAnsi="Times New Roman"/>
          <w:strike/>
          <w:sz w:val="20"/>
          <w:szCs w:val="20"/>
        </w:rPr>
        <w:t>, ktorý zložil zábezpeku na daň,</w:t>
      </w:r>
      <w:r w:rsidRPr="003D020A">
        <w:rPr>
          <w:rFonts w:ascii="Times New Roman" w:hAnsi="Times New Roman"/>
          <w:sz w:val="20"/>
          <w:szCs w:val="20"/>
        </w:rPr>
        <w:t xml:space="preserve"> alebo registrovaný odosielateľ na daňovom území</w:t>
      </w:r>
      <w:r w:rsidRPr="003D020A">
        <w:rPr>
          <w:rFonts w:ascii="Times New Roman" w:hAnsi="Times New Roman"/>
          <w:strike/>
          <w:sz w:val="20"/>
          <w:szCs w:val="20"/>
        </w:rPr>
        <w:t>, ktorý zložil zábezpeku na daň,</w:t>
      </w:r>
      <w:r w:rsidRPr="003D020A">
        <w:rPr>
          <w:rFonts w:ascii="Times New Roman" w:hAnsi="Times New Roman"/>
          <w:sz w:val="20"/>
          <w:szCs w:val="20"/>
        </w:rPr>
        <w:t xml:space="preserve"> zmeniť miesto prijatia minerálneho oleja v pozastavení dane alebo zmeniť príjemcu </w:t>
      </w:r>
      <w:r w:rsidRPr="003D020A">
        <w:rPr>
          <w:rFonts w:ascii="Times New Roman" w:hAnsi="Times New Roman"/>
          <w:strike/>
          <w:color w:val="000000" w:themeColor="text1"/>
          <w:sz w:val="20"/>
          <w:szCs w:val="20"/>
        </w:rPr>
        <w:t>(odberateľa)</w:t>
      </w:r>
      <w:r w:rsidR="00E36583" w:rsidRPr="003D020A">
        <w:rPr>
          <w:rFonts w:ascii="Times New Roman" w:hAnsi="Times New Roman"/>
          <w:sz w:val="20"/>
          <w:szCs w:val="20"/>
        </w:rPr>
        <w:t xml:space="preserve"> </w:t>
      </w:r>
      <w:r w:rsidRPr="003D020A">
        <w:rPr>
          <w:rFonts w:ascii="Times New Roman" w:hAnsi="Times New Roman"/>
          <w:sz w:val="20"/>
          <w:szCs w:val="20"/>
        </w:rPr>
        <w:t>s</w:t>
      </w:r>
      <w:r w:rsidR="008E19F2" w:rsidRPr="003D020A">
        <w:rPr>
          <w:rFonts w:ascii="Times New Roman" w:hAnsi="Times New Roman"/>
          <w:sz w:val="20"/>
          <w:szCs w:val="20"/>
        </w:rPr>
        <w:t> </w:t>
      </w:r>
      <w:r w:rsidRPr="003D020A">
        <w:rPr>
          <w:rFonts w:ascii="Times New Roman" w:hAnsi="Times New Roman"/>
          <w:sz w:val="20"/>
          <w:szCs w:val="20"/>
        </w:rPr>
        <w:t xml:space="preserve">výnimkou príjemcu </w:t>
      </w:r>
      <w:r w:rsidRPr="003D020A">
        <w:rPr>
          <w:rFonts w:ascii="Times New Roman" w:hAnsi="Times New Roman"/>
          <w:strike/>
          <w:sz w:val="20"/>
          <w:szCs w:val="20"/>
        </w:rPr>
        <w:t>(odberateľa)</w:t>
      </w:r>
      <w:r w:rsidRPr="003D020A">
        <w:rPr>
          <w:rFonts w:ascii="Times New Roman" w:hAnsi="Times New Roman"/>
          <w:sz w:val="20"/>
          <w:szCs w:val="20"/>
        </w:rPr>
        <w:t>, ktorým je slovenský zástupca podľa § 16 ods. 3 alebo ozbrojené sily Slovenskej republiky a</w:t>
      </w:r>
      <w:r w:rsidR="00F7524D" w:rsidRPr="003D020A">
        <w:rPr>
          <w:rFonts w:ascii="Times New Roman" w:hAnsi="Times New Roman"/>
          <w:sz w:val="20"/>
          <w:szCs w:val="20"/>
        </w:rPr>
        <w:t> </w:t>
      </w:r>
      <w:r w:rsidRPr="003D020A">
        <w:rPr>
          <w:rFonts w:ascii="Times New Roman" w:hAnsi="Times New Roman"/>
          <w:sz w:val="20"/>
          <w:szCs w:val="20"/>
        </w:rPr>
        <w:t>ich civilní zamestnanci, prostred</w:t>
      </w:r>
      <w:r w:rsidR="000C7A41" w:rsidRPr="003D020A">
        <w:rPr>
          <w:rFonts w:ascii="Times New Roman" w:hAnsi="Times New Roman"/>
          <w:sz w:val="20"/>
          <w:szCs w:val="20"/>
        </w:rPr>
        <w:t>níctvom elektronického systému,</w:t>
      </w:r>
      <w:r w:rsidRPr="003D020A">
        <w:rPr>
          <w:rFonts w:ascii="Times New Roman" w:hAnsi="Times New Roman"/>
          <w:sz w:val="20"/>
          <w:szCs w:val="20"/>
          <w:vertAlign w:val="superscript"/>
        </w:rPr>
        <w:t>6c</w:t>
      </w:r>
      <w:r w:rsidRPr="003D020A">
        <w:rPr>
          <w:rFonts w:ascii="Times New Roman" w:hAnsi="Times New Roman"/>
          <w:sz w:val="20"/>
          <w:szCs w:val="20"/>
        </w:rPr>
        <w:t>) a to spôsobom</w:t>
      </w:r>
      <w:r w:rsidR="000C7A41" w:rsidRPr="003D020A">
        <w:rPr>
          <w:rFonts w:ascii="Times New Roman" w:hAnsi="Times New Roman"/>
          <w:sz w:val="20"/>
          <w:szCs w:val="20"/>
        </w:rPr>
        <w:t xml:space="preserve"> uvedeným v</w:t>
      </w:r>
      <w:r w:rsidR="008E19F2" w:rsidRPr="003D020A">
        <w:rPr>
          <w:rFonts w:ascii="Times New Roman" w:hAnsi="Times New Roman"/>
          <w:sz w:val="20"/>
          <w:szCs w:val="20"/>
        </w:rPr>
        <w:t> </w:t>
      </w:r>
      <w:r w:rsidR="000C7A41" w:rsidRPr="003D020A">
        <w:rPr>
          <w:rFonts w:ascii="Times New Roman" w:hAnsi="Times New Roman"/>
          <w:sz w:val="20"/>
          <w:szCs w:val="20"/>
        </w:rPr>
        <w:t>osobitnom predpise.</w:t>
      </w:r>
      <w:r w:rsidRPr="003D020A">
        <w:rPr>
          <w:rFonts w:ascii="Times New Roman" w:hAnsi="Times New Roman"/>
          <w:sz w:val="20"/>
          <w:szCs w:val="20"/>
          <w:vertAlign w:val="superscript"/>
        </w:rPr>
        <w:t>20a</w:t>
      </w:r>
      <w:r w:rsidRPr="003D020A">
        <w:rPr>
          <w:rFonts w:ascii="Times New Roman" w:hAnsi="Times New Roman"/>
          <w:sz w:val="20"/>
          <w:szCs w:val="20"/>
        </w:rPr>
        <w:t>)</w:t>
      </w:r>
    </w:p>
    <w:p w14:paraId="120D94A9" w14:textId="77777777" w:rsidR="00C51449" w:rsidRPr="00413F82" w:rsidRDefault="00C51449" w:rsidP="00C51449">
      <w:pPr>
        <w:widowControl w:val="0"/>
        <w:autoSpaceDE w:val="0"/>
        <w:autoSpaceDN w:val="0"/>
        <w:adjustRightInd w:val="0"/>
        <w:spacing w:after="0" w:line="240" w:lineRule="auto"/>
        <w:jc w:val="both"/>
        <w:rPr>
          <w:rFonts w:ascii="Times New Roman" w:hAnsi="Times New Roman"/>
          <w:sz w:val="20"/>
          <w:szCs w:val="20"/>
        </w:rPr>
      </w:pPr>
    </w:p>
    <w:p w14:paraId="1E657753" w14:textId="2FB8A1BE" w:rsidR="009D0ED3" w:rsidRPr="003D020A"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Preprava minerálneho oleja v pozastavení dane potrubím začína ukončením čerpania minerálneho oleja v</w:t>
      </w:r>
      <w:r w:rsidR="008E19F2" w:rsidRPr="003D020A">
        <w:rPr>
          <w:rFonts w:ascii="Times New Roman" w:hAnsi="Times New Roman"/>
          <w:sz w:val="20"/>
          <w:szCs w:val="20"/>
        </w:rPr>
        <w:t> </w:t>
      </w:r>
      <w:r w:rsidRPr="003D020A">
        <w:rPr>
          <w:rFonts w:ascii="Times New Roman" w:hAnsi="Times New Roman"/>
          <w:sz w:val="20"/>
          <w:szCs w:val="20"/>
        </w:rPr>
        <w:t xml:space="preserve">pozastavení dane do potrubia v daňovom sklade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na daňovom území. Pri preprave minerálneho oleja v pozastavení dane potrubím odosielateľ </w:t>
      </w:r>
      <w:r w:rsidRPr="003D020A">
        <w:rPr>
          <w:rFonts w:ascii="Times New Roman" w:hAnsi="Times New Roman"/>
          <w:strike/>
          <w:sz w:val="20"/>
          <w:szCs w:val="20"/>
        </w:rPr>
        <w:t>(dodávateľ)</w:t>
      </w:r>
      <w:r w:rsidRPr="003D020A">
        <w:rPr>
          <w:rFonts w:ascii="Times New Roman" w:hAnsi="Times New Roman"/>
          <w:sz w:val="20"/>
          <w:szCs w:val="20"/>
        </w:rPr>
        <w:t xml:space="preserve"> vyhotoví návrh elektronického dokumentu po ukončení čerpania minerálneho oleja do potrubia; elektronické overenie údajov v návrhu elektronického dokumentu a pridelenie referenčného kódu colným úradom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tým nie je dotknuté. Pri preprave minerálneho oleja v pozastavení dane potrubím sa písomný dokument obsahujúci referenčný kód nevyžaduje.</w:t>
      </w:r>
    </w:p>
    <w:p w14:paraId="359F7076" w14:textId="77777777" w:rsidR="009D0ED3" w:rsidRPr="003D020A" w:rsidRDefault="009D0ED3" w:rsidP="000C7A41">
      <w:pPr>
        <w:widowControl w:val="0"/>
        <w:autoSpaceDE w:val="0"/>
        <w:autoSpaceDN w:val="0"/>
        <w:adjustRightInd w:val="0"/>
        <w:spacing w:after="0" w:line="240" w:lineRule="auto"/>
        <w:jc w:val="both"/>
        <w:rPr>
          <w:rFonts w:ascii="Times New Roman" w:hAnsi="Times New Roman"/>
          <w:sz w:val="20"/>
          <w:szCs w:val="20"/>
        </w:rPr>
      </w:pPr>
    </w:p>
    <w:p w14:paraId="40AA3961" w14:textId="316A792A" w:rsidR="009D0ED3" w:rsidRPr="003D020A"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Ak sa minerálny olej prepravuje v pozastavení dane na území Európskej únie podľa odseku 1 písm. c), príjemca </w:t>
      </w:r>
      <w:r w:rsidRPr="003D020A">
        <w:rPr>
          <w:rFonts w:ascii="Times New Roman" w:hAnsi="Times New Roman"/>
          <w:strike/>
          <w:sz w:val="20"/>
          <w:szCs w:val="20"/>
        </w:rPr>
        <w:t>(odberateľ)</w:t>
      </w:r>
      <w:r w:rsidRPr="003D020A">
        <w:rPr>
          <w:rFonts w:ascii="Times New Roman" w:hAnsi="Times New Roman"/>
          <w:sz w:val="20"/>
          <w:szCs w:val="20"/>
        </w:rPr>
        <w:t xml:space="preserve"> minerálneho oleja prepravovaného v pozastavení dane je povinný najneskôr do piatich pracovných dní od ukončenia prepravy minerálneho oleja v pozastavení dane predložiť colnému úradu príjemcu </w:t>
      </w:r>
      <w:r w:rsidRPr="003D020A">
        <w:rPr>
          <w:rFonts w:ascii="Times New Roman" w:hAnsi="Times New Roman"/>
          <w:strike/>
          <w:sz w:val="20"/>
          <w:szCs w:val="20"/>
        </w:rPr>
        <w:t>(odberateľa)</w:t>
      </w:r>
      <w:r w:rsidRPr="003D020A">
        <w:rPr>
          <w:rFonts w:ascii="Times New Roman" w:hAnsi="Times New Roman"/>
          <w:sz w:val="20"/>
          <w:szCs w:val="20"/>
        </w:rPr>
        <w:t xml:space="preserve"> správu o prijatí; správa o prijatí musí byť </w:t>
      </w:r>
      <w:r w:rsidR="0050725A" w:rsidRPr="003D020A">
        <w:rPr>
          <w:rFonts w:ascii="Times New Roman" w:hAnsi="Times New Roman"/>
          <w:color w:val="000000" w:themeColor="text1"/>
          <w:sz w:val="20"/>
          <w:szCs w:val="20"/>
        </w:rPr>
        <w:t>autorizovaná elektronickým podpisom</w:t>
      </w:r>
      <w:r w:rsidR="0050725A" w:rsidRPr="003D020A">
        <w:rPr>
          <w:rFonts w:ascii="Times New Roman" w:hAnsi="Times New Roman"/>
          <w:color w:val="000000" w:themeColor="text1"/>
          <w:sz w:val="20"/>
          <w:szCs w:val="20"/>
          <w:vertAlign w:val="superscript"/>
        </w:rPr>
        <w:t>20b</w:t>
      </w:r>
      <w:r w:rsidR="0050725A" w:rsidRPr="003D020A">
        <w:rPr>
          <w:rFonts w:ascii="Times New Roman" w:hAnsi="Times New Roman"/>
          <w:color w:val="000000" w:themeColor="text1"/>
          <w:sz w:val="20"/>
          <w:szCs w:val="20"/>
        </w:rPr>
        <w:t xml:space="preserve">) alebo kvalifikovanou elektronickou </w:t>
      </w:r>
      <w:r w:rsidR="0050725A" w:rsidRPr="003D020A">
        <w:rPr>
          <w:rFonts w:ascii="Times New Roman" w:hAnsi="Times New Roman"/>
          <w:color w:val="000000" w:themeColor="text1"/>
          <w:sz w:val="20"/>
          <w:szCs w:val="20"/>
        </w:rPr>
        <w:lastRenderedPageBreak/>
        <w:t>pečaťou,</w:t>
      </w:r>
      <w:r w:rsidR="0050725A" w:rsidRPr="003D020A">
        <w:rPr>
          <w:rFonts w:ascii="Times New Roman" w:hAnsi="Times New Roman"/>
          <w:color w:val="000000" w:themeColor="text1"/>
          <w:sz w:val="20"/>
          <w:szCs w:val="20"/>
          <w:vertAlign w:val="superscript"/>
        </w:rPr>
        <w:t>20ba</w:t>
      </w:r>
      <w:r w:rsidR="0050725A" w:rsidRPr="003D020A">
        <w:rPr>
          <w:rFonts w:ascii="Times New Roman" w:hAnsi="Times New Roman"/>
          <w:color w:val="000000" w:themeColor="text1"/>
          <w:sz w:val="20"/>
          <w:szCs w:val="20"/>
        </w:rPr>
        <w:t xml:space="preserve">) alebo </w:t>
      </w:r>
      <w:r w:rsidR="0050725A" w:rsidRPr="003D020A">
        <w:rPr>
          <w:rFonts w:ascii="Times New Roman" w:hAnsi="Times New Roman"/>
          <w:color w:val="000000" w:themeColor="text1"/>
          <w:sz w:val="20"/>
          <w:szCs w:val="20"/>
          <w:shd w:val="clear" w:color="auto" w:fill="FFFFFF"/>
        </w:rPr>
        <w:t>uznaným spôsobom autorizácie podľa osobitného predpisu,</w:t>
      </w:r>
      <w:r w:rsidR="0050725A" w:rsidRPr="003D020A">
        <w:rPr>
          <w:rFonts w:ascii="Times New Roman" w:hAnsi="Times New Roman"/>
          <w:color w:val="000000" w:themeColor="text1"/>
          <w:sz w:val="20"/>
          <w:szCs w:val="20"/>
          <w:shd w:val="clear" w:color="auto" w:fill="FFFFFF"/>
          <w:vertAlign w:val="superscript"/>
        </w:rPr>
        <w:t>20bb</w:t>
      </w:r>
      <w:r w:rsidR="0050725A" w:rsidRPr="003D020A">
        <w:rPr>
          <w:rFonts w:ascii="Times New Roman" w:hAnsi="Times New Roman"/>
          <w:color w:val="000000" w:themeColor="text1"/>
          <w:sz w:val="20"/>
          <w:szCs w:val="20"/>
          <w:shd w:val="clear" w:color="auto" w:fill="FFFFFF"/>
        </w:rPr>
        <w:t xml:space="preserve">) </w:t>
      </w:r>
      <w:r w:rsidRPr="003D020A">
        <w:rPr>
          <w:rFonts w:ascii="Times New Roman" w:hAnsi="Times New Roman"/>
          <w:sz w:val="20"/>
          <w:szCs w:val="20"/>
        </w:rPr>
        <w:t xml:space="preserve">ak sa odosielateľ </w:t>
      </w:r>
      <w:r w:rsidRPr="003D020A">
        <w:rPr>
          <w:rFonts w:ascii="Times New Roman" w:hAnsi="Times New Roman"/>
          <w:strike/>
          <w:sz w:val="20"/>
          <w:szCs w:val="20"/>
        </w:rPr>
        <w:t>(dodávateľ)</w:t>
      </w:r>
      <w:r w:rsidRPr="003D020A">
        <w:rPr>
          <w:rFonts w:ascii="Times New Roman" w:hAnsi="Times New Roman"/>
          <w:sz w:val="20"/>
          <w:szCs w:val="20"/>
        </w:rPr>
        <w:t xml:space="preserve"> alebo príjemca </w:t>
      </w:r>
      <w:r w:rsidRPr="003D020A">
        <w:rPr>
          <w:rFonts w:ascii="Times New Roman" w:hAnsi="Times New Roman"/>
          <w:strike/>
          <w:sz w:val="20"/>
          <w:szCs w:val="20"/>
        </w:rPr>
        <w:t>(odberateľ)</w:t>
      </w:r>
      <w:r w:rsidRPr="003D020A">
        <w:rPr>
          <w:rFonts w:ascii="Times New Roman" w:hAnsi="Times New Roman"/>
          <w:sz w:val="20"/>
          <w:szCs w:val="20"/>
        </w:rPr>
        <w:t xml:space="preserve"> s colným úradom nedohodnú inak. Preprava minerálneho oleja v pozastavení dane na území Európskej únie sa považuje za ukončenú dňom prijatia minerálneho oleja príjemcom </w:t>
      </w:r>
      <w:r w:rsidRPr="003D020A">
        <w:rPr>
          <w:rFonts w:ascii="Times New Roman" w:hAnsi="Times New Roman"/>
          <w:strike/>
          <w:sz w:val="20"/>
          <w:szCs w:val="20"/>
        </w:rPr>
        <w:t>(odberateľom)</w:t>
      </w:r>
      <w:r w:rsidRPr="003D020A">
        <w:rPr>
          <w:rFonts w:ascii="Times New Roman" w:hAnsi="Times New Roman"/>
          <w:sz w:val="20"/>
          <w:szCs w:val="20"/>
        </w:rPr>
        <w:t xml:space="preserve"> alebo prijatia v mieste priameho dodania. Colný úrad príjemcu </w:t>
      </w:r>
      <w:r w:rsidRPr="003D020A">
        <w:rPr>
          <w:rFonts w:ascii="Times New Roman" w:hAnsi="Times New Roman"/>
          <w:strike/>
          <w:sz w:val="20"/>
          <w:szCs w:val="20"/>
        </w:rPr>
        <w:t>(odberateľa)</w:t>
      </w:r>
      <w:r w:rsidRPr="003D020A">
        <w:rPr>
          <w:rFonts w:ascii="Times New Roman" w:hAnsi="Times New Roman"/>
          <w:sz w:val="20"/>
          <w:szCs w:val="20"/>
        </w:rPr>
        <w:t xml:space="preserve"> elektronicky overí údaje v správe o prijatí a</w:t>
      </w:r>
      <w:r w:rsidR="00C91B00" w:rsidRPr="003D020A">
        <w:rPr>
          <w:rFonts w:ascii="Times New Roman" w:hAnsi="Times New Roman"/>
          <w:sz w:val="20"/>
          <w:szCs w:val="20"/>
        </w:rPr>
        <w:t> </w:t>
      </w:r>
      <w:r w:rsidRPr="003D020A">
        <w:rPr>
          <w:rFonts w:ascii="Times New Roman" w:hAnsi="Times New Roman"/>
          <w:sz w:val="20"/>
          <w:szCs w:val="20"/>
        </w:rPr>
        <w:t xml:space="preserve">ak sú údaje správne, potvrdí príjemcovi </w:t>
      </w:r>
      <w:r w:rsidRPr="003D020A">
        <w:rPr>
          <w:rFonts w:ascii="Times New Roman" w:hAnsi="Times New Roman"/>
          <w:strike/>
          <w:sz w:val="20"/>
          <w:szCs w:val="20"/>
        </w:rPr>
        <w:t>(odberateľovi)</w:t>
      </w:r>
      <w:r w:rsidRPr="003D020A">
        <w:rPr>
          <w:rFonts w:ascii="Times New Roman" w:hAnsi="Times New Roman"/>
          <w:sz w:val="20"/>
          <w:szCs w:val="20"/>
        </w:rPr>
        <w:t xml:space="preserve"> zaevidovanie správy o prijatí. Správu o prijatí colný úrad príjemcu </w:t>
      </w:r>
      <w:r w:rsidRPr="003D020A">
        <w:rPr>
          <w:rFonts w:ascii="Times New Roman" w:hAnsi="Times New Roman"/>
          <w:strike/>
          <w:sz w:val="20"/>
          <w:szCs w:val="20"/>
        </w:rPr>
        <w:t>(odberateľa)</w:t>
      </w:r>
      <w:r w:rsidRPr="003D020A">
        <w:rPr>
          <w:rFonts w:ascii="Times New Roman" w:hAnsi="Times New Roman"/>
          <w:sz w:val="20"/>
          <w:szCs w:val="20"/>
        </w:rPr>
        <w:t xml:space="preserve"> zašle bezodkladne po jej zaevidovaní správcovi dane členského štátu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Ak údaje uvedené v správe o prijatí nie sú správne, colný úrad príjemcu </w:t>
      </w:r>
      <w:r w:rsidRPr="003D020A">
        <w:rPr>
          <w:rFonts w:ascii="Times New Roman" w:hAnsi="Times New Roman"/>
          <w:strike/>
          <w:sz w:val="20"/>
          <w:szCs w:val="20"/>
        </w:rPr>
        <w:t>(odberateľa)</w:t>
      </w:r>
      <w:r w:rsidRPr="003D020A">
        <w:rPr>
          <w:rFonts w:ascii="Times New Roman" w:hAnsi="Times New Roman"/>
          <w:sz w:val="20"/>
          <w:szCs w:val="20"/>
        </w:rPr>
        <w:t xml:space="preserve"> o tejto skutočnosti bezodkladne informuje odosielateľa správy o prijatí.</w:t>
      </w:r>
    </w:p>
    <w:p w14:paraId="5D682843" w14:textId="77777777" w:rsidR="009D0ED3" w:rsidRPr="003D020A" w:rsidRDefault="009D0ED3" w:rsidP="000C7A41">
      <w:pPr>
        <w:widowControl w:val="0"/>
        <w:autoSpaceDE w:val="0"/>
        <w:autoSpaceDN w:val="0"/>
        <w:adjustRightInd w:val="0"/>
        <w:spacing w:after="0" w:line="240" w:lineRule="auto"/>
        <w:jc w:val="both"/>
        <w:rPr>
          <w:rFonts w:ascii="Times New Roman" w:hAnsi="Times New Roman"/>
          <w:sz w:val="20"/>
          <w:szCs w:val="20"/>
        </w:rPr>
      </w:pPr>
    </w:p>
    <w:p w14:paraId="7FDD6D00" w14:textId="77777777" w:rsidR="009D0ED3" w:rsidRPr="0082585D"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Ak sa minerálny olej prepravuje v pozastavení dane na území Európskej únie podľa odseku 1 písm. a), colný úrad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je povinný správu o prijatí zaslanú správcom dane členského štátu príjemcu </w:t>
      </w:r>
      <w:r w:rsidRPr="003D020A">
        <w:rPr>
          <w:rFonts w:ascii="Times New Roman" w:hAnsi="Times New Roman"/>
          <w:strike/>
          <w:sz w:val="20"/>
          <w:szCs w:val="20"/>
        </w:rPr>
        <w:t>(odberateľa)</w:t>
      </w:r>
      <w:r w:rsidRPr="003D020A">
        <w:rPr>
          <w:rFonts w:ascii="Times New Roman" w:hAnsi="Times New Roman"/>
          <w:sz w:val="20"/>
          <w:szCs w:val="20"/>
        </w:rPr>
        <w:t xml:space="preserve"> zaslať odosielateľovi </w:t>
      </w:r>
      <w:r w:rsidRPr="003D020A">
        <w:rPr>
          <w:rFonts w:ascii="Times New Roman" w:hAnsi="Times New Roman"/>
          <w:strike/>
          <w:sz w:val="20"/>
          <w:szCs w:val="20"/>
        </w:rPr>
        <w:t>(dodávateľovi)</w:t>
      </w:r>
      <w:r w:rsidRPr="003D020A">
        <w:rPr>
          <w:rFonts w:ascii="Times New Roman" w:hAnsi="Times New Roman"/>
          <w:sz w:val="20"/>
          <w:szCs w:val="20"/>
        </w:rPr>
        <w:t xml:space="preserve"> na daňovom</w:t>
      </w:r>
      <w:r w:rsidRPr="0082585D">
        <w:rPr>
          <w:rFonts w:ascii="Times New Roman" w:hAnsi="Times New Roman"/>
          <w:sz w:val="20"/>
          <w:szCs w:val="20"/>
        </w:rPr>
        <w:t xml:space="preserve"> území.</w:t>
      </w:r>
    </w:p>
    <w:p w14:paraId="6CAB90F5" w14:textId="77777777" w:rsidR="009D0ED3" w:rsidRPr="0082585D" w:rsidRDefault="009D0ED3" w:rsidP="000C7A41">
      <w:pPr>
        <w:widowControl w:val="0"/>
        <w:autoSpaceDE w:val="0"/>
        <w:autoSpaceDN w:val="0"/>
        <w:adjustRightInd w:val="0"/>
        <w:spacing w:after="0" w:line="240" w:lineRule="auto"/>
        <w:jc w:val="both"/>
        <w:rPr>
          <w:rFonts w:ascii="Times New Roman" w:hAnsi="Times New Roman"/>
          <w:sz w:val="20"/>
          <w:szCs w:val="20"/>
        </w:rPr>
      </w:pPr>
    </w:p>
    <w:p w14:paraId="0CE4FFDE" w14:textId="77777777" w:rsidR="009D0ED3" w:rsidRPr="003D020A"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Minerálny olej, ktorý bol prepravovaný v pozastavení dane na území Európskej únie, musí byť po prevzatí bezodkladne umiestnený v sklade </w:t>
      </w:r>
      <w:r w:rsidRPr="003D020A">
        <w:rPr>
          <w:rFonts w:ascii="Times New Roman" w:hAnsi="Times New Roman"/>
          <w:sz w:val="20"/>
          <w:szCs w:val="20"/>
        </w:rPr>
        <w:t xml:space="preserve">príjemcu </w:t>
      </w:r>
      <w:r w:rsidRPr="003D020A">
        <w:rPr>
          <w:rFonts w:ascii="Times New Roman" w:hAnsi="Times New Roman"/>
          <w:strike/>
          <w:sz w:val="20"/>
          <w:szCs w:val="20"/>
        </w:rPr>
        <w:t>(odberateľa)</w:t>
      </w:r>
      <w:r w:rsidRPr="003D020A">
        <w:rPr>
          <w:rFonts w:ascii="Times New Roman" w:hAnsi="Times New Roman"/>
          <w:sz w:val="20"/>
          <w:szCs w:val="20"/>
        </w:rPr>
        <w:t xml:space="preserve"> okrem prepravy minerálneho oleja na miesto priameho dodania.</w:t>
      </w:r>
    </w:p>
    <w:p w14:paraId="48389AAD" w14:textId="77777777" w:rsidR="009D0ED3" w:rsidRPr="003D020A" w:rsidRDefault="009D0ED3" w:rsidP="000C7A41">
      <w:pPr>
        <w:widowControl w:val="0"/>
        <w:autoSpaceDE w:val="0"/>
        <w:autoSpaceDN w:val="0"/>
        <w:adjustRightInd w:val="0"/>
        <w:spacing w:after="0" w:line="240" w:lineRule="auto"/>
        <w:jc w:val="both"/>
        <w:rPr>
          <w:rFonts w:ascii="Times New Roman" w:hAnsi="Times New Roman"/>
          <w:sz w:val="20"/>
          <w:szCs w:val="20"/>
        </w:rPr>
      </w:pPr>
    </w:p>
    <w:p w14:paraId="3E92AD13" w14:textId="5DA835C5" w:rsidR="009D0ED3" w:rsidRPr="003D020A"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Minerálny olej bez daňovej sadzby, ktorý podlieha postupu pri preprave podľa § 4 ods. 8, ako aj minerálny olej s</w:t>
      </w:r>
      <w:r w:rsidR="008E19F2" w:rsidRPr="003D020A">
        <w:rPr>
          <w:rFonts w:ascii="Times New Roman" w:hAnsi="Times New Roman"/>
          <w:sz w:val="20"/>
          <w:szCs w:val="20"/>
        </w:rPr>
        <w:t> </w:t>
      </w:r>
      <w:r w:rsidRPr="003D020A">
        <w:rPr>
          <w:rFonts w:ascii="Times New Roman" w:hAnsi="Times New Roman"/>
          <w:sz w:val="20"/>
          <w:szCs w:val="20"/>
        </w:rPr>
        <w:t>nulovou sadzbou dane, ak nebol uvedený do daňového voľného obehu, je možné prepravovať len na základe elektronického dokumentu.</w:t>
      </w:r>
    </w:p>
    <w:p w14:paraId="1C067DA8" w14:textId="77777777" w:rsidR="009D0ED3" w:rsidRPr="003D020A" w:rsidRDefault="009D0ED3" w:rsidP="000C7A41">
      <w:pPr>
        <w:widowControl w:val="0"/>
        <w:autoSpaceDE w:val="0"/>
        <w:autoSpaceDN w:val="0"/>
        <w:adjustRightInd w:val="0"/>
        <w:spacing w:after="0" w:line="240" w:lineRule="auto"/>
        <w:jc w:val="both"/>
        <w:rPr>
          <w:rFonts w:ascii="Times New Roman" w:hAnsi="Times New Roman"/>
          <w:sz w:val="20"/>
          <w:szCs w:val="20"/>
        </w:rPr>
      </w:pPr>
    </w:p>
    <w:p w14:paraId="400F6202" w14:textId="5CB719F2" w:rsidR="009D0ED3" w:rsidRPr="003D020A"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Na minerálny olej, ktorý sa má prepravovať v pozastavení dane na území Európskej únie, musí byť vždy zložená zábezpeka na daň s výnimkou, ak sa má minerálny olej prepravovať potrubím alebo ak sa má minerálny olej prepravovať slovenskému zástupcovi podľa § 16 ods. 3 alebo ozbrojeným silám Slovenskej republiky a ich civilným zamestnancom na použitie v súvislosti s aktivitami podľa medzinárodnej zmluvy</w:t>
      </w:r>
      <w:r w:rsidRPr="003D020A">
        <w:rPr>
          <w:rFonts w:ascii="Times New Roman" w:hAnsi="Times New Roman"/>
          <w:sz w:val="20"/>
          <w:szCs w:val="20"/>
          <w:vertAlign w:val="superscript"/>
        </w:rPr>
        <w:t>5</w:t>
      </w:r>
      <w:r w:rsidRPr="003D020A">
        <w:rPr>
          <w:rFonts w:ascii="Times New Roman" w:hAnsi="Times New Roman"/>
          <w:sz w:val="20"/>
          <w:szCs w:val="20"/>
        </w:rPr>
        <w:t xml:space="preserve">) na územie štátov, ktoré sú stranami Severoatlantickej zmluvy alebo ozbrojeným silám Slovenskej republiky na použitie týmito ozbrojenými silami a ich civilnými zamestnancami pri obrannom úsilí v rámci spoločnej bezpečnostnej a obrannej politiky Európskej únie. Zábezpeku na daň zloží odosielateľ </w:t>
      </w:r>
      <w:r w:rsidRPr="003D020A">
        <w:rPr>
          <w:rFonts w:ascii="Times New Roman" w:hAnsi="Times New Roman"/>
          <w:strike/>
          <w:sz w:val="20"/>
          <w:szCs w:val="20"/>
        </w:rPr>
        <w:t>(dodávateľ)</w:t>
      </w:r>
      <w:r w:rsidRPr="003D020A">
        <w:rPr>
          <w:rFonts w:ascii="Times New Roman" w:hAnsi="Times New Roman"/>
          <w:sz w:val="20"/>
          <w:szCs w:val="20"/>
        </w:rPr>
        <w:t xml:space="preserve"> vo výške dane pripadajúcej na množstvo prepravovaného minerálneho oleja, ak tento zákon neustanovuje inak. Zloženie zábezpeky na daň na minerálny olej, ktorý sa má prepravovať v pozastavení dane, sa nevyžaduje, ak zábezpeka na daň podľa § 22 ods. 2 alebo ods. 3 je zložená v takej výške, že pokrýva zábezpeku na daň na minerálny olej, ktorý sa má prepravovať v pozastavení dane. Zábezpeka na daň zložená v inom členskom štáte je platná na daňovom území. Colný úrad na žiadosť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povolí, aby namiesto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zložil zábezpeku na daň príjemca </w:t>
      </w:r>
      <w:r w:rsidRPr="003D020A">
        <w:rPr>
          <w:rFonts w:ascii="Times New Roman" w:hAnsi="Times New Roman"/>
          <w:strike/>
          <w:sz w:val="20"/>
          <w:szCs w:val="20"/>
        </w:rPr>
        <w:t>(odberateľ)</w:t>
      </w:r>
      <w:r w:rsidRPr="003D020A">
        <w:rPr>
          <w:rFonts w:ascii="Times New Roman" w:hAnsi="Times New Roman"/>
          <w:sz w:val="20"/>
          <w:szCs w:val="20"/>
        </w:rPr>
        <w:t xml:space="preserve">, ak sa tak odosielateľ </w:t>
      </w:r>
      <w:r w:rsidRPr="003D020A">
        <w:rPr>
          <w:rFonts w:ascii="Times New Roman" w:hAnsi="Times New Roman"/>
          <w:strike/>
          <w:sz w:val="20"/>
          <w:szCs w:val="20"/>
        </w:rPr>
        <w:t>(dodávateľ)</w:t>
      </w:r>
      <w:r w:rsidRPr="003D020A">
        <w:rPr>
          <w:rFonts w:ascii="Times New Roman" w:hAnsi="Times New Roman"/>
          <w:sz w:val="20"/>
          <w:szCs w:val="20"/>
        </w:rPr>
        <w:t xml:space="preserve"> a príjemca </w:t>
      </w:r>
      <w:r w:rsidRPr="003D020A">
        <w:rPr>
          <w:rFonts w:ascii="Times New Roman" w:hAnsi="Times New Roman"/>
          <w:strike/>
          <w:sz w:val="20"/>
          <w:szCs w:val="20"/>
        </w:rPr>
        <w:t>(odberateľ)</w:t>
      </w:r>
      <w:r w:rsidRPr="003D020A">
        <w:rPr>
          <w:rFonts w:ascii="Times New Roman" w:hAnsi="Times New Roman"/>
          <w:sz w:val="20"/>
          <w:szCs w:val="20"/>
        </w:rPr>
        <w:t xml:space="preserve"> dohodli. Zloženú zábezpeku na daň colný úrad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bezodkladne vráti osobe, ktorá zložila zábezpeku na daň, po zaevidovaní správy o prijatí zaslanej správcom dane členského štátu príjemcu </w:t>
      </w:r>
      <w:r w:rsidRPr="003D020A">
        <w:rPr>
          <w:rFonts w:ascii="Times New Roman" w:hAnsi="Times New Roman"/>
          <w:strike/>
          <w:sz w:val="20"/>
          <w:szCs w:val="20"/>
        </w:rPr>
        <w:t>(odberateľa)</w:t>
      </w:r>
      <w:r w:rsidRPr="003D020A">
        <w:rPr>
          <w:rFonts w:ascii="Times New Roman" w:hAnsi="Times New Roman"/>
          <w:sz w:val="20"/>
          <w:szCs w:val="20"/>
        </w:rPr>
        <w:t xml:space="preserve">, ak sa colný úrad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a osoba, ktorá zložila zábezpeku na daň, nedohodli inak.</w:t>
      </w:r>
    </w:p>
    <w:p w14:paraId="292FC79C" w14:textId="77777777" w:rsidR="009D0ED3" w:rsidRPr="003D020A" w:rsidRDefault="009D0ED3" w:rsidP="000C7A41">
      <w:pPr>
        <w:widowControl w:val="0"/>
        <w:autoSpaceDE w:val="0"/>
        <w:autoSpaceDN w:val="0"/>
        <w:adjustRightInd w:val="0"/>
        <w:spacing w:after="0" w:line="240" w:lineRule="auto"/>
        <w:jc w:val="both"/>
        <w:rPr>
          <w:rFonts w:ascii="Times New Roman" w:hAnsi="Times New Roman"/>
          <w:sz w:val="20"/>
          <w:szCs w:val="20"/>
        </w:rPr>
      </w:pPr>
    </w:p>
    <w:p w14:paraId="29098031" w14:textId="51BBD59D" w:rsidR="009D0ED3" w:rsidRPr="0082585D"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Colný úrad povolí na žiadosť odosielateľa (dodávateľa) zníženie zábezpeky na daň na prepravovaný minerálny olej odosielateľovi (dodávateľovi), ak výška dane pripadajúca na množstvo minerálneho oleja prepravovaného</w:t>
      </w:r>
      <w:r w:rsidR="00E36583" w:rsidRPr="003D020A">
        <w:rPr>
          <w:rFonts w:ascii="Times New Roman" w:hAnsi="Times New Roman"/>
          <w:sz w:val="20"/>
          <w:szCs w:val="20"/>
        </w:rPr>
        <w:t xml:space="preserve"> </w:t>
      </w:r>
      <w:r w:rsidRPr="003D020A">
        <w:rPr>
          <w:rFonts w:ascii="Times New Roman" w:hAnsi="Times New Roman"/>
          <w:sz w:val="20"/>
          <w:szCs w:val="20"/>
        </w:rPr>
        <w:t>v</w:t>
      </w:r>
      <w:r w:rsidR="008E19F2" w:rsidRPr="003D020A">
        <w:rPr>
          <w:rFonts w:ascii="Times New Roman" w:hAnsi="Times New Roman"/>
          <w:sz w:val="20"/>
          <w:szCs w:val="20"/>
        </w:rPr>
        <w:t> </w:t>
      </w:r>
      <w:r w:rsidRPr="003D020A">
        <w:rPr>
          <w:rFonts w:ascii="Times New Roman" w:hAnsi="Times New Roman"/>
          <w:sz w:val="20"/>
          <w:szCs w:val="20"/>
        </w:rPr>
        <w:t>pozastavení dane je najmenej 16 600 000 eur, ak nie je ohrozená vymožiteľnosť dane alebo vybratie dane a ak tento žiadateľ je daňovo spoľahlivý počas najmenej 24 po sebe nasledujúcich kalendárnych mesiacov pred podaním žiadosti o zníženie zábezpeky na daň na prepravovaný minerálny olej; znížená zábezpeka na daň je súčet sumy 16 600 000 eur a sumy, ktorá presahuje výšku 16 600 000 eur, zníženej o 50%, pričom znížená zábezpeka na daň je najviac vo výške 24 900 000 eur. Povolenie na zníženie zábezpeky na daň na prepravovaný minerálny olej sa nevyžaduje, ak bolo vydané povolenie na zníženie zábezpeky na daň podľa § 23 ods. 14. Ak súčet zábezpeky na daň na minerálny olej, ktorý sa má prepravovať v pozastavení dane na území Európskej únie, a zábezpeky na daň na minerálny olej, ktorý sa má prepravovať v pozastavení dane alebo oslobodený od dane podľa § 10 ods. 1 na daňovom území, je najmenej 16 600 000 eur, znížená zábezpeka na daň na takto prepravovaný minerálny olej je súčet sumy 16 600 000 eur a sumy, ktorá presahuje výšku 16 600 000 eur, zníženej o</w:t>
      </w:r>
      <w:r w:rsidR="000C7A41" w:rsidRPr="003D020A">
        <w:rPr>
          <w:rFonts w:ascii="Times New Roman" w:hAnsi="Times New Roman"/>
          <w:sz w:val="20"/>
          <w:szCs w:val="20"/>
        </w:rPr>
        <w:t> </w:t>
      </w:r>
      <w:r w:rsidRPr="003D020A">
        <w:rPr>
          <w:rFonts w:ascii="Times New Roman" w:hAnsi="Times New Roman"/>
          <w:sz w:val="20"/>
          <w:szCs w:val="20"/>
        </w:rPr>
        <w:t>50</w:t>
      </w:r>
      <w:r w:rsidR="000C7A41" w:rsidRPr="003D020A">
        <w:rPr>
          <w:rFonts w:ascii="Times New Roman" w:hAnsi="Times New Roman"/>
          <w:sz w:val="20"/>
          <w:szCs w:val="20"/>
        </w:rPr>
        <w:t xml:space="preserve"> </w:t>
      </w:r>
      <w:r w:rsidRPr="003D020A">
        <w:rPr>
          <w:rFonts w:ascii="Times New Roman" w:hAnsi="Times New Roman"/>
          <w:sz w:val="20"/>
          <w:szCs w:val="20"/>
        </w:rPr>
        <w:t xml:space="preserve">%, pričom znížená zábezpeka na daň je najviac vo výške 24 900 000 eur. Zábezpeka na daň podľa tohto odseku sa nevyžaduje, ak zábezpeka na daň podľa § 23 ods. 14 je zložená vo výške 24 900 000 eur. Ak odosielateľ </w:t>
      </w:r>
      <w:r w:rsidRPr="003D020A">
        <w:rPr>
          <w:rFonts w:ascii="Times New Roman" w:hAnsi="Times New Roman"/>
          <w:strike/>
          <w:sz w:val="20"/>
          <w:szCs w:val="20"/>
        </w:rPr>
        <w:t>(</w:t>
      </w:r>
      <w:r w:rsidRPr="00DA7116">
        <w:rPr>
          <w:rFonts w:ascii="Times New Roman" w:hAnsi="Times New Roman"/>
          <w:strike/>
          <w:sz w:val="20"/>
          <w:szCs w:val="20"/>
        </w:rPr>
        <w:t>dodávateľ)</w:t>
      </w:r>
      <w:r w:rsidRPr="0082585D">
        <w:rPr>
          <w:rFonts w:ascii="Times New Roman" w:hAnsi="Times New Roman"/>
          <w:sz w:val="20"/>
          <w:szCs w:val="20"/>
        </w:rPr>
        <w:t xml:space="preserve"> nespĺňa niektorú z podmienok uvedených v § 21 ods. 4 písm. a), c) až g), povolenie na zníženie zábezpeky na daň zaniká.</w:t>
      </w:r>
    </w:p>
    <w:p w14:paraId="6C87AD71" w14:textId="77777777" w:rsidR="009D0ED3" w:rsidRPr="0082585D" w:rsidRDefault="009D0ED3" w:rsidP="000C7A41">
      <w:pPr>
        <w:widowControl w:val="0"/>
        <w:autoSpaceDE w:val="0"/>
        <w:autoSpaceDN w:val="0"/>
        <w:adjustRightInd w:val="0"/>
        <w:spacing w:after="0" w:line="240" w:lineRule="auto"/>
        <w:jc w:val="both"/>
        <w:rPr>
          <w:rFonts w:ascii="Times New Roman" w:hAnsi="Times New Roman"/>
          <w:sz w:val="20"/>
          <w:szCs w:val="20"/>
        </w:rPr>
      </w:pPr>
    </w:p>
    <w:p w14:paraId="2C15B97E" w14:textId="432E82E9" w:rsidR="009D0ED3" w:rsidRPr="003D020A" w:rsidRDefault="009D0ED3">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Preprava minerálneho oleja v pozastavení dane z územia Európskej únie osobám uvedeným v § 16 ods. 2 alebo z</w:t>
      </w:r>
      <w:r w:rsidR="008E19F2">
        <w:rPr>
          <w:rFonts w:ascii="Times New Roman" w:hAnsi="Times New Roman"/>
          <w:sz w:val="20"/>
          <w:szCs w:val="20"/>
        </w:rPr>
        <w:t> </w:t>
      </w:r>
      <w:r w:rsidRPr="0082585D">
        <w:rPr>
          <w:rFonts w:ascii="Times New Roman" w:hAnsi="Times New Roman"/>
          <w:sz w:val="20"/>
          <w:szCs w:val="20"/>
        </w:rPr>
        <w:t>daňového územia osobám uvedeným v § 16 ods. 3 sa uskutočňuje s elektronickým dokumentom a s osvedčením o oslobodení od spotrebnej dane vyhotoveným podľa vzoru a spôsobom u</w:t>
      </w:r>
      <w:r w:rsidR="000C7A41" w:rsidRPr="0082585D">
        <w:rPr>
          <w:rFonts w:ascii="Times New Roman" w:hAnsi="Times New Roman"/>
          <w:sz w:val="20"/>
          <w:szCs w:val="20"/>
        </w:rPr>
        <w:t>stanoveným v osobitnom predpise</w:t>
      </w:r>
      <w:r w:rsidRPr="0082585D">
        <w:rPr>
          <w:rFonts w:ascii="Times New Roman" w:hAnsi="Times New Roman"/>
          <w:sz w:val="20"/>
          <w:szCs w:val="20"/>
          <w:vertAlign w:val="superscript"/>
        </w:rPr>
        <w:t>6</w:t>
      </w:r>
      <w:r w:rsidR="000C7A41" w:rsidRPr="0082585D">
        <w:rPr>
          <w:rFonts w:ascii="Times New Roman" w:hAnsi="Times New Roman"/>
          <w:sz w:val="20"/>
          <w:szCs w:val="20"/>
        </w:rPr>
        <w:t>) (ďalej len „osvedčenie o oslobodení“</w:t>
      </w:r>
      <w:r w:rsidRPr="0082585D">
        <w:rPr>
          <w:rFonts w:ascii="Times New Roman" w:hAnsi="Times New Roman"/>
          <w:sz w:val="20"/>
          <w:szCs w:val="20"/>
        </w:rPr>
        <w:t xml:space="preserve">). Preprava minerálneho oleja v pozastavení dane z územia Európskej únie ozbrojeným silám </w:t>
      </w:r>
      <w:r w:rsidR="004A6277" w:rsidRPr="002240A3">
        <w:rPr>
          <w:rFonts w:ascii="Times New Roman" w:hAnsi="Times New Roman"/>
          <w:color w:val="000000" w:themeColor="text1"/>
          <w:sz w:val="20"/>
          <w:szCs w:val="20"/>
        </w:rPr>
        <w:t>uvedeným</w:t>
      </w:r>
      <w:r w:rsidR="00041626" w:rsidRPr="002240A3">
        <w:rPr>
          <w:rFonts w:ascii="Times New Roman" w:hAnsi="Times New Roman"/>
          <w:color w:val="000000" w:themeColor="text1"/>
          <w:sz w:val="20"/>
          <w:szCs w:val="20"/>
        </w:rPr>
        <w:t xml:space="preserve"> v § 17 ods. 1</w:t>
      </w:r>
      <w:r w:rsidRPr="002240A3">
        <w:rPr>
          <w:rFonts w:ascii="Times New Roman" w:hAnsi="Times New Roman"/>
          <w:color w:val="000000" w:themeColor="text1"/>
          <w:sz w:val="20"/>
          <w:szCs w:val="20"/>
        </w:rPr>
        <w:t xml:space="preserve"> alebo z daňového územia ozbrojeným silám Slovenskej republiky a ich civilným zamestnancom na použitie v súvislosti s aktivitami podľa medzinárodnej zmluvy,</w:t>
      </w:r>
      <w:r w:rsidRPr="002240A3">
        <w:rPr>
          <w:rFonts w:ascii="Times New Roman" w:hAnsi="Times New Roman"/>
          <w:color w:val="000000" w:themeColor="text1"/>
          <w:sz w:val="20"/>
          <w:szCs w:val="20"/>
          <w:vertAlign w:val="superscript"/>
        </w:rPr>
        <w:t>5</w:t>
      </w:r>
      <w:r w:rsidRPr="002240A3">
        <w:rPr>
          <w:rFonts w:ascii="Times New Roman" w:hAnsi="Times New Roman"/>
          <w:color w:val="000000" w:themeColor="text1"/>
          <w:sz w:val="20"/>
          <w:szCs w:val="20"/>
        </w:rPr>
        <w:t xml:space="preserve">) na územie štátov, ktoré </w:t>
      </w:r>
      <w:r w:rsidRPr="002240A3">
        <w:rPr>
          <w:rFonts w:ascii="Times New Roman" w:hAnsi="Times New Roman"/>
          <w:color w:val="000000" w:themeColor="text1"/>
          <w:sz w:val="20"/>
          <w:szCs w:val="20"/>
        </w:rPr>
        <w:lastRenderedPageBreak/>
        <w:t>sú stranami Severoatlantickej zmluvy, alebo z daňového územia ozbrojeným silám Slovenskej republiky na použitie týmito ozbrojenými silami a ich civilnými zamestnancami pri obrannom úsilí v rámci spoločnej bezpečnostnej a obrannej politiky Európskej únie, sa uskutočňuje s osvedčením o oslobodení. Po ukončení prepravy minerálneho oleja v pozastavení dane osoby uvedené v § 16 ods. 2</w:t>
      </w:r>
      <w:r w:rsidR="000C7A41" w:rsidRPr="002240A3">
        <w:rPr>
          <w:rFonts w:ascii="Times New Roman" w:hAnsi="Times New Roman"/>
          <w:color w:val="000000" w:themeColor="text1"/>
          <w:sz w:val="20"/>
          <w:szCs w:val="20"/>
        </w:rPr>
        <w:t xml:space="preserve"> </w:t>
      </w:r>
      <w:r w:rsidR="002A4332" w:rsidRPr="002240A3">
        <w:rPr>
          <w:rFonts w:ascii="Times New Roman" w:hAnsi="Times New Roman"/>
          <w:color w:val="000000" w:themeColor="text1"/>
          <w:sz w:val="20"/>
          <w:szCs w:val="20"/>
        </w:rPr>
        <w:t>alebo v § 17 ods. 1</w:t>
      </w:r>
      <w:r w:rsidRPr="002240A3">
        <w:rPr>
          <w:rFonts w:ascii="Times New Roman" w:hAnsi="Times New Roman"/>
          <w:color w:val="000000" w:themeColor="text1"/>
          <w:sz w:val="20"/>
          <w:szCs w:val="20"/>
        </w:rPr>
        <w:t xml:space="preserve"> </w:t>
      </w:r>
      <w:r w:rsidRPr="0082585D">
        <w:rPr>
          <w:rFonts w:ascii="Times New Roman" w:hAnsi="Times New Roman"/>
          <w:sz w:val="20"/>
          <w:szCs w:val="20"/>
        </w:rPr>
        <w:t>bezodkladne informujú o prijatí minerálneho oleja Colný úrad Bratislava, ktorý vyhotoví správu o prijatí, pričom postupuje prime</w:t>
      </w:r>
      <w:r w:rsidR="000C7A41" w:rsidRPr="0082585D">
        <w:rPr>
          <w:rFonts w:ascii="Times New Roman" w:hAnsi="Times New Roman"/>
          <w:sz w:val="20"/>
          <w:szCs w:val="20"/>
        </w:rPr>
        <w:t xml:space="preserve">rane podľa </w:t>
      </w:r>
      <w:r w:rsidR="000C7A41" w:rsidRPr="003D020A">
        <w:rPr>
          <w:rFonts w:ascii="Times New Roman" w:hAnsi="Times New Roman"/>
          <w:sz w:val="20"/>
          <w:szCs w:val="20"/>
        </w:rPr>
        <w:t>osobitného predpisu;</w:t>
      </w:r>
      <w:r w:rsidRPr="003D020A">
        <w:rPr>
          <w:rFonts w:ascii="Times New Roman" w:hAnsi="Times New Roman"/>
          <w:sz w:val="20"/>
          <w:szCs w:val="20"/>
          <w:vertAlign w:val="superscript"/>
        </w:rPr>
        <w:t>20a</w:t>
      </w:r>
      <w:r w:rsidRPr="003D020A">
        <w:rPr>
          <w:rFonts w:ascii="Times New Roman" w:hAnsi="Times New Roman"/>
          <w:sz w:val="20"/>
          <w:szCs w:val="20"/>
        </w:rPr>
        <w:t xml:space="preserve">) Colný úrad Bratislava zašle správu o prijatí správcovi dane členského štátu odosielateľa </w:t>
      </w:r>
      <w:r w:rsidRPr="003D020A">
        <w:rPr>
          <w:rFonts w:ascii="Times New Roman" w:hAnsi="Times New Roman"/>
          <w:strike/>
          <w:sz w:val="20"/>
          <w:szCs w:val="20"/>
        </w:rPr>
        <w:t>(dodávateľa)</w:t>
      </w:r>
      <w:r w:rsidRPr="003D020A">
        <w:rPr>
          <w:rFonts w:ascii="Times New Roman" w:hAnsi="Times New Roman"/>
          <w:sz w:val="20"/>
          <w:szCs w:val="20"/>
        </w:rPr>
        <w:t>.</w:t>
      </w:r>
    </w:p>
    <w:p w14:paraId="336EBC14" w14:textId="77777777" w:rsidR="00610477" w:rsidRPr="0082585D" w:rsidRDefault="00610477" w:rsidP="000C7A41">
      <w:pPr>
        <w:widowControl w:val="0"/>
        <w:autoSpaceDE w:val="0"/>
        <w:autoSpaceDN w:val="0"/>
        <w:adjustRightInd w:val="0"/>
        <w:spacing w:after="0" w:line="240" w:lineRule="auto"/>
        <w:jc w:val="both"/>
        <w:rPr>
          <w:rFonts w:ascii="Times New Roman" w:hAnsi="Times New Roman"/>
          <w:sz w:val="20"/>
          <w:szCs w:val="20"/>
        </w:rPr>
      </w:pPr>
    </w:p>
    <w:p w14:paraId="591C0830" w14:textId="698F2FA4" w:rsidR="009D0ED3" w:rsidRPr="00ED6D84" w:rsidRDefault="00610477" w:rsidP="00610477">
      <w:pPr>
        <w:widowControl w:val="0"/>
        <w:autoSpaceDE w:val="0"/>
        <w:autoSpaceDN w:val="0"/>
        <w:adjustRightInd w:val="0"/>
        <w:spacing w:after="0" w:line="240" w:lineRule="auto"/>
        <w:ind w:left="426" w:hanging="426"/>
        <w:jc w:val="both"/>
        <w:rPr>
          <w:rFonts w:ascii="Times New Roman" w:hAnsi="Times New Roman"/>
          <w:sz w:val="20"/>
          <w:szCs w:val="20"/>
        </w:rPr>
      </w:pPr>
      <w:r w:rsidRPr="00ED6D84">
        <w:rPr>
          <w:rFonts w:ascii="Times New Roman" w:hAnsi="Times New Roman"/>
          <w:sz w:val="20"/>
          <w:szCs w:val="20"/>
        </w:rPr>
        <w:t>(</w:t>
      </w:r>
      <w:r w:rsidRPr="00ED6D84">
        <w:rPr>
          <w:rFonts w:ascii="Times New Roman" w:hAnsi="Times New Roman"/>
          <w:strike/>
          <w:sz w:val="20"/>
          <w:szCs w:val="20"/>
        </w:rPr>
        <w:t xml:space="preserve">15) </w:t>
      </w:r>
      <w:r w:rsidR="009D0ED3" w:rsidRPr="00ED6D84">
        <w:rPr>
          <w:rFonts w:ascii="Times New Roman" w:hAnsi="Times New Roman"/>
          <w:strike/>
          <w:sz w:val="20"/>
          <w:szCs w:val="20"/>
        </w:rPr>
        <w:t>Ak sa minerálny olej v pozastavení dane prepravuje na miesto priameho dodania podľa odseku 1 písm. c), je príjemca (odberateľ) minerálneho oleja povinný bezodkladne pred začatím prepravy oznámiť colnému úradu adresu miesta priameho dodania uvedeného v elektronickom dokumente a evidenčné číslo alebo číslo povolenia osoby podľa §</w:t>
      </w:r>
      <w:r w:rsidR="008E19F2" w:rsidRPr="00ED6D84">
        <w:rPr>
          <w:rFonts w:ascii="Times New Roman" w:hAnsi="Times New Roman"/>
          <w:strike/>
          <w:sz w:val="20"/>
          <w:szCs w:val="20"/>
        </w:rPr>
        <w:t> </w:t>
      </w:r>
      <w:r w:rsidR="009D0ED3" w:rsidRPr="00ED6D84">
        <w:rPr>
          <w:rFonts w:ascii="Times New Roman" w:hAnsi="Times New Roman"/>
          <w:strike/>
          <w:sz w:val="20"/>
          <w:szCs w:val="20"/>
        </w:rPr>
        <w:t>11, § 25a alebo § 25b, ktorá má sídlo, trvalý pobyt alebo miesto podnikania v mieste priameho dodania.</w:t>
      </w:r>
    </w:p>
    <w:p w14:paraId="237308B5" w14:textId="77777777" w:rsidR="00A817F2" w:rsidRPr="00ED6D84" w:rsidRDefault="00A817F2" w:rsidP="00A817F2">
      <w:pPr>
        <w:widowControl w:val="0"/>
        <w:autoSpaceDE w:val="0"/>
        <w:autoSpaceDN w:val="0"/>
        <w:adjustRightInd w:val="0"/>
        <w:spacing w:after="0" w:line="240" w:lineRule="auto"/>
        <w:jc w:val="both"/>
        <w:rPr>
          <w:rFonts w:ascii="Times New Roman" w:hAnsi="Times New Roman"/>
          <w:sz w:val="20"/>
          <w:szCs w:val="20"/>
        </w:rPr>
      </w:pPr>
    </w:p>
    <w:p w14:paraId="0F21D77B" w14:textId="21070FC0" w:rsidR="009D0ED3" w:rsidRPr="0082585D" w:rsidRDefault="00610477">
      <w:pPr>
        <w:widowControl w:val="0"/>
        <w:numPr>
          <w:ilvl w:val="0"/>
          <w:numId w:val="90"/>
        </w:numPr>
        <w:autoSpaceDE w:val="0"/>
        <w:autoSpaceDN w:val="0"/>
        <w:adjustRightInd w:val="0"/>
        <w:spacing w:after="0" w:line="240" w:lineRule="auto"/>
        <w:ind w:left="426" w:hanging="426"/>
        <w:jc w:val="both"/>
        <w:rPr>
          <w:rFonts w:ascii="Times New Roman" w:hAnsi="Times New Roman"/>
          <w:sz w:val="20"/>
          <w:szCs w:val="20"/>
        </w:rPr>
      </w:pPr>
      <w:r w:rsidRPr="00ED6D84">
        <w:rPr>
          <w:rFonts w:ascii="Times New Roman" w:hAnsi="Times New Roman"/>
          <w:strike/>
          <w:sz w:val="20"/>
          <w:szCs w:val="20"/>
        </w:rPr>
        <w:t>(16)</w:t>
      </w:r>
      <w:r w:rsidRPr="00ED6D84">
        <w:rPr>
          <w:rFonts w:ascii="Times New Roman" w:hAnsi="Times New Roman"/>
          <w:sz w:val="20"/>
          <w:szCs w:val="20"/>
        </w:rPr>
        <w:t xml:space="preserve"> </w:t>
      </w:r>
      <w:r w:rsidR="009D0ED3" w:rsidRPr="00ED6D84">
        <w:rPr>
          <w:rFonts w:ascii="Times New Roman" w:hAnsi="Times New Roman"/>
          <w:sz w:val="20"/>
          <w:szCs w:val="20"/>
        </w:rPr>
        <w:t>Colný úrad môže prostredníctvom elektronického systému</w:t>
      </w:r>
      <w:r w:rsidR="009D0ED3" w:rsidRPr="00ED6D84">
        <w:rPr>
          <w:rFonts w:ascii="Times New Roman" w:hAnsi="Times New Roman"/>
          <w:sz w:val="20"/>
          <w:szCs w:val="20"/>
          <w:vertAlign w:val="superscript"/>
        </w:rPr>
        <w:t>6c</w:t>
      </w:r>
      <w:r w:rsidR="009D0ED3" w:rsidRPr="00ED6D84">
        <w:rPr>
          <w:rFonts w:ascii="Times New Roman" w:hAnsi="Times New Roman"/>
          <w:sz w:val="20"/>
          <w:szCs w:val="20"/>
        </w:rPr>
        <w:t xml:space="preserve">) uložiť príjemcovi </w:t>
      </w:r>
      <w:r w:rsidR="009D0ED3" w:rsidRPr="00ED6D84">
        <w:rPr>
          <w:rFonts w:ascii="Times New Roman" w:hAnsi="Times New Roman"/>
          <w:strike/>
          <w:sz w:val="20"/>
          <w:szCs w:val="20"/>
        </w:rPr>
        <w:t>(odberateľovi)</w:t>
      </w:r>
      <w:r w:rsidR="009D0ED3" w:rsidRPr="00ED6D84">
        <w:rPr>
          <w:rFonts w:ascii="Times New Roman" w:hAnsi="Times New Roman"/>
          <w:sz w:val="20"/>
          <w:szCs w:val="20"/>
        </w:rPr>
        <w:t xml:space="preserve"> minerálneho oleja po začatí prepravy minerálneho oleja v pozastavení dane povinnosť bezodkladne po dopravení minerálneho oleja </w:t>
      </w:r>
      <w:r w:rsidRPr="00ED6D84">
        <w:rPr>
          <w:rFonts w:ascii="Times New Roman" w:hAnsi="Times New Roman"/>
          <w:strike/>
          <w:sz w:val="20"/>
          <w:szCs w:val="20"/>
        </w:rPr>
        <w:t>na mieste určenia oznámiť dopravenie minerálneho oleja</w:t>
      </w:r>
      <w:r w:rsidRPr="00ED6D84">
        <w:rPr>
          <w:rFonts w:ascii="Times New Roman" w:hAnsi="Times New Roman"/>
          <w:sz w:val="20"/>
          <w:szCs w:val="20"/>
        </w:rPr>
        <w:t xml:space="preserve"> </w:t>
      </w:r>
      <w:r w:rsidRPr="00ED6D84">
        <w:rPr>
          <w:rFonts w:ascii="Times New Roman" w:hAnsi="Times New Roman"/>
          <w:b/>
          <w:bCs/>
          <w:color w:val="000099"/>
          <w:sz w:val="20"/>
          <w:szCs w:val="20"/>
        </w:rPr>
        <w:t>na miesto určenia oznámiť túto skutočnosť</w:t>
      </w:r>
      <w:r w:rsidRPr="00ED6D84">
        <w:rPr>
          <w:rFonts w:ascii="Times New Roman" w:hAnsi="Times New Roman"/>
          <w:sz w:val="20"/>
          <w:szCs w:val="20"/>
        </w:rPr>
        <w:t xml:space="preserve"> </w:t>
      </w:r>
      <w:r w:rsidR="009D0ED3" w:rsidRPr="00ED6D84">
        <w:rPr>
          <w:rFonts w:ascii="Times New Roman" w:hAnsi="Times New Roman"/>
          <w:sz w:val="20"/>
          <w:szCs w:val="20"/>
        </w:rPr>
        <w:t>prostredníctvom elektronického systému</w:t>
      </w:r>
      <w:r w:rsidR="009D0ED3" w:rsidRPr="00ED6D84">
        <w:rPr>
          <w:rFonts w:ascii="Times New Roman" w:hAnsi="Times New Roman"/>
          <w:sz w:val="20"/>
          <w:szCs w:val="20"/>
          <w:vertAlign w:val="superscript"/>
        </w:rPr>
        <w:t>6c</w:t>
      </w:r>
      <w:r w:rsidR="009D0ED3" w:rsidRPr="00ED6D84">
        <w:rPr>
          <w:rFonts w:ascii="Times New Roman" w:hAnsi="Times New Roman"/>
          <w:sz w:val="20"/>
          <w:szCs w:val="20"/>
        </w:rPr>
        <w:t>) colnému úradu a počas dvoch hodín od zaslani</w:t>
      </w:r>
      <w:r w:rsidR="009D0ED3" w:rsidRPr="0082585D">
        <w:rPr>
          <w:rFonts w:ascii="Times New Roman" w:hAnsi="Times New Roman"/>
          <w:sz w:val="20"/>
          <w:szCs w:val="20"/>
        </w:rPr>
        <w:t>a oznámenia o tejto skutočnosti prostredníctvom elektronického systému</w:t>
      </w:r>
      <w:r w:rsidR="009D0ED3" w:rsidRPr="0082585D">
        <w:rPr>
          <w:rFonts w:ascii="Times New Roman" w:hAnsi="Times New Roman"/>
          <w:sz w:val="20"/>
          <w:szCs w:val="20"/>
          <w:vertAlign w:val="superscript"/>
        </w:rPr>
        <w:t>6c</w:t>
      </w:r>
      <w:r w:rsidR="009D0ED3" w:rsidRPr="0082585D">
        <w:rPr>
          <w:rFonts w:ascii="Times New Roman" w:hAnsi="Times New Roman"/>
          <w:sz w:val="20"/>
          <w:szCs w:val="20"/>
        </w:rPr>
        <w:t>) minerálny olej nevyložiť, neprečerpať alebo s týmto minerálnym olejom nenakladať.</w:t>
      </w:r>
    </w:p>
    <w:p w14:paraId="2054475A" w14:textId="77777777" w:rsidR="006C18EF" w:rsidRPr="0082585D" w:rsidRDefault="006C18EF" w:rsidP="009D0ED3">
      <w:pPr>
        <w:widowControl w:val="0"/>
        <w:autoSpaceDE w:val="0"/>
        <w:autoSpaceDN w:val="0"/>
        <w:adjustRightInd w:val="0"/>
        <w:spacing w:after="0" w:line="240" w:lineRule="auto"/>
        <w:jc w:val="both"/>
        <w:rPr>
          <w:rFonts w:ascii="Times New Roman" w:hAnsi="Times New Roman"/>
          <w:sz w:val="20"/>
          <w:szCs w:val="20"/>
        </w:rPr>
      </w:pPr>
    </w:p>
    <w:p w14:paraId="5C420DFA" w14:textId="77777777" w:rsidR="00E3211E" w:rsidRPr="0082585D" w:rsidRDefault="00E3211E" w:rsidP="00B47A70">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24a</w:t>
      </w:r>
    </w:p>
    <w:p w14:paraId="6D1F1831" w14:textId="77777777" w:rsidR="00E3211E" w:rsidRPr="0082585D" w:rsidRDefault="00E3211E" w:rsidP="00B47A70">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Pozastavenie prístupu do elektronického systému prepráv</w:t>
      </w:r>
    </w:p>
    <w:p w14:paraId="5CF010FA" w14:textId="77777777" w:rsidR="00E3211E" w:rsidRPr="0082585D" w:rsidRDefault="00E3211E" w:rsidP="0050007A">
      <w:pPr>
        <w:widowControl w:val="0"/>
        <w:autoSpaceDE w:val="0"/>
        <w:autoSpaceDN w:val="0"/>
        <w:adjustRightInd w:val="0"/>
        <w:spacing w:after="0" w:line="240" w:lineRule="auto"/>
        <w:jc w:val="both"/>
        <w:rPr>
          <w:rFonts w:ascii="Times New Roman" w:hAnsi="Times New Roman"/>
          <w:bCs/>
          <w:sz w:val="20"/>
          <w:szCs w:val="20"/>
        </w:rPr>
      </w:pPr>
    </w:p>
    <w:p w14:paraId="00C8265C" w14:textId="77777777" w:rsidR="00E3211E" w:rsidRPr="0082585D" w:rsidRDefault="00E3211E">
      <w:pPr>
        <w:widowControl w:val="0"/>
        <w:numPr>
          <w:ilvl w:val="0"/>
          <w:numId w:val="8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Colný úrad môže osobe podľa § 11, 21, 25 alebo § 26 dočasne pozastaviť na daňovom území prístup do elektronického systému,</w:t>
      </w:r>
      <w:r w:rsidRPr="0082585D">
        <w:rPr>
          <w:rFonts w:ascii="Times New Roman" w:hAnsi="Times New Roman"/>
          <w:sz w:val="20"/>
          <w:szCs w:val="20"/>
          <w:vertAlign w:val="superscript"/>
        </w:rPr>
        <w:t>6c</w:t>
      </w:r>
      <w:r w:rsidRPr="00E82C2F">
        <w:rPr>
          <w:rFonts w:ascii="Times New Roman" w:hAnsi="Times New Roman"/>
          <w:sz w:val="20"/>
          <w:szCs w:val="20"/>
        </w:rPr>
        <w:t>)</w:t>
      </w:r>
      <w:r w:rsidRPr="0082585D">
        <w:rPr>
          <w:rFonts w:ascii="Times New Roman" w:hAnsi="Times New Roman"/>
          <w:sz w:val="20"/>
          <w:szCs w:val="20"/>
        </w:rPr>
        <w:t xml:space="preserve"> ak má odôvodnenú obavu, že nesplatná daň alebo nevyrubená daň bude, v rozsahu presahujúcom zloženú zábezpeku na daň, v čase jej splatnosti a vymáhateľnosti nevymožiteľná alebo že v tomto čase bude vymáhanie dane </w:t>
      </w:r>
      <w:r w:rsidR="009D0ED3" w:rsidRPr="0082585D">
        <w:rPr>
          <w:rFonts w:ascii="Times New Roman" w:hAnsi="Times New Roman"/>
          <w:sz w:val="20"/>
          <w:szCs w:val="20"/>
        </w:rPr>
        <w:t>spojené so značnými ťažkosťami.</w:t>
      </w:r>
    </w:p>
    <w:p w14:paraId="19743B3E" w14:textId="77777777" w:rsidR="00E3211E" w:rsidRPr="0082585D" w:rsidRDefault="00E3211E" w:rsidP="009D0ED3">
      <w:pPr>
        <w:widowControl w:val="0"/>
        <w:autoSpaceDE w:val="0"/>
        <w:autoSpaceDN w:val="0"/>
        <w:adjustRightInd w:val="0"/>
        <w:spacing w:after="0" w:line="240" w:lineRule="auto"/>
        <w:jc w:val="both"/>
        <w:rPr>
          <w:rFonts w:ascii="Times New Roman" w:hAnsi="Times New Roman"/>
          <w:sz w:val="20"/>
          <w:szCs w:val="20"/>
        </w:rPr>
      </w:pPr>
    </w:p>
    <w:p w14:paraId="1B116642" w14:textId="77777777" w:rsidR="00E3211E" w:rsidRPr="002240A3" w:rsidRDefault="00E3211E">
      <w:pPr>
        <w:widowControl w:val="0"/>
        <w:numPr>
          <w:ilvl w:val="0"/>
          <w:numId w:val="89"/>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2585D">
        <w:rPr>
          <w:rFonts w:ascii="Times New Roman" w:hAnsi="Times New Roman"/>
          <w:sz w:val="20"/>
          <w:szCs w:val="20"/>
        </w:rPr>
        <w:t xml:space="preserve">Colný úrad je povinný osobu podľa </w:t>
      </w:r>
      <w:r w:rsidR="009D0ED3" w:rsidRPr="002240A3">
        <w:rPr>
          <w:rFonts w:ascii="Times New Roman" w:hAnsi="Times New Roman"/>
          <w:color w:val="000000" w:themeColor="text1"/>
          <w:sz w:val="20"/>
          <w:szCs w:val="20"/>
        </w:rPr>
        <w:t>odseku 1</w:t>
      </w:r>
      <w:r w:rsidRPr="002240A3">
        <w:rPr>
          <w:rFonts w:ascii="Times New Roman" w:hAnsi="Times New Roman"/>
          <w:color w:val="000000" w:themeColor="text1"/>
          <w:sz w:val="20"/>
          <w:szCs w:val="20"/>
        </w:rPr>
        <w:t>, ktorej dočasne pozastavil prístup do elektronického systému,</w:t>
      </w:r>
      <w:r w:rsidRPr="002240A3">
        <w:rPr>
          <w:rFonts w:ascii="Times New Roman" w:hAnsi="Times New Roman"/>
          <w:color w:val="000000" w:themeColor="text1"/>
          <w:sz w:val="20"/>
          <w:szCs w:val="20"/>
          <w:vertAlign w:val="superscript"/>
        </w:rPr>
        <w:t>6c</w:t>
      </w:r>
      <w:r w:rsidRPr="00E82C2F">
        <w:rPr>
          <w:rFonts w:ascii="Times New Roman" w:hAnsi="Times New Roman"/>
          <w:color w:val="000000" w:themeColor="text1"/>
          <w:sz w:val="20"/>
          <w:szCs w:val="20"/>
        </w:rPr>
        <w:t>)</w:t>
      </w:r>
      <w:r w:rsidRPr="002240A3">
        <w:rPr>
          <w:rFonts w:ascii="Times New Roman" w:hAnsi="Times New Roman"/>
          <w:color w:val="000000" w:themeColor="text1"/>
          <w:sz w:val="20"/>
          <w:szCs w:val="20"/>
        </w:rPr>
        <w:t xml:space="preserve"> bezodkladne informovať. V oznámení o pozastavení prístupu do elektronického systému</w:t>
      </w:r>
      <w:r w:rsidRPr="002240A3">
        <w:rPr>
          <w:rFonts w:ascii="Times New Roman" w:hAnsi="Times New Roman"/>
          <w:color w:val="000000" w:themeColor="text1"/>
          <w:sz w:val="20"/>
          <w:szCs w:val="20"/>
          <w:vertAlign w:val="superscript"/>
        </w:rPr>
        <w:t>6c)</w:t>
      </w:r>
      <w:r w:rsidRPr="002240A3">
        <w:rPr>
          <w:rFonts w:ascii="Times New Roman" w:hAnsi="Times New Roman"/>
          <w:color w:val="000000" w:themeColor="text1"/>
          <w:sz w:val="20"/>
          <w:szCs w:val="20"/>
        </w:rPr>
        <w:t xml:space="preserve"> colný úrad uvedie dôvody, na základe ktorých postupoval podľa odseku 1. Proti postupu colného úradu podľa odseku 1 je prípustná námiet</w:t>
      </w:r>
      <w:r w:rsidR="009D0ED3" w:rsidRPr="002240A3">
        <w:rPr>
          <w:rFonts w:ascii="Times New Roman" w:hAnsi="Times New Roman"/>
          <w:color w:val="000000" w:themeColor="text1"/>
          <w:sz w:val="20"/>
          <w:szCs w:val="20"/>
        </w:rPr>
        <w:t>ka, ktorá nemá odkladný účinok.</w:t>
      </w:r>
    </w:p>
    <w:p w14:paraId="058CC1D1" w14:textId="77777777" w:rsidR="00E3211E" w:rsidRPr="002240A3" w:rsidRDefault="00E3211E" w:rsidP="009D0ED3">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03F423DE" w14:textId="77777777" w:rsidR="00E3211E" w:rsidRPr="0082585D" w:rsidRDefault="00E3211E">
      <w:pPr>
        <w:widowControl w:val="0"/>
        <w:numPr>
          <w:ilvl w:val="0"/>
          <w:numId w:val="89"/>
        </w:numPr>
        <w:autoSpaceDE w:val="0"/>
        <w:autoSpaceDN w:val="0"/>
        <w:adjustRightInd w:val="0"/>
        <w:spacing w:after="0" w:line="240" w:lineRule="auto"/>
        <w:ind w:left="426" w:hanging="426"/>
        <w:jc w:val="both"/>
        <w:rPr>
          <w:rFonts w:ascii="Times New Roman" w:hAnsi="Times New Roman"/>
          <w:sz w:val="20"/>
          <w:szCs w:val="20"/>
        </w:rPr>
      </w:pPr>
      <w:r w:rsidRPr="002240A3">
        <w:rPr>
          <w:rFonts w:ascii="Times New Roman" w:hAnsi="Times New Roman"/>
          <w:color w:val="000000" w:themeColor="text1"/>
          <w:sz w:val="20"/>
          <w:szCs w:val="20"/>
        </w:rPr>
        <w:t xml:space="preserve">Ak pominú dôvody, na základe ktorých colný úrad postupoval podľa odseku 1, je colný úrad povinný bezodkladne umožniť osobe podľa </w:t>
      </w:r>
      <w:r w:rsidR="009D0ED3" w:rsidRPr="002240A3">
        <w:rPr>
          <w:rFonts w:ascii="Times New Roman" w:hAnsi="Times New Roman"/>
          <w:color w:val="000000" w:themeColor="text1"/>
          <w:sz w:val="20"/>
          <w:szCs w:val="20"/>
        </w:rPr>
        <w:t>odseku 1</w:t>
      </w:r>
      <w:r w:rsidRPr="002240A3">
        <w:rPr>
          <w:rFonts w:ascii="Times New Roman" w:hAnsi="Times New Roman"/>
          <w:color w:val="000000" w:themeColor="text1"/>
          <w:sz w:val="20"/>
          <w:szCs w:val="20"/>
        </w:rPr>
        <w:t xml:space="preserve"> prístup </w:t>
      </w:r>
      <w:r w:rsidRPr="0082585D">
        <w:rPr>
          <w:rFonts w:ascii="Times New Roman" w:hAnsi="Times New Roman"/>
          <w:sz w:val="20"/>
          <w:szCs w:val="20"/>
        </w:rPr>
        <w:t>do elektronického systému</w:t>
      </w:r>
      <w:r w:rsidRPr="0082585D">
        <w:rPr>
          <w:rFonts w:ascii="Times New Roman" w:hAnsi="Times New Roman"/>
          <w:sz w:val="20"/>
          <w:szCs w:val="20"/>
          <w:vertAlign w:val="superscript"/>
        </w:rPr>
        <w:t>6c</w:t>
      </w:r>
      <w:r w:rsidRPr="00E82C2F">
        <w:rPr>
          <w:rFonts w:ascii="Times New Roman" w:hAnsi="Times New Roman"/>
          <w:sz w:val="20"/>
          <w:szCs w:val="20"/>
        </w:rPr>
        <w:t>)</w:t>
      </w:r>
      <w:r w:rsidRPr="0082585D">
        <w:rPr>
          <w:rFonts w:ascii="Times New Roman" w:hAnsi="Times New Roman"/>
          <w:sz w:val="20"/>
          <w:szCs w:val="20"/>
        </w:rPr>
        <w:t xml:space="preserve"> a o tejto skutočn</w:t>
      </w:r>
      <w:r w:rsidR="009D0ED3" w:rsidRPr="0082585D">
        <w:rPr>
          <w:rFonts w:ascii="Times New Roman" w:hAnsi="Times New Roman"/>
          <w:sz w:val="20"/>
          <w:szCs w:val="20"/>
        </w:rPr>
        <w:t>osti ju bezodkladne informovať.</w:t>
      </w:r>
    </w:p>
    <w:p w14:paraId="4810A891" w14:textId="77777777" w:rsidR="00E3211E" w:rsidRPr="0082585D" w:rsidRDefault="00E3211E" w:rsidP="009D0ED3">
      <w:pPr>
        <w:widowControl w:val="0"/>
        <w:autoSpaceDE w:val="0"/>
        <w:autoSpaceDN w:val="0"/>
        <w:adjustRightInd w:val="0"/>
        <w:spacing w:after="0" w:line="240" w:lineRule="auto"/>
        <w:jc w:val="both"/>
        <w:rPr>
          <w:rFonts w:ascii="Times New Roman" w:hAnsi="Times New Roman"/>
          <w:sz w:val="20"/>
          <w:szCs w:val="20"/>
        </w:rPr>
      </w:pPr>
    </w:p>
    <w:p w14:paraId="421FAB9D" w14:textId="6642CAFF" w:rsidR="00E3211E" w:rsidRPr="0082585D" w:rsidRDefault="00E3211E">
      <w:pPr>
        <w:widowControl w:val="0"/>
        <w:numPr>
          <w:ilvl w:val="0"/>
          <w:numId w:val="8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Dočasne pozastaviť prístup do elektronického systému</w:t>
      </w:r>
      <w:r w:rsidRPr="0082585D">
        <w:rPr>
          <w:rFonts w:ascii="Times New Roman" w:hAnsi="Times New Roman"/>
          <w:sz w:val="20"/>
          <w:szCs w:val="20"/>
          <w:vertAlign w:val="superscript"/>
        </w:rPr>
        <w:t>6c</w:t>
      </w:r>
      <w:r w:rsidRPr="0082585D">
        <w:rPr>
          <w:rFonts w:ascii="Times New Roman" w:hAnsi="Times New Roman"/>
          <w:sz w:val="20"/>
          <w:szCs w:val="20"/>
        </w:rPr>
        <w:t>) osobe podľa odseku 1 môže aj Kriminálny úrad finančnej správy, ak bolo vyšetrovateľom finančnej správy začaté trestné stíhanie pre podozrenie zo spáchania daňového trestného činu; to neplatí, ak colný úrad osobe podľa § 21, ktorá je prevádzkovateľom daňového skladu, ktorý je podnikom na výrobu minerálneho oleja, upustil od zábezpeky úplne alebo čiastočne. Kriminálny úrad finančnej správy je povinný postupovať pri dočasnom pozastavení prístupu do elektronického systému</w:t>
      </w:r>
      <w:r w:rsidRPr="0082585D">
        <w:rPr>
          <w:rFonts w:ascii="Times New Roman" w:hAnsi="Times New Roman"/>
          <w:sz w:val="20"/>
          <w:szCs w:val="20"/>
          <w:vertAlign w:val="superscript"/>
        </w:rPr>
        <w:t>6c</w:t>
      </w:r>
      <w:r w:rsidRPr="0082585D">
        <w:rPr>
          <w:rFonts w:ascii="Times New Roman" w:hAnsi="Times New Roman"/>
          <w:sz w:val="20"/>
          <w:szCs w:val="20"/>
        </w:rPr>
        <w:t>) podľa odsekov 2 a</w:t>
      </w:r>
      <w:r w:rsidR="00E82C2F">
        <w:rPr>
          <w:rFonts w:ascii="Times New Roman" w:hAnsi="Times New Roman"/>
          <w:sz w:val="20"/>
          <w:szCs w:val="20"/>
        </w:rPr>
        <w:t> </w:t>
      </w:r>
      <w:r w:rsidRPr="0082585D">
        <w:rPr>
          <w:rFonts w:ascii="Times New Roman" w:hAnsi="Times New Roman"/>
          <w:sz w:val="20"/>
          <w:szCs w:val="20"/>
        </w:rPr>
        <w:t>3 rovnako ako colný úrad a bezodkladne informovať colný úrad o dočasnom pozastavení prístupu do elektronického systému</w:t>
      </w:r>
      <w:r w:rsidRPr="0082585D">
        <w:rPr>
          <w:rFonts w:ascii="Times New Roman" w:hAnsi="Times New Roman"/>
          <w:sz w:val="20"/>
          <w:szCs w:val="20"/>
          <w:vertAlign w:val="superscript"/>
        </w:rPr>
        <w:t>6c</w:t>
      </w:r>
      <w:r w:rsidRPr="0082585D">
        <w:rPr>
          <w:rFonts w:ascii="Times New Roman" w:hAnsi="Times New Roman"/>
          <w:sz w:val="20"/>
          <w:szCs w:val="20"/>
        </w:rPr>
        <w:t>) a o ukončen</w:t>
      </w:r>
      <w:r w:rsidR="009D0ED3" w:rsidRPr="0082585D">
        <w:rPr>
          <w:rFonts w:ascii="Times New Roman" w:hAnsi="Times New Roman"/>
          <w:sz w:val="20"/>
          <w:szCs w:val="20"/>
        </w:rPr>
        <w:t>í tohto dočasného pozastavenia.</w:t>
      </w:r>
    </w:p>
    <w:p w14:paraId="01FD909F" w14:textId="77777777" w:rsidR="00413F82" w:rsidRPr="0082585D" w:rsidRDefault="00413F82" w:rsidP="00E91A3B">
      <w:pPr>
        <w:widowControl w:val="0"/>
        <w:autoSpaceDE w:val="0"/>
        <w:autoSpaceDN w:val="0"/>
        <w:adjustRightInd w:val="0"/>
        <w:spacing w:after="0" w:line="240" w:lineRule="auto"/>
        <w:jc w:val="both"/>
        <w:rPr>
          <w:rFonts w:ascii="Times New Roman" w:hAnsi="Times New Roman"/>
          <w:sz w:val="20"/>
          <w:szCs w:val="20"/>
        </w:rPr>
      </w:pPr>
    </w:p>
    <w:p w14:paraId="3E1DAD6B" w14:textId="77777777" w:rsidR="00E3211E" w:rsidRPr="0082585D" w:rsidRDefault="00E3211E" w:rsidP="00B47A70">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25</w:t>
      </w:r>
    </w:p>
    <w:p w14:paraId="1392BFFC" w14:textId="77777777" w:rsidR="00E3211E" w:rsidRPr="0082585D" w:rsidRDefault="00E3211E" w:rsidP="00B47A70">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Oprávnený príjemca</w:t>
      </w:r>
    </w:p>
    <w:p w14:paraId="7FDBDF6A" w14:textId="77777777" w:rsidR="00E3211E" w:rsidRPr="0082585D" w:rsidRDefault="00E3211E" w:rsidP="00E91A3B">
      <w:pPr>
        <w:widowControl w:val="0"/>
        <w:autoSpaceDE w:val="0"/>
        <w:autoSpaceDN w:val="0"/>
        <w:adjustRightInd w:val="0"/>
        <w:spacing w:after="0" w:line="240" w:lineRule="auto"/>
        <w:jc w:val="both"/>
        <w:rPr>
          <w:rFonts w:ascii="Times New Roman" w:hAnsi="Times New Roman"/>
          <w:bCs/>
          <w:sz w:val="20"/>
          <w:szCs w:val="20"/>
        </w:rPr>
      </w:pPr>
    </w:p>
    <w:p w14:paraId="3116E08B" w14:textId="17DC300C" w:rsidR="00E3211E" w:rsidRPr="0082585D" w:rsidRDefault="00E3211E">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Oprávneným príjemcom na daňovom území je osoba, ktorá má povolenie prijímať minerálny olej z iného členského štátu v pozastavení dane. Oprávneným príjemcom je aj osoba na území iného členského štátu oprávnená podľa právnych predpisov príslušného členského štátu prijímať minerálny olej z iného členského štátu v</w:t>
      </w:r>
      <w:r w:rsidR="008E19F2">
        <w:rPr>
          <w:rFonts w:ascii="Times New Roman" w:hAnsi="Times New Roman"/>
          <w:sz w:val="20"/>
          <w:szCs w:val="20"/>
        </w:rPr>
        <w:t> </w:t>
      </w:r>
      <w:r w:rsidRPr="0082585D">
        <w:rPr>
          <w:rFonts w:ascii="Times New Roman" w:hAnsi="Times New Roman"/>
          <w:sz w:val="20"/>
          <w:szCs w:val="20"/>
        </w:rPr>
        <w:t>pozastavení dane. Osoba, ktorá chce byť oprávneným príjemcom na daňovom území a chce opakovane prijímať minerálny olej z iného členského štátu v pozastavení dane, musí požiadať colný úrad o registráciu a vydanie povolenia prijímať minerálny olej z iného členského štátu v pozastavení dane. Osoba, ktorá chce príležitostne prijať minerálny olej z iného členského štátu v pozastavení dane, musí na každý príležitostný príjem minerálneho oleja požiadať colný úrad o</w:t>
      </w:r>
      <w:r w:rsidR="00413F82">
        <w:rPr>
          <w:rFonts w:ascii="Times New Roman" w:hAnsi="Times New Roman"/>
          <w:sz w:val="20"/>
          <w:szCs w:val="20"/>
        </w:rPr>
        <w:t> </w:t>
      </w:r>
      <w:r w:rsidRPr="0082585D">
        <w:rPr>
          <w:rFonts w:ascii="Times New Roman" w:hAnsi="Times New Roman"/>
          <w:sz w:val="20"/>
          <w:szCs w:val="20"/>
        </w:rPr>
        <w:t>vydanie povolenia prijať minerálny olej z iného člen</w:t>
      </w:r>
      <w:r w:rsidR="00E91A3B" w:rsidRPr="0082585D">
        <w:rPr>
          <w:rFonts w:ascii="Times New Roman" w:hAnsi="Times New Roman"/>
          <w:sz w:val="20"/>
          <w:szCs w:val="20"/>
        </w:rPr>
        <w:t>ského štátu v pozastavení dane.</w:t>
      </w:r>
    </w:p>
    <w:p w14:paraId="55B0F1DD" w14:textId="77777777" w:rsidR="00E3211E" w:rsidRPr="0082585D" w:rsidRDefault="00E3211E" w:rsidP="00E91A3B">
      <w:pPr>
        <w:widowControl w:val="0"/>
        <w:autoSpaceDE w:val="0"/>
        <w:autoSpaceDN w:val="0"/>
        <w:adjustRightInd w:val="0"/>
        <w:spacing w:after="0" w:line="240" w:lineRule="auto"/>
        <w:jc w:val="both"/>
        <w:rPr>
          <w:rFonts w:ascii="Times New Roman" w:hAnsi="Times New Roman"/>
          <w:sz w:val="20"/>
          <w:szCs w:val="20"/>
        </w:rPr>
      </w:pPr>
    </w:p>
    <w:p w14:paraId="003B7C10" w14:textId="77777777" w:rsidR="00E3211E" w:rsidRPr="0082585D" w:rsidRDefault="00E3211E">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Žiadosť o registráciu a vydanie povolenia prijímať minerálny olej z iného členského štátu v pozastavení dane alebo žiadosť o vydanie povolenia prijať minerálny olej z iného členského štátu v pozastavení dane musí obsahovať okrem údajov podľa osobitného predpisu</w:t>
      </w:r>
      <w:r w:rsidRPr="0082585D">
        <w:rPr>
          <w:rFonts w:ascii="Times New Roman" w:hAnsi="Times New Roman"/>
          <w:sz w:val="20"/>
          <w:szCs w:val="20"/>
          <w:vertAlign w:val="superscript"/>
        </w:rPr>
        <w:t>30b</w:t>
      </w:r>
      <w:r w:rsidRPr="0082585D">
        <w:rPr>
          <w:rFonts w:ascii="Times New Roman" w:hAnsi="Times New Roman"/>
          <w:sz w:val="20"/>
          <w:szCs w:val="20"/>
        </w:rPr>
        <w:t>)</w:t>
      </w:r>
    </w:p>
    <w:p w14:paraId="05131DF3" w14:textId="77777777" w:rsidR="00E3211E" w:rsidRPr="0082585D" w:rsidRDefault="00E3211E">
      <w:pPr>
        <w:widowControl w:val="0"/>
        <w:numPr>
          <w:ilvl w:val="0"/>
          <w:numId w:val="9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lastRenderedPageBreak/>
        <w:t xml:space="preserve">obchodný názov minerálneho oleja a príslušný kód kombinovanej nomenklatúry, </w:t>
      </w:r>
    </w:p>
    <w:p w14:paraId="4970A63B" w14:textId="7DAC7254" w:rsidR="00E3211E" w:rsidRPr="0082585D" w:rsidRDefault="00E3211E">
      <w:pPr>
        <w:widowControl w:val="0"/>
        <w:numPr>
          <w:ilvl w:val="0"/>
          <w:numId w:val="9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údaj o predpokladanom ročnom objeme minerálneho oleja prijímaného v pozastavení dane v litroch alebo v</w:t>
      </w:r>
      <w:r w:rsidR="008E19F2">
        <w:rPr>
          <w:rFonts w:ascii="Times New Roman" w:hAnsi="Times New Roman"/>
          <w:sz w:val="20"/>
          <w:szCs w:val="20"/>
        </w:rPr>
        <w:t> </w:t>
      </w:r>
      <w:r w:rsidRPr="0082585D">
        <w:rPr>
          <w:rFonts w:ascii="Times New Roman" w:hAnsi="Times New Roman"/>
          <w:sz w:val="20"/>
          <w:szCs w:val="20"/>
        </w:rPr>
        <w:t>kilogramoch, ak je žiadateľom osoba, ktorá chce prijímať minerálny olej z iného členského štát</w:t>
      </w:r>
      <w:r w:rsidR="00AC6259" w:rsidRPr="0082585D">
        <w:rPr>
          <w:rFonts w:ascii="Times New Roman" w:hAnsi="Times New Roman"/>
          <w:sz w:val="20"/>
          <w:szCs w:val="20"/>
        </w:rPr>
        <w:t>u v pozastavení dane opakovane,</w:t>
      </w:r>
    </w:p>
    <w:p w14:paraId="7E6903D7" w14:textId="77777777" w:rsidR="009A6F67" w:rsidRDefault="00E3211E">
      <w:pPr>
        <w:widowControl w:val="0"/>
        <w:numPr>
          <w:ilvl w:val="0"/>
          <w:numId w:val="9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údaj o množstve minerálneho oleja v litroch alebo v kilogramoch a predpokladaný čas prijatia celého množstva minerálneho oleja, ktoré má v danom prípade prijať žiadateľ, ktorým je osoba, ktorá chce príležitostne prijať </w:t>
      </w:r>
    </w:p>
    <w:p w14:paraId="01A5FB11" w14:textId="1A95C310" w:rsidR="00E3211E" w:rsidRPr="0082585D" w:rsidRDefault="00E3211E">
      <w:pPr>
        <w:widowControl w:val="0"/>
        <w:numPr>
          <w:ilvl w:val="0"/>
          <w:numId w:val="93"/>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minerálny olej z iného členského štátu v pozastavení d</w:t>
      </w:r>
      <w:r w:rsidR="00AC6259" w:rsidRPr="0082585D">
        <w:rPr>
          <w:rFonts w:ascii="Times New Roman" w:hAnsi="Times New Roman"/>
          <w:sz w:val="20"/>
          <w:szCs w:val="20"/>
        </w:rPr>
        <w:t>ane.</w:t>
      </w:r>
    </w:p>
    <w:p w14:paraId="0AD6860F" w14:textId="77777777" w:rsidR="00610477" w:rsidRPr="0082585D" w:rsidRDefault="00610477" w:rsidP="00AC6259">
      <w:pPr>
        <w:widowControl w:val="0"/>
        <w:autoSpaceDE w:val="0"/>
        <w:autoSpaceDN w:val="0"/>
        <w:adjustRightInd w:val="0"/>
        <w:spacing w:after="0" w:line="240" w:lineRule="auto"/>
        <w:jc w:val="both"/>
        <w:rPr>
          <w:rFonts w:ascii="Times New Roman" w:hAnsi="Times New Roman"/>
          <w:sz w:val="20"/>
          <w:szCs w:val="20"/>
        </w:rPr>
      </w:pPr>
    </w:p>
    <w:p w14:paraId="4DC78D0C" w14:textId="77777777" w:rsidR="00E3211E" w:rsidRPr="0082585D" w:rsidRDefault="00E3211E">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Prílohami k žiadosti sú </w:t>
      </w:r>
    </w:p>
    <w:p w14:paraId="7B7AE75D" w14:textId="77777777" w:rsidR="00E3211E" w:rsidRPr="0082585D" w:rsidRDefault="00E3211E">
      <w:pPr>
        <w:widowControl w:val="0"/>
        <w:numPr>
          <w:ilvl w:val="0"/>
          <w:numId w:val="9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doklad preukazujúci oprávnenie na podnikanie nie starší ako 30 dní, alebo jeho osvedčená kópia, ak je žiadateľom osoba, ktorá nemá sídlo alebo trvalý pobyt na daňovom území, </w:t>
      </w:r>
    </w:p>
    <w:p w14:paraId="350ACB1B" w14:textId="77777777" w:rsidR="00E3211E" w:rsidRPr="0082585D" w:rsidRDefault="00E3211E">
      <w:pPr>
        <w:widowControl w:val="0"/>
        <w:numPr>
          <w:ilvl w:val="0"/>
          <w:numId w:val="9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technická dokumentácia, opis skladovacích zariadení, spôsob zabezpečenia minerálneho oleja pred neoprávneným použitím, počet zariadení na meranie prietoku, teploty, hmotnosti, hustoty minerálneho oleja a doklad o overení skladovacích a meracích zariadení podľa </w:t>
      </w:r>
      <w:hyperlink r:id="rId138" w:history="1">
        <w:r w:rsidRPr="0082585D">
          <w:rPr>
            <w:rFonts w:ascii="Times New Roman" w:hAnsi="Times New Roman"/>
            <w:sz w:val="20"/>
            <w:szCs w:val="20"/>
          </w:rPr>
          <w:t>§ 18 ods. 5</w:t>
        </w:r>
      </w:hyperlink>
      <w:r w:rsidRPr="0082585D">
        <w:rPr>
          <w:rFonts w:ascii="Times New Roman" w:hAnsi="Times New Roman"/>
          <w:sz w:val="20"/>
          <w:szCs w:val="20"/>
        </w:rPr>
        <w:t xml:space="preserve">, ak žiadateľ má zariadenie na skladovanie minerálneho oleja, </w:t>
      </w:r>
    </w:p>
    <w:p w14:paraId="7A1E8912" w14:textId="29343684" w:rsidR="005C7FE9" w:rsidRPr="0082585D" w:rsidRDefault="00E3211E">
      <w:pPr>
        <w:widowControl w:val="0"/>
        <w:numPr>
          <w:ilvl w:val="0"/>
          <w:numId w:val="9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údaje potrebné na vyžiadanie výpisu z registra trestov</w:t>
      </w:r>
      <w:r w:rsidRPr="0082585D">
        <w:rPr>
          <w:rFonts w:ascii="Times New Roman" w:hAnsi="Times New Roman"/>
          <w:sz w:val="20"/>
          <w:szCs w:val="20"/>
          <w:vertAlign w:val="superscript"/>
        </w:rPr>
        <w:t>6ba)</w:t>
      </w:r>
      <w:r w:rsidRPr="0082585D">
        <w:rPr>
          <w:rFonts w:ascii="Times New Roman" w:hAnsi="Times New Roman"/>
          <w:sz w:val="20"/>
          <w:szCs w:val="20"/>
        </w:rPr>
        <w:t xml:space="preserve"> žiadateľa alebo jeho zodpovedného zástupcu, ak je žiadateľom fyzická osoba; ak je žiadateľom právnická osoba, údaje potrebné na vyžiadanie výpisu z registra trestov tejto právnickej osoby, </w:t>
      </w:r>
      <w:r w:rsidRPr="00C94C64">
        <w:rPr>
          <w:rFonts w:ascii="Times New Roman" w:hAnsi="Times New Roman"/>
          <w:sz w:val="20"/>
          <w:szCs w:val="20"/>
        </w:rPr>
        <w:t xml:space="preserve">zodpovedného </w:t>
      </w:r>
      <w:r w:rsidRPr="00C94C64">
        <w:rPr>
          <w:rFonts w:ascii="Times New Roman" w:hAnsi="Times New Roman"/>
          <w:strike/>
          <w:sz w:val="20"/>
          <w:szCs w:val="20"/>
        </w:rPr>
        <w:t>zástupcu a fyzických osôb, ktoré sú členmi riadiacich orgánov alebo kontrolných orgánov</w:t>
      </w:r>
      <w:r w:rsidR="009747C6" w:rsidRPr="00C94C64">
        <w:rPr>
          <w:rFonts w:ascii="Times New Roman" w:hAnsi="Times New Roman"/>
          <w:sz w:val="20"/>
          <w:szCs w:val="20"/>
        </w:rPr>
        <w:t xml:space="preserve"> </w:t>
      </w:r>
      <w:r w:rsidR="00790E5A" w:rsidRPr="00C94C64">
        <w:rPr>
          <w:rFonts w:ascii="Times New Roman" w:hAnsi="Times New Roman"/>
          <w:b/>
          <w:bCs/>
          <w:color w:val="000099"/>
          <w:sz w:val="20"/>
          <w:szCs w:val="20"/>
        </w:rPr>
        <w:t>zástupcu, fyzických osôb, ktoré sú členmi riadiacich orgánov a fyzických osôb, ktoré sú členmi kontrolných orgánov</w:t>
      </w:r>
      <w:r w:rsidRPr="00C94C64">
        <w:rPr>
          <w:rFonts w:ascii="Times New Roman" w:hAnsi="Times New Roman"/>
          <w:sz w:val="20"/>
          <w:szCs w:val="20"/>
        </w:rPr>
        <w:t>, na účel</w:t>
      </w:r>
      <w:r w:rsidRPr="0082585D">
        <w:rPr>
          <w:rFonts w:ascii="Times New Roman" w:hAnsi="Times New Roman"/>
          <w:sz w:val="20"/>
          <w:szCs w:val="20"/>
        </w:rPr>
        <w:t xml:space="preserve"> preukázania splnenia po</w:t>
      </w:r>
      <w:r w:rsidR="005C7FE9" w:rsidRPr="0082585D">
        <w:rPr>
          <w:rFonts w:ascii="Times New Roman" w:hAnsi="Times New Roman"/>
          <w:sz w:val="20"/>
          <w:szCs w:val="20"/>
        </w:rPr>
        <w:t>dmienky podľa odseku 4 písm. e),</w:t>
      </w:r>
    </w:p>
    <w:p w14:paraId="007D7593" w14:textId="77777777" w:rsidR="00E3211E" w:rsidRPr="0082585D" w:rsidRDefault="00E3211E" w:rsidP="00C65548">
      <w:pPr>
        <w:widowControl w:val="0"/>
        <w:autoSpaceDE w:val="0"/>
        <w:autoSpaceDN w:val="0"/>
        <w:adjustRightInd w:val="0"/>
        <w:spacing w:after="0" w:line="240" w:lineRule="auto"/>
        <w:jc w:val="both"/>
        <w:rPr>
          <w:rFonts w:ascii="Times New Roman" w:hAnsi="Times New Roman"/>
          <w:sz w:val="20"/>
          <w:szCs w:val="20"/>
        </w:rPr>
      </w:pPr>
    </w:p>
    <w:p w14:paraId="68142998" w14:textId="77777777" w:rsidR="00E3211E" w:rsidRPr="0082585D" w:rsidRDefault="00E3211E">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Žiadateľ musí spĺňať tieto podmienky: </w:t>
      </w:r>
    </w:p>
    <w:p w14:paraId="688C97F7" w14:textId="77777777" w:rsidR="00E3211E" w:rsidRPr="0082585D" w:rsidRDefault="00E3211E">
      <w:pPr>
        <w:widowControl w:val="0"/>
        <w:numPr>
          <w:ilvl w:val="0"/>
          <w:numId w:val="9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vedie účtovníctvo podľa osobitného predpisu,</w:t>
      </w:r>
      <w:r w:rsidRPr="0082585D">
        <w:rPr>
          <w:rFonts w:ascii="Times New Roman" w:hAnsi="Times New Roman"/>
          <w:sz w:val="20"/>
          <w:szCs w:val="20"/>
          <w:vertAlign w:val="superscript"/>
        </w:rPr>
        <w:t>17</w:t>
      </w:r>
      <w:r w:rsidRPr="0082585D">
        <w:rPr>
          <w:rFonts w:ascii="Times New Roman" w:hAnsi="Times New Roman"/>
          <w:sz w:val="20"/>
          <w:szCs w:val="20"/>
        </w:rPr>
        <w:t>)</w:t>
      </w:r>
    </w:p>
    <w:p w14:paraId="74AECBAC" w14:textId="77777777" w:rsidR="00E3211E" w:rsidRPr="0082585D" w:rsidRDefault="00AC6259">
      <w:pPr>
        <w:widowControl w:val="0"/>
        <w:numPr>
          <w:ilvl w:val="0"/>
          <w:numId w:val="9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zložil zábezpeku na daň,</w:t>
      </w:r>
    </w:p>
    <w:p w14:paraId="70C889BB" w14:textId="77777777" w:rsidR="00E3211E" w:rsidRPr="0082585D" w:rsidRDefault="00E3211E">
      <w:pPr>
        <w:widowControl w:val="0"/>
        <w:numPr>
          <w:ilvl w:val="0"/>
          <w:numId w:val="9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nemá nedoplatky voči co</w:t>
      </w:r>
      <w:r w:rsidR="00AC6259" w:rsidRPr="0082585D">
        <w:rPr>
          <w:rFonts w:ascii="Times New Roman" w:hAnsi="Times New Roman"/>
          <w:sz w:val="20"/>
          <w:szCs w:val="20"/>
        </w:rPr>
        <w:t>lnému úradu ani daňovému úradu,</w:t>
      </w:r>
    </w:p>
    <w:p w14:paraId="5858BBB3" w14:textId="77777777" w:rsidR="00E3211E" w:rsidRPr="0082585D" w:rsidRDefault="00E3211E">
      <w:pPr>
        <w:widowControl w:val="0"/>
        <w:numPr>
          <w:ilvl w:val="0"/>
          <w:numId w:val="9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nemá evidované nedoplatky na poistnom na sociálne poistenie a zdravotná poisťovňa neeviduje voči nemu pohľadávky po splatnosti podľa osobitných predpisov,</w:t>
      </w:r>
      <w:r w:rsidRPr="0082585D">
        <w:rPr>
          <w:rFonts w:ascii="Times New Roman" w:hAnsi="Times New Roman"/>
          <w:sz w:val="20"/>
          <w:szCs w:val="20"/>
          <w:vertAlign w:val="superscript"/>
        </w:rPr>
        <w:t>19</w:t>
      </w:r>
      <w:r w:rsidRPr="0082585D">
        <w:rPr>
          <w:rFonts w:ascii="Times New Roman" w:hAnsi="Times New Roman"/>
          <w:sz w:val="20"/>
          <w:szCs w:val="20"/>
        </w:rPr>
        <w:t>)</w:t>
      </w:r>
    </w:p>
    <w:p w14:paraId="5F25AA1A" w14:textId="20850972" w:rsidR="00E3211E" w:rsidRPr="00C94C64" w:rsidRDefault="00E3211E">
      <w:pPr>
        <w:widowControl w:val="0"/>
        <w:numPr>
          <w:ilvl w:val="0"/>
          <w:numId w:val="9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nebol právoplatne odsúdený za úmyselne spáchaný trestný čin hospodársky alebo iný trestný čin, ktorého skutková podstata súvisí s predmetom </w:t>
      </w:r>
      <w:r w:rsidRPr="00C94C64">
        <w:rPr>
          <w:rFonts w:ascii="Times New Roman" w:hAnsi="Times New Roman"/>
          <w:sz w:val="20"/>
          <w:szCs w:val="20"/>
        </w:rPr>
        <w:t xml:space="preserve">podnikania; </w:t>
      </w:r>
      <w:bookmarkStart w:id="17" w:name="_Hlk234501235"/>
      <w:r w:rsidRPr="00C94C64">
        <w:rPr>
          <w:rFonts w:ascii="Times New Roman" w:hAnsi="Times New Roman"/>
          <w:strike/>
          <w:sz w:val="20"/>
          <w:szCs w:val="20"/>
        </w:rPr>
        <w:t>to sa vzťahuje aj na zodpovedného zástupcu a fyzické osoby, ktoré sú členmi riadiacich alebo</w:t>
      </w:r>
      <w:r w:rsidR="00AC6259" w:rsidRPr="00C94C64">
        <w:rPr>
          <w:rFonts w:ascii="Times New Roman" w:hAnsi="Times New Roman"/>
          <w:strike/>
          <w:sz w:val="20"/>
          <w:szCs w:val="20"/>
        </w:rPr>
        <w:t xml:space="preserve"> kontrolných orgánov žiadateľa</w:t>
      </w:r>
      <w:bookmarkEnd w:id="17"/>
      <w:r w:rsidR="009747C6" w:rsidRPr="00C94C64">
        <w:rPr>
          <w:rFonts w:ascii="Times New Roman" w:hAnsi="Times New Roman"/>
          <w:sz w:val="20"/>
          <w:szCs w:val="20"/>
        </w:rPr>
        <w:t xml:space="preserve"> </w:t>
      </w:r>
      <w:r w:rsidR="00790E5A" w:rsidRPr="00C94C64">
        <w:rPr>
          <w:rFonts w:ascii="Times New Roman" w:hAnsi="Times New Roman"/>
          <w:b/>
          <w:bCs/>
          <w:color w:val="000099"/>
          <w:sz w:val="20"/>
          <w:szCs w:val="20"/>
        </w:rPr>
        <w:t>to sa vzťahuje aj na zodpovedného zástupcu, fyzické osoby, ktoré sú členmi riadiacich orgánov žiadateľa a fyzické osoby, ktoré sú členmi kontrolných orgánov žiadateľa</w:t>
      </w:r>
      <w:r w:rsidR="00AC6259" w:rsidRPr="00C94C64">
        <w:rPr>
          <w:rFonts w:ascii="Times New Roman" w:hAnsi="Times New Roman"/>
          <w:sz w:val="20"/>
          <w:szCs w:val="20"/>
        </w:rPr>
        <w:t>,</w:t>
      </w:r>
    </w:p>
    <w:p w14:paraId="42FB8CC0" w14:textId="77777777" w:rsidR="00E3211E" w:rsidRPr="0082585D" w:rsidRDefault="00E3211E">
      <w:pPr>
        <w:widowControl w:val="0"/>
        <w:numPr>
          <w:ilvl w:val="0"/>
          <w:numId w:val="9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nie je v likvidácii ani na neho nie je právoplatne vyhlásený konkurz ale</w:t>
      </w:r>
      <w:r w:rsidR="00AC6259" w:rsidRPr="0082585D">
        <w:rPr>
          <w:rFonts w:ascii="Times New Roman" w:hAnsi="Times New Roman"/>
          <w:sz w:val="20"/>
          <w:szCs w:val="20"/>
        </w:rPr>
        <w:t>bo</w:t>
      </w:r>
      <w:r w:rsidR="00AC6259" w:rsidRPr="00642A2A">
        <w:rPr>
          <w:rFonts w:ascii="Times New Roman" w:hAnsi="Times New Roman"/>
          <w:sz w:val="20"/>
          <w:szCs w:val="20"/>
        </w:rPr>
        <w:t xml:space="preserve"> </w:t>
      </w:r>
      <w:r w:rsidR="00AC6259" w:rsidRPr="0082585D">
        <w:rPr>
          <w:rFonts w:ascii="Times New Roman" w:hAnsi="Times New Roman"/>
          <w:sz w:val="20"/>
          <w:szCs w:val="20"/>
        </w:rPr>
        <w:t>povolená reštrukturalizácia,</w:t>
      </w:r>
    </w:p>
    <w:p w14:paraId="47536B68" w14:textId="77777777" w:rsidR="00E3211E" w:rsidRPr="0082585D" w:rsidRDefault="00E3211E">
      <w:pPr>
        <w:widowControl w:val="0"/>
        <w:numPr>
          <w:ilvl w:val="0"/>
          <w:numId w:val="9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nemá nedoplatky voči Agentúre pre núdzové zásoby ropy a ropných výrobkov.</w:t>
      </w:r>
      <w:r w:rsidRPr="0082585D">
        <w:rPr>
          <w:rFonts w:ascii="Times New Roman" w:hAnsi="Times New Roman"/>
          <w:sz w:val="20"/>
          <w:szCs w:val="20"/>
          <w:vertAlign w:val="superscript"/>
        </w:rPr>
        <w:t>19aa</w:t>
      </w:r>
      <w:r w:rsidRPr="0082585D">
        <w:rPr>
          <w:rFonts w:ascii="Times New Roman" w:hAnsi="Times New Roman"/>
          <w:sz w:val="20"/>
          <w:szCs w:val="20"/>
        </w:rPr>
        <w:t>)</w:t>
      </w:r>
    </w:p>
    <w:p w14:paraId="664C3D76" w14:textId="77777777" w:rsidR="00E3211E" w:rsidRPr="0082585D" w:rsidRDefault="00E3211E" w:rsidP="00AC6259">
      <w:pPr>
        <w:widowControl w:val="0"/>
        <w:autoSpaceDE w:val="0"/>
        <w:autoSpaceDN w:val="0"/>
        <w:adjustRightInd w:val="0"/>
        <w:spacing w:after="0" w:line="240" w:lineRule="auto"/>
        <w:jc w:val="both"/>
        <w:rPr>
          <w:rFonts w:ascii="Times New Roman" w:hAnsi="Times New Roman"/>
          <w:sz w:val="20"/>
          <w:szCs w:val="20"/>
        </w:rPr>
      </w:pPr>
    </w:p>
    <w:p w14:paraId="15DEB90D" w14:textId="77777777" w:rsidR="00E3211E" w:rsidRPr="0082585D" w:rsidRDefault="00E3211E">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Žiadateľ je povinný na požiadanie colného úradu spresniť údaje uvedené v žiadosti a v </w:t>
      </w:r>
      <w:hyperlink r:id="rId139" w:history="1">
        <w:r w:rsidRPr="0082585D">
          <w:rPr>
            <w:rFonts w:ascii="Times New Roman" w:hAnsi="Times New Roman"/>
            <w:sz w:val="20"/>
            <w:szCs w:val="20"/>
          </w:rPr>
          <w:t>prílohách</w:t>
        </w:r>
      </w:hyperlink>
      <w:r w:rsidR="00AC6259" w:rsidRPr="0082585D">
        <w:rPr>
          <w:rFonts w:ascii="Times New Roman" w:hAnsi="Times New Roman"/>
          <w:sz w:val="20"/>
          <w:szCs w:val="20"/>
        </w:rPr>
        <w:t xml:space="preserve"> k žiadosti.</w:t>
      </w:r>
    </w:p>
    <w:p w14:paraId="1C6DF1C1" w14:textId="77777777" w:rsidR="00E3211E" w:rsidRPr="002240A3" w:rsidRDefault="00E3211E" w:rsidP="00E91A3B">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40E03E46" w14:textId="77777777" w:rsidR="005D5C00" w:rsidRPr="002240A3" w:rsidRDefault="0029469B">
      <w:pPr>
        <w:widowControl w:val="0"/>
        <w:numPr>
          <w:ilvl w:val="0"/>
          <w:numId w:val="92"/>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Osoba, ktorá chce prijímať minerálny olej z iného členského štátu v pozastavení dane opakovane, je povinná pred vydaním povolenia prijímať minerálny olej z iného členského štátu v pozastavení dane zložiť zábezpeku na daň spôsobom podľa § 22 ods. 1, a to vo výške dane pripadajúcej na priemerné mesačné množstvo minerálneho oleja, ktoré predpokladá prijať za obdobie 12 po sebe nasledujúcich kalendárnych mesiacov</w:t>
      </w:r>
      <w:r w:rsidR="005D5C00" w:rsidRPr="002240A3">
        <w:rPr>
          <w:rFonts w:ascii="Times New Roman" w:hAnsi="Times New Roman"/>
          <w:color w:val="000000" w:themeColor="text1"/>
          <w:sz w:val="20"/>
          <w:szCs w:val="20"/>
        </w:rPr>
        <w:t>.</w:t>
      </w:r>
    </w:p>
    <w:p w14:paraId="75C1D001" w14:textId="77777777" w:rsidR="005D5C00" w:rsidRPr="002240A3" w:rsidRDefault="005D5C00" w:rsidP="00E91A3B">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3C916425" w14:textId="7B000E3D" w:rsidR="00A4695B" w:rsidRDefault="00E3211E" w:rsidP="00583BD6">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3641D1">
        <w:rPr>
          <w:rFonts w:ascii="Times New Roman" w:hAnsi="Times New Roman"/>
          <w:sz w:val="20"/>
          <w:szCs w:val="20"/>
        </w:rPr>
        <w:t>Colný úrad pred vykonaním registrácie a vydaním povolenia prijímať minerálny olej z iného členského štátu v</w:t>
      </w:r>
      <w:r w:rsidR="008E19F2" w:rsidRPr="003641D1">
        <w:rPr>
          <w:rFonts w:ascii="Times New Roman" w:hAnsi="Times New Roman"/>
          <w:sz w:val="20"/>
          <w:szCs w:val="20"/>
        </w:rPr>
        <w:t> </w:t>
      </w:r>
      <w:r w:rsidRPr="003641D1">
        <w:rPr>
          <w:rFonts w:ascii="Times New Roman" w:hAnsi="Times New Roman"/>
          <w:sz w:val="20"/>
          <w:szCs w:val="20"/>
        </w:rPr>
        <w:t>pozastavení dane opakovane, preverí u žiadateľa skutočnosti a údaje podľa odsekov 2 až 5. Ak sú skutočnosti</w:t>
      </w:r>
      <w:r w:rsidR="00AC6259" w:rsidRPr="003641D1">
        <w:rPr>
          <w:rFonts w:ascii="Times New Roman" w:hAnsi="Times New Roman"/>
          <w:sz w:val="20"/>
          <w:szCs w:val="20"/>
        </w:rPr>
        <w:t xml:space="preserve"> </w:t>
      </w:r>
      <w:r w:rsidRPr="003641D1">
        <w:rPr>
          <w:rFonts w:ascii="Times New Roman" w:hAnsi="Times New Roman"/>
          <w:sz w:val="20"/>
          <w:szCs w:val="20"/>
        </w:rPr>
        <w:t>a</w:t>
      </w:r>
      <w:r w:rsidR="008E19F2" w:rsidRPr="003641D1">
        <w:rPr>
          <w:rFonts w:ascii="Times New Roman" w:hAnsi="Times New Roman"/>
          <w:sz w:val="20"/>
          <w:szCs w:val="20"/>
        </w:rPr>
        <w:t> </w:t>
      </w:r>
      <w:r w:rsidRPr="003641D1">
        <w:rPr>
          <w:rFonts w:ascii="Times New Roman" w:hAnsi="Times New Roman"/>
          <w:sz w:val="20"/>
          <w:szCs w:val="20"/>
        </w:rPr>
        <w:t xml:space="preserve">údaje pravdivé a žiadateľ spĺňa podmienky podľa odseku 6, colný úrad žiadateľa zaregistruje a vydá mu povolenie prijímať minerálny olej z iného členského štátu v pozastavení dane opakovane do 60 dní odo dňa podania tejto žiadosti. Colný úrad v povolení prijímať minerálny olej z iného členského štátu v pozastavení dane opakovane uvedie príslušný kód kombinovanej nomenklatúry minerálneho oleja podľa § 4 ods. 2 </w:t>
      </w:r>
      <w:r w:rsidRPr="00DD041C">
        <w:rPr>
          <w:rFonts w:ascii="Times New Roman" w:hAnsi="Times New Roman"/>
          <w:strike/>
          <w:sz w:val="20"/>
          <w:szCs w:val="20"/>
        </w:rPr>
        <w:t>a podľa § 6 ods. 1</w:t>
      </w:r>
      <w:r w:rsidRPr="00DD041C">
        <w:rPr>
          <w:rFonts w:ascii="Times New Roman" w:hAnsi="Times New Roman"/>
          <w:sz w:val="20"/>
          <w:szCs w:val="20"/>
        </w:rPr>
        <w:t>,</w:t>
      </w:r>
      <w:r w:rsidRPr="003641D1">
        <w:rPr>
          <w:rFonts w:ascii="Times New Roman" w:hAnsi="Times New Roman"/>
          <w:sz w:val="20"/>
          <w:szCs w:val="20"/>
        </w:rPr>
        <w:t xml:space="preserve"> ktorý žiadateľ uviedol v žiadosti podľa odseku 2, a ktorý je žiadateľ oprávnený prijímať z iného členského štátu v</w:t>
      </w:r>
      <w:r w:rsidR="008E19F2" w:rsidRPr="003641D1">
        <w:rPr>
          <w:rFonts w:ascii="Times New Roman" w:hAnsi="Times New Roman"/>
          <w:sz w:val="20"/>
          <w:szCs w:val="20"/>
        </w:rPr>
        <w:t> </w:t>
      </w:r>
      <w:r w:rsidRPr="003641D1">
        <w:rPr>
          <w:rFonts w:ascii="Times New Roman" w:hAnsi="Times New Roman"/>
          <w:sz w:val="20"/>
          <w:szCs w:val="20"/>
        </w:rPr>
        <w:t>pozastavení dane opakovane; ak dôjde k zmene kódu kombinovanej nomenklatúry príslušného minerálneho oleja, pôvodné povolenie prijímať minerálny olej z iného členského štátu v pozast</w:t>
      </w:r>
      <w:r w:rsidR="00AC6259" w:rsidRPr="003641D1">
        <w:rPr>
          <w:rFonts w:ascii="Times New Roman" w:hAnsi="Times New Roman"/>
          <w:sz w:val="20"/>
          <w:szCs w:val="20"/>
        </w:rPr>
        <w:t>avení dane zostáva v platnosti.</w:t>
      </w:r>
    </w:p>
    <w:p w14:paraId="4910086E" w14:textId="77777777" w:rsidR="003641D1" w:rsidRPr="003641D1" w:rsidRDefault="003641D1" w:rsidP="003641D1">
      <w:pPr>
        <w:widowControl w:val="0"/>
        <w:autoSpaceDE w:val="0"/>
        <w:autoSpaceDN w:val="0"/>
        <w:adjustRightInd w:val="0"/>
        <w:spacing w:after="0" w:line="240" w:lineRule="auto"/>
        <w:jc w:val="both"/>
        <w:rPr>
          <w:rFonts w:ascii="Times New Roman" w:hAnsi="Times New Roman"/>
          <w:sz w:val="20"/>
          <w:szCs w:val="20"/>
        </w:rPr>
      </w:pPr>
    </w:p>
    <w:p w14:paraId="6BF2E1ED" w14:textId="6530A25B" w:rsidR="00E3211E" w:rsidRDefault="00E3211E">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Osoba, ktorá chce prijať minerálny olej z iného členského štátu v pozastavení dane príležitostne, je povinná pred vydaním povolenia prijať minerálny olej z iného členského štátu v pozastavení dane, zložiť zábezpeku na daň vo výške dane pripadajúcej na množstvo minerálneho oleja, ktoré má v danom prípade prijať, a to spôsobom podľa </w:t>
      </w:r>
      <w:hyperlink r:id="rId140" w:history="1">
        <w:r w:rsidRPr="0082585D">
          <w:rPr>
            <w:rFonts w:ascii="Times New Roman" w:hAnsi="Times New Roman"/>
            <w:sz w:val="20"/>
            <w:szCs w:val="20"/>
          </w:rPr>
          <w:t>§</w:t>
        </w:r>
        <w:r w:rsidR="008E19F2">
          <w:rPr>
            <w:rFonts w:ascii="Times New Roman" w:hAnsi="Times New Roman"/>
            <w:sz w:val="20"/>
            <w:szCs w:val="20"/>
          </w:rPr>
          <w:t> </w:t>
        </w:r>
        <w:r w:rsidRPr="0082585D">
          <w:rPr>
            <w:rFonts w:ascii="Times New Roman" w:hAnsi="Times New Roman"/>
            <w:sz w:val="20"/>
            <w:szCs w:val="20"/>
          </w:rPr>
          <w:t>22 ods. 1</w:t>
        </w:r>
      </w:hyperlink>
      <w:r w:rsidRPr="0082585D">
        <w:rPr>
          <w:rFonts w:ascii="Times New Roman" w:hAnsi="Times New Roman"/>
          <w:sz w:val="20"/>
          <w:szCs w:val="20"/>
        </w:rPr>
        <w:t>. Colný úrad vydá potvrdenie o zložení zábezpeky na d</w:t>
      </w:r>
      <w:r w:rsidR="00AC6259" w:rsidRPr="0082585D">
        <w:rPr>
          <w:rFonts w:ascii="Times New Roman" w:hAnsi="Times New Roman"/>
          <w:sz w:val="20"/>
          <w:szCs w:val="20"/>
        </w:rPr>
        <w:t>aň.</w:t>
      </w:r>
    </w:p>
    <w:p w14:paraId="5FD2389B" w14:textId="77777777" w:rsidR="00B33743" w:rsidRPr="00A00C0A" w:rsidRDefault="00B33743" w:rsidP="00B33743">
      <w:pPr>
        <w:widowControl w:val="0"/>
        <w:autoSpaceDE w:val="0"/>
        <w:autoSpaceDN w:val="0"/>
        <w:adjustRightInd w:val="0"/>
        <w:spacing w:after="0" w:line="240" w:lineRule="auto"/>
        <w:jc w:val="both"/>
        <w:rPr>
          <w:rFonts w:ascii="Times New Roman" w:hAnsi="Times New Roman"/>
          <w:sz w:val="20"/>
          <w:szCs w:val="20"/>
        </w:rPr>
      </w:pPr>
    </w:p>
    <w:p w14:paraId="1ED287B9" w14:textId="5645BBDD" w:rsidR="00E3211E" w:rsidRPr="0082585D" w:rsidRDefault="00E3211E">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Colný úrad pred vydaním povolenia prijať minerálny olej z iného členského štátu v pozastavení dane preverí u</w:t>
      </w:r>
      <w:r w:rsidR="008E19F2">
        <w:rPr>
          <w:rFonts w:ascii="Times New Roman" w:hAnsi="Times New Roman"/>
          <w:sz w:val="20"/>
          <w:szCs w:val="20"/>
        </w:rPr>
        <w:t> </w:t>
      </w:r>
      <w:r w:rsidRPr="0082585D">
        <w:rPr>
          <w:rFonts w:ascii="Times New Roman" w:hAnsi="Times New Roman"/>
          <w:sz w:val="20"/>
          <w:szCs w:val="20"/>
        </w:rPr>
        <w:t>žiadateľa, ktorý chce príležitostne prijať minerálny olej z iného členského štátu v pozastavení dane, skutočnosti</w:t>
      </w:r>
      <w:r w:rsidR="008F7E86" w:rsidRPr="0082585D">
        <w:rPr>
          <w:rFonts w:ascii="Times New Roman" w:hAnsi="Times New Roman"/>
          <w:sz w:val="20"/>
          <w:szCs w:val="20"/>
        </w:rPr>
        <w:t xml:space="preserve"> </w:t>
      </w:r>
      <w:r w:rsidRPr="0082585D">
        <w:rPr>
          <w:rFonts w:ascii="Times New Roman" w:hAnsi="Times New Roman"/>
          <w:sz w:val="20"/>
          <w:szCs w:val="20"/>
        </w:rPr>
        <w:t>a</w:t>
      </w:r>
      <w:r w:rsidR="008E19F2">
        <w:rPr>
          <w:rFonts w:ascii="Times New Roman" w:hAnsi="Times New Roman"/>
          <w:sz w:val="20"/>
          <w:szCs w:val="20"/>
        </w:rPr>
        <w:t> </w:t>
      </w:r>
      <w:r w:rsidRPr="0082585D">
        <w:rPr>
          <w:rFonts w:ascii="Times New Roman" w:hAnsi="Times New Roman"/>
          <w:sz w:val="20"/>
          <w:szCs w:val="20"/>
        </w:rPr>
        <w:t xml:space="preserve">údaje uvedené v žiadosti a v </w:t>
      </w:r>
      <w:hyperlink r:id="rId141" w:history="1">
        <w:r w:rsidRPr="0082585D">
          <w:rPr>
            <w:rFonts w:ascii="Times New Roman" w:hAnsi="Times New Roman"/>
            <w:sz w:val="20"/>
            <w:szCs w:val="20"/>
          </w:rPr>
          <w:t>prílohách</w:t>
        </w:r>
      </w:hyperlink>
      <w:r w:rsidRPr="0082585D">
        <w:rPr>
          <w:rFonts w:ascii="Times New Roman" w:hAnsi="Times New Roman"/>
          <w:sz w:val="20"/>
          <w:szCs w:val="20"/>
        </w:rPr>
        <w:t xml:space="preserve"> k žiadosti. Ak sú tieto skutočnosti a údaje pravdivé a žiadateľ spĺňa </w:t>
      </w:r>
      <w:r w:rsidRPr="0082585D">
        <w:rPr>
          <w:rFonts w:ascii="Times New Roman" w:hAnsi="Times New Roman"/>
          <w:sz w:val="20"/>
          <w:szCs w:val="20"/>
        </w:rPr>
        <w:lastRenderedPageBreak/>
        <w:t xml:space="preserve">podmienky uvedené v </w:t>
      </w:r>
      <w:hyperlink r:id="rId142" w:history="1">
        <w:r w:rsidRPr="0082585D">
          <w:rPr>
            <w:rFonts w:ascii="Times New Roman" w:hAnsi="Times New Roman"/>
            <w:sz w:val="20"/>
            <w:szCs w:val="20"/>
          </w:rPr>
          <w:t>odsekoch 4</w:t>
        </w:r>
      </w:hyperlink>
      <w:r w:rsidRPr="0082585D">
        <w:rPr>
          <w:rFonts w:ascii="Times New Roman" w:hAnsi="Times New Roman"/>
          <w:sz w:val="20"/>
          <w:szCs w:val="20"/>
        </w:rPr>
        <w:t xml:space="preserve"> a </w:t>
      </w:r>
      <w:hyperlink r:id="rId143" w:history="1">
        <w:r w:rsidRPr="0082585D">
          <w:rPr>
            <w:rFonts w:ascii="Times New Roman" w:hAnsi="Times New Roman"/>
            <w:sz w:val="20"/>
            <w:szCs w:val="20"/>
          </w:rPr>
          <w:t>8</w:t>
        </w:r>
      </w:hyperlink>
      <w:r w:rsidRPr="0082585D">
        <w:rPr>
          <w:rFonts w:ascii="Times New Roman" w:hAnsi="Times New Roman"/>
          <w:sz w:val="20"/>
          <w:szCs w:val="20"/>
        </w:rPr>
        <w:t>, colný úrad vydá povolenie prijať minerálny olej z iného členského štátu v</w:t>
      </w:r>
      <w:r w:rsidR="008E19F2">
        <w:rPr>
          <w:rFonts w:ascii="Times New Roman" w:hAnsi="Times New Roman"/>
          <w:sz w:val="20"/>
          <w:szCs w:val="20"/>
        </w:rPr>
        <w:t> </w:t>
      </w:r>
      <w:r w:rsidRPr="0082585D">
        <w:rPr>
          <w:rFonts w:ascii="Times New Roman" w:hAnsi="Times New Roman"/>
          <w:sz w:val="20"/>
          <w:szCs w:val="20"/>
        </w:rPr>
        <w:t>pozastavení dane najneskôr nasledujúci pracovný deň po dni, keď žiadateľ zložil zábezpeku na daň a určí lehotu na prijatie celého množstva minerálneho oleja, ktorá nesmie byť dlhšia ako 30 kalendárnych dní odo dňa vydania povolenia prijať minerálny olej z iného členského štátu v pozastavení dane. Na úhradu dane možno po dohode s</w:t>
      </w:r>
      <w:r w:rsidR="008E19F2">
        <w:rPr>
          <w:rFonts w:ascii="Times New Roman" w:hAnsi="Times New Roman"/>
          <w:sz w:val="20"/>
          <w:szCs w:val="20"/>
        </w:rPr>
        <w:t> </w:t>
      </w:r>
      <w:r w:rsidRPr="0082585D">
        <w:rPr>
          <w:rFonts w:ascii="Times New Roman" w:hAnsi="Times New Roman"/>
          <w:sz w:val="20"/>
          <w:szCs w:val="20"/>
        </w:rPr>
        <w:t>colným úradom p</w:t>
      </w:r>
      <w:r w:rsidR="00AC6259" w:rsidRPr="0082585D">
        <w:rPr>
          <w:rFonts w:ascii="Times New Roman" w:hAnsi="Times New Roman"/>
          <w:sz w:val="20"/>
          <w:szCs w:val="20"/>
        </w:rPr>
        <w:t>oužiť zloženú zábezpeku na daň.</w:t>
      </w:r>
    </w:p>
    <w:p w14:paraId="0DAD8FE3" w14:textId="77777777" w:rsidR="00E3211E" w:rsidRPr="0082585D" w:rsidRDefault="00E3211E" w:rsidP="00E91A3B">
      <w:pPr>
        <w:widowControl w:val="0"/>
        <w:autoSpaceDE w:val="0"/>
        <w:autoSpaceDN w:val="0"/>
        <w:adjustRightInd w:val="0"/>
        <w:spacing w:after="0" w:line="240" w:lineRule="auto"/>
        <w:jc w:val="both"/>
        <w:rPr>
          <w:rFonts w:ascii="Times New Roman" w:hAnsi="Times New Roman"/>
          <w:sz w:val="20"/>
          <w:szCs w:val="20"/>
        </w:rPr>
      </w:pPr>
    </w:p>
    <w:p w14:paraId="5675BC79" w14:textId="77777777" w:rsidR="00E3211E" w:rsidRPr="0082585D" w:rsidRDefault="00E3211E">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oprávnený príjemca, ktorý prijíma minerálny olej z iného členského štátu v pozastavení dane opakovane, chce prijať minerálny olej a neuhradená daň pripadajúca na súčet prijatého množstva minerálneho oleja je vyššia o viac ako 10% než zložená zábezpeka na daň, je povinný najneskôr v deň prijatia, keď neuhradená daň pripadajúca na súčet prijatého množstva minerálneho oleja prevýši o viac ak</w:t>
      </w:r>
      <w:r w:rsidR="00AC6259" w:rsidRPr="0082585D">
        <w:rPr>
          <w:rFonts w:ascii="Times New Roman" w:hAnsi="Times New Roman"/>
          <w:sz w:val="20"/>
          <w:szCs w:val="20"/>
        </w:rPr>
        <w:t>o 10</w:t>
      </w:r>
      <w:r w:rsidR="00642A2A">
        <w:rPr>
          <w:rFonts w:ascii="Times New Roman" w:hAnsi="Times New Roman"/>
          <w:sz w:val="20"/>
          <w:szCs w:val="20"/>
        </w:rPr>
        <w:t xml:space="preserve"> </w:t>
      </w:r>
      <w:r w:rsidR="00AC6259" w:rsidRPr="0082585D">
        <w:rPr>
          <w:rFonts w:ascii="Times New Roman" w:hAnsi="Times New Roman"/>
          <w:sz w:val="20"/>
          <w:szCs w:val="20"/>
        </w:rPr>
        <w:t>% zloženú zábezpeku na daň,</w:t>
      </w:r>
    </w:p>
    <w:p w14:paraId="7DCC52F5" w14:textId="77777777" w:rsidR="00E3211E" w:rsidRPr="0082585D" w:rsidRDefault="00E3211E">
      <w:pPr>
        <w:widowControl w:val="0"/>
        <w:numPr>
          <w:ilvl w:val="0"/>
          <w:numId w:val="9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oznámiť</w:t>
      </w:r>
      <w:r w:rsidR="00AC6259" w:rsidRPr="0082585D">
        <w:rPr>
          <w:rFonts w:ascii="Times New Roman" w:hAnsi="Times New Roman"/>
          <w:sz w:val="20"/>
          <w:szCs w:val="20"/>
        </w:rPr>
        <w:t xml:space="preserve"> túto skutočnosť colnému úradu,</w:t>
      </w:r>
    </w:p>
    <w:p w14:paraId="22977B84" w14:textId="77777777" w:rsidR="00E3211E" w:rsidRPr="0082585D" w:rsidRDefault="00E3211E">
      <w:pPr>
        <w:widowControl w:val="0"/>
        <w:numPr>
          <w:ilvl w:val="0"/>
          <w:numId w:val="9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zvýšiť zloženú zábezpeku na daň o sumu, o ktorú neuhradená daň prev</w:t>
      </w:r>
      <w:r w:rsidR="00AC6259" w:rsidRPr="0082585D">
        <w:rPr>
          <w:rFonts w:ascii="Times New Roman" w:hAnsi="Times New Roman"/>
          <w:sz w:val="20"/>
          <w:szCs w:val="20"/>
        </w:rPr>
        <w:t>yšuje zloženú zábezpeku na daň.</w:t>
      </w:r>
    </w:p>
    <w:p w14:paraId="286A29D5" w14:textId="77777777" w:rsidR="00E3211E" w:rsidRPr="0082585D" w:rsidRDefault="00E3211E" w:rsidP="00D130E3">
      <w:pPr>
        <w:widowControl w:val="0"/>
        <w:autoSpaceDE w:val="0"/>
        <w:autoSpaceDN w:val="0"/>
        <w:adjustRightInd w:val="0"/>
        <w:spacing w:after="0" w:line="240" w:lineRule="auto"/>
        <w:jc w:val="both"/>
        <w:rPr>
          <w:rFonts w:ascii="Times New Roman" w:hAnsi="Times New Roman"/>
          <w:sz w:val="20"/>
          <w:szCs w:val="20"/>
        </w:rPr>
      </w:pPr>
    </w:p>
    <w:p w14:paraId="0BD390AC" w14:textId="77777777" w:rsidR="00E3211E" w:rsidRPr="0082585D" w:rsidRDefault="00E3211E">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Oprávnený príjemca, ktorý prijíma minerálny olej z iného členského štátu v pozastavení dane opakovane, je povinný doplniť zloženú zábezpeku na daň o sumu, ktorú colný úrad použil na úhradu dane, a to do piatich dní odo dňa upovedomenia podľa </w:t>
      </w:r>
      <w:hyperlink r:id="rId144" w:history="1">
        <w:r w:rsidRPr="0082585D">
          <w:rPr>
            <w:rFonts w:ascii="Times New Roman" w:hAnsi="Times New Roman"/>
            <w:sz w:val="20"/>
            <w:szCs w:val="20"/>
          </w:rPr>
          <w:t>odseku 13</w:t>
        </w:r>
      </w:hyperlink>
      <w:r w:rsidR="00AC6259" w:rsidRPr="0082585D">
        <w:rPr>
          <w:rFonts w:ascii="Times New Roman" w:hAnsi="Times New Roman"/>
          <w:sz w:val="20"/>
          <w:szCs w:val="20"/>
        </w:rPr>
        <w:t>.</w:t>
      </w:r>
    </w:p>
    <w:p w14:paraId="4E61C41D" w14:textId="77777777" w:rsidR="00E3211E" w:rsidRPr="002240A3" w:rsidRDefault="00E3211E" w:rsidP="00E91A3B">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17AD7E21" w14:textId="5C46266C" w:rsidR="00D652C2" w:rsidRPr="002240A3" w:rsidRDefault="0029469B">
      <w:pPr>
        <w:widowControl w:val="0"/>
        <w:numPr>
          <w:ilvl w:val="0"/>
          <w:numId w:val="92"/>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Oprávnený príjemca, ktorý prijíma minerálny olej z iného členského štátu v pozastavení dane opakovane, môže požiadať colný úrad alebo s písomným súhlasom colného úradu banku, ktorá vystavila bankovú záruku, o zníženie zloženej zábezpeky na daň, ak v období troch po sebe nasledujúcich kalendárnych mesiacov pred podaním žiadosti o zníženie zloženej zábezpeky na daň, v každom jednom z týchto kalendárnych mesiacov zložená zábezpeka na daň je vyššia o viac ako 20 % než daň pripadajúca na množstvo minerálneho oleja uvedeného do daňového voľného obehu v každom jednom z týchto kalendárnych mesiacov a tento stav trvá aj v čase posudzovania žiadosti o zníženie zábezpeky na daň, a žiadateľ spĺňa podmienky daňovej spoľahlivosti podľa § 22 ods. 14 písm</w:t>
      </w:r>
      <w:r w:rsidRPr="00C94C64">
        <w:rPr>
          <w:rFonts w:ascii="Times New Roman" w:hAnsi="Times New Roman"/>
          <w:color w:val="000000" w:themeColor="text1"/>
          <w:sz w:val="20"/>
          <w:szCs w:val="20"/>
        </w:rPr>
        <w:t xml:space="preserve">. </w:t>
      </w:r>
      <w:r w:rsidRPr="00C94C64">
        <w:rPr>
          <w:rFonts w:ascii="Times New Roman" w:hAnsi="Times New Roman"/>
          <w:strike/>
          <w:color w:val="000000" w:themeColor="text1"/>
          <w:sz w:val="20"/>
          <w:szCs w:val="20"/>
        </w:rPr>
        <w:t>c) a d)</w:t>
      </w:r>
      <w:r w:rsidRPr="00C94C64">
        <w:rPr>
          <w:rFonts w:ascii="Times New Roman" w:hAnsi="Times New Roman"/>
          <w:color w:val="000000" w:themeColor="text1"/>
          <w:sz w:val="20"/>
          <w:szCs w:val="20"/>
        </w:rPr>
        <w:t xml:space="preserve"> </w:t>
      </w:r>
      <w:r w:rsidR="00BF4732" w:rsidRPr="00C94C64">
        <w:rPr>
          <w:rFonts w:ascii="Times New Roman" w:hAnsi="Times New Roman"/>
          <w:b/>
          <w:bCs/>
          <w:color w:val="000099"/>
          <w:sz w:val="20"/>
          <w:szCs w:val="20"/>
        </w:rPr>
        <w:t>a), b) a d) až g)</w:t>
      </w:r>
      <w:r w:rsidR="00BF4732" w:rsidRPr="00C94C64">
        <w:rPr>
          <w:rFonts w:ascii="Times New Roman" w:hAnsi="Times New Roman"/>
          <w:color w:val="000000" w:themeColor="text1"/>
          <w:sz w:val="20"/>
          <w:szCs w:val="20"/>
        </w:rPr>
        <w:t xml:space="preserve"> </w:t>
      </w:r>
      <w:r w:rsidRPr="00C94C64">
        <w:rPr>
          <w:rFonts w:ascii="Times New Roman" w:hAnsi="Times New Roman"/>
          <w:color w:val="000000" w:themeColor="text1"/>
          <w:sz w:val="20"/>
          <w:szCs w:val="20"/>
        </w:rPr>
        <w:t>počas najmenej 24 po sebe nasledujúcich kalendárnych mesiacov pred podaním žiadosti o zníženie zloženej</w:t>
      </w:r>
      <w:r w:rsidRPr="002240A3">
        <w:rPr>
          <w:rFonts w:ascii="Times New Roman" w:hAnsi="Times New Roman"/>
          <w:color w:val="000000" w:themeColor="text1"/>
          <w:sz w:val="20"/>
          <w:szCs w:val="20"/>
        </w:rPr>
        <w:t xml:space="preserve"> zábezpeky na daň.</w:t>
      </w:r>
      <w:r w:rsidR="002240A3">
        <w:rPr>
          <w:rFonts w:ascii="Times New Roman" w:hAnsi="Times New Roman"/>
          <w:color w:val="000000" w:themeColor="text1"/>
          <w:sz w:val="20"/>
          <w:szCs w:val="20"/>
        </w:rPr>
        <w:t xml:space="preserve"> Colný úrad rozhodne o žiadosti</w:t>
      </w:r>
      <w:r w:rsidRPr="002240A3">
        <w:rPr>
          <w:rFonts w:ascii="Times New Roman" w:hAnsi="Times New Roman"/>
          <w:color w:val="000000" w:themeColor="text1"/>
          <w:sz w:val="20"/>
          <w:szCs w:val="20"/>
        </w:rPr>
        <w:t xml:space="preserve"> o zníženie zloženej zábezpeky na daň do 30 dní odo dňa jej podania a do piatich pracovných dní odo dňa nadobudnutia právoplatnosti rozhodnutia o znížení zábezpeky na daň vráti sumu časti zloženej zábezpeky na daň, ktorú vypočíta ako rozdiel medzi výškou zloženej zábezpeky na daň a priemerom súčtu dane pripadajúcej na množstvo minerálneho oleja uvedeného do daňového voľného obehu v každom jednom z týchto troch po sebe nasledujúcich kalendárnych mesiacov, najviac však do výšky neuhradenej dane podľa odseku 10</w:t>
      </w:r>
      <w:r w:rsidR="00D652C2" w:rsidRPr="002240A3">
        <w:rPr>
          <w:rFonts w:ascii="Times New Roman" w:hAnsi="Times New Roman"/>
          <w:color w:val="000000" w:themeColor="text1"/>
          <w:sz w:val="20"/>
          <w:szCs w:val="20"/>
        </w:rPr>
        <w:t>.</w:t>
      </w:r>
    </w:p>
    <w:p w14:paraId="75CC798C" w14:textId="77777777" w:rsidR="00E3211E" w:rsidRPr="0082585D" w:rsidRDefault="00E3211E" w:rsidP="00D130E3">
      <w:pPr>
        <w:widowControl w:val="0"/>
        <w:autoSpaceDE w:val="0"/>
        <w:autoSpaceDN w:val="0"/>
        <w:adjustRightInd w:val="0"/>
        <w:spacing w:after="0" w:line="240" w:lineRule="auto"/>
        <w:jc w:val="both"/>
        <w:rPr>
          <w:rFonts w:ascii="Times New Roman" w:hAnsi="Times New Roman"/>
          <w:sz w:val="20"/>
          <w:szCs w:val="20"/>
        </w:rPr>
      </w:pPr>
    </w:p>
    <w:p w14:paraId="405FED97" w14:textId="77777777" w:rsidR="00E3211E" w:rsidRPr="0082585D" w:rsidRDefault="00E3211E">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oprávnený príjemca, ktorý prijíma minerálny olej z iného členského štátu v pozastavení dane opakovane, nezaplatí daň v lehote splatnosti ustanovenej týmto zákonom, colný úrad použije zábezpeku na daň na úhradu dane, </w:t>
      </w:r>
      <w:r w:rsidR="00D130E3" w:rsidRPr="0082585D">
        <w:rPr>
          <w:rFonts w:ascii="Times New Roman" w:hAnsi="Times New Roman"/>
          <w:sz w:val="20"/>
          <w:szCs w:val="20"/>
        </w:rPr>
        <w:t>o čom upovedomí platiteľa dane.</w:t>
      </w:r>
    </w:p>
    <w:p w14:paraId="3B2A8BE7" w14:textId="77777777" w:rsidR="00E3211E" w:rsidRPr="0082585D" w:rsidRDefault="00E3211E" w:rsidP="00D130E3">
      <w:pPr>
        <w:widowControl w:val="0"/>
        <w:autoSpaceDE w:val="0"/>
        <w:autoSpaceDN w:val="0"/>
        <w:adjustRightInd w:val="0"/>
        <w:spacing w:after="0" w:line="240" w:lineRule="auto"/>
        <w:jc w:val="both"/>
        <w:rPr>
          <w:rFonts w:ascii="Times New Roman" w:hAnsi="Times New Roman"/>
          <w:sz w:val="20"/>
          <w:szCs w:val="20"/>
        </w:rPr>
      </w:pPr>
    </w:p>
    <w:p w14:paraId="6A45F2C9" w14:textId="72A58A6D" w:rsidR="00E3211E" w:rsidRPr="0082585D" w:rsidRDefault="00D130E3">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Oprávnený príjemca je povinný každú zmenu údajov podľa odseku 2 písm. a) oznámiť colnému úradu najneskôr 5 pracovných dní pred prijatím tohto minerálneho oleja, zmenu údajov podľa odseku 3 písm. b) najneskôr 5 pracovných dní pred jej vznikom. Zmenu údajov podľa odseku 3 písm. a) je oprávnený príjemca povinný oznámiť colnému úradu do 15 dní odo dňa podania návrhu na zmenu údajov príslušnému orgánu. Zmenu údajov podľa odseku 3 písm. c) je oprávnený príjemca povinný oznámiť colnému úradu najneskôr do 15 dní odo dňa jej vzniku, ak dôjde k zmene </w:t>
      </w:r>
      <w:r w:rsidRPr="00C94C64">
        <w:rPr>
          <w:rFonts w:ascii="Times New Roman" w:hAnsi="Times New Roman"/>
          <w:sz w:val="20"/>
          <w:szCs w:val="20"/>
        </w:rPr>
        <w:t xml:space="preserve">zodpovedného </w:t>
      </w:r>
      <w:r w:rsidRPr="00C94C64">
        <w:rPr>
          <w:rFonts w:ascii="Times New Roman" w:hAnsi="Times New Roman"/>
          <w:strike/>
          <w:sz w:val="20"/>
          <w:szCs w:val="20"/>
        </w:rPr>
        <w:t>zástupcu a fyzických osôb, ktoré sú členmi riadiacich orgánov alebo kontrolných orgánov</w:t>
      </w:r>
      <w:r w:rsidR="009747C6" w:rsidRPr="00C94C64">
        <w:rPr>
          <w:rFonts w:ascii="Times New Roman" w:hAnsi="Times New Roman"/>
          <w:sz w:val="20"/>
          <w:szCs w:val="20"/>
        </w:rPr>
        <w:t xml:space="preserve"> </w:t>
      </w:r>
      <w:r w:rsidR="00790E5A" w:rsidRPr="00C94C64">
        <w:rPr>
          <w:rFonts w:ascii="Times New Roman" w:hAnsi="Times New Roman"/>
          <w:b/>
          <w:bCs/>
          <w:color w:val="000099"/>
          <w:sz w:val="20"/>
          <w:szCs w:val="20"/>
        </w:rPr>
        <w:t>zástupcu, fyzických osôb, ktoré sú členmi riadiacich orgánov a fyzických osôb, ktoré sú členmi kontrolných orgánov</w:t>
      </w:r>
      <w:r w:rsidRPr="00C94C64">
        <w:rPr>
          <w:rFonts w:ascii="Times New Roman" w:hAnsi="Times New Roman"/>
          <w:sz w:val="20"/>
          <w:szCs w:val="20"/>
        </w:rPr>
        <w:t>. Colný úrad preverí</w:t>
      </w:r>
      <w:r w:rsidRPr="0082585D">
        <w:rPr>
          <w:rFonts w:ascii="Times New Roman" w:hAnsi="Times New Roman"/>
          <w:sz w:val="20"/>
          <w:szCs w:val="20"/>
        </w:rPr>
        <w:t xml:space="preserve"> u oprávneného príjemcu údaje uvedené v oznámení a s prihliadnutím na rozsah a</w:t>
      </w:r>
      <w:r w:rsidR="00845ED5">
        <w:rPr>
          <w:rFonts w:ascii="Times New Roman" w:hAnsi="Times New Roman"/>
          <w:sz w:val="20"/>
          <w:szCs w:val="20"/>
        </w:rPr>
        <w:t> </w:t>
      </w:r>
      <w:r w:rsidRPr="0082585D">
        <w:rPr>
          <w:rFonts w:ascii="Times New Roman" w:hAnsi="Times New Roman"/>
          <w:sz w:val="20"/>
          <w:szCs w:val="20"/>
        </w:rPr>
        <w:t xml:space="preserve">závažnosť zmien doplní pôvodné povolenie prijímať minerálny olej z iného členského štátu v pozastavení dane alebo vydá nové povolenie prijímať minerálny olej z iného členského štátu v pozastavení dane. Pri vydaní nového povolenia prijímať minerálny olej z iného členského štátu v pozastavení dane pre toho istého oprávneného príjemcu zostáva </w:t>
      </w:r>
      <w:r w:rsidR="00991960">
        <w:rPr>
          <w:rFonts w:ascii="Times New Roman" w:hAnsi="Times New Roman"/>
          <w:sz w:val="20"/>
          <w:szCs w:val="20"/>
        </w:rPr>
        <w:t xml:space="preserve"> </w:t>
      </w:r>
      <w:r w:rsidRPr="0082585D">
        <w:rPr>
          <w:rFonts w:ascii="Times New Roman" w:hAnsi="Times New Roman"/>
          <w:sz w:val="20"/>
          <w:szCs w:val="20"/>
        </w:rPr>
        <w:t>v platnosti pôvodné registračné číslo.</w:t>
      </w:r>
    </w:p>
    <w:p w14:paraId="187FE901" w14:textId="77777777" w:rsidR="00E3211E" w:rsidRPr="0082585D" w:rsidRDefault="00E3211E" w:rsidP="00D130E3">
      <w:pPr>
        <w:widowControl w:val="0"/>
        <w:autoSpaceDE w:val="0"/>
        <w:autoSpaceDN w:val="0"/>
        <w:adjustRightInd w:val="0"/>
        <w:spacing w:after="0" w:line="240" w:lineRule="auto"/>
        <w:jc w:val="both"/>
        <w:rPr>
          <w:rFonts w:ascii="Times New Roman" w:hAnsi="Times New Roman"/>
          <w:sz w:val="20"/>
          <w:szCs w:val="20"/>
        </w:rPr>
      </w:pPr>
    </w:p>
    <w:p w14:paraId="7E1A98FC" w14:textId="0A3CF6C6" w:rsidR="00E3211E" w:rsidRPr="0082585D" w:rsidRDefault="00E3211E" w:rsidP="00BF4732">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Povolenie prijímať minerálny olej z iného členského štátu v p</w:t>
      </w:r>
      <w:r w:rsidR="00D130E3" w:rsidRPr="0082585D">
        <w:rPr>
          <w:rFonts w:ascii="Times New Roman" w:hAnsi="Times New Roman"/>
          <w:sz w:val="20"/>
          <w:szCs w:val="20"/>
        </w:rPr>
        <w:t>ozastavení dane zaniká</w:t>
      </w:r>
    </w:p>
    <w:p w14:paraId="5D6C02A4" w14:textId="5B303E4F" w:rsidR="00E3211E" w:rsidRPr="0082585D" w:rsidRDefault="00E3211E">
      <w:pPr>
        <w:widowControl w:val="0"/>
        <w:numPr>
          <w:ilvl w:val="0"/>
          <w:numId w:val="9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dňom úmrtia oprávneného príjemcu alebo dňom nadobudnutia právoplatnosti rozhodnutia súdu o vyhlásení oprávneného príjemcu za mŕtveho, ak je oprávneným príjemcom fyzická osoba,</w:t>
      </w:r>
    </w:p>
    <w:p w14:paraId="13AE3A9A" w14:textId="77777777" w:rsidR="00E3211E" w:rsidRPr="0082585D" w:rsidRDefault="00E3211E">
      <w:pPr>
        <w:widowControl w:val="0"/>
        <w:numPr>
          <w:ilvl w:val="0"/>
          <w:numId w:val="9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dňom nadobudnutia právoplatnosti rozhodnutia súdu o vyhlásení konkurzu, o zamietnutí návrhu na vyhlásenie konkurzu pre nedostatok majetku alebo o zrušení k</w:t>
      </w:r>
      <w:r w:rsidR="002240A3">
        <w:rPr>
          <w:rFonts w:ascii="Times New Roman" w:hAnsi="Times New Roman"/>
          <w:sz w:val="20"/>
          <w:szCs w:val="20"/>
        </w:rPr>
        <w:t>onkurzu pre nedostatok majetku,</w:t>
      </w:r>
    </w:p>
    <w:p w14:paraId="1E0AE470" w14:textId="2BC261D7" w:rsidR="00E3211E" w:rsidRPr="0082585D" w:rsidRDefault="00E3211E">
      <w:pPr>
        <w:widowControl w:val="0"/>
        <w:numPr>
          <w:ilvl w:val="0"/>
          <w:numId w:val="9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desiatym dňom odo dňa uplynutia lehoty na doplnenie zábezpeky na daň podľa </w:t>
      </w:r>
      <w:hyperlink r:id="rId145" w:history="1">
        <w:r w:rsidRPr="0082585D">
          <w:rPr>
            <w:rFonts w:ascii="Times New Roman" w:hAnsi="Times New Roman"/>
            <w:sz w:val="20"/>
            <w:szCs w:val="20"/>
          </w:rPr>
          <w:t>odseku 10 písm. b)</w:t>
        </w:r>
      </w:hyperlink>
      <w:r w:rsidRPr="0082585D">
        <w:rPr>
          <w:rFonts w:ascii="Times New Roman" w:hAnsi="Times New Roman"/>
          <w:sz w:val="20"/>
          <w:szCs w:val="20"/>
        </w:rPr>
        <w:t xml:space="preserve">, ak zábezpeka na daň nebola doplnená v lehote podľa </w:t>
      </w:r>
      <w:hyperlink r:id="rId146" w:history="1">
        <w:r w:rsidRPr="0082585D">
          <w:rPr>
            <w:rFonts w:ascii="Times New Roman" w:hAnsi="Times New Roman"/>
            <w:sz w:val="20"/>
            <w:szCs w:val="20"/>
          </w:rPr>
          <w:t>odseku 10</w:t>
        </w:r>
      </w:hyperlink>
      <w:r w:rsidRPr="0082585D">
        <w:rPr>
          <w:rFonts w:ascii="Times New Roman" w:hAnsi="Times New Roman"/>
          <w:sz w:val="20"/>
          <w:szCs w:val="20"/>
        </w:rPr>
        <w:t xml:space="preserve"> alebo </w:t>
      </w:r>
      <w:hyperlink r:id="rId147" w:history="1">
        <w:r w:rsidRPr="0082585D">
          <w:rPr>
            <w:rFonts w:ascii="Times New Roman" w:hAnsi="Times New Roman"/>
            <w:sz w:val="20"/>
            <w:szCs w:val="20"/>
          </w:rPr>
          <w:t>odseku 11</w:t>
        </w:r>
      </w:hyperlink>
      <w:r w:rsidRPr="0082585D">
        <w:rPr>
          <w:rFonts w:ascii="Times New Roman" w:hAnsi="Times New Roman"/>
          <w:sz w:val="20"/>
          <w:szCs w:val="20"/>
        </w:rPr>
        <w:t>,</w:t>
      </w:r>
    </w:p>
    <w:p w14:paraId="22EA62E6" w14:textId="77777777" w:rsidR="00E3211E" w:rsidRPr="0082585D" w:rsidRDefault="00E3211E">
      <w:pPr>
        <w:widowControl w:val="0"/>
        <w:numPr>
          <w:ilvl w:val="0"/>
          <w:numId w:val="9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desiatym dňom odo dňa uplynutia lehoty na doplnenie zábezpeky na daň podľa </w:t>
      </w:r>
      <w:hyperlink r:id="rId148" w:history="1">
        <w:r w:rsidRPr="0082585D">
          <w:rPr>
            <w:rFonts w:ascii="Times New Roman" w:hAnsi="Times New Roman"/>
            <w:sz w:val="20"/>
            <w:szCs w:val="20"/>
          </w:rPr>
          <w:t>odseku 11</w:t>
        </w:r>
      </w:hyperlink>
      <w:r w:rsidRPr="0082585D">
        <w:rPr>
          <w:rFonts w:ascii="Times New Roman" w:hAnsi="Times New Roman"/>
          <w:sz w:val="20"/>
          <w:szCs w:val="20"/>
        </w:rPr>
        <w:t xml:space="preserve">, ak zábezpeka na daň nebola doplnená, </w:t>
      </w:r>
    </w:p>
    <w:p w14:paraId="14E0CC9A" w14:textId="53BC6CEF" w:rsidR="00E3211E" w:rsidRPr="0082585D" w:rsidRDefault="00E3211E">
      <w:pPr>
        <w:widowControl w:val="0"/>
        <w:numPr>
          <w:ilvl w:val="0"/>
          <w:numId w:val="9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dňom odňatia povolenia prijímať minerálny olej z iného členského štátu v pozastavení dane colným úradom,</w:t>
      </w:r>
    </w:p>
    <w:p w14:paraId="0F15E885" w14:textId="64D3484B" w:rsidR="00E3211E" w:rsidRPr="0082585D" w:rsidRDefault="00E3211E">
      <w:pPr>
        <w:widowControl w:val="0"/>
        <w:numPr>
          <w:ilvl w:val="0"/>
          <w:numId w:val="9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dňom výmazu obchodného registra alebo obdobného registra alebo dňom zrušenia živnostenského oprávnenia </w:t>
      </w:r>
      <w:r w:rsidRPr="0082585D">
        <w:rPr>
          <w:rFonts w:ascii="Times New Roman" w:hAnsi="Times New Roman"/>
          <w:sz w:val="20"/>
          <w:szCs w:val="20"/>
        </w:rPr>
        <w:lastRenderedPageBreak/>
        <w:t>za podmienok ustanovených osobitnými predpismi,</w:t>
      </w:r>
      <w:r w:rsidRPr="0082585D">
        <w:rPr>
          <w:rFonts w:ascii="Times New Roman" w:hAnsi="Times New Roman"/>
          <w:sz w:val="20"/>
          <w:szCs w:val="20"/>
          <w:vertAlign w:val="superscript"/>
        </w:rPr>
        <w:t xml:space="preserve"> 19a)</w:t>
      </w:r>
      <w:r w:rsidRPr="0082585D">
        <w:rPr>
          <w:rFonts w:ascii="Times New Roman" w:hAnsi="Times New Roman"/>
          <w:sz w:val="20"/>
          <w:szCs w:val="20"/>
        </w:rPr>
        <w:t xml:space="preserve"> ak osoba nepodala žiadosť podľa písmena h),</w:t>
      </w:r>
    </w:p>
    <w:p w14:paraId="5685EF1C" w14:textId="18895F28" w:rsidR="00E3211E" w:rsidRPr="0082585D" w:rsidRDefault="00E3211E">
      <w:pPr>
        <w:widowControl w:val="0"/>
        <w:numPr>
          <w:ilvl w:val="0"/>
          <w:numId w:val="9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dňom, kedy oprávnený príjemca, ktorý prijíma minerálny olej z iného členského štátu v pozastavení dane príležitostne prijme celé množstvo minerálneho oleja, ktoré má uvedené v povolení prijímať minerálny olej</w:t>
      </w:r>
      <w:r w:rsidR="008F7E86" w:rsidRPr="0082585D">
        <w:rPr>
          <w:rFonts w:ascii="Times New Roman" w:hAnsi="Times New Roman"/>
          <w:sz w:val="20"/>
          <w:szCs w:val="20"/>
        </w:rPr>
        <w:t xml:space="preserve"> </w:t>
      </w:r>
      <w:r w:rsidRPr="0082585D">
        <w:rPr>
          <w:rFonts w:ascii="Times New Roman" w:hAnsi="Times New Roman"/>
          <w:sz w:val="20"/>
          <w:szCs w:val="20"/>
        </w:rPr>
        <w:t>z</w:t>
      </w:r>
      <w:r w:rsidR="008E19F2">
        <w:rPr>
          <w:rFonts w:ascii="Times New Roman" w:hAnsi="Times New Roman"/>
          <w:sz w:val="20"/>
          <w:szCs w:val="20"/>
        </w:rPr>
        <w:t> </w:t>
      </w:r>
      <w:r w:rsidRPr="0082585D">
        <w:rPr>
          <w:rFonts w:ascii="Times New Roman" w:hAnsi="Times New Roman"/>
          <w:sz w:val="20"/>
          <w:szCs w:val="20"/>
        </w:rPr>
        <w:t>iného členského štátu v pozastavení dane,</w:t>
      </w:r>
    </w:p>
    <w:p w14:paraId="6B32F93C" w14:textId="6914494F" w:rsidR="00E3211E" w:rsidRPr="0082585D" w:rsidRDefault="00E3211E">
      <w:pPr>
        <w:widowControl w:val="0"/>
        <w:numPr>
          <w:ilvl w:val="0"/>
          <w:numId w:val="9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dňom podania žiadosti o výmaz z obchodného registra alebo obdobného registra alebo dňom podania žiadosti o</w:t>
      </w:r>
      <w:r w:rsidR="008E19F2">
        <w:rPr>
          <w:rFonts w:ascii="Times New Roman" w:hAnsi="Times New Roman"/>
          <w:sz w:val="20"/>
          <w:szCs w:val="20"/>
        </w:rPr>
        <w:t> </w:t>
      </w:r>
      <w:r w:rsidRPr="0082585D">
        <w:rPr>
          <w:rFonts w:ascii="Times New Roman" w:hAnsi="Times New Roman"/>
          <w:sz w:val="20"/>
          <w:szCs w:val="20"/>
        </w:rPr>
        <w:t>zrušenie živnostenského oprávnenia, alebo dňom podania oznámenia o skončení podnikania,</w:t>
      </w:r>
    </w:p>
    <w:p w14:paraId="1D905A80" w14:textId="77777777" w:rsidR="00E3211E" w:rsidRPr="0082585D" w:rsidRDefault="00E3211E">
      <w:pPr>
        <w:widowControl w:val="0"/>
        <w:numPr>
          <w:ilvl w:val="0"/>
          <w:numId w:val="9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dňom uplynutia lehoty podľa </w:t>
      </w:r>
      <w:hyperlink r:id="rId149" w:history="1">
        <w:r w:rsidRPr="0082585D">
          <w:rPr>
            <w:rFonts w:ascii="Times New Roman" w:hAnsi="Times New Roman"/>
            <w:sz w:val="20"/>
            <w:szCs w:val="20"/>
          </w:rPr>
          <w:t>odseku 9</w:t>
        </w:r>
      </w:hyperlink>
      <w:r w:rsidR="00D130E3" w:rsidRPr="0082585D">
        <w:rPr>
          <w:rFonts w:ascii="Times New Roman" w:hAnsi="Times New Roman"/>
          <w:sz w:val="20"/>
          <w:szCs w:val="20"/>
        </w:rPr>
        <w:t>.</w:t>
      </w:r>
    </w:p>
    <w:p w14:paraId="45ECA2F6" w14:textId="77777777" w:rsidR="00E3211E" w:rsidRDefault="00E3211E" w:rsidP="00D130E3">
      <w:pPr>
        <w:widowControl w:val="0"/>
        <w:autoSpaceDE w:val="0"/>
        <w:autoSpaceDN w:val="0"/>
        <w:adjustRightInd w:val="0"/>
        <w:spacing w:after="0" w:line="240" w:lineRule="auto"/>
        <w:jc w:val="both"/>
        <w:rPr>
          <w:rFonts w:ascii="Times New Roman" w:hAnsi="Times New Roman"/>
          <w:sz w:val="20"/>
          <w:szCs w:val="20"/>
        </w:rPr>
      </w:pPr>
    </w:p>
    <w:p w14:paraId="7CB9DB0E" w14:textId="77777777" w:rsidR="00BF4732" w:rsidRPr="003D020A" w:rsidRDefault="00BF4732" w:rsidP="00BF4732">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b/>
          <w:bCs/>
          <w:color w:val="000099"/>
          <w:sz w:val="20"/>
          <w:szCs w:val="20"/>
        </w:rPr>
        <w:t>Colný úrad povolenie prijímať minerálny olej z iného členského štátu v pozastavení dane opakovane odníme, ak oprávnený príjemca</w:t>
      </w:r>
    </w:p>
    <w:p w14:paraId="01159603" w14:textId="77777777" w:rsidR="00BF4732" w:rsidRPr="003D020A" w:rsidRDefault="00BF4732" w:rsidP="00BF4732">
      <w:pPr>
        <w:widowControl w:val="0"/>
        <w:numPr>
          <w:ilvl w:val="0"/>
          <w:numId w:val="98"/>
        </w:numPr>
        <w:autoSpaceDE w:val="0"/>
        <w:autoSpaceDN w:val="0"/>
        <w:adjustRightInd w:val="0"/>
        <w:spacing w:after="0" w:line="240" w:lineRule="auto"/>
        <w:ind w:left="709" w:hanging="283"/>
        <w:jc w:val="both"/>
        <w:rPr>
          <w:rFonts w:ascii="Times New Roman" w:hAnsi="Times New Roman"/>
          <w:b/>
          <w:bCs/>
          <w:color w:val="000099"/>
          <w:sz w:val="20"/>
          <w:szCs w:val="20"/>
        </w:rPr>
      </w:pPr>
      <w:r w:rsidRPr="003D020A">
        <w:rPr>
          <w:rFonts w:ascii="Times New Roman" w:hAnsi="Times New Roman"/>
          <w:b/>
          <w:bCs/>
          <w:color w:val="000099"/>
          <w:sz w:val="20"/>
          <w:szCs w:val="20"/>
        </w:rPr>
        <w:t>vstúpi do likvidácie,</w:t>
      </w:r>
    </w:p>
    <w:p w14:paraId="34289030" w14:textId="77777777" w:rsidR="00BF4732" w:rsidRPr="003D020A" w:rsidRDefault="00BF4732" w:rsidP="00BF4732">
      <w:pPr>
        <w:widowControl w:val="0"/>
        <w:numPr>
          <w:ilvl w:val="0"/>
          <w:numId w:val="98"/>
        </w:numPr>
        <w:autoSpaceDE w:val="0"/>
        <w:autoSpaceDN w:val="0"/>
        <w:adjustRightInd w:val="0"/>
        <w:spacing w:after="0" w:line="240" w:lineRule="auto"/>
        <w:ind w:left="709" w:hanging="283"/>
        <w:jc w:val="both"/>
        <w:rPr>
          <w:rFonts w:ascii="Times New Roman" w:hAnsi="Times New Roman"/>
          <w:b/>
          <w:bCs/>
          <w:color w:val="000099"/>
          <w:sz w:val="20"/>
          <w:szCs w:val="20"/>
        </w:rPr>
      </w:pPr>
      <w:r w:rsidRPr="003D020A">
        <w:rPr>
          <w:rFonts w:ascii="Times New Roman" w:hAnsi="Times New Roman"/>
          <w:b/>
          <w:bCs/>
          <w:color w:val="000099"/>
          <w:sz w:val="20"/>
          <w:szCs w:val="20"/>
        </w:rPr>
        <w:t>požiada o odňatie povolenia prijímať minerálny olej z iného členského štátu v pozastavení dane,</w:t>
      </w:r>
    </w:p>
    <w:p w14:paraId="13304387" w14:textId="77777777" w:rsidR="00BF4732" w:rsidRPr="003D020A" w:rsidRDefault="00BF4732" w:rsidP="00BF4732">
      <w:pPr>
        <w:widowControl w:val="0"/>
        <w:numPr>
          <w:ilvl w:val="0"/>
          <w:numId w:val="98"/>
        </w:numPr>
        <w:autoSpaceDE w:val="0"/>
        <w:autoSpaceDN w:val="0"/>
        <w:adjustRightInd w:val="0"/>
        <w:spacing w:after="0" w:line="240" w:lineRule="auto"/>
        <w:ind w:left="709" w:hanging="283"/>
        <w:jc w:val="both"/>
        <w:rPr>
          <w:rFonts w:ascii="Times New Roman" w:hAnsi="Times New Roman"/>
          <w:b/>
          <w:bCs/>
          <w:color w:val="000099"/>
          <w:sz w:val="20"/>
          <w:szCs w:val="20"/>
        </w:rPr>
      </w:pPr>
      <w:r w:rsidRPr="003D020A">
        <w:rPr>
          <w:rFonts w:ascii="Times New Roman" w:hAnsi="Times New Roman"/>
          <w:b/>
          <w:bCs/>
          <w:color w:val="000099"/>
          <w:sz w:val="20"/>
          <w:szCs w:val="20"/>
        </w:rPr>
        <w:t>bol colným úradom zaregistrovaný ako prevádzkovateľa daňového skladu a bolo mu vydané povolenie na prevádzkovanie daňového skladu,</w:t>
      </w:r>
    </w:p>
    <w:p w14:paraId="3D9B58F7" w14:textId="77777777" w:rsidR="00BF4732" w:rsidRPr="003D020A" w:rsidRDefault="00BF4732" w:rsidP="00BF4732">
      <w:pPr>
        <w:widowControl w:val="0"/>
        <w:numPr>
          <w:ilvl w:val="0"/>
          <w:numId w:val="98"/>
        </w:numPr>
        <w:autoSpaceDE w:val="0"/>
        <w:autoSpaceDN w:val="0"/>
        <w:adjustRightInd w:val="0"/>
        <w:spacing w:after="0" w:line="240" w:lineRule="auto"/>
        <w:ind w:left="709" w:hanging="283"/>
        <w:jc w:val="both"/>
        <w:rPr>
          <w:rFonts w:ascii="Times New Roman" w:hAnsi="Times New Roman"/>
          <w:b/>
          <w:bCs/>
          <w:color w:val="000099"/>
          <w:sz w:val="20"/>
          <w:szCs w:val="20"/>
        </w:rPr>
      </w:pPr>
      <w:r w:rsidRPr="003D020A">
        <w:rPr>
          <w:rFonts w:ascii="Times New Roman" w:hAnsi="Times New Roman"/>
          <w:b/>
          <w:bCs/>
          <w:color w:val="000099"/>
          <w:sz w:val="20"/>
          <w:szCs w:val="20"/>
        </w:rPr>
        <w:t>prestal spĺňať niektorú z podmienok podľa § 22 ods. 14 písm. a), b) a d) až f) alebo</w:t>
      </w:r>
    </w:p>
    <w:p w14:paraId="03B97493" w14:textId="3FA1CBCE" w:rsidR="00BF4732" w:rsidRPr="003D020A" w:rsidRDefault="00BF4732" w:rsidP="00BF4732">
      <w:pPr>
        <w:widowControl w:val="0"/>
        <w:numPr>
          <w:ilvl w:val="0"/>
          <w:numId w:val="98"/>
        </w:numPr>
        <w:autoSpaceDE w:val="0"/>
        <w:autoSpaceDN w:val="0"/>
        <w:adjustRightInd w:val="0"/>
        <w:spacing w:after="0" w:line="240" w:lineRule="auto"/>
        <w:ind w:left="709" w:hanging="283"/>
        <w:jc w:val="both"/>
        <w:rPr>
          <w:rFonts w:ascii="Times New Roman" w:hAnsi="Times New Roman"/>
          <w:b/>
          <w:bCs/>
          <w:color w:val="000099"/>
          <w:sz w:val="20"/>
          <w:szCs w:val="20"/>
        </w:rPr>
      </w:pPr>
      <w:r w:rsidRPr="003D020A">
        <w:rPr>
          <w:rFonts w:ascii="Times New Roman" w:hAnsi="Times New Roman"/>
          <w:b/>
          <w:bCs/>
          <w:color w:val="000099"/>
          <w:sz w:val="20"/>
          <w:szCs w:val="20"/>
        </w:rPr>
        <w:t>porušuje povinnosti ustanovené týmto zákonom a uloženie pokuty a ani výzvy colného úradu alebo upozornenia neviedli k náprave.</w:t>
      </w:r>
    </w:p>
    <w:p w14:paraId="223495A1" w14:textId="77777777" w:rsidR="00E3211E" w:rsidRPr="00BF4732" w:rsidRDefault="00E3211E" w:rsidP="00BF4732">
      <w:pPr>
        <w:widowControl w:val="0"/>
        <w:autoSpaceDE w:val="0"/>
        <w:autoSpaceDN w:val="0"/>
        <w:adjustRightInd w:val="0"/>
        <w:spacing w:after="0" w:line="240" w:lineRule="auto"/>
        <w:ind w:left="426"/>
        <w:jc w:val="both"/>
        <w:rPr>
          <w:rFonts w:ascii="Times New Roman" w:hAnsi="Times New Roman"/>
          <w:strike/>
          <w:color w:val="000000" w:themeColor="text1"/>
          <w:sz w:val="20"/>
          <w:szCs w:val="20"/>
        </w:rPr>
      </w:pPr>
      <w:r w:rsidRPr="00BF4732">
        <w:rPr>
          <w:rFonts w:ascii="Times New Roman" w:hAnsi="Times New Roman"/>
          <w:strike/>
          <w:sz w:val="20"/>
          <w:szCs w:val="20"/>
        </w:rPr>
        <w:t xml:space="preserve">Colný úrad povolenie prijímať minerálny olej z iného členského štátu v pozastavení dane </w:t>
      </w:r>
      <w:r w:rsidR="005B42E2" w:rsidRPr="00BF4732">
        <w:rPr>
          <w:rFonts w:ascii="Times New Roman" w:hAnsi="Times New Roman"/>
          <w:strike/>
          <w:color w:val="000000" w:themeColor="text1"/>
          <w:sz w:val="20"/>
          <w:szCs w:val="20"/>
        </w:rPr>
        <w:t xml:space="preserve">opakovane </w:t>
      </w:r>
      <w:r w:rsidRPr="00BF4732">
        <w:rPr>
          <w:rFonts w:ascii="Times New Roman" w:hAnsi="Times New Roman"/>
          <w:strike/>
          <w:color w:val="000000" w:themeColor="text1"/>
          <w:sz w:val="20"/>
          <w:szCs w:val="20"/>
        </w:rPr>
        <w:t xml:space="preserve">odníme, ak </w:t>
      </w:r>
    </w:p>
    <w:p w14:paraId="565D084B" w14:textId="77777777" w:rsidR="00E3211E" w:rsidRPr="00BF4732" w:rsidRDefault="00E3211E">
      <w:pPr>
        <w:widowControl w:val="0"/>
        <w:numPr>
          <w:ilvl w:val="0"/>
          <w:numId w:val="98"/>
        </w:numPr>
        <w:autoSpaceDE w:val="0"/>
        <w:autoSpaceDN w:val="0"/>
        <w:adjustRightInd w:val="0"/>
        <w:spacing w:after="0" w:line="240" w:lineRule="auto"/>
        <w:ind w:left="709" w:hanging="283"/>
        <w:jc w:val="both"/>
        <w:rPr>
          <w:rFonts w:ascii="Times New Roman" w:hAnsi="Times New Roman"/>
          <w:strike/>
          <w:color w:val="000000" w:themeColor="text1"/>
          <w:sz w:val="20"/>
          <w:szCs w:val="20"/>
        </w:rPr>
      </w:pPr>
      <w:r w:rsidRPr="00BF4732">
        <w:rPr>
          <w:rFonts w:ascii="Times New Roman" w:hAnsi="Times New Roman"/>
          <w:strike/>
          <w:color w:val="000000" w:themeColor="text1"/>
          <w:sz w:val="20"/>
          <w:szCs w:val="20"/>
        </w:rPr>
        <w:t>oprávnený</w:t>
      </w:r>
      <w:r w:rsidR="005B42E2" w:rsidRPr="00BF4732">
        <w:rPr>
          <w:rFonts w:ascii="Times New Roman" w:hAnsi="Times New Roman"/>
          <w:strike/>
          <w:color w:val="000000" w:themeColor="text1"/>
          <w:sz w:val="20"/>
          <w:szCs w:val="20"/>
        </w:rPr>
        <w:t xml:space="preserve"> príjemca vstúpi do likvidácie,</w:t>
      </w:r>
    </w:p>
    <w:p w14:paraId="4A141809" w14:textId="77777777" w:rsidR="00E3211E" w:rsidRPr="00BF4732" w:rsidRDefault="00E3211E">
      <w:pPr>
        <w:widowControl w:val="0"/>
        <w:numPr>
          <w:ilvl w:val="0"/>
          <w:numId w:val="98"/>
        </w:numPr>
        <w:autoSpaceDE w:val="0"/>
        <w:autoSpaceDN w:val="0"/>
        <w:adjustRightInd w:val="0"/>
        <w:spacing w:after="0" w:line="240" w:lineRule="auto"/>
        <w:ind w:left="709" w:hanging="283"/>
        <w:jc w:val="both"/>
        <w:rPr>
          <w:rFonts w:ascii="Times New Roman" w:hAnsi="Times New Roman"/>
          <w:strike/>
          <w:color w:val="000000" w:themeColor="text1"/>
          <w:sz w:val="20"/>
          <w:szCs w:val="20"/>
        </w:rPr>
      </w:pPr>
      <w:r w:rsidRPr="00BF4732">
        <w:rPr>
          <w:rFonts w:ascii="Times New Roman" w:hAnsi="Times New Roman"/>
          <w:strike/>
          <w:color w:val="000000" w:themeColor="text1"/>
          <w:sz w:val="20"/>
          <w:szCs w:val="20"/>
        </w:rPr>
        <w:t xml:space="preserve">oprávnený príjemca prestal spĺňať niektorú z podmienok uvedených v </w:t>
      </w:r>
      <w:hyperlink r:id="rId150" w:history="1">
        <w:r w:rsidRPr="00BF4732">
          <w:rPr>
            <w:rFonts w:ascii="Times New Roman" w:hAnsi="Times New Roman"/>
            <w:strike/>
            <w:color w:val="000000" w:themeColor="text1"/>
            <w:sz w:val="20"/>
            <w:szCs w:val="20"/>
          </w:rPr>
          <w:t>odseku 4</w:t>
        </w:r>
      </w:hyperlink>
      <w:r w:rsidR="005B42E2" w:rsidRPr="00BF4732">
        <w:rPr>
          <w:rFonts w:ascii="Times New Roman" w:hAnsi="Times New Roman"/>
          <w:strike/>
          <w:color w:val="000000" w:themeColor="text1"/>
          <w:sz w:val="20"/>
          <w:szCs w:val="20"/>
        </w:rPr>
        <w:t xml:space="preserve"> písm. a) až e) a g),</w:t>
      </w:r>
    </w:p>
    <w:p w14:paraId="7FEAF598" w14:textId="77777777" w:rsidR="00E3211E" w:rsidRPr="00BF4732" w:rsidRDefault="00E3211E">
      <w:pPr>
        <w:widowControl w:val="0"/>
        <w:numPr>
          <w:ilvl w:val="0"/>
          <w:numId w:val="98"/>
        </w:numPr>
        <w:autoSpaceDE w:val="0"/>
        <w:autoSpaceDN w:val="0"/>
        <w:adjustRightInd w:val="0"/>
        <w:spacing w:after="0" w:line="240" w:lineRule="auto"/>
        <w:ind w:left="709" w:hanging="283"/>
        <w:jc w:val="both"/>
        <w:rPr>
          <w:rFonts w:ascii="Times New Roman" w:hAnsi="Times New Roman"/>
          <w:strike/>
          <w:sz w:val="20"/>
          <w:szCs w:val="20"/>
        </w:rPr>
      </w:pPr>
      <w:r w:rsidRPr="00BF4732">
        <w:rPr>
          <w:rFonts w:ascii="Times New Roman" w:hAnsi="Times New Roman"/>
          <w:strike/>
          <w:sz w:val="20"/>
          <w:szCs w:val="20"/>
        </w:rPr>
        <w:t xml:space="preserve">oprávnený príjemca porušuje povinnosti ustanovené týmto zákonom a uloženie pokuty a ani výzvy colného úradu alebo </w:t>
      </w:r>
      <w:r w:rsidR="005B42E2" w:rsidRPr="00BF4732">
        <w:rPr>
          <w:rFonts w:ascii="Times New Roman" w:hAnsi="Times New Roman"/>
          <w:strike/>
          <w:sz w:val="20"/>
          <w:szCs w:val="20"/>
        </w:rPr>
        <w:t>upozornenia neviedli k náprave,</w:t>
      </w:r>
    </w:p>
    <w:p w14:paraId="73DCD0BC" w14:textId="77777777" w:rsidR="00E3211E" w:rsidRPr="00BF4732" w:rsidRDefault="00E3211E">
      <w:pPr>
        <w:widowControl w:val="0"/>
        <w:numPr>
          <w:ilvl w:val="0"/>
          <w:numId w:val="98"/>
        </w:numPr>
        <w:autoSpaceDE w:val="0"/>
        <w:autoSpaceDN w:val="0"/>
        <w:adjustRightInd w:val="0"/>
        <w:spacing w:after="0" w:line="240" w:lineRule="auto"/>
        <w:ind w:left="709" w:hanging="283"/>
        <w:jc w:val="both"/>
        <w:rPr>
          <w:rFonts w:ascii="Times New Roman" w:hAnsi="Times New Roman"/>
          <w:strike/>
          <w:sz w:val="20"/>
          <w:szCs w:val="20"/>
        </w:rPr>
      </w:pPr>
      <w:r w:rsidRPr="00BF4732">
        <w:rPr>
          <w:rFonts w:ascii="Times New Roman" w:hAnsi="Times New Roman"/>
          <w:strike/>
          <w:sz w:val="20"/>
          <w:szCs w:val="20"/>
        </w:rPr>
        <w:t>oprávnený príjemca požiada o odňatie povolenia prijímať minerálny olej z iného člen</w:t>
      </w:r>
      <w:r w:rsidR="005B42E2" w:rsidRPr="00BF4732">
        <w:rPr>
          <w:rFonts w:ascii="Times New Roman" w:hAnsi="Times New Roman"/>
          <w:strike/>
          <w:sz w:val="20"/>
          <w:szCs w:val="20"/>
        </w:rPr>
        <w:t>ského štátu v pozastavení dane,</w:t>
      </w:r>
    </w:p>
    <w:p w14:paraId="7940BAB3" w14:textId="77777777" w:rsidR="00E3211E" w:rsidRPr="00BF4732" w:rsidRDefault="00E3211E">
      <w:pPr>
        <w:widowControl w:val="0"/>
        <w:numPr>
          <w:ilvl w:val="0"/>
          <w:numId w:val="98"/>
        </w:numPr>
        <w:autoSpaceDE w:val="0"/>
        <w:autoSpaceDN w:val="0"/>
        <w:adjustRightInd w:val="0"/>
        <w:spacing w:after="0" w:line="240" w:lineRule="auto"/>
        <w:ind w:left="709" w:hanging="283"/>
        <w:jc w:val="both"/>
        <w:rPr>
          <w:rFonts w:ascii="Times New Roman" w:hAnsi="Times New Roman"/>
          <w:strike/>
          <w:sz w:val="20"/>
          <w:szCs w:val="20"/>
        </w:rPr>
      </w:pPr>
      <w:r w:rsidRPr="00BF4732">
        <w:rPr>
          <w:rFonts w:ascii="Times New Roman" w:hAnsi="Times New Roman"/>
          <w:strike/>
          <w:sz w:val="20"/>
          <w:szCs w:val="20"/>
        </w:rPr>
        <w:t xml:space="preserve">bola vykonaná registrácia a vydané povolenie na </w:t>
      </w:r>
      <w:r w:rsidR="005B42E2" w:rsidRPr="00BF4732">
        <w:rPr>
          <w:rFonts w:ascii="Times New Roman" w:hAnsi="Times New Roman"/>
          <w:strike/>
          <w:sz w:val="20"/>
          <w:szCs w:val="20"/>
        </w:rPr>
        <w:t>prevádzkovanie daňového skladu.</w:t>
      </w:r>
    </w:p>
    <w:p w14:paraId="43474F5A" w14:textId="77777777" w:rsidR="00E3211E" w:rsidRPr="0082585D" w:rsidRDefault="00E3211E" w:rsidP="005B42E2">
      <w:pPr>
        <w:widowControl w:val="0"/>
        <w:autoSpaceDE w:val="0"/>
        <w:autoSpaceDN w:val="0"/>
        <w:adjustRightInd w:val="0"/>
        <w:spacing w:after="0" w:line="240" w:lineRule="auto"/>
        <w:jc w:val="both"/>
        <w:rPr>
          <w:rFonts w:ascii="Times New Roman" w:hAnsi="Times New Roman"/>
          <w:sz w:val="20"/>
          <w:szCs w:val="20"/>
        </w:rPr>
      </w:pPr>
    </w:p>
    <w:p w14:paraId="21BBFFF2" w14:textId="77777777" w:rsidR="00E3211E" w:rsidRPr="0082585D" w:rsidRDefault="00E3211E">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Colný úrad môže odňať povolenie prijímať minerálny olej z iného členského štátu v pozastavení dane, ak oprávnený </w:t>
      </w:r>
      <w:r w:rsidRPr="003641D1">
        <w:rPr>
          <w:rFonts w:ascii="Times New Roman" w:hAnsi="Times New Roman"/>
          <w:sz w:val="20"/>
          <w:szCs w:val="20"/>
        </w:rPr>
        <w:t>príjemca počas obdobia presahujúceho 12 po sebe nasledujúcich kalendárnych mesiacov</w:t>
      </w:r>
      <w:r w:rsidRPr="0082585D">
        <w:rPr>
          <w:rFonts w:ascii="Times New Roman" w:hAnsi="Times New Roman"/>
          <w:sz w:val="20"/>
          <w:szCs w:val="20"/>
        </w:rPr>
        <w:t xml:space="preserve"> neprijíma minerálny olej, pričom </w:t>
      </w:r>
      <w:r w:rsidR="005B42E2" w:rsidRPr="0082585D">
        <w:rPr>
          <w:rFonts w:ascii="Times New Roman" w:hAnsi="Times New Roman"/>
          <w:sz w:val="20"/>
          <w:szCs w:val="20"/>
        </w:rPr>
        <w:t>prihliada na závažnosť dôvodov.</w:t>
      </w:r>
    </w:p>
    <w:p w14:paraId="4456AEFF" w14:textId="77777777" w:rsidR="00E3211E" w:rsidRPr="0082585D" w:rsidRDefault="00E3211E" w:rsidP="005B42E2">
      <w:pPr>
        <w:widowControl w:val="0"/>
        <w:autoSpaceDE w:val="0"/>
        <w:autoSpaceDN w:val="0"/>
        <w:adjustRightInd w:val="0"/>
        <w:spacing w:after="0" w:line="240" w:lineRule="auto"/>
        <w:jc w:val="both"/>
        <w:rPr>
          <w:rFonts w:ascii="Times New Roman" w:hAnsi="Times New Roman"/>
          <w:sz w:val="20"/>
          <w:szCs w:val="20"/>
        </w:rPr>
      </w:pPr>
    </w:p>
    <w:p w14:paraId="4C843C6F" w14:textId="4A4D5C5A" w:rsidR="00E3211E" w:rsidRPr="0082585D" w:rsidRDefault="00E3211E">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Po zániku povolenia prijímať minerálny olej z iného členského štátu v pozastavení dane</w:t>
      </w:r>
    </w:p>
    <w:p w14:paraId="080F5953" w14:textId="2012125F" w:rsidR="00E3211E" w:rsidRPr="0082585D" w:rsidRDefault="00E3211E">
      <w:pPr>
        <w:widowControl w:val="0"/>
        <w:numPr>
          <w:ilvl w:val="0"/>
          <w:numId w:val="99"/>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oprávnený príjemca, v prípade podľa </w:t>
      </w:r>
      <w:hyperlink r:id="rId151" w:history="1">
        <w:r w:rsidRPr="0082585D">
          <w:rPr>
            <w:rFonts w:ascii="Times New Roman" w:hAnsi="Times New Roman"/>
            <w:sz w:val="20"/>
            <w:szCs w:val="20"/>
          </w:rPr>
          <w:t>odseku 15 písm. a)</w:t>
        </w:r>
      </w:hyperlink>
      <w:r w:rsidRPr="0082585D">
        <w:rPr>
          <w:rFonts w:ascii="Times New Roman" w:hAnsi="Times New Roman"/>
          <w:sz w:val="20"/>
          <w:szCs w:val="20"/>
        </w:rPr>
        <w:t xml:space="preserve"> dedič alebo súdom ustanovený správca dedičstva, v</w:t>
      </w:r>
      <w:r w:rsidR="008E19F2">
        <w:rPr>
          <w:rFonts w:ascii="Times New Roman" w:hAnsi="Times New Roman"/>
          <w:sz w:val="20"/>
          <w:szCs w:val="20"/>
        </w:rPr>
        <w:t> </w:t>
      </w:r>
      <w:r w:rsidRPr="0082585D">
        <w:rPr>
          <w:rFonts w:ascii="Times New Roman" w:hAnsi="Times New Roman"/>
          <w:sz w:val="20"/>
          <w:szCs w:val="20"/>
        </w:rPr>
        <w:t>lehote určenej colným úradom podá daňové priznanie a v rovnakej lehote zaplatí daň, ak nebolo daňové priznanie podané a daň zaplatená ku dňu zániku povolenia prijímať minerálny olej z iného člen</w:t>
      </w:r>
      <w:r w:rsidR="005B42E2" w:rsidRPr="0082585D">
        <w:rPr>
          <w:rFonts w:ascii="Times New Roman" w:hAnsi="Times New Roman"/>
          <w:sz w:val="20"/>
          <w:szCs w:val="20"/>
        </w:rPr>
        <w:t>ského štátu v</w:t>
      </w:r>
      <w:r w:rsidR="008E19F2">
        <w:rPr>
          <w:rFonts w:ascii="Times New Roman" w:hAnsi="Times New Roman"/>
          <w:sz w:val="20"/>
          <w:szCs w:val="20"/>
        </w:rPr>
        <w:t> </w:t>
      </w:r>
      <w:r w:rsidR="005B42E2" w:rsidRPr="0082585D">
        <w:rPr>
          <w:rFonts w:ascii="Times New Roman" w:hAnsi="Times New Roman"/>
          <w:sz w:val="20"/>
          <w:szCs w:val="20"/>
        </w:rPr>
        <w:t>pozastavení dane,</w:t>
      </w:r>
    </w:p>
    <w:p w14:paraId="4FE28750" w14:textId="77777777" w:rsidR="005B42E2" w:rsidRPr="002240A3" w:rsidRDefault="0029469B">
      <w:pPr>
        <w:widowControl w:val="0"/>
        <w:numPr>
          <w:ilvl w:val="0"/>
          <w:numId w:val="99"/>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colný úrad použije zloženú zábezpeku na daň na úhradu dane a zostatok zábezpeky na daň bezodkladne vráti osobe, ktorej zaniklo povolenie prijímať minerálny olej z iného členského štátu v pozastavení dane, v prípade podľa odseku 15 písm. a) dedičovi alebo súdom ustanovenému správcovi dedičstva, po ukončení daňovej kontroly alebo určovania dane podľa pomôcok, ak colný úrad pred zrušením registračného čísla vykoná daňovú kontrolu alebo určovanie dane podľa pomôcok; to neplatí, ak ide o kladnú sumu alebo kladný rozdiel v sume dane určenej vo vyrubovacom konaní podľa osobitného predpisu,</w:t>
      </w:r>
      <w:r w:rsidRPr="002240A3">
        <w:rPr>
          <w:rFonts w:ascii="Times New Roman" w:hAnsi="Times New Roman"/>
          <w:color w:val="000000" w:themeColor="text1"/>
          <w:sz w:val="20"/>
          <w:szCs w:val="20"/>
          <w:vertAlign w:val="superscript"/>
        </w:rPr>
        <w:t>9</w:t>
      </w:r>
      <w:r w:rsidRPr="002240A3">
        <w:rPr>
          <w:rFonts w:ascii="Times New Roman" w:hAnsi="Times New Roman"/>
          <w:color w:val="000000" w:themeColor="text1"/>
          <w:sz w:val="20"/>
          <w:szCs w:val="20"/>
        </w:rPr>
        <w:t>) ak sa začne vyrubovacie konanie</w:t>
      </w:r>
      <w:r w:rsidR="00D652C2" w:rsidRPr="002240A3">
        <w:rPr>
          <w:rFonts w:ascii="Times New Roman" w:hAnsi="Times New Roman"/>
          <w:color w:val="000000" w:themeColor="text1"/>
          <w:sz w:val="20"/>
          <w:szCs w:val="20"/>
        </w:rPr>
        <w:t>,</w:t>
      </w:r>
    </w:p>
    <w:p w14:paraId="406DF0D0" w14:textId="77777777" w:rsidR="00E3211E" w:rsidRPr="0082585D" w:rsidRDefault="00E3211E">
      <w:pPr>
        <w:widowControl w:val="0"/>
        <w:numPr>
          <w:ilvl w:val="0"/>
          <w:numId w:val="99"/>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colný úrad požiada o úhradu dane a pohľadávok týkajúcich sa dane príslušnú banku, ak zabezpečením dane je banková záruka,</w:t>
      </w:r>
      <w:r w:rsidRPr="0082585D">
        <w:rPr>
          <w:rFonts w:ascii="Times New Roman" w:hAnsi="Times New Roman"/>
          <w:sz w:val="20"/>
          <w:szCs w:val="20"/>
          <w:vertAlign w:val="superscript"/>
        </w:rPr>
        <w:t>20</w:t>
      </w:r>
      <w:r w:rsidR="005B42E2" w:rsidRPr="0082585D">
        <w:rPr>
          <w:rFonts w:ascii="Times New Roman" w:hAnsi="Times New Roman"/>
          <w:sz w:val="20"/>
          <w:szCs w:val="20"/>
        </w:rPr>
        <w:t>)</w:t>
      </w:r>
    </w:p>
    <w:p w14:paraId="54BC32DA" w14:textId="77777777" w:rsidR="00E3211E" w:rsidRPr="0082585D" w:rsidRDefault="00E3211E">
      <w:pPr>
        <w:widowControl w:val="0"/>
        <w:numPr>
          <w:ilvl w:val="0"/>
          <w:numId w:val="99"/>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coln</w:t>
      </w:r>
      <w:r w:rsidR="005B42E2" w:rsidRPr="0082585D">
        <w:rPr>
          <w:rFonts w:ascii="Times New Roman" w:hAnsi="Times New Roman"/>
          <w:sz w:val="20"/>
          <w:szCs w:val="20"/>
        </w:rPr>
        <w:t>ý úrad zruší registračné číslo.</w:t>
      </w:r>
    </w:p>
    <w:p w14:paraId="52F7C67C" w14:textId="77777777" w:rsidR="00E3211E" w:rsidRPr="0082585D" w:rsidRDefault="00E3211E" w:rsidP="005B42E2">
      <w:pPr>
        <w:widowControl w:val="0"/>
        <w:autoSpaceDE w:val="0"/>
        <w:autoSpaceDN w:val="0"/>
        <w:adjustRightInd w:val="0"/>
        <w:spacing w:after="0" w:line="240" w:lineRule="auto"/>
        <w:jc w:val="both"/>
        <w:rPr>
          <w:rFonts w:ascii="Times New Roman" w:hAnsi="Times New Roman"/>
          <w:sz w:val="20"/>
          <w:szCs w:val="20"/>
        </w:rPr>
      </w:pPr>
    </w:p>
    <w:p w14:paraId="6A1D7686" w14:textId="792BBD5A" w:rsidR="007D3489" w:rsidRDefault="00E3211E" w:rsidP="00C65548">
      <w:pPr>
        <w:widowControl w:val="0"/>
        <w:numPr>
          <w:ilvl w:val="0"/>
          <w:numId w:val="9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Osobe, ktorej bolo odňaté povolenie prijímať minerálny olej z iného členského štátu v pozastavení dane z dôvodu uvedeného v </w:t>
      </w:r>
      <w:hyperlink r:id="rId152" w:history="1">
        <w:r w:rsidRPr="0082585D">
          <w:rPr>
            <w:rFonts w:ascii="Times New Roman" w:hAnsi="Times New Roman"/>
            <w:sz w:val="20"/>
            <w:szCs w:val="20"/>
          </w:rPr>
          <w:t>odseku 16 písm. c)</w:t>
        </w:r>
      </w:hyperlink>
      <w:r w:rsidRPr="0082585D">
        <w:rPr>
          <w:rFonts w:ascii="Times New Roman" w:hAnsi="Times New Roman"/>
          <w:sz w:val="20"/>
          <w:szCs w:val="20"/>
        </w:rPr>
        <w:t>, môže byť nové povolenie prijímať minerálny olej z iného členského štátu v</w:t>
      </w:r>
      <w:r w:rsidR="008E19F2">
        <w:rPr>
          <w:rFonts w:ascii="Times New Roman" w:hAnsi="Times New Roman"/>
          <w:sz w:val="20"/>
          <w:szCs w:val="20"/>
        </w:rPr>
        <w:t> </w:t>
      </w:r>
      <w:r w:rsidRPr="0082585D">
        <w:rPr>
          <w:rFonts w:ascii="Times New Roman" w:hAnsi="Times New Roman"/>
          <w:sz w:val="20"/>
          <w:szCs w:val="20"/>
        </w:rPr>
        <w:t>pozastavení dane vydané najskôr po uplynutí piatich rokov po nadobudnutí právoplatnosti rozhodnutia o odňatí povolenia prijímať minerálny olej z iného členského štátu v pozastavení dane; ak ide o osobu s ním majetkovo prepojenú alebo personálne prepojenú, môže jej byť vydané povolenie prijímať minerálny olej z iného členského štátu v pozastavení dane najskôr po uplynutí piatich rokov po nadobudnutí právoplatnosti rozhodnutia vydaného oprávnenému príjemcovi o odňatí povolenia prijímať minerálny olej z iného členského štátu v pozastavení dane. V</w:t>
      </w:r>
      <w:r w:rsidR="008E19F2">
        <w:rPr>
          <w:rFonts w:ascii="Times New Roman" w:hAnsi="Times New Roman"/>
          <w:sz w:val="20"/>
          <w:szCs w:val="20"/>
        </w:rPr>
        <w:t> </w:t>
      </w:r>
      <w:r w:rsidRPr="0082585D">
        <w:rPr>
          <w:rFonts w:ascii="Times New Roman" w:hAnsi="Times New Roman"/>
          <w:sz w:val="20"/>
          <w:szCs w:val="20"/>
        </w:rPr>
        <w:t xml:space="preserve">prípade odňatia povolenia prijímať minerálny olej z iného členského štátu v pozastavení dane z dôvodu uvedeného v </w:t>
      </w:r>
      <w:hyperlink r:id="rId153" w:history="1">
        <w:r w:rsidRPr="0082585D">
          <w:rPr>
            <w:rFonts w:ascii="Times New Roman" w:hAnsi="Times New Roman"/>
            <w:sz w:val="20"/>
            <w:szCs w:val="20"/>
          </w:rPr>
          <w:t>odseku 16 písm. d)</w:t>
        </w:r>
      </w:hyperlink>
      <w:r w:rsidRPr="0082585D">
        <w:rPr>
          <w:rFonts w:ascii="Times New Roman" w:hAnsi="Times New Roman"/>
          <w:sz w:val="20"/>
          <w:szCs w:val="20"/>
        </w:rPr>
        <w:t xml:space="preserve"> alebo </w:t>
      </w:r>
      <w:hyperlink r:id="rId154" w:history="1">
        <w:r w:rsidRPr="0082585D">
          <w:rPr>
            <w:rFonts w:ascii="Times New Roman" w:hAnsi="Times New Roman"/>
            <w:sz w:val="20"/>
            <w:szCs w:val="20"/>
          </w:rPr>
          <w:t>odseku 17</w:t>
        </w:r>
      </w:hyperlink>
      <w:r w:rsidRPr="0082585D">
        <w:rPr>
          <w:rFonts w:ascii="Times New Roman" w:hAnsi="Times New Roman"/>
          <w:sz w:val="20"/>
          <w:szCs w:val="20"/>
        </w:rPr>
        <w:t xml:space="preserve"> môže byť vydané nové povolenie prijímať minerálny olej z iného členského štátu v pozastavení dane najskôr po uplynutí jedného roka po nadobudnutí právoplatnosti rozhodnutia o odňatí povolenia prijímať minerálny olej z iného členského štátu v pozastavení dane.</w:t>
      </w:r>
    </w:p>
    <w:p w14:paraId="7E638F36" w14:textId="77777777" w:rsidR="00C94C64" w:rsidRDefault="00C94C64" w:rsidP="001B522A">
      <w:pPr>
        <w:widowControl w:val="0"/>
        <w:autoSpaceDE w:val="0"/>
        <w:autoSpaceDN w:val="0"/>
        <w:adjustRightInd w:val="0"/>
        <w:spacing w:after="0" w:line="240" w:lineRule="auto"/>
        <w:jc w:val="both"/>
        <w:rPr>
          <w:rFonts w:ascii="Times New Roman" w:hAnsi="Times New Roman"/>
          <w:sz w:val="20"/>
          <w:szCs w:val="20"/>
        </w:rPr>
      </w:pPr>
    </w:p>
    <w:p w14:paraId="6BC5DE74" w14:textId="77777777" w:rsidR="00545748" w:rsidRDefault="00545748" w:rsidP="001B522A">
      <w:pPr>
        <w:widowControl w:val="0"/>
        <w:autoSpaceDE w:val="0"/>
        <w:autoSpaceDN w:val="0"/>
        <w:adjustRightInd w:val="0"/>
        <w:spacing w:after="0" w:line="240" w:lineRule="auto"/>
        <w:jc w:val="both"/>
        <w:rPr>
          <w:rFonts w:ascii="Times New Roman" w:hAnsi="Times New Roman"/>
          <w:sz w:val="20"/>
          <w:szCs w:val="20"/>
        </w:rPr>
      </w:pPr>
    </w:p>
    <w:p w14:paraId="47CC64F2" w14:textId="77777777" w:rsidR="00545748" w:rsidRDefault="00545748" w:rsidP="001B522A">
      <w:pPr>
        <w:widowControl w:val="0"/>
        <w:autoSpaceDE w:val="0"/>
        <w:autoSpaceDN w:val="0"/>
        <w:adjustRightInd w:val="0"/>
        <w:spacing w:after="0" w:line="240" w:lineRule="auto"/>
        <w:jc w:val="both"/>
        <w:rPr>
          <w:rFonts w:ascii="Times New Roman" w:hAnsi="Times New Roman"/>
          <w:sz w:val="20"/>
          <w:szCs w:val="20"/>
        </w:rPr>
      </w:pPr>
    </w:p>
    <w:p w14:paraId="29BD1258" w14:textId="77777777" w:rsidR="00545748" w:rsidRPr="009747C6" w:rsidRDefault="00545748" w:rsidP="001B522A">
      <w:pPr>
        <w:widowControl w:val="0"/>
        <w:autoSpaceDE w:val="0"/>
        <w:autoSpaceDN w:val="0"/>
        <w:adjustRightInd w:val="0"/>
        <w:spacing w:after="0" w:line="240" w:lineRule="auto"/>
        <w:jc w:val="both"/>
        <w:rPr>
          <w:rFonts w:ascii="Times New Roman" w:hAnsi="Times New Roman"/>
          <w:sz w:val="20"/>
          <w:szCs w:val="20"/>
        </w:rPr>
      </w:pPr>
    </w:p>
    <w:p w14:paraId="2E7BBE3E" w14:textId="77777777" w:rsidR="00E3211E" w:rsidRPr="0082585D" w:rsidRDefault="00E3211E" w:rsidP="00586DD3">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lastRenderedPageBreak/>
        <w:t>§ 25a</w:t>
      </w:r>
    </w:p>
    <w:p w14:paraId="5C3E269D" w14:textId="77777777" w:rsidR="00E3211E" w:rsidRPr="0082585D" w:rsidRDefault="00E3211E" w:rsidP="00586DD3">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Obchodník s vybraným minerálnym olejom</w:t>
      </w:r>
    </w:p>
    <w:p w14:paraId="575C49EC" w14:textId="77777777" w:rsidR="00E3211E" w:rsidRPr="0082585D" w:rsidRDefault="00E3211E" w:rsidP="005B42E2">
      <w:pPr>
        <w:widowControl w:val="0"/>
        <w:autoSpaceDE w:val="0"/>
        <w:autoSpaceDN w:val="0"/>
        <w:adjustRightInd w:val="0"/>
        <w:spacing w:after="0" w:line="240" w:lineRule="auto"/>
        <w:jc w:val="both"/>
        <w:rPr>
          <w:rFonts w:ascii="Times New Roman" w:hAnsi="Times New Roman"/>
          <w:bCs/>
          <w:sz w:val="20"/>
          <w:szCs w:val="20"/>
        </w:rPr>
      </w:pPr>
    </w:p>
    <w:p w14:paraId="0A8CCA5D" w14:textId="43C28B7F" w:rsidR="00E3211E" w:rsidRPr="007B39C5" w:rsidRDefault="00E3211E">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Osoba, ktorá chce na daňovom území v rámci podnikania obchodovať s minerálnym olejom podľa § 4 ods. 2, na ktorý nie je ustanovená sadzba dane, minerálnym olejom podľa § 6 ods. 1 písm. e) a g) alebo tovarom, ktorý sa svojím zložením a vlastnosťami približuje k minerálnemu oleju a mohol by byť použitý ako pohonná látka, palivo, prísada do pohonnej látky alebo by bol na tieto účely ponúkaný (ďalej len "vybraný minerálny olej"), a ak je tento vybraný minerálny olej prepravovaný voľne, automobilovými cisternami, železničnými cisternami alebo v obaloch väčších ako 150 litrov, okrem vybraného minerálneho oleja kódu kombinovanej nomenklatúry 2710 19 75 až 2710 19 </w:t>
      </w:r>
      <w:r w:rsidRPr="009C2FC4">
        <w:rPr>
          <w:rFonts w:ascii="Times New Roman" w:hAnsi="Times New Roman"/>
          <w:sz w:val="20"/>
          <w:szCs w:val="20"/>
        </w:rPr>
        <w:t>83</w:t>
      </w:r>
      <w:r w:rsidR="005F066E" w:rsidRPr="005F066E">
        <w:rPr>
          <w:rFonts w:ascii="Times New Roman" w:hAnsi="Times New Roman"/>
          <w:b/>
          <w:bCs/>
          <w:color w:val="000099"/>
          <w:sz w:val="20"/>
          <w:szCs w:val="20"/>
        </w:rPr>
        <w:t>,</w:t>
      </w:r>
      <w:r w:rsidRPr="009C2FC4">
        <w:rPr>
          <w:rFonts w:ascii="Times New Roman" w:hAnsi="Times New Roman"/>
          <w:sz w:val="20"/>
          <w:szCs w:val="20"/>
        </w:rPr>
        <w:t xml:space="preserve"> </w:t>
      </w:r>
      <w:r w:rsidRPr="005F066E">
        <w:rPr>
          <w:rFonts w:ascii="Times New Roman" w:hAnsi="Times New Roman"/>
          <w:strike/>
          <w:sz w:val="20"/>
          <w:szCs w:val="20"/>
        </w:rPr>
        <w:t>a 2710 19 87</w:t>
      </w:r>
      <w:r w:rsidR="00F7524D" w:rsidRPr="005F066E">
        <w:rPr>
          <w:rFonts w:ascii="Times New Roman" w:hAnsi="Times New Roman"/>
          <w:sz w:val="20"/>
          <w:szCs w:val="20"/>
        </w:rPr>
        <w:t xml:space="preserve"> </w:t>
      </w:r>
      <w:r w:rsidR="005F066E" w:rsidRPr="005F066E">
        <w:rPr>
          <w:rFonts w:ascii="Times New Roman" w:hAnsi="Times New Roman"/>
          <w:b/>
          <w:bCs/>
          <w:color w:val="000099"/>
          <w:sz w:val="20"/>
          <w:szCs w:val="20"/>
        </w:rPr>
        <w:t>2710 19 87</w:t>
      </w:r>
      <w:r w:rsidR="005F066E" w:rsidRPr="005F066E">
        <w:rPr>
          <w:rFonts w:ascii="Times New Roman" w:hAnsi="Times New Roman"/>
          <w:color w:val="000099"/>
          <w:sz w:val="20"/>
          <w:szCs w:val="20"/>
        </w:rPr>
        <w:t xml:space="preserve"> </w:t>
      </w:r>
      <w:r w:rsidR="00F7524D" w:rsidRPr="00C94C64">
        <w:rPr>
          <w:rFonts w:ascii="Times New Roman" w:hAnsi="Times New Roman"/>
          <w:b/>
          <w:bCs/>
          <w:color w:val="000099"/>
          <w:sz w:val="20"/>
          <w:szCs w:val="20"/>
        </w:rPr>
        <w:t>až 2710 19 99</w:t>
      </w:r>
      <w:r w:rsidR="00BF4732" w:rsidRPr="00C94C64">
        <w:rPr>
          <w:rFonts w:ascii="Times New Roman" w:hAnsi="Times New Roman"/>
          <w:b/>
          <w:bCs/>
          <w:color w:val="000099"/>
          <w:sz w:val="20"/>
          <w:szCs w:val="20"/>
        </w:rPr>
        <w:t xml:space="preserve"> a 3403 19 80</w:t>
      </w:r>
      <w:r w:rsidRPr="00C94C64">
        <w:rPr>
          <w:rFonts w:ascii="Times New Roman" w:hAnsi="Times New Roman"/>
          <w:sz w:val="20"/>
          <w:szCs w:val="20"/>
        </w:rPr>
        <w:t>, musí požiadať colný úrad o vydanie povolenia na obchodovanie s vybraný</w:t>
      </w:r>
      <w:r w:rsidR="005B42E2" w:rsidRPr="00C94C64">
        <w:rPr>
          <w:rFonts w:ascii="Times New Roman" w:hAnsi="Times New Roman"/>
          <w:sz w:val="20"/>
          <w:szCs w:val="20"/>
        </w:rPr>
        <w:t>m minerálnym olejom (ďalej len „povolenie na obchodovanie“</w:t>
      </w:r>
      <w:r w:rsidRPr="00C94C64">
        <w:rPr>
          <w:rFonts w:ascii="Times New Roman" w:hAnsi="Times New Roman"/>
          <w:sz w:val="20"/>
          <w:szCs w:val="20"/>
        </w:rPr>
        <w:t>). Osoba, ktorá chce na daňovom území v rámci podnikania obchodovať s</w:t>
      </w:r>
      <w:r w:rsidR="008E19F2" w:rsidRPr="00C94C64">
        <w:rPr>
          <w:rFonts w:ascii="Times New Roman" w:hAnsi="Times New Roman"/>
          <w:sz w:val="20"/>
          <w:szCs w:val="20"/>
        </w:rPr>
        <w:t> </w:t>
      </w:r>
      <w:r w:rsidRPr="00C94C64">
        <w:rPr>
          <w:rFonts w:ascii="Times New Roman" w:hAnsi="Times New Roman"/>
          <w:sz w:val="20"/>
          <w:szCs w:val="20"/>
        </w:rPr>
        <w:t>vybraným minerálnym olejom kódu kombinovanej nomenklatúry 2710 19 75 až 2710 19 83</w:t>
      </w:r>
      <w:r w:rsidR="005F066E" w:rsidRPr="005F066E">
        <w:rPr>
          <w:rFonts w:ascii="Times New Roman" w:hAnsi="Times New Roman"/>
          <w:b/>
          <w:bCs/>
          <w:color w:val="000099"/>
          <w:sz w:val="20"/>
          <w:szCs w:val="20"/>
        </w:rPr>
        <w:t>,</w:t>
      </w:r>
      <w:r w:rsidR="005F066E" w:rsidRPr="009C2FC4">
        <w:rPr>
          <w:rFonts w:ascii="Times New Roman" w:hAnsi="Times New Roman"/>
          <w:sz w:val="20"/>
          <w:szCs w:val="20"/>
        </w:rPr>
        <w:t xml:space="preserve"> </w:t>
      </w:r>
      <w:r w:rsidR="005F066E" w:rsidRPr="005F066E">
        <w:rPr>
          <w:rFonts w:ascii="Times New Roman" w:hAnsi="Times New Roman"/>
          <w:strike/>
          <w:sz w:val="20"/>
          <w:szCs w:val="20"/>
        </w:rPr>
        <w:t>a 2710 19 87</w:t>
      </w:r>
      <w:r w:rsidR="005F066E" w:rsidRPr="005F066E">
        <w:rPr>
          <w:rFonts w:ascii="Times New Roman" w:hAnsi="Times New Roman"/>
          <w:sz w:val="20"/>
          <w:szCs w:val="20"/>
        </w:rPr>
        <w:t xml:space="preserve"> </w:t>
      </w:r>
      <w:r w:rsidR="005F066E" w:rsidRPr="005F066E">
        <w:rPr>
          <w:rFonts w:ascii="Times New Roman" w:hAnsi="Times New Roman"/>
          <w:b/>
          <w:bCs/>
          <w:color w:val="000099"/>
          <w:sz w:val="20"/>
          <w:szCs w:val="20"/>
        </w:rPr>
        <w:t>2710 19 87</w:t>
      </w:r>
      <w:r w:rsidR="005F066E" w:rsidRPr="005F066E">
        <w:rPr>
          <w:rFonts w:ascii="Times New Roman" w:hAnsi="Times New Roman"/>
          <w:color w:val="000099"/>
          <w:sz w:val="20"/>
          <w:szCs w:val="20"/>
        </w:rPr>
        <w:t xml:space="preserve"> </w:t>
      </w:r>
      <w:r w:rsidR="005F066E" w:rsidRPr="00C94C64">
        <w:rPr>
          <w:rFonts w:ascii="Times New Roman" w:hAnsi="Times New Roman"/>
          <w:b/>
          <w:bCs/>
          <w:color w:val="000099"/>
          <w:sz w:val="20"/>
          <w:szCs w:val="20"/>
        </w:rPr>
        <w:t>až 2710 19 99 a 3403 19 80</w:t>
      </w:r>
      <w:r w:rsidRPr="00C94C64">
        <w:rPr>
          <w:rFonts w:ascii="Times New Roman" w:hAnsi="Times New Roman"/>
          <w:sz w:val="20"/>
          <w:szCs w:val="20"/>
        </w:rPr>
        <w:t>,</w:t>
      </w:r>
      <w:r w:rsidRPr="0082585D">
        <w:rPr>
          <w:rFonts w:ascii="Times New Roman" w:hAnsi="Times New Roman"/>
          <w:sz w:val="20"/>
          <w:szCs w:val="20"/>
        </w:rPr>
        <w:t xml:space="preserve"> musí požiadať colný úrad o vydanie povolenia na obchodovanie, len ak je tento vybraný minerálny olej prepravovaný voľne, automobilovými cisternami, železničnými cisternami alebo v </w:t>
      </w:r>
      <w:r w:rsidR="00304C7F" w:rsidRPr="0082585D">
        <w:rPr>
          <w:rFonts w:ascii="Times New Roman" w:hAnsi="Times New Roman"/>
          <w:sz w:val="20"/>
          <w:szCs w:val="20"/>
        </w:rPr>
        <w:t>obaloch väčších ako 230 litrov</w:t>
      </w:r>
      <w:r w:rsidR="00304C7F" w:rsidRPr="002240A3">
        <w:rPr>
          <w:rFonts w:ascii="Times New Roman" w:hAnsi="Times New Roman"/>
          <w:color w:val="000000" w:themeColor="text1"/>
          <w:sz w:val="20"/>
          <w:szCs w:val="20"/>
        </w:rPr>
        <w:t>.</w:t>
      </w:r>
      <w:r w:rsidR="00677065" w:rsidRPr="002240A3">
        <w:rPr>
          <w:rFonts w:ascii="Times New Roman" w:hAnsi="Times New Roman"/>
          <w:color w:val="000000" w:themeColor="text1"/>
          <w:sz w:val="20"/>
          <w:szCs w:val="20"/>
        </w:rPr>
        <w:t xml:space="preserve"> Osoba na,</w:t>
      </w:r>
      <w:r w:rsidR="00677065" w:rsidRPr="002240A3">
        <w:rPr>
          <w:rFonts w:ascii="Times New Roman" w:hAnsi="Times New Roman"/>
          <w:b/>
          <w:color w:val="000000" w:themeColor="text1"/>
          <w:sz w:val="20"/>
          <w:szCs w:val="20"/>
        </w:rPr>
        <w:t xml:space="preserve"> </w:t>
      </w:r>
      <w:r w:rsidR="00677065" w:rsidRPr="002240A3">
        <w:rPr>
          <w:rFonts w:ascii="Times New Roman" w:hAnsi="Times New Roman"/>
          <w:color w:val="000000" w:themeColor="text1"/>
          <w:sz w:val="20"/>
          <w:szCs w:val="20"/>
        </w:rPr>
        <w:t>ktorú sa uplatňuje výnimka podľa odseku 14 písm. b), môže požiadať colný úrad o vydanie povolenia na obchodovanie.</w:t>
      </w:r>
    </w:p>
    <w:p w14:paraId="563C0D47" w14:textId="77777777" w:rsidR="00E3211E" w:rsidRPr="0082585D" w:rsidRDefault="00E3211E" w:rsidP="005B42E2">
      <w:pPr>
        <w:widowControl w:val="0"/>
        <w:autoSpaceDE w:val="0"/>
        <w:autoSpaceDN w:val="0"/>
        <w:adjustRightInd w:val="0"/>
        <w:spacing w:after="0" w:line="240" w:lineRule="auto"/>
        <w:jc w:val="both"/>
        <w:rPr>
          <w:rFonts w:ascii="Times New Roman" w:hAnsi="Times New Roman"/>
          <w:sz w:val="20"/>
          <w:szCs w:val="20"/>
        </w:rPr>
      </w:pPr>
    </w:p>
    <w:p w14:paraId="58D63F2C" w14:textId="77777777" w:rsidR="00E3211E" w:rsidRPr="0082585D" w:rsidRDefault="00E3211E">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Na účely tohto zákona sa za obchodovanie v rámci podnikania s vybraným minerálnym olejom </w:t>
      </w:r>
      <w:r w:rsidR="00304C7F" w:rsidRPr="0082585D">
        <w:rPr>
          <w:rFonts w:ascii="Times New Roman" w:hAnsi="Times New Roman"/>
          <w:sz w:val="20"/>
          <w:szCs w:val="20"/>
        </w:rPr>
        <w:t>na daňovom území považuje každé</w:t>
      </w:r>
    </w:p>
    <w:p w14:paraId="2E4267C8" w14:textId="77777777" w:rsidR="00E3211E" w:rsidRPr="0082585D" w:rsidRDefault="00E3211E">
      <w:pPr>
        <w:widowControl w:val="0"/>
        <w:numPr>
          <w:ilvl w:val="1"/>
          <w:numId w:val="101"/>
        </w:numPr>
        <w:autoSpaceDE w:val="0"/>
        <w:autoSpaceDN w:val="0"/>
        <w:adjustRightInd w:val="0"/>
        <w:spacing w:after="0" w:line="240" w:lineRule="auto"/>
        <w:ind w:left="732" w:hanging="306"/>
        <w:jc w:val="both"/>
        <w:rPr>
          <w:rFonts w:ascii="Times New Roman" w:hAnsi="Times New Roman"/>
          <w:sz w:val="20"/>
          <w:szCs w:val="20"/>
        </w:rPr>
      </w:pPr>
      <w:r w:rsidRPr="0082585D">
        <w:rPr>
          <w:rFonts w:ascii="Times New Roman" w:hAnsi="Times New Roman"/>
          <w:sz w:val="20"/>
          <w:szCs w:val="20"/>
        </w:rPr>
        <w:t xml:space="preserve">nadobudnutie vybraného minerálneho oleja na daňovom území alebo z iného členského štátu alebo z tretích štátov; nadobudnutím vybraného minerálneho oleja sa rozumie nadobudnutie práva nakladať s vybraným </w:t>
      </w:r>
      <w:r w:rsidR="00304C7F" w:rsidRPr="0082585D">
        <w:rPr>
          <w:rFonts w:ascii="Times New Roman" w:hAnsi="Times New Roman"/>
          <w:sz w:val="20"/>
          <w:szCs w:val="20"/>
        </w:rPr>
        <w:t>minerálnym olejom ako vlastník,</w:t>
      </w:r>
    </w:p>
    <w:p w14:paraId="4494339B" w14:textId="77777777" w:rsidR="00E3211E" w:rsidRPr="0082585D" w:rsidRDefault="00E3211E">
      <w:pPr>
        <w:widowControl w:val="0"/>
        <w:numPr>
          <w:ilvl w:val="1"/>
          <w:numId w:val="101"/>
        </w:numPr>
        <w:autoSpaceDE w:val="0"/>
        <w:autoSpaceDN w:val="0"/>
        <w:adjustRightInd w:val="0"/>
        <w:spacing w:after="0" w:line="240" w:lineRule="auto"/>
        <w:ind w:left="732" w:hanging="306"/>
        <w:jc w:val="both"/>
        <w:rPr>
          <w:rFonts w:ascii="Times New Roman" w:hAnsi="Times New Roman"/>
          <w:sz w:val="20"/>
          <w:szCs w:val="20"/>
        </w:rPr>
      </w:pPr>
      <w:r w:rsidRPr="0082585D">
        <w:rPr>
          <w:rFonts w:ascii="Times New Roman" w:hAnsi="Times New Roman"/>
          <w:sz w:val="20"/>
          <w:szCs w:val="20"/>
        </w:rPr>
        <w:t>dodanie vybraného minerálneho oleja na daňovom území na konečnú spotrebu alebo inému prevádzkovateľovi živnosti,</w:t>
      </w:r>
      <w:r w:rsidRPr="0082585D">
        <w:rPr>
          <w:rFonts w:ascii="Times New Roman" w:hAnsi="Times New Roman"/>
          <w:sz w:val="20"/>
          <w:szCs w:val="20"/>
          <w:vertAlign w:val="superscript"/>
        </w:rPr>
        <w:t>20d</w:t>
      </w:r>
      <w:r w:rsidRPr="0082585D">
        <w:rPr>
          <w:rFonts w:ascii="Times New Roman" w:hAnsi="Times New Roman"/>
          <w:sz w:val="20"/>
          <w:szCs w:val="20"/>
        </w:rPr>
        <w:t>) alebo dodanie vybraného minerálneho oleja na územie iného členského štátu, alebo vývoz vybraného minerálneho oleja na územie tretích štátov; dodaním vybraného minerálneho oleja sa rozumie prevod práva nakladať s vybraným minerálnym olejom ako vlastník nadobúdateľovi vrátane dodávok vybraného minerálneho oleja, ak je tento tovar odoslaný alebo prepravený dodávateľom a</w:t>
      </w:r>
      <w:r w:rsidR="00304C7F" w:rsidRPr="0082585D">
        <w:rPr>
          <w:rFonts w:ascii="Times New Roman" w:hAnsi="Times New Roman"/>
          <w:sz w:val="20"/>
          <w:szCs w:val="20"/>
        </w:rPr>
        <w:t>lebo nadobúdateľom na ich účet.</w:t>
      </w:r>
    </w:p>
    <w:p w14:paraId="048C93E2" w14:textId="77777777" w:rsidR="00E3211E" w:rsidRPr="0082585D" w:rsidRDefault="00E3211E" w:rsidP="005B42E2">
      <w:pPr>
        <w:widowControl w:val="0"/>
        <w:autoSpaceDE w:val="0"/>
        <w:autoSpaceDN w:val="0"/>
        <w:adjustRightInd w:val="0"/>
        <w:spacing w:after="0" w:line="240" w:lineRule="auto"/>
        <w:jc w:val="both"/>
        <w:rPr>
          <w:rFonts w:ascii="Times New Roman" w:hAnsi="Times New Roman"/>
          <w:sz w:val="20"/>
          <w:szCs w:val="20"/>
        </w:rPr>
      </w:pPr>
    </w:p>
    <w:p w14:paraId="2011FF06" w14:textId="77777777" w:rsidR="00E3211E" w:rsidRPr="0082585D" w:rsidRDefault="00304C7F">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Povinnosť podľa odseku 1 sa nevzťahuje na osobu podľa § 11, § 21, § 25, § 26, § 32 a § 32a, ktorá vykonáva len činnosť súvisiacu s odoberaním a používaním daňovo zvýhodneného minerálneho oleja, prevádzkovaním daňového skladu, prijímaním minerálneho oleja z iného členského štátu v pozastavení dane, odosielaním minerálneho oleja po jeho prepustení do voľného obehu,2a) odosielaním v rámci podnikania na územie iného členského štátu minerálneho oleja uvedeného do daňového voľného obehu na daňovom území a s prijímaním v rámci podnikania na daňovom území minerálneho oleja uvedeného do daňového voľného obehu na území iného členského štátu (ďalej len „registrovaná osoba“).</w:t>
      </w:r>
    </w:p>
    <w:p w14:paraId="6D714C50" w14:textId="77777777" w:rsidR="00304C7F" w:rsidRPr="0082585D" w:rsidRDefault="00304C7F" w:rsidP="00304C7F">
      <w:pPr>
        <w:widowControl w:val="0"/>
        <w:autoSpaceDE w:val="0"/>
        <w:autoSpaceDN w:val="0"/>
        <w:adjustRightInd w:val="0"/>
        <w:spacing w:after="0" w:line="240" w:lineRule="auto"/>
        <w:jc w:val="both"/>
        <w:rPr>
          <w:rFonts w:ascii="Times New Roman" w:hAnsi="Times New Roman"/>
          <w:sz w:val="20"/>
          <w:szCs w:val="20"/>
        </w:rPr>
      </w:pPr>
    </w:p>
    <w:p w14:paraId="2E898FAD" w14:textId="77777777" w:rsidR="00E3211E" w:rsidRPr="0082585D" w:rsidRDefault="00E3211E">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Žiadateľ o vydanie povolenia na obchodovanie nesmie mať nedoplatky voči c</w:t>
      </w:r>
      <w:r w:rsidR="00304C7F" w:rsidRPr="0082585D">
        <w:rPr>
          <w:rFonts w:ascii="Times New Roman" w:hAnsi="Times New Roman"/>
          <w:sz w:val="20"/>
          <w:szCs w:val="20"/>
        </w:rPr>
        <w:t>olnému úradu.</w:t>
      </w:r>
    </w:p>
    <w:p w14:paraId="6E59A800" w14:textId="77777777" w:rsidR="00457A02" w:rsidRPr="0082585D" w:rsidRDefault="00457A02" w:rsidP="00304C7F">
      <w:pPr>
        <w:widowControl w:val="0"/>
        <w:autoSpaceDE w:val="0"/>
        <w:autoSpaceDN w:val="0"/>
        <w:adjustRightInd w:val="0"/>
        <w:spacing w:after="0" w:line="240" w:lineRule="auto"/>
        <w:jc w:val="both"/>
        <w:rPr>
          <w:rFonts w:ascii="Times New Roman" w:hAnsi="Times New Roman"/>
          <w:sz w:val="20"/>
          <w:szCs w:val="20"/>
        </w:rPr>
      </w:pPr>
    </w:p>
    <w:p w14:paraId="008F0522" w14:textId="77777777" w:rsidR="00E3211E" w:rsidRPr="0082585D" w:rsidRDefault="00E3211E">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Žiadosť o vydanie povolenia</w:t>
      </w:r>
      <w:r w:rsidR="00304C7F" w:rsidRPr="0082585D">
        <w:rPr>
          <w:rFonts w:ascii="Times New Roman" w:hAnsi="Times New Roman"/>
          <w:sz w:val="20"/>
          <w:szCs w:val="20"/>
        </w:rPr>
        <w:t xml:space="preserve"> na obchodovanie musí obsahovať</w:t>
      </w:r>
    </w:p>
    <w:p w14:paraId="09C4AA05" w14:textId="2575CE10" w:rsidR="00E3211E" w:rsidRPr="0082585D" w:rsidRDefault="00E3211E">
      <w:pPr>
        <w:widowControl w:val="0"/>
        <w:numPr>
          <w:ilvl w:val="1"/>
          <w:numId w:val="10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identifikačné údaje žiadateľa a adresu umiestnenia jeho prevádzkarní, ak nie sú totožné so sídlom alebo</w:t>
      </w:r>
      <w:r w:rsidR="00304C7F" w:rsidRPr="0082585D">
        <w:rPr>
          <w:rFonts w:ascii="Times New Roman" w:hAnsi="Times New Roman"/>
          <w:sz w:val="20"/>
          <w:szCs w:val="20"/>
        </w:rPr>
        <w:t xml:space="preserve"> s</w:t>
      </w:r>
      <w:r w:rsidR="008E19F2">
        <w:rPr>
          <w:rFonts w:ascii="Times New Roman" w:hAnsi="Times New Roman"/>
          <w:sz w:val="20"/>
          <w:szCs w:val="20"/>
        </w:rPr>
        <w:t> </w:t>
      </w:r>
      <w:r w:rsidR="00304C7F" w:rsidRPr="0082585D">
        <w:rPr>
          <w:rFonts w:ascii="Times New Roman" w:hAnsi="Times New Roman"/>
          <w:sz w:val="20"/>
          <w:szCs w:val="20"/>
        </w:rPr>
        <w:t>trvalým pobytom žiadateľa,</w:t>
      </w:r>
    </w:p>
    <w:p w14:paraId="58BB2BED" w14:textId="77777777" w:rsidR="00E3211E" w:rsidRPr="0082585D" w:rsidRDefault="00E3211E">
      <w:pPr>
        <w:widowControl w:val="0"/>
        <w:numPr>
          <w:ilvl w:val="1"/>
          <w:numId w:val="10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druh vybraného minerálneho oleja, obchodný názov vybraného minerálneho oleja a príslušný</w:t>
      </w:r>
      <w:r w:rsidR="00304C7F" w:rsidRPr="0082585D">
        <w:rPr>
          <w:rFonts w:ascii="Times New Roman" w:hAnsi="Times New Roman"/>
          <w:sz w:val="20"/>
          <w:szCs w:val="20"/>
        </w:rPr>
        <w:t xml:space="preserve"> kód kombinovanej nomenklatúry,</w:t>
      </w:r>
    </w:p>
    <w:p w14:paraId="1F910B96" w14:textId="134F0804" w:rsidR="00E3211E" w:rsidRPr="0082585D" w:rsidRDefault="00E3211E">
      <w:pPr>
        <w:widowControl w:val="0"/>
        <w:numPr>
          <w:ilvl w:val="1"/>
          <w:numId w:val="10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predpokladaný ročný objem nadobudnutého, dodaného alebo vyvezeného vybraného minerálneho oleja </w:t>
      </w:r>
      <w:r w:rsidR="00304C7F" w:rsidRPr="0082585D">
        <w:rPr>
          <w:rFonts w:ascii="Times New Roman" w:hAnsi="Times New Roman"/>
          <w:sz w:val="20"/>
          <w:szCs w:val="20"/>
        </w:rPr>
        <w:t>v</w:t>
      </w:r>
      <w:r w:rsidR="008E19F2">
        <w:rPr>
          <w:rFonts w:ascii="Times New Roman" w:hAnsi="Times New Roman"/>
          <w:sz w:val="20"/>
          <w:szCs w:val="20"/>
        </w:rPr>
        <w:t> </w:t>
      </w:r>
      <w:r w:rsidR="00304C7F" w:rsidRPr="0082585D">
        <w:rPr>
          <w:rFonts w:ascii="Times New Roman" w:hAnsi="Times New Roman"/>
          <w:sz w:val="20"/>
          <w:szCs w:val="20"/>
        </w:rPr>
        <w:t>litroch alebo v kilogramoch.</w:t>
      </w:r>
    </w:p>
    <w:p w14:paraId="1A764B9E" w14:textId="77777777" w:rsidR="00E3211E" w:rsidRPr="0082585D" w:rsidRDefault="00E3211E" w:rsidP="00304C7F">
      <w:pPr>
        <w:widowControl w:val="0"/>
        <w:autoSpaceDE w:val="0"/>
        <w:autoSpaceDN w:val="0"/>
        <w:adjustRightInd w:val="0"/>
        <w:spacing w:after="0" w:line="240" w:lineRule="auto"/>
        <w:jc w:val="both"/>
        <w:rPr>
          <w:rFonts w:ascii="Times New Roman" w:hAnsi="Times New Roman"/>
          <w:sz w:val="20"/>
          <w:szCs w:val="20"/>
        </w:rPr>
      </w:pPr>
    </w:p>
    <w:p w14:paraId="473FA2DF" w14:textId="77777777" w:rsidR="00E3211E" w:rsidRPr="0082585D" w:rsidRDefault="00E3211E">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Prílohami k žiadosti podľa odseku </w:t>
      </w:r>
      <w:r w:rsidR="00304C7F" w:rsidRPr="0082585D">
        <w:rPr>
          <w:rFonts w:ascii="Times New Roman" w:hAnsi="Times New Roman"/>
          <w:sz w:val="20"/>
          <w:szCs w:val="20"/>
        </w:rPr>
        <w:t>5 sú:</w:t>
      </w:r>
    </w:p>
    <w:p w14:paraId="6F5820DF" w14:textId="77777777" w:rsidR="00E3211E" w:rsidRPr="0082585D" w:rsidRDefault="00E3211E">
      <w:pPr>
        <w:widowControl w:val="0"/>
        <w:numPr>
          <w:ilvl w:val="1"/>
          <w:numId w:val="103"/>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doklad preukazujúci oprávnenie na podnikanie nie starší ako 30 dní alebo jeho osvedčená kópia, ak je žiadateľom osoba, ktorá nemá sídlo alebo trvalý pobyt na daňovom území, </w:t>
      </w:r>
    </w:p>
    <w:p w14:paraId="22F1FF61" w14:textId="77777777" w:rsidR="00E3211E" w:rsidRPr="0082585D" w:rsidRDefault="00E3211E">
      <w:pPr>
        <w:widowControl w:val="0"/>
        <w:numPr>
          <w:ilvl w:val="1"/>
          <w:numId w:val="103"/>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technická dokumentácia a opis miesta uskladnenia daňovo zvýhodneného minerálneho oleja podľa § 11 ods. 2 písm. b) a spôsob jeho zabezpečenia pred neoprávneným použitím; skladovacie zariadenie musí spĺňať podmienky podľa § 18 ods. 5, ak žiad</w:t>
      </w:r>
      <w:r w:rsidR="00304C7F" w:rsidRPr="0082585D">
        <w:rPr>
          <w:rFonts w:ascii="Times New Roman" w:hAnsi="Times New Roman"/>
          <w:sz w:val="20"/>
          <w:szCs w:val="20"/>
        </w:rPr>
        <w:t>ateľ má skladovacie zariadenie,</w:t>
      </w:r>
    </w:p>
    <w:p w14:paraId="38DEE329" w14:textId="77777777" w:rsidR="00E3211E" w:rsidRPr="0082585D" w:rsidRDefault="00E3211E">
      <w:pPr>
        <w:widowControl w:val="0"/>
        <w:numPr>
          <w:ilvl w:val="1"/>
          <w:numId w:val="103"/>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zoznam dodávateľov a odberateľov vybraného minerálneho oleja s uvede</w:t>
      </w:r>
      <w:r w:rsidR="00304C7F" w:rsidRPr="0082585D">
        <w:rPr>
          <w:rFonts w:ascii="Times New Roman" w:hAnsi="Times New Roman"/>
          <w:sz w:val="20"/>
          <w:szCs w:val="20"/>
        </w:rPr>
        <w:t>ním ich identifikačných údajov.</w:t>
      </w:r>
    </w:p>
    <w:p w14:paraId="59BD7B34" w14:textId="77777777" w:rsidR="00E3211E" w:rsidRPr="0082585D" w:rsidRDefault="00E3211E" w:rsidP="00304C7F">
      <w:pPr>
        <w:widowControl w:val="0"/>
        <w:autoSpaceDE w:val="0"/>
        <w:autoSpaceDN w:val="0"/>
        <w:adjustRightInd w:val="0"/>
        <w:spacing w:after="0" w:line="240" w:lineRule="auto"/>
        <w:jc w:val="both"/>
        <w:rPr>
          <w:rFonts w:ascii="Times New Roman" w:hAnsi="Times New Roman"/>
          <w:sz w:val="20"/>
          <w:szCs w:val="20"/>
        </w:rPr>
      </w:pPr>
    </w:p>
    <w:p w14:paraId="552C5587" w14:textId="77777777" w:rsidR="00E3211E" w:rsidRPr="0082585D" w:rsidRDefault="00E3211E">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Žiadateľ je povinný na požiadanie colného úradu spresniť údaje uvedené v te</w:t>
      </w:r>
      <w:r w:rsidR="00304C7F" w:rsidRPr="0082585D">
        <w:rPr>
          <w:rFonts w:ascii="Times New Roman" w:hAnsi="Times New Roman"/>
          <w:sz w:val="20"/>
          <w:szCs w:val="20"/>
        </w:rPr>
        <w:t>jto žiadosti a v jej prílohách.</w:t>
      </w:r>
    </w:p>
    <w:p w14:paraId="20D9FB81" w14:textId="77777777" w:rsidR="006E1AA3" w:rsidRPr="0082585D" w:rsidRDefault="006E1AA3" w:rsidP="00304C7F">
      <w:pPr>
        <w:widowControl w:val="0"/>
        <w:autoSpaceDE w:val="0"/>
        <w:autoSpaceDN w:val="0"/>
        <w:adjustRightInd w:val="0"/>
        <w:spacing w:after="0" w:line="240" w:lineRule="auto"/>
        <w:jc w:val="both"/>
        <w:rPr>
          <w:rFonts w:ascii="Times New Roman" w:hAnsi="Times New Roman"/>
          <w:sz w:val="20"/>
          <w:szCs w:val="20"/>
        </w:rPr>
      </w:pPr>
    </w:p>
    <w:p w14:paraId="65924712" w14:textId="279A0631" w:rsidR="00E3211E" w:rsidRPr="0082585D" w:rsidRDefault="00304C7F">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Colný úrad pred vydaním povolenia na obchodovanie preverí skutočnosti a údaje uvedené v žiadosti podľa odseku 5 a v prílohách podľa odseku 6. Ak sú tieto skutočnosti a údaje pravdivé a žiadateľ spĺňa podmienku uvedenú v</w:t>
      </w:r>
      <w:r w:rsidR="008E19F2">
        <w:rPr>
          <w:rFonts w:ascii="Times New Roman" w:hAnsi="Times New Roman"/>
          <w:sz w:val="20"/>
          <w:szCs w:val="20"/>
        </w:rPr>
        <w:t> </w:t>
      </w:r>
      <w:r w:rsidRPr="0082585D">
        <w:rPr>
          <w:rFonts w:ascii="Times New Roman" w:hAnsi="Times New Roman"/>
          <w:sz w:val="20"/>
          <w:szCs w:val="20"/>
        </w:rPr>
        <w:t xml:space="preserve">odseku 4, colný úrad vydá žiadateľovi povolenie na obchodovanie do 30 dní odo dňa podania tejto žiadosti. Obchodovať s vybraným minerálnym olejom je na daňovom území možné len na základe povolenia na </w:t>
      </w:r>
      <w:r w:rsidRPr="0082585D">
        <w:rPr>
          <w:rFonts w:ascii="Times New Roman" w:hAnsi="Times New Roman"/>
          <w:sz w:val="20"/>
          <w:szCs w:val="20"/>
        </w:rPr>
        <w:lastRenderedPageBreak/>
        <w:t>obchodovanie vydaného colným úradom.</w:t>
      </w:r>
    </w:p>
    <w:p w14:paraId="37BD7B1F" w14:textId="77777777" w:rsidR="00304C7F" w:rsidRPr="0082585D" w:rsidRDefault="00304C7F" w:rsidP="00304C7F">
      <w:pPr>
        <w:widowControl w:val="0"/>
        <w:autoSpaceDE w:val="0"/>
        <w:autoSpaceDN w:val="0"/>
        <w:adjustRightInd w:val="0"/>
        <w:spacing w:after="0" w:line="240" w:lineRule="auto"/>
        <w:jc w:val="both"/>
        <w:rPr>
          <w:rFonts w:ascii="Times New Roman" w:hAnsi="Times New Roman"/>
          <w:sz w:val="20"/>
          <w:szCs w:val="20"/>
        </w:rPr>
      </w:pPr>
    </w:p>
    <w:p w14:paraId="7B291838" w14:textId="77777777" w:rsidR="00E3211E" w:rsidRPr="0082585D" w:rsidRDefault="00E3211E">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Držiteľ povol</w:t>
      </w:r>
      <w:r w:rsidR="00304C7F" w:rsidRPr="0082585D">
        <w:rPr>
          <w:rFonts w:ascii="Times New Roman" w:hAnsi="Times New Roman"/>
          <w:sz w:val="20"/>
          <w:szCs w:val="20"/>
        </w:rPr>
        <w:t>enia na obchodovanie je povinný</w:t>
      </w:r>
    </w:p>
    <w:p w14:paraId="729312E1" w14:textId="77777777" w:rsidR="00304C7F" w:rsidRPr="0082585D" w:rsidRDefault="00304C7F">
      <w:pPr>
        <w:widowControl w:val="0"/>
        <w:numPr>
          <w:ilvl w:val="1"/>
          <w:numId w:val="10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oznámiť colnému úradu každú zmenu skutočností a údajov podľa</w:t>
      </w:r>
    </w:p>
    <w:p w14:paraId="0F48295E" w14:textId="77777777" w:rsidR="00304C7F" w:rsidRPr="0082585D" w:rsidRDefault="00304C7F">
      <w:pPr>
        <w:widowControl w:val="0"/>
        <w:numPr>
          <w:ilvl w:val="1"/>
          <w:numId w:val="10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odseku 5 písm. a) do 30 dní odo dňa jej vzniku,</w:t>
      </w:r>
    </w:p>
    <w:p w14:paraId="5E67B6B7" w14:textId="77777777" w:rsidR="00304C7F" w:rsidRPr="0082585D" w:rsidRDefault="00304C7F">
      <w:pPr>
        <w:widowControl w:val="0"/>
        <w:numPr>
          <w:ilvl w:val="1"/>
          <w:numId w:val="10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odseku 5 písm. b) do 15 dní odo dňa jej vzniku,</w:t>
      </w:r>
    </w:p>
    <w:p w14:paraId="4BD973D4" w14:textId="77777777" w:rsidR="00304C7F" w:rsidRPr="0082585D" w:rsidRDefault="00304C7F">
      <w:pPr>
        <w:widowControl w:val="0"/>
        <w:numPr>
          <w:ilvl w:val="1"/>
          <w:numId w:val="10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odseku 6 písm. a) do 15 dní odo dňa podania návrhu na zmenu údajov príslušnému orgánu,</w:t>
      </w:r>
    </w:p>
    <w:p w14:paraId="703D74B0" w14:textId="77777777" w:rsidR="00304C7F" w:rsidRPr="0082585D" w:rsidRDefault="00304C7F">
      <w:pPr>
        <w:widowControl w:val="0"/>
        <w:numPr>
          <w:ilvl w:val="1"/>
          <w:numId w:val="10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odseku 6 písm. b) najneskôr 5 pracovných dní pred jej vznikom,</w:t>
      </w:r>
    </w:p>
    <w:p w14:paraId="00B27AA1" w14:textId="273E0038" w:rsidR="00304C7F" w:rsidRPr="0082585D" w:rsidRDefault="00304C7F">
      <w:pPr>
        <w:widowControl w:val="0"/>
        <w:numPr>
          <w:ilvl w:val="1"/>
          <w:numId w:val="105"/>
        </w:numPr>
        <w:autoSpaceDE w:val="0"/>
        <w:autoSpaceDN w:val="0"/>
        <w:adjustRightInd w:val="0"/>
        <w:spacing w:after="0" w:line="240" w:lineRule="auto"/>
        <w:ind w:left="993" w:hanging="284"/>
        <w:jc w:val="both"/>
        <w:rPr>
          <w:rFonts w:ascii="Times New Roman" w:hAnsi="Times New Roman"/>
          <w:sz w:val="20"/>
          <w:szCs w:val="20"/>
        </w:rPr>
      </w:pPr>
      <w:r w:rsidRPr="0082585D">
        <w:rPr>
          <w:rFonts w:ascii="Times New Roman" w:hAnsi="Times New Roman"/>
          <w:sz w:val="20"/>
          <w:szCs w:val="20"/>
        </w:rPr>
        <w:t xml:space="preserve">odseku 6 písm. c) do 15 </w:t>
      </w:r>
      <w:r w:rsidRPr="00C94C64">
        <w:rPr>
          <w:rFonts w:ascii="Times New Roman" w:hAnsi="Times New Roman"/>
          <w:sz w:val="20"/>
          <w:szCs w:val="20"/>
        </w:rPr>
        <w:t>dní</w:t>
      </w:r>
      <w:r w:rsidR="009424AD" w:rsidRPr="00C94C64">
        <w:rPr>
          <w:rFonts w:ascii="Times New Roman" w:hAnsi="Times New Roman"/>
          <w:sz w:val="20"/>
          <w:szCs w:val="20"/>
        </w:rPr>
        <w:t xml:space="preserve"> </w:t>
      </w:r>
      <w:r w:rsidR="009424AD" w:rsidRPr="00C94C64">
        <w:rPr>
          <w:rFonts w:ascii="Times New Roman" w:hAnsi="Times New Roman"/>
          <w:b/>
          <w:bCs/>
          <w:color w:val="000099"/>
          <w:sz w:val="20"/>
          <w:szCs w:val="20"/>
        </w:rPr>
        <w:t>odo dňa jej vzniku</w:t>
      </w:r>
      <w:r w:rsidRPr="00C94C64">
        <w:rPr>
          <w:rFonts w:ascii="Times New Roman" w:hAnsi="Times New Roman"/>
          <w:sz w:val="20"/>
          <w:szCs w:val="20"/>
        </w:rPr>
        <w:t>;</w:t>
      </w:r>
      <w:r w:rsidRPr="0082585D">
        <w:rPr>
          <w:rFonts w:ascii="Times New Roman" w:hAnsi="Times New Roman"/>
          <w:sz w:val="20"/>
          <w:szCs w:val="20"/>
        </w:rPr>
        <w:t xml:space="preserve"> to platí pri zmene dodávateľa alebo odberateľa vybraného minerálneho oleja,</w:t>
      </w:r>
    </w:p>
    <w:p w14:paraId="5A171B2C" w14:textId="77777777" w:rsidR="00E3211E" w:rsidRPr="0082585D" w:rsidRDefault="00E3211E">
      <w:pPr>
        <w:widowControl w:val="0"/>
        <w:numPr>
          <w:ilvl w:val="1"/>
          <w:numId w:val="10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predávať a dodávať vybraný minerálny olej na daňovom území len držiteľovi povolenia na obchodov</w:t>
      </w:r>
      <w:r w:rsidR="00304C7F" w:rsidRPr="0082585D">
        <w:rPr>
          <w:rFonts w:ascii="Times New Roman" w:hAnsi="Times New Roman"/>
          <w:sz w:val="20"/>
          <w:szCs w:val="20"/>
        </w:rPr>
        <w:t>anie alebo registrovanej osobe,</w:t>
      </w:r>
    </w:p>
    <w:p w14:paraId="437A5907" w14:textId="77777777" w:rsidR="00E3211E" w:rsidRPr="0082585D" w:rsidRDefault="00E3211E">
      <w:pPr>
        <w:widowControl w:val="0"/>
        <w:numPr>
          <w:ilvl w:val="1"/>
          <w:numId w:val="10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nakupovať a prijímať vybraný minerálny olej na daňovom území len od držiteľa povolenia na obchodovani</w:t>
      </w:r>
      <w:r w:rsidR="00304C7F" w:rsidRPr="0082585D">
        <w:rPr>
          <w:rFonts w:ascii="Times New Roman" w:hAnsi="Times New Roman"/>
          <w:sz w:val="20"/>
          <w:szCs w:val="20"/>
        </w:rPr>
        <w:t>e alebo od registrovanej osoby,</w:t>
      </w:r>
    </w:p>
    <w:p w14:paraId="47B63204" w14:textId="77777777" w:rsidR="00E3211E" w:rsidRPr="0082585D" w:rsidRDefault="00E3211E">
      <w:pPr>
        <w:widowControl w:val="0"/>
        <w:numPr>
          <w:ilvl w:val="1"/>
          <w:numId w:val="10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predložiť na požiadanie colného úradu doklady preukazujúce spôsob nadobudnut</w:t>
      </w:r>
      <w:r w:rsidR="00304C7F" w:rsidRPr="0082585D">
        <w:rPr>
          <w:rFonts w:ascii="Times New Roman" w:hAnsi="Times New Roman"/>
          <w:sz w:val="20"/>
          <w:szCs w:val="20"/>
        </w:rPr>
        <w:t>ia vybraného minerálneho oleja,</w:t>
      </w:r>
    </w:p>
    <w:p w14:paraId="33A9A071" w14:textId="77777777" w:rsidR="00E3211E" w:rsidRPr="0082585D" w:rsidRDefault="00304C7F">
      <w:pPr>
        <w:widowControl w:val="0"/>
        <w:numPr>
          <w:ilvl w:val="1"/>
          <w:numId w:val="10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viesť evidenciu podľa § 38a,</w:t>
      </w:r>
    </w:p>
    <w:p w14:paraId="0D7CD27D" w14:textId="77777777" w:rsidR="00304C7F" w:rsidRPr="002240A3" w:rsidRDefault="000B3528">
      <w:pPr>
        <w:widowControl w:val="0"/>
        <w:numPr>
          <w:ilvl w:val="1"/>
          <w:numId w:val="104"/>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 xml:space="preserve">poskytnúť </w:t>
      </w:r>
      <w:r w:rsidR="00304C7F" w:rsidRPr="002240A3">
        <w:rPr>
          <w:rFonts w:ascii="Times New Roman" w:hAnsi="Times New Roman"/>
          <w:color w:val="000000" w:themeColor="text1"/>
          <w:sz w:val="20"/>
          <w:szCs w:val="20"/>
        </w:rPr>
        <w:t>pri minerálnom oleji uvedenom v § 6 ods. 1 písm. g) colnému úradu informáciu o jeho kinematickej viskozite, ak o to colný úrad požiada.</w:t>
      </w:r>
    </w:p>
    <w:p w14:paraId="08A3CB2C" w14:textId="77777777" w:rsidR="00E3211E" w:rsidRPr="002B4845" w:rsidRDefault="00E3211E" w:rsidP="00457A02">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0EB60E96" w14:textId="77777777" w:rsidR="00E3211E" w:rsidRPr="0082585D" w:rsidRDefault="00E3211E">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Na odňatie a zánik povolenia na obchodovanie sa primerane použije § 25</w:t>
      </w:r>
      <w:r w:rsidR="00304C7F" w:rsidRPr="0082585D">
        <w:rPr>
          <w:rFonts w:ascii="Times New Roman" w:hAnsi="Times New Roman"/>
          <w:sz w:val="20"/>
          <w:szCs w:val="20"/>
        </w:rPr>
        <w:t>.</w:t>
      </w:r>
    </w:p>
    <w:p w14:paraId="795A3B6C" w14:textId="77777777" w:rsidR="00E3211E" w:rsidRPr="0082585D" w:rsidRDefault="00E3211E" w:rsidP="00457A02">
      <w:pPr>
        <w:widowControl w:val="0"/>
        <w:autoSpaceDE w:val="0"/>
        <w:autoSpaceDN w:val="0"/>
        <w:adjustRightInd w:val="0"/>
        <w:spacing w:after="0" w:line="240" w:lineRule="auto"/>
        <w:jc w:val="both"/>
        <w:rPr>
          <w:rFonts w:ascii="Times New Roman" w:hAnsi="Times New Roman"/>
          <w:sz w:val="20"/>
          <w:szCs w:val="20"/>
        </w:rPr>
      </w:pPr>
    </w:p>
    <w:p w14:paraId="15A6A183" w14:textId="2FA0C49A" w:rsidR="00E3211E" w:rsidRPr="00C94C64" w:rsidRDefault="00E3211E">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držiteľovi povolenia na obchodovanie zaniklo povolenie na obchodovanie podľa </w:t>
      </w:r>
      <w:r w:rsidR="000879FA" w:rsidRPr="0082585D">
        <w:rPr>
          <w:rFonts w:ascii="Times New Roman" w:hAnsi="Times New Roman"/>
          <w:sz w:val="20"/>
          <w:szCs w:val="20"/>
        </w:rPr>
        <w:t>odseku 10</w:t>
      </w:r>
      <w:r w:rsidRPr="0082585D">
        <w:rPr>
          <w:rFonts w:ascii="Times New Roman" w:hAnsi="Times New Roman"/>
          <w:sz w:val="20"/>
          <w:szCs w:val="20"/>
        </w:rPr>
        <w:t xml:space="preserve">, môže zásoby vybraného minerálneho oleja predať inému držiteľovi povolenia na obchodovanie alebo registrovanej osobe len so súhlasom colného úradu. Rovnako postupuje aj správca konkurznej </w:t>
      </w:r>
      <w:r w:rsidRPr="00C94C64">
        <w:rPr>
          <w:rFonts w:ascii="Times New Roman" w:hAnsi="Times New Roman"/>
          <w:sz w:val="20"/>
          <w:szCs w:val="20"/>
        </w:rPr>
        <w:t>podstaty</w:t>
      </w:r>
      <w:r w:rsidRPr="00C94C64">
        <w:rPr>
          <w:rFonts w:ascii="Times New Roman" w:hAnsi="Times New Roman"/>
          <w:b/>
          <w:bCs/>
          <w:color w:val="000099"/>
          <w:sz w:val="20"/>
          <w:szCs w:val="20"/>
        </w:rPr>
        <w:t>,</w:t>
      </w:r>
      <w:r w:rsidRPr="00C94C64">
        <w:rPr>
          <w:rFonts w:ascii="Times New Roman" w:hAnsi="Times New Roman"/>
          <w:sz w:val="20"/>
          <w:szCs w:val="20"/>
        </w:rPr>
        <w:t xml:space="preserve"> </w:t>
      </w:r>
      <w:r w:rsidR="0039193F" w:rsidRPr="00C94C64">
        <w:rPr>
          <w:rFonts w:ascii="Times New Roman" w:hAnsi="Times New Roman"/>
          <w:b/>
          <w:bCs/>
          <w:color w:val="000099"/>
          <w:sz w:val="20"/>
          <w:szCs w:val="20"/>
        </w:rPr>
        <w:t>likvidátor</w:t>
      </w:r>
      <w:r w:rsidR="0039193F" w:rsidRPr="00C94C64">
        <w:rPr>
          <w:rFonts w:ascii="Times New Roman" w:hAnsi="Times New Roman"/>
          <w:sz w:val="20"/>
          <w:szCs w:val="20"/>
        </w:rPr>
        <w:t xml:space="preserve">, </w:t>
      </w:r>
      <w:r w:rsidRPr="00C94C64">
        <w:rPr>
          <w:rFonts w:ascii="Times New Roman" w:hAnsi="Times New Roman"/>
          <w:sz w:val="20"/>
          <w:szCs w:val="20"/>
        </w:rPr>
        <w:t>súdny exekútor alebo iná osoba</w:t>
      </w:r>
      <w:r w:rsidR="0039193F" w:rsidRPr="00C94C64">
        <w:rPr>
          <w:rFonts w:ascii="Times New Roman" w:hAnsi="Times New Roman"/>
          <w:sz w:val="20"/>
          <w:szCs w:val="20"/>
        </w:rPr>
        <w:t xml:space="preserve"> </w:t>
      </w:r>
      <w:r w:rsidR="0039193F" w:rsidRPr="00C94C64">
        <w:rPr>
          <w:rFonts w:ascii="Times New Roman" w:hAnsi="Times New Roman"/>
          <w:b/>
          <w:bCs/>
          <w:color w:val="000099"/>
          <w:sz w:val="20"/>
          <w:szCs w:val="20"/>
        </w:rPr>
        <w:t>podľa osobitného predpisu</w:t>
      </w:r>
      <w:r w:rsidR="001119F3" w:rsidRPr="00C94C64">
        <w:rPr>
          <w:rFonts w:ascii="Times New Roman" w:hAnsi="Times New Roman"/>
          <w:color w:val="000000" w:themeColor="text1"/>
          <w:sz w:val="20"/>
          <w:szCs w:val="20"/>
        </w:rPr>
        <w:t>,</w:t>
      </w:r>
      <w:r w:rsidR="004F42EC" w:rsidRPr="00C94C64">
        <w:rPr>
          <w:rFonts w:ascii="Times New Roman" w:hAnsi="Times New Roman"/>
          <w:b/>
          <w:bCs/>
          <w:color w:val="000099"/>
          <w:sz w:val="20"/>
          <w:szCs w:val="20"/>
          <w:vertAlign w:val="superscript"/>
        </w:rPr>
        <w:t>6e</w:t>
      </w:r>
      <w:r w:rsidR="00E94939" w:rsidRPr="00C94C64">
        <w:rPr>
          <w:rFonts w:ascii="Times New Roman" w:hAnsi="Times New Roman"/>
          <w:b/>
          <w:bCs/>
          <w:color w:val="000099"/>
          <w:sz w:val="20"/>
          <w:szCs w:val="20"/>
        </w:rPr>
        <w:t>)</w:t>
      </w:r>
      <w:r w:rsidRPr="00C94C64">
        <w:rPr>
          <w:rFonts w:ascii="Times New Roman" w:hAnsi="Times New Roman"/>
          <w:sz w:val="20"/>
          <w:szCs w:val="20"/>
        </w:rPr>
        <w:t xml:space="preserve"> ak pri výkone rozhodnutia </w:t>
      </w:r>
      <w:r w:rsidR="00CE0E0E" w:rsidRPr="00C94C64">
        <w:rPr>
          <w:rFonts w:ascii="Times New Roman" w:hAnsi="Times New Roman"/>
          <w:sz w:val="20"/>
          <w:szCs w:val="20"/>
        </w:rPr>
        <w:t>predáva vybraný minerálny olej.</w:t>
      </w:r>
    </w:p>
    <w:p w14:paraId="348EDB0F" w14:textId="77777777" w:rsidR="00E3211E" w:rsidRPr="00C94C64" w:rsidRDefault="00E3211E" w:rsidP="00457A02">
      <w:pPr>
        <w:widowControl w:val="0"/>
        <w:autoSpaceDE w:val="0"/>
        <w:autoSpaceDN w:val="0"/>
        <w:adjustRightInd w:val="0"/>
        <w:spacing w:after="0" w:line="240" w:lineRule="auto"/>
        <w:jc w:val="both"/>
        <w:rPr>
          <w:rFonts w:ascii="Times New Roman" w:hAnsi="Times New Roman"/>
          <w:sz w:val="20"/>
          <w:szCs w:val="20"/>
        </w:rPr>
      </w:pPr>
    </w:p>
    <w:p w14:paraId="67769854" w14:textId="1C6816EF" w:rsidR="00E3211E" w:rsidRPr="0082585D" w:rsidRDefault="00E3211E">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C94C64">
        <w:rPr>
          <w:rFonts w:ascii="Times New Roman" w:hAnsi="Times New Roman"/>
          <w:sz w:val="20"/>
          <w:szCs w:val="20"/>
        </w:rPr>
        <w:t>Držiteľ povolenia na obchodovanie, ktorému colný úrad vydal povolenie na</w:t>
      </w:r>
      <w:r w:rsidRPr="0082585D">
        <w:rPr>
          <w:rFonts w:ascii="Times New Roman" w:hAnsi="Times New Roman"/>
          <w:sz w:val="20"/>
          <w:szCs w:val="20"/>
        </w:rPr>
        <w:t xml:space="preserve"> obchodovanie s vybraným minerálnym olejom kódu kombinovanej nomenklatúry 2710 12 70, 2710 19 29, 2710 19 71 až 2710 19 83, 2710 19 87 až 2710 19 99 a 3403 19 10, je povinný najneskôr dva pracovné dni pred každým prijatím tohto vybraného minerálneho oleja z iného členského štátu, odoslaním do iného členského štátu, dovozom z tretích štátov, vývozom do tretích štátov a</w:t>
      </w:r>
      <w:r w:rsidR="008E19F2">
        <w:rPr>
          <w:rFonts w:ascii="Times New Roman" w:hAnsi="Times New Roman"/>
          <w:sz w:val="20"/>
          <w:szCs w:val="20"/>
        </w:rPr>
        <w:t> </w:t>
      </w:r>
      <w:r w:rsidRPr="0082585D">
        <w:rPr>
          <w:rFonts w:ascii="Times New Roman" w:hAnsi="Times New Roman"/>
          <w:sz w:val="20"/>
          <w:szCs w:val="20"/>
        </w:rPr>
        <w:t>nákupom v inom členskom štáte a jeho následným predajom do iného členského štátu, a to bez ohľadu na skutočnosť, že tento vybraný minerálny olej nebol na daňovom území prijatý a cez daňové územie bol len prepravený alebo sa jeho preprava cez daňové územie neusk</w:t>
      </w:r>
      <w:r w:rsidR="00CE0E0E" w:rsidRPr="0082585D">
        <w:rPr>
          <w:rFonts w:ascii="Times New Roman" w:hAnsi="Times New Roman"/>
          <w:sz w:val="20"/>
          <w:szCs w:val="20"/>
        </w:rPr>
        <w:t>utočnila, oznámiť colnému úradu</w:t>
      </w:r>
    </w:p>
    <w:p w14:paraId="4BBEAC1A" w14:textId="77777777" w:rsidR="00E3211E" w:rsidRPr="0082585D" w:rsidRDefault="00E3211E">
      <w:pPr>
        <w:widowControl w:val="0"/>
        <w:numPr>
          <w:ilvl w:val="1"/>
          <w:numId w:val="106"/>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evidenčné č</w:t>
      </w:r>
      <w:r w:rsidR="00CE0E0E" w:rsidRPr="0082585D">
        <w:rPr>
          <w:rFonts w:ascii="Times New Roman" w:hAnsi="Times New Roman"/>
          <w:sz w:val="20"/>
          <w:szCs w:val="20"/>
        </w:rPr>
        <w:t>íslo povolenia na obchodovanie,</w:t>
      </w:r>
    </w:p>
    <w:p w14:paraId="6CDD3643" w14:textId="77777777" w:rsidR="00E3211E" w:rsidRPr="0082585D" w:rsidRDefault="00E3211E">
      <w:pPr>
        <w:widowControl w:val="0"/>
        <w:numPr>
          <w:ilvl w:val="1"/>
          <w:numId w:val="106"/>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množstvo, obchodný názov a príslušný kód kombinovanej nomenklatú</w:t>
      </w:r>
      <w:r w:rsidR="00CE0E0E" w:rsidRPr="0082585D">
        <w:rPr>
          <w:rFonts w:ascii="Times New Roman" w:hAnsi="Times New Roman"/>
          <w:sz w:val="20"/>
          <w:szCs w:val="20"/>
        </w:rPr>
        <w:t>ry vybraného minerálneho oleja,</w:t>
      </w:r>
    </w:p>
    <w:p w14:paraId="7D7799DA" w14:textId="77777777" w:rsidR="00E3211E" w:rsidRPr="0082585D" w:rsidRDefault="00E3211E">
      <w:pPr>
        <w:widowControl w:val="0"/>
        <w:numPr>
          <w:ilvl w:val="1"/>
          <w:numId w:val="106"/>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kinematickú viskozitu vybraného minerálneho o</w:t>
      </w:r>
      <w:r w:rsidR="00CE0E0E" w:rsidRPr="0082585D">
        <w:rPr>
          <w:rFonts w:ascii="Times New Roman" w:hAnsi="Times New Roman"/>
          <w:sz w:val="20"/>
          <w:szCs w:val="20"/>
        </w:rPr>
        <w:t>leja podľa § 6 ods. 1 písm. g),</w:t>
      </w:r>
    </w:p>
    <w:p w14:paraId="70564797" w14:textId="77777777" w:rsidR="00E3211E" w:rsidRPr="0082585D" w:rsidRDefault="00E3211E">
      <w:pPr>
        <w:widowControl w:val="0"/>
        <w:numPr>
          <w:ilvl w:val="1"/>
          <w:numId w:val="106"/>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identifikačné údaje dodávateľa alebo odberate</w:t>
      </w:r>
      <w:r w:rsidR="00CE0E0E" w:rsidRPr="0082585D">
        <w:rPr>
          <w:rFonts w:ascii="Times New Roman" w:hAnsi="Times New Roman"/>
          <w:sz w:val="20"/>
          <w:szCs w:val="20"/>
        </w:rPr>
        <w:t>ľa vybraného minerálneho oleja,</w:t>
      </w:r>
    </w:p>
    <w:p w14:paraId="39054E63" w14:textId="77777777" w:rsidR="00E3211E" w:rsidRPr="0082585D" w:rsidRDefault="00E3211E">
      <w:pPr>
        <w:widowControl w:val="0"/>
        <w:numPr>
          <w:ilvl w:val="1"/>
          <w:numId w:val="106"/>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identifikačné údaje osoby, ktorej predáva alebo od ktorej n</w:t>
      </w:r>
      <w:r w:rsidR="00CE0E0E" w:rsidRPr="0082585D">
        <w:rPr>
          <w:rFonts w:ascii="Times New Roman" w:hAnsi="Times New Roman"/>
          <w:sz w:val="20"/>
          <w:szCs w:val="20"/>
        </w:rPr>
        <w:t>akupuje vybraný minerálny olej,</w:t>
      </w:r>
    </w:p>
    <w:p w14:paraId="1B9D0069" w14:textId="77777777" w:rsidR="00E3211E" w:rsidRPr="0082585D" w:rsidRDefault="00E3211E">
      <w:pPr>
        <w:widowControl w:val="0"/>
        <w:numPr>
          <w:ilvl w:val="1"/>
          <w:numId w:val="106"/>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miesto dodan</w:t>
      </w:r>
      <w:r w:rsidR="00CE0E0E" w:rsidRPr="0082585D">
        <w:rPr>
          <w:rFonts w:ascii="Times New Roman" w:hAnsi="Times New Roman"/>
          <w:sz w:val="20"/>
          <w:szCs w:val="20"/>
        </w:rPr>
        <w:t>ia vybraného minerálneho oleja.</w:t>
      </w:r>
    </w:p>
    <w:p w14:paraId="71258AD1" w14:textId="77777777" w:rsidR="00E3211E" w:rsidRPr="0082585D" w:rsidRDefault="00E3211E" w:rsidP="00CE0E0E">
      <w:pPr>
        <w:widowControl w:val="0"/>
        <w:autoSpaceDE w:val="0"/>
        <w:autoSpaceDN w:val="0"/>
        <w:adjustRightInd w:val="0"/>
        <w:spacing w:after="0" w:line="240" w:lineRule="auto"/>
        <w:jc w:val="both"/>
        <w:rPr>
          <w:rFonts w:ascii="Times New Roman" w:hAnsi="Times New Roman"/>
          <w:sz w:val="20"/>
          <w:szCs w:val="20"/>
        </w:rPr>
      </w:pPr>
    </w:p>
    <w:p w14:paraId="484B697D" w14:textId="57BDC83F" w:rsidR="00E3211E" w:rsidRPr="0082585D" w:rsidRDefault="00E3211E">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držiteľ povolenia na obchodovanie prijíma alebo odosiela vybraný minerálny olej kódu kombinovanej nomenklatúry 2710 12 70, 2710 19 29, 2710 19 71 až 2710 19 83, 2710 19 87 až 2710 19 99 a 3403 19 10 opakovane, môže požiadať colný úrad o povolenie, aby dodávky uskutočnené v jednom zdaňovacom období boli zahrnuté do jedného oznámenia podľa </w:t>
      </w:r>
      <w:r w:rsidR="000879FA" w:rsidRPr="0082585D">
        <w:rPr>
          <w:rFonts w:ascii="Times New Roman" w:hAnsi="Times New Roman"/>
          <w:sz w:val="20"/>
          <w:szCs w:val="20"/>
        </w:rPr>
        <w:t>odseku 12</w:t>
      </w:r>
      <w:r w:rsidRPr="0082585D">
        <w:rPr>
          <w:rFonts w:ascii="Times New Roman" w:hAnsi="Times New Roman"/>
          <w:sz w:val="20"/>
          <w:szCs w:val="20"/>
        </w:rPr>
        <w:t>. Žiadosť podľa prvej vety je držiteľ povolenia na obchodovanie povinný predložiť colnému úradu najneskôr päť pracovných dní pred zdaňovacím obdobím, za ktoré chce podať oznámenie. Ak vznikne rozdiel medzi množstvom minerálneho oleja, ktoré uviedol držiteľ povolenia na obchodovanie v</w:t>
      </w:r>
      <w:r w:rsidR="008E19F2">
        <w:rPr>
          <w:rFonts w:ascii="Times New Roman" w:hAnsi="Times New Roman"/>
          <w:sz w:val="20"/>
          <w:szCs w:val="20"/>
        </w:rPr>
        <w:t> </w:t>
      </w:r>
      <w:r w:rsidRPr="0082585D">
        <w:rPr>
          <w:rFonts w:ascii="Times New Roman" w:hAnsi="Times New Roman"/>
          <w:sz w:val="20"/>
          <w:szCs w:val="20"/>
        </w:rPr>
        <w:t>oznámení podľa prvej vety, a skutočne prijatým množstvom, je držiteľ povolenia na obchodovanie povinný oznámiť túto skutočnosť colnému úradu, a to do piatich</w:t>
      </w:r>
      <w:r w:rsidR="00792A43">
        <w:rPr>
          <w:rFonts w:ascii="Times New Roman" w:hAnsi="Times New Roman"/>
          <w:sz w:val="20"/>
          <w:szCs w:val="20"/>
        </w:rPr>
        <w:t xml:space="preserve"> </w:t>
      </w:r>
      <w:r w:rsidR="00792A43" w:rsidRPr="002240A3">
        <w:rPr>
          <w:rFonts w:ascii="Times New Roman" w:hAnsi="Times New Roman"/>
          <w:color w:val="000000" w:themeColor="text1"/>
          <w:sz w:val="20"/>
          <w:szCs w:val="20"/>
        </w:rPr>
        <w:t>pracovných</w:t>
      </w:r>
      <w:r w:rsidRPr="0082585D">
        <w:rPr>
          <w:rFonts w:ascii="Times New Roman" w:hAnsi="Times New Roman"/>
          <w:sz w:val="20"/>
          <w:szCs w:val="20"/>
        </w:rPr>
        <w:t xml:space="preserve"> dní po</w:t>
      </w:r>
      <w:r w:rsidR="00CE0E0E" w:rsidRPr="0082585D">
        <w:rPr>
          <w:rFonts w:ascii="Times New Roman" w:hAnsi="Times New Roman"/>
          <w:sz w:val="20"/>
          <w:szCs w:val="20"/>
        </w:rPr>
        <w:t xml:space="preserve"> skončení zdaňovacieho obdobia.</w:t>
      </w:r>
    </w:p>
    <w:p w14:paraId="101ABA1A" w14:textId="77777777" w:rsidR="00E3211E" w:rsidRPr="0082585D" w:rsidRDefault="00E3211E" w:rsidP="005B42E2">
      <w:pPr>
        <w:widowControl w:val="0"/>
        <w:autoSpaceDE w:val="0"/>
        <w:autoSpaceDN w:val="0"/>
        <w:adjustRightInd w:val="0"/>
        <w:spacing w:after="0" w:line="240" w:lineRule="auto"/>
        <w:jc w:val="both"/>
        <w:rPr>
          <w:rFonts w:ascii="Times New Roman" w:hAnsi="Times New Roman"/>
          <w:sz w:val="20"/>
          <w:szCs w:val="20"/>
        </w:rPr>
      </w:pPr>
    </w:p>
    <w:p w14:paraId="6C623B2E" w14:textId="77777777" w:rsidR="00E3211E" w:rsidRPr="0082585D" w:rsidRDefault="00E3211E">
      <w:pPr>
        <w:widowControl w:val="0"/>
        <w:numPr>
          <w:ilvl w:val="0"/>
          <w:numId w:val="10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Ustanovenia odsekov 1 až </w:t>
      </w:r>
      <w:r w:rsidR="00BE3600" w:rsidRPr="0082585D">
        <w:rPr>
          <w:rFonts w:ascii="Times New Roman" w:hAnsi="Times New Roman"/>
          <w:sz w:val="20"/>
          <w:szCs w:val="20"/>
        </w:rPr>
        <w:t>13</w:t>
      </w:r>
      <w:r w:rsidRPr="0082585D">
        <w:rPr>
          <w:rFonts w:ascii="Times New Roman" w:hAnsi="Times New Roman"/>
          <w:sz w:val="20"/>
          <w:szCs w:val="20"/>
        </w:rPr>
        <w:t xml:space="preserve"> sa nevzťah</w:t>
      </w:r>
      <w:r w:rsidR="00CE0E0E" w:rsidRPr="0082585D">
        <w:rPr>
          <w:rFonts w:ascii="Times New Roman" w:hAnsi="Times New Roman"/>
          <w:sz w:val="20"/>
          <w:szCs w:val="20"/>
        </w:rPr>
        <w:t>ujú na osobu, ktorá obchoduje s</w:t>
      </w:r>
    </w:p>
    <w:p w14:paraId="0F853559" w14:textId="77777777" w:rsidR="00E3211E" w:rsidRPr="0082585D" w:rsidRDefault="00E3211E">
      <w:pPr>
        <w:widowControl w:val="0"/>
        <w:numPr>
          <w:ilvl w:val="1"/>
          <w:numId w:val="10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biogénnou látkou podľa § 4 ods. 7 písm. b) určenou výhradne na potravinárske účely alebo na iné ako potravinárske účely v ba</w:t>
      </w:r>
      <w:r w:rsidR="00CE0E0E" w:rsidRPr="0082585D">
        <w:rPr>
          <w:rFonts w:ascii="Times New Roman" w:hAnsi="Times New Roman"/>
          <w:sz w:val="20"/>
          <w:szCs w:val="20"/>
        </w:rPr>
        <w:t>lení s objemom 1 000 l a menej,</w:t>
      </w:r>
    </w:p>
    <w:p w14:paraId="045C3E86" w14:textId="196E731C" w:rsidR="00E3211E" w:rsidRPr="00C94C64" w:rsidRDefault="00E3211E">
      <w:pPr>
        <w:widowControl w:val="0"/>
        <w:numPr>
          <w:ilvl w:val="1"/>
          <w:numId w:val="10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vybraným minerálnym olejom v obaloch menších ako 150 litrov okrem vybraného minerálneho oleja kódu kombinovanej nomenklatúry 2710 19 75 až 2710 19 </w:t>
      </w:r>
      <w:r w:rsidRPr="009C2FC4">
        <w:rPr>
          <w:rFonts w:ascii="Times New Roman" w:hAnsi="Times New Roman"/>
          <w:sz w:val="20"/>
          <w:szCs w:val="20"/>
        </w:rPr>
        <w:t>83</w:t>
      </w:r>
      <w:r w:rsidR="008B7C85" w:rsidRPr="008B7C85">
        <w:rPr>
          <w:rFonts w:ascii="Times New Roman" w:hAnsi="Times New Roman"/>
          <w:b/>
          <w:bCs/>
          <w:color w:val="000099"/>
          <w:sz w:val="20"/>
          <w:szCs w:val="20"/>
        </w:rPr>
        <w:t>,</w:t>
      </w:r>
      <w:r w:rsidR="009424AD" w:rsidRPr="009C2FC4">
        <w:rPr>
          <w:rFonts w:ascii="Times New Roman" w:hAnsi="Times New Roman"/>
          <w:sz w:val="20"/>
          <w:szCs w:val="20"/>
        </w:rPr>
        <w:t xml:space="preserve"> </w:t>
      </w:r>
      <w:r w:rsidR="009424AD" w:rsidRPr="008B7C85">
        <w:rPr>
          <w:rFonts w:ascii="Times New Roman" w:hAnsi="Times New Roman"/>
          <w:strike/>
          <w:sz w:val="20"/>
          <w:szCs w:val="20"/>
        </w:rPr>
        <w:t>a 2710 19 87</w:t>
      </w:r>
      <w:r w:rsidR="009424AD" w:rsidRPr="00C94C64">
        <w:rPr>
          <w:rFonts w:ascii="Times New Roman" w:hAnsi="Times New Roman"/>
          <w:sz w:val="20"/>
          <w:szCs w:val="20"/>
        </w:rPr>
        <w:t xml:space="preserve"> </w:t>
      </w:r>
      <w:r w:rsidR="008B7C85" w:rsidRPr="008B7C85">
        <w:rPr>
          <w:rFonts w:ascii="Times New Roman" w:hAnsi="Times New Roman"/>
          <w:b/>
          <w:bCs/>
          <w:color w:val="000099"/>
          <w:sz w:val="20"/>
          <w:szCs w:val="20"/>
        </w:rPr>
        <w:t xml:space="preserve">2710 19 87 </w:t>
      </w:r>
      <w:r w:rsidR="009424AD" w:rsidRPr="008B7C85">
        <w:rPr>
          <w:rFonts w:ascii="Times New Roman" w:hAnsi="Times New Roman"/>
          <w:b/>
          <w:bCs/>
          <w:color w:val="000099"/>
          <w:sz w:val="20"/>
          <w:szCs w:val="20"/>
        </w:rPr>
        <w:t>a</w:t>
      </w:r>
      <w:r w:rsidR="009424AD" w:rsidRPr="00C94C64">
        <w:rPr>
          <w:rFonts w:ascii="Times New Roman" w:hAnsi="Times New Roman"/>
          <w:b/>
          <w:bCs/>
          <w:color w:val="000099"/>
          <w:sz w:val="20"/>
          <w:szCs w:val="20"/>
        </w:rPr>
        <w:t>ž 2710 19 99</w:t>
      </w:r>
      <w:r w:rsidR="00BF4732" w:rsidRPr="00C94C64">
        <w:rPr>
          <w:rFonts w:ascii="Times New Roman" w:hAnsi="Times New Roman"/>
          <w:b/>
          <w:bCs/>
          <w:color w:val="000099"/>
          <w:sz w:val="20"/>
          <w:szCs w:val="20"/>
        </w:rPr>
        <w:t xml:space="preserve"> a 3403 19 80</w:t>
      </w:r>
      <w:r w:rsidR="009424AD" w:rsidRPr="00C94C64">
        <w:rPr>
          <w:rFonts w:ascii="Times New Roman" w:hAnsi="Times New Roman"/>
          <w:color w:val="000099"/>
          <w:sz w:val="20"/>
          <w:szCs w:val="20"/>
        </w:rPr>
        <w:t xml:space="preserve"> </w:t>
      </w:r>
      <w:r w:rsidRPr="00C94C64">
        <w:rPr>
          <w:rFonts w:ascii="Times New Roman" w:hAnsi="Times New Roman"/>
          <w:sz w:val="20"/>
          <w:szCs w:val="20"/>
        </w:rPr>
        <w:t>a vybraným minerálnym olejom kódu kombinovanej nomenklatúry 2710 19 75 až 2710 19</w:t>
      </w:r>
      <w:r w:rsidR="008B7C85">
        <w:rPr>
          <w:rFonts w:ascii="Times New Roman" w:hAnsi="Times New Roman"/>
          <w:sz w:val="20"/>
          <w:szCs w:val="20"/>
        </w:rPr>
        <w:t xml:space="preserve"> 83</w:t>
      </w:r>
      <w:r w:rsidR="008B7C85" w:rsidRPr="008B7C85">
        <w:rPr>
          <w:rFonts w:ascii="Times New Roman" w:hAnsi="Times New Roman"/>
          <w:b/>
          <w:bCs/>
          <w:color w:val="000099"/>
          <w:sz w:val="20"/>
          <w:szCs w:val="20"/>
        </w:rPr>
        <w:t>,</w:t>
      </w:r>
      <w:r w:rsidR="008B7C85" w:rsidRPr="009C2FC4">
        <w:rPr>
          <w:rFonts w:ascii="Times New Roman" w:hAnsi="Times New Roman"/>
          <w:sz w:val="20"/>
          <w:szCs w:val="20"/>
        </w:rPr>
        <w:t xml:space="preserve"> </w:t>
      </w:r>
      <w:r w:rsidR="008B7C85" w:rsidRPr="008B7C85">
        <w:rPr>
          <w:rFonts w:ascii="Times New Roman" w:hAnsi="Times New Roman"/>
          <w:strike/>
          <w:sz w:val="20"/>
          <w:szCs w:val="20"/>
        </w:rPr>
        <w:t>a 2710 19 87</w:t>
      </w:r>
      <w:r w:rsidR="008B7C85" w:rsidRPr="00C94C64">
        <w:rPr>
          <w:rFonts w:ascii="Times New Roman" w:hAnsi="Times New Roman"/>
          <w:sz w:val="20"/>
          <w:szCs w:val="20"/>
        </w:rPr>
        <w:t xml:space="preserve"> </w:t>
      </w:r>
      <w:r w:rsidR="008B7C85" w:rsidRPr="008B7C85">
        <w:rPr>
          <w:rFonts w:ascii="Times New Roman" w:hAnsi="Times New Roman"/>
          <w:b/>
          <w:bCs/>
          <w:color w:val="000099"/>
          <w:sz w:val="20"/>
          <w:szCs w:val="20"/>
        </w:rPr>
        <w:t>2710 19 87 a</w:t>
      </w:r>
      <w:r w:rsidR="008B7C85" w:rsidRPr="00C94C64">
        <w:rPr>
          <w:rFonts w:ascii="Times New Roman" w:hAnsi="Times New Roman"/>
          <w:b/>
          <w:bCs/>
          <w:color w:val="000099"/>
          <w:sz w:val="20"/>
          <w:szCs w:val="20"/>
        </w:rPr>
        <w:t>ž 2710 19 99 a 3403 19 80</w:t>
      </w:r>
      <w:r w:rsidR="008B7C85" w:rsidRPr="00C94C64">
        <w:rPr>
          <w:rFonts w:ascii="Times New Roman" w:hAnsi="Times New Roman"/>
          <w:color w:val="000099"/>
          <w:sz w:val="20"/>
          <w:szCs w:val="20"/>
        </w:rPr>
        <w:t xml:space="preserve"> </w:t>
      </w:r>
      <w:r w:rsidRPr="00C94C64">
        <w:rPr>
          <w:rFonts w:ascii="Times New Roman" w:hAnsi="Times New Roman"/>
          <w:sz w:val="20"/>
          <w:szCs w:val="20"/>
        </w:rPr>
        <w:t xml:space="preserve">v </w:t>
      </w:r>
      <w:r w:rsidR="00CE0E0E" w:rsidRPr="00C94C64">
        <w:rPr>
          <w:rFonts w:ascii="Times New Roman" w:hAnsi="Times New Roman"/>
          <w:sz w:val="20"/>
          <w:szCs w:val="20"/>
        </w:rPr>
        <w:t>obaloch menších ako 230 litrov</w:t>
      </w:r>
      <w:r w:rsidR="009424AD" w:rsidRPr="00C94C64">
        <w:rPr>
          <w:rFonts w:ascii="Times New Roman" w:hAnsi="Times New Roman"/>
          <w:sz w:val="20"/>
          <w:szCs w:val="20"/>
        </w:rPr>
        <w:t>,</w:t>
      </w:r>
    </w:p>
    <w:p w14:paraId="161B12C5" w14:textId="1615F5B5" w:rsidR="009424AD" w:rsidRPr="00C94C64" w:rsidRDefault="009424AD">
      <w:pPr>
        <w:widowControl w:val="0"/>
        <w:numPr>
          <w:ilvl w:val="1"/>
          <w:numId w:val="107"/>
        </w:numPr>
        <w:autoSpaceDE w:val="0"/>
        <w:autoSpaceDN w:val="0"/>
        <w:adjustRightInd w:val="0"/>
        <w:spacing w:after="0" w:line="240" w:lineRule="auto"/>
        <w:ind w:left="709" w:hanging="283"/>
        <w:jc w:val="both"/>
        <w:rPr>
          <w:rFonts w:ascii="Times New Roman" w:hAnsi="Times New Roman"/>
          <w:b/>
          <w:bCs/>
          <w:sz w:val="20"/>
          <w:szCs w:val="20"/>
        </w:rPr>
      </w:pPr>
      <w:r w:rsidRPr="00C94C64">
        <w:rPr>
          <w:rFonts w:ascii="Times New Roman" w:hAnsi="Times New Roman"/>
          <w:b/>
          <w:bCs/>
          <w:color w:val="000099"/>
          <w:sz w:val="20"/>
          <w:szCs w:val="20"/>
        </w:rPr>
        <w:t xml:space="preserve">bielymi medicinálnymi olejmi kódu kombinovanej nomenklatúry 27 10 19 85 a plastickými mazivami </w:t>
      </w:r>
      <w:r w:rsidR="00F77FDB" w:rsidRPr="00C94C64">
        <w:rPr>
          <w:rFonts w:ascii="Times New Roman" w:hAnsi="Times New Roman"/>
          <w:b/>
          <w:bCs/>
          <w:color w:val="000099"/>
          <w:sz w:val="20"/>
          <w:szCs w:val="20"/>
        </w:rPr>
        <w:t>kódu kombinovanej nomenklatúry 2710 19 99</w:t>
      </w:r>
      <w:r w:rsidR="00BF4732" w:rsidRPr="00C94C64">
        <w:rPr>
          <w:rFonts w:ascii="Times New Roman" w:hAnsi="Times New Roman"/>
          <w:b/>
          <w:bCs/>
          <w:color w:val="000099"/>
          <w:sz w:val="20"/>
          <w:szCs w:val="20"/>
        </w:rPr>
        <w:t xml:space="preserve"> a syntetickými plastickými mazivami, ktorých skupenstvo nie je kvapalné alebo plynné za bežných prevádzkových podmienok, kódu kombinovanej nomenklatúry </w:t>
      </w:r>
      <w:r w:rsidR="00BF4732" w:rsidRPr="00C94C64">
        <w:rPr>
          <w:rFonts w:ascii="Times New Roman" w:hAnsi="Times New Roman"/>
          <w:b/>
          <w:bCs/>
          <w:color w:val="000099"/>
          <w:sz w:val="20"/>
          <w:szCs w:val="20"/>
        </w:rPr>
        <w:lastRenderedPageBreak/>
        <w:t>3403 19 80</w:t>
      </w:r>
      <w:r w:rsidR="00A87E70" w:rsidRPr="00C94C64">
        <w:rPr>
          <w:rFonts w:ascii="Times New Roman" w:hAnsi="Times New Roman"/>
          <w:b/>
          <w:bCs/>
          <w:color w:val="000099"/>
          <w:sz w:val="20"/>
          <w:szCs w:val="20"/>
        </w:rPr>
        <w:t>.</w:t>
      </w:r>
    </w:p>
    <w:p w14:paraId="0B8A5592" w14:textId="77777777" w:rsidR="00BF4732" w:rsidRPr="0082585D" w:rsidRDefault="00BF4732" w:rsidP="00CE0E0E">
      <w:pPr>
        <w:widowControl w:val="0"/>
        <w:autoSpaceDE w:val="0"/>
        <w:autoSpaceDN w:val="0"/>
        <w:adjustRightInd w:val="0"/>
        <w:spacing w:after="0" w:line="240" w:lineRule="auto"/>
        <w:jc w:val="both"/>
        <w:rPr>
          <w:rFonts w:ascii="Times New Roman" w:hAnsi="Times New Roman"/>
          <w:sz w:val="20"/>
          <w:szCs w:val="20"/>
        </w:rPr>
      </w:pPr>
    </w:p>
    <w:p w14:paraId="1BDB4656" w14:textId="77777777" w:rsidR="00E3211E" w:rsidRDefault="00E3211E" w:rsidP="002F3AE5">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25b</w:t>
      </w:r>
    </w:p>
    <w:p w14:paraId="46260864" w14:textId="77777777" w:rsidR="00E3211E" w:rsidRPr="007D6E1E" w:rsidRDefault="00E3211E" w:rsidP="002F3AE5">
      <w:pPr>
        <w:widowControl w:val="0"/>
        <w:autoSpaceDE w:val="0"/>
        <w:autoSpaceDN w:val="0"/>
        <w:adjustRightInd w:val="0"/>
        <w:spacing w:after="0" w:line="240" w:lineRule="auto"/>
        <w:jc w:val="center"/>
        <w:rPr>
          <w:rFonts w:ascii="Times New Roman" w:hAnsi="Times New Roman"/>
          <w:bCs/>
          <w:sz w:val="20"/>
          <w:szCs w:val="20"/>
        </w:rPr>
      </w:pPr>
      <w:r w:rsidRPr="007D6E1E">
        <w:rPr>
          <w:rFonts w:ascii="Times New Roman" w:hAnsi="Times New Roman"/>
          <w:bCs/>
          <w:sz w:val="20"/>
          <w:szCs w:val="20"/>
        </w:rPr>
        <w:t>Distribútor pohonných látok, predajca pohonných látok a spotrebiteľ pohonných látok</w:t>
      </w:r>
    </w:p>
    <w:p w14:paraId="3C1CB22E" w14:textId="77777777" w:rsidR="00E3211E" w:rsidRPr="002240A3" w:rsidRDefault="00E3211E" w:rsidP="00CE0E0E">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33EC5DFC" w14:textId="7A5A75A8" w:rsidR="0029469B" w:rsidRPr="002240A3" w:rsidRDefault="0029469B">
      <w:pPr>
        <w:widowControl w:val="0"/>
        <w:numPr>
          <w:ilvl w:val="0"/>
          <w:numId w:val="108"/>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Distribútorom pohonných látok je osoba, ktorá v rámci podnikateľskej činnosti na daňovom území v daňovom voľnom obehu distribuuje minerálny olej uvedený v § 6 ods. 1 písm. a) a d) a má vydané povolenie na distribúciu minerálneho oleja uvedeného v § 6 ods. 1 písm. a) a d) v daňovom voľnom obehu (ďalej len „povolenie na distribúciu“). Za distribútora pohonných látok sa považuje aj ministerstvo obrany, ak dodáva na daňovom území minerálny olej v daňovom voľnom obehu ozbrojeným silám Slovenskej republiky alebo ozbrojeným silám podľa §</w:t>
      </w:r>
      <w:r w:rsidR="005C5376">
        <w:rPr>
          <w:rFonts w:ascii="Times New Roman" w:hAnsi="Times New Roman"/>
          <w:color w:val="000000" w:themeColor="text1"/>
          <w:sz w:val="20"/>
          <w:szCs w:val="20"/>
        </w:rPr>
        <w:t> </w:t>
      </w:r>
      <w:r w:rsidRPr="002240A3">
        <w:rPr>
          <w:rFonts w:ascii="Times New Roman" w:hAnsi="Times New Roman"/>
          <w:color w:val="000000" w:themeColor="text1"/>
          <w:sz w:val="20"/>
          <w:szCs w:val="20"/>
        </w:rPr>
        <w:t>17 ods. 1. Distribútor pohonných látok je oprávnený distribuovať v daňovom voľnom obehu minerálny olej uvedený v § 6 ods. 1 písm. a) a d) len na základe povolenia na distribúciu. Osoba, ktorá chce byť distribútorom pohonných látok, je povinná požiadať colný úrad o vydanie povolenia na distribúciu a spĺňať podmienky uvedené v</w:t>
      </w:r>
      <w:r w:rsidR="005C5376">
        <w:rPr>
          <w:rFonts w:ascii="Times New Roman" w:hAnsi="Times New Roman"/>
          <w:color w:val="000000" w:themeColor="text1"/>
          <w:sz w:val="20"/>
          <w:szCs w:val="20"/>
        </w:rPr>
        <w:t> </w:t>
      </w:r>
      <w:r w:rsidRPr="002240A3">
        <w:rPr>
          <w:rFonts w:ascii="Times New Roman" w:hAnsi="Times New Roman"/>
          <w:color w:val="000000" w:themeColor="text1"/>
          <w:sz w:val="20"/>
          <w:szCs w:val="20"/>
        </w:rPr>
        <w:t>odsekoch 7 a 8, okrem</w:t>
      </w:r>
    </w:p>
    <w:p w14:paraId="0DDE6D22" w14:textId="44BBC021" w:rsidR="00B14BA1" w:rsidRPr="002240A3" w:rsidRDefault="00B14BA1">
      <w:pPr>
        <w:pStyle w:val="Odsekzoznamu"/>
        <w:numPr>
          <w:ilvl w:val="0"/>
          <w:numId w:val="190"/>
        </w:numPr>
        <w:tabs>
          <w:tab w:val="left" w:pos="851"/>
        </w:tabs>
        <w:spacing w:after="0" w:line="240" w:lineRule="auto"/>
        <w:ind w:left="851" w:hanging="425"/>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ministerstva obrany a osoby podľa § 21, ktoré nie sú povinné preukázať splnenie podmienok uvedených v</w:t>
      </w:r>
      <w:r w:rsidR="005C5376">
        <w:rPr>
          <w:rFonts w:ascii="Times New Roman" w:hAnsi="Times New Roman"/>
          <w:color w:val="000000" w:themeColor="text1"/>
          <w:sz w:val="20"/>
          <w:szCs w:val="20"/>
        </w:rPr>
        <w:t> </w:t>
      </w:r>
      <w:r w:rsidRPr="002240A3">
        <w:rPr>
          <w:rFonts w:ascii="Times New Roman" w:hAnsi="Times New Roman"/>
          <w:color w:val="000000" w:themeColor="text1"/>
          <w:sz w:val="20"/>
          <w:szCs w:val="20"/>
        </w:rPr>
        <w:t>odseku 7,</w:t>
      </w:r>
    </w:p>
    <w:p w14:paraId="290D6A00" w14:textId="77777777" w:rsidR="00CE0E0E" w:rsidRPr="002240A3" w:rsidRDefault="00B14BA1">
      <w:pPr>
        <w:pStyle w:val="Odsekzoznamu"/>
        <w:numPr>
          <w:ilvl w:val="0"/>
          <w:numId w:val="190"/>
        </w:numPr>
        <w:tabs>
          <w:tab w:val="left" w:pos="851"/>
        </w:tabs>
        <w:spacing w:after="0" w:line="240" w:lineRule="auto"/>
        <w:ind w:left="851" w:hanging="425"/>
        <w:jc w:val="both"/>
        <w:rPr>
          <w:rFonts w:ascii="Times New Roman" w:hAnsi="Times New Roman"/>
          <w:bCs/>
          <w:color w:val="000000" w:themeColor="text1"/>
          <w:sz w:val="20"/>
          <w:szCs w:val="20"/>
        </w:rPr>
      </w:pPr>
      <w:r w:rsidRPr="002240A3">
        <w:rPr>
          <w:rFonts w:ascii="Times New Roman" w:hAnsi="Times New Roman"/>
          <w:color w:val="000000" w:themeColor="text1"/>
          <w:sz w:val="20"/>
          <w:szCs w:val="20"/>
        </w:rPr>
        <w:t>osoby podľa § 25, ktorá nie je povinná preukázať splnen</w:t>
      </w:r>
      <w:r w:rsidR="00484A8D" w:rsidRPr="002240A3">
        <w:rPr>
          <w:rFonts w:ascii="Times New Roman" w:hAnsi="Times New Roman"/>
          <w:color w:val="000000" w:themeColor="text1"/>
          <w:sz w:val="20"/>
          <w:szCs w:val="20"/>
        </w:rPr>
        <w:t xml:space="preserve">ie podmienok uvedených </w:t>
      </w:r>
      <w:r w:rsidRPr="002240A3">
        <w:rPr>
          <w:rFonts w:ascii="Times New Roman" w:hAnsi="Times New Roman"/>
          <w:color w:val="000000" w:themeColor="text1"/>
          <w:sz w:val="20"/>
          <w:szCs w:val="20"/>
        </w:rPr>
        <w:t>v odseku 7 písm. a) až d), f) a g).</w:t>
      </w:r>
    </w:p>
    <w:p w14:paraId="02A841C5" w14:textId="77777777" w:rsidR="00CE0E0E" w:rsidRDefault="00CE0E0E" w:rsidP="00CE0E0E">
      <w:pPr>
        <w:widowControl w:val="0"/>
        <w:autoSpaceDE w:val="0"/>
        <w:autoSpaceDN w:val="0"/>
        <w:adjustRightInd w:val="0"/>
        <w:spacing w:after="0" w:line="240" w:lineRule="auto"/>
        <w:jc w:val="both"/>
        <w:rPr>
          <w:rFonts w:ascii="Times New Roman" w:hAnsi="Times New Roman"/>
          <w:bCs/>
          <w:sz w:val="20"/>
          <w:szCs w:val="20"/>
        </w:rPr>
      </w:pPr>
    </w:p>
    <w:p w14:paraId="0BEFC5C9" w14:textId="77777777" w:rsidR="00A729BD" w:rsidRPr="007D6E1E" w:rsidRDefault="00A729BD">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7D6E1E">
        <w:rPr>
          <w:rFonts w:ascii="Times New Roman" w:hAnsi="Times New Roman"/>
          <w:bCs/>
          <w:sz w:val="20"/>
          <w:szCs w:val="20"/>
        </w:rPr>
        <w:t>Na účely tohto zákona sa za distribúciu minerálneho oleja uvedeného v § 6 ods. 1 písm. a) a d) v daňovom voľnom obehu považuje každé</w:t>
      </w:r>
    </w:p>
    <w:p w14:paraId="088371BD" w14:textId="77777777" w:rsidR="00A729BD" w:rsidRPr="007D6E1E" w:rsidRDefault="00A729BD">
      <w:pPr>
        <w:widowControl w:val="0"/>
        <w:numPr>
          <w:ilvl w:val="0"/>
          <w:numId w:val="109"/>
        </w:numPr>
        <w:autoSpaceDE w:val="0"/>
        <w:autoSpaceDN w:val="0"/>
        <w:adjustRightInd w:val="0"/>
        <w:spacing w:after="0" w:line="240" w:lineRule="auto"/>
        <w:ind w:hanging="294"/>
        <w:jc w:val="both"/>
        <w:rPr>
          <w:rFonts w:ascii="Times New Roman" w:hAnsi="Times New Roman"/>
          <w:bCs/>
          <w:sz w:val="20"/>
          <w:szCs w:val="20"/>
        </w:rPr>
      </w:pPr>
      <w:r w:rsidRPr="007D6E1E">
        <w:rPr>
          <w:rFonts w:ascii="Times New Roman" w:hAnsi="Times New Roman"/>
          <w:bCs/>
          <w:sz w:val="20"/>
          <w:szCs w:val="20"/>
        </w:rPr>
        <w:t>nadobudnutie minerálneho oleja uvedeného v § 6 ods. 1 písm. a) a d) na daňovom území od prevádzkovateľa živnosti20d) alebo z územia iného členského štátu, alebo z územia tretieho štátu; nadobudnutím minerálneho oleja uvedeného v § 6 ods. 1 písm. a) a d) sa rozumie nadobudnutie práva nakladať s minerálnym olejom uvedeným v § 6 ods. 1 písm. a) a d) ako vlastník a</w:t>
      </w:r>
    </w:p>
    <w:p w14:paraId="35AF0F3B" w14:textId="3ADC6343" w:rsidR="00A729BD" w:rsidRPr="007D6E1E" w:rsidRDefault="00A729BD">
      <w:pPr>
        <w:widowControl w:val="0"/>
        <w:numPr>
          <w:ilvl w:val="0"/>
          <w:numId w:val="109"/>
        </w:numPr>
        <w:autoSpaceDE w:val="0"/>
        <w:autoSpaceDN w:val="0"/>
        <w:adjustRightInd w:val="0"/>
        <w:spacing w:after="0" w:line="240" w:lineRule="auto"/>
        <w:ind w:hanging="294"/>
        <w:jc w:val="both"/>
        <w:rPr>
          <w:rFonts w:ascii="Times New Roman" w:hAnsi="Times New Roman"/>
          <w:bCs/>
          <w:sz w:val="20"/>
          <w:szCs w:val="20"/>
        </w:rPr>
      </w:pPr>
      <w:r w:rsidRPr="007D6E1E">
        <w:rPr>
          <w:rFonts w:ascii="Times New Roman" w:hAnsi="Times New Roman"/>
          <w:bCs/>
          <w:sz w:val="20"/>
          <w:szCs w:val="20"/>
        </w:rPr>
        <w:t>dodanie minerálneho oleja uvedeného v § 6 ods. 1 písm. a) a d) na daňovom území inému prevádzkovateľovi živnosti20d) alebo osobe podľa odseku 16, alebo dodanie minerálneho oleja uvedeného v § 6 ods. 1 písm. a) a</w:t>
      </w:r>
      <w:r w:rsidR="008E19F2">
        <w:rPr>
          <w:rFonts w:ascii="Times New Roman" w:hAnsi="Times New Roman"/>
          <w:bCs/>
          <w:sz w:val="20"/>
          <w:szCs w:val="20"/>
        </w:rPr>
        <w:t> </w:t>
      </w:r>
      <w:r w:rsidRPr="007D6E1E">
        <w:rPr>
          <w:rFonts w:ascii="Times New Roman" w:hAnsi="Times New Roman"/>
          <w:bCs/>
          <w:sz w:val="20"/>
          <w:szCs w:val="20"/>
        </w:rPr>
        <w:t>d) na územie iného členského štátu, alebo vývoz minerálneho oleja uvedeného v § 6 ods. 1 písm. a) a d) na územie tretieho štátu; dodaním minerálneho oleja uvedeného v § 6 ods. 1 písm. a) a d) sa rozumie prevod práva nakladať s minerálnym olejom uvedeným v § 6 ods. 1 písm. a) a d) ako vlastník nadobúdateľovi vrátane dodávok minerálneho oleja uvedeného v § 6 ods. 1 písm. a) a d), ak je tento tovar odoslaný alebo prepravený dodávateľom alebo nadobúdateľom na ich účet.</w:t>
      </w:r>
    </w:p>
    <w:p w14:paraId="17E82221" w14:textId="77777777" w:rsidR="00A729BD" w:rsidRPr="0082585D" w:rsidRDefault="00A729BD" w:rsidP="00CE0E0E">
      <w:pPr>
        <w:widowControl w:val="0"/>
        <w:autoSpaceDE w:val="0"/>
        <w:autoSpaceDN w:val="0"/>
        <w:adjustRightInd w:val="0"/>
        <w:spacing w:after="0" w:line="240" w:lineRule="auto"/>
        <w:jc w:val="both"/>
        <w:rPr>
          <w:rFonts w:ascii="Times New Roman" w:hAnsi="Times New Roman"/>
          <w:bCs/>
          <w:sz w:val="20"/>
          <w:szCs w:val="20"/>
        </w:rPr>
      </w:pPr>
    </w:p>
    <w:p w14:paraId="3F721AD0" w14:textId="77777777"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Žiadosť o vydanie povolenia na distribúciu musí obsahovať okrem údajov podľa osobitného predpisu</w:t>
      </w:r>
      <w:r w:rsidRPr="0082585D">
        <w:rPr>
          <w:rFonts w:ascii="Times New Roman" w:hAnsi="Times New Roman"/>
          <w:bCs/>
          <w:sz w:val="20"/>
          <w:szCs w:val="20"/>
          <w:vertAlign w:val="superscript"/>
        </w:rPr>
        <w:t>30b</w:t>
      </w:r>
      <w:r w:rsidRPr="0082585D">
        <w:rPr>
          <w:rFonts w:ascii="Times New Roman" w:hAnsi="Times New Roman"/>
          <w:bCs/>
          <w:sz w:val="20"/>
          <w:szCs w:val="20"/>
        </w:rPr>
        <w:t>)</w:t>
      </w:r>
    </w:p>
    <w:p w14:paraId="177B7AB3" w14:textId="0065CA32" w:rsidR="00CE0E0E" w:rsidRPr="0082585D" w:rsidRDefault="00CE0E0E">
      <w:pPr>
        <w:widowControl w:val="0"/>
        <w:numPr>
          <w:ilvl w:val="0"/>
          <w:numId w:val="110"/>
        </w:numPr>
        <w:autoSpaceDE w:val="0"/>
        <w:autoSpaceDN w:val="0"/>
        <w:adjustRightInd w:val="0"/>
        <w:spacing w:after="0" w:line="240" w:lineRule="auto"/>
        <w:ind w:hanging="294"/>
        <w:jc w:val="both"/>
        <w:rPr>
          <w:rFonts w:ascii="Times New Roman" w:hAnsi="Times New Roman"/>
          <w:bCs/>
          <w:sz w:val="20"/>
          <w:szCs w:val="20"/>
        </w:rPr>
      </w:pPr>
      <w:r w:rsidRPr="0082585D">
        <w:rPr>
          <w:rFonts w:ascii="Times New Roman" w:hAnsi="Times New Roman"/>
          <w:bCs/>
          <w:sz w:val="20"/>
          <w:szCs w:val="20"/>
        </w:rPr>
        <w:t>adresu umiestnenia prevádzkarní súvisiacich s distribúciou minerálneho oleja uvedeného v § 6 ods. 1 písm. a) a</w:t>
      </w:r>
      <w:r w:rsidR="008E19F2">
        <w:rPr>
          <w:rFonts w:ascii="Times New Roman" w:hAnsi="Times New Roman"/>
          <w:bCs/>
          <w:sz w:val="20"/>
          <w:szCs w:val="20"/>
        </w:rPr>
        <w:t> </w:t>
      </w:r>
      <w:r w:rsidRPr="0082585D">
        <w:rPr>
          <w:rFonts w:ascii="Times New Roman" w:hAnsi="Times New Roman"/>
          <w:bCs/>
          <w:sz w:val="20"/>
          <w:szCs w:val="20"/>
        </w:rPr>
        <w:t>d), ak nie sú totožné so sídlom alebo s trvalým pobytom žiadateľa,</w:t>
      </w:r>
    </w:p>
    <w:p w14:paraId="771EF665" w14:textId="77777777" w:rsidR="00CE0E0E" w:rsidRPr="0082585D" w:rsidRDefault="00CE0E0E">
      <w:pPr>
        <w:widowControl w:val="0"/>
        <w:numPr>
          <w:ilvl w:val="0"/>
          <w:numId w:val="110"/>
        </w:numPr>
        <w:autoSpaceDE w:val="0"/>
        <w:autoSpaceDN w:val="0"/>
        <w:adjustRightInd w:val="0"/>
        <w:spacing w:after="0" w:line="240" w:lineRule="auto"/>
        <w:ind w:hanging="294"/>
        <w:jc w:val="both"/>
        <w:rPr>
          <w:rFonts w:ascii="Times New Roman" w:hAnsi="Times New Roman"/>
          <w:bCs/>
          <w:sz w:val="20"/>
          <w:szCs w:val="20"/>
        </w:rPr>
      </w:pPr>
      <w:r w:rsidRPr="0082585D">
        <w:rPr>
          <w:rFonts w:ascii="Times New Roman" w:hAnsi="Times New Roman"/>
          <w:bCs/>
          <w:sz w:val="20"/>
          <w:szCs w:val="20"/>
        </w:rPr>
        <w:t>druh minerálneho oleja a príslušný kód kombinovanej nomenklatúry,</w:t>
      </w:r>
    </w:p>
    <w:p w14:paraId="0FE1D19D" w14:textId="3402652F" w:rsidR="00CE0E0E" w:rsidRPr="0082585D" w:rsidRDefault="00CE0E0E">
      <w:pPr>
        <w:widowControl w:val="0"/>
        <w:numPr>
          <w:ilvl w:val="0"/>
          <w:numId w:val="110"/>
        </w:numPr>
        <w:autoSpaceDE w:val="0"/>
        <w:autoSpaceDN w:val="0"/>
        <w:adjustRightInd w:val="0"/>
        <w:spacing w:after="0" w:line="240" w:lineRule="auto"/>
        <w:ind w:hanging="294"/>
        <w:jc w:val="both"/>
        <w:rPr>
          <w:rFonts w:ascii="Times New Roman" w:hAnsi="Times New Roman"/>
          <w:bCs/>
          <w:sz w:val="20"/>
          <w:szCs w:val="20"/>
        </w:rPr>
      </w:pPr>
      <w:r w:rsidRPr="0082585D">
        <w:rPr>
          <w:rFonts w:ascii="Times New Roman" w:hAnsi="Times New Roman"/>
          <w:bCs/>
          <w:sz w:val="20"/>
          <w:szCs w:val="20"/>
        </w:rPr>
        <w:t xml:space="preserve">údaje potrebné na vyžiadanie výpisu z registra trestov6ba) žiadateľa alebo jeho zodpovedného zástupcu, ak je žiadateľom fyzická osoba; ak je žiadateľom právnická osoba, údaje potrebné na vyžiadanie výpisu z registra trestov tejto právnickej osoby, </w:t>
      </w:r>
      <w:r w:rsidRPr="00C94C64">
        <w:rPr>
          <w:rFonts w:ascii="Times New Roman" w:hAnsi="Times New Roman"/>
          <w:bCs/>
          <w:sz w:val="20"/>
          <w:szCs w:val="20"/>
        </w:rPr>
        <w:t xml:space="preserve">zodpovedného </w:t>
      </w:r>
      <w:r w:rsidRPr="00C94C64">
        <w:rPr>
          <w:rFonts w:ascii="Times New Roman" w:hAnsi="Times New Roman"/>
          <w:bCs/>
          <w:strike/>
          <w:sz w:val="20"/>
          <w:szCs w:val="20"/>
        </w:rPr>
        <w:t>zástupcu a fyzických osôb, ktoré sú členmi riadiacich orgánov alebo kontrolných orgánov</w:t>
      </w:r>
      <w:r w:rsidR="009747C6" w:rsidRPr="00C94C64">
        <w:rPr>
          <w:rFonts w:ascii="Times New Roman" w:hAnsi="Times New Roman"/>
          <w:bCs/>
          <w:sz w:val="20"/>
          <w:szCs w:val="20"/>
        </w:rPr>
        <w:t xml:space="preserve"> </w:t>
      </w:r>
      <w:r w:rsidR="00790E5A" w:rsidRPr="00C94C64">
        <w:rPr>
          <w:rFonts w:ascii="Times New Roman" w:hAnsi="Times New Roman"/>
          <w:b/>
          <w:bCs/>
          <w:color w:val="000099"/>
          <w:sz w:val="20"/>
          <w:szCs w:val="20"/>
        </w:rPr>
        <w:t>zástupcu, fyzických osôb, ktoré sú členmi riadiacich orgánov a fyzických osôb, ktoré sú členmi kontrolných orgánov</w:t>
      </w:r>
      <w:r w:rsidRPr="00C94C64">
        <w:rPr>
          <w:rFonts w:ascii="Times New Roman" w:hAnsi="Times New Roman"/>
          <w:bCs/>
          <w:sz w:val="20"/>
          <w:szCs w:val="20"/>
        </w:rPr>
        <w:t>, na</w:t>
      </w:r>
      <w:r w:rsidRPr="0082585D">
        <w:rPr>
          <w:rFonts w:ascii="Times New Roman" w:hAnsi="Times New Roman"/>
          <w:bCs/>
          <w:sz w:val="20"/>
          <w:szCs w:val="20"/>
        </w:rPr>
        <w:t xml:space="preserve"> účel preukázania splnenia podmienky </w:t>
      </w:r>
      <w:r w:rsidRPr="000C7884">
        <w:rPr>
          <w:rFonts w:ascii="Times New Roman" w:hAnsi="Times New Roman"/>
          <w:bCs/>
          <w:sz w:val="20"/>
          <w:szCs w:val="20"/>
        </w:rPr>
        <w:t>podľa odseku 7 písm.</w:t>
      </w:r>
      <w:r w:rsidR="009B4F76" w:rsidRPr="000C7884">
        <w:rPr>
          <w:rFonts w:ascii="Times New Roman" w:hAnsi="Times New Roman"/>
          <w:bCs/>
          <w:sz w:val="20"/>
          <w:szCs w:val="20"/>
        </w:rPr>
        <w:t xml:space="preserve"> f)</w:t>
      </w:r>
      <w:r w:rsidRPr="000C7884">
        <w:rPr>
          <w:rFonts w:ascii="Times New Roman" w:hAnsi="Times New Roman"/>
          <w:bCs/>
          <w:sz w:val="20"/>
          <w:szCs w:val="20"/>
        </w:rPr>
        <w:t>.</w:t>
      </w:r>
    </w:p>
    <w:p w14:paraId="65331EF8" w14:textId="77777777" w:rsidR="00CE0E0E" w:rsidRPr="0082585D" w:rsidRDefault="00CE0E0E" w:rsidP="00CE0E0E">
      <w:pPr>
        <w:widowControl w:val="0"/>
        <w:autoSpaceDE w:val="0"/>
        <w:autoSpaceDN w:val="0"/>
        <w:adjustRightInd w:val="0"/>
        <w:spacing w:after="0" w:line="240" w:lineRule="auto"/>
        <w:jc w:val="both"/>
        <w:rPr>
          <w:rFonts w:ascii="Times New Roman" w:hAnsi="Times New Roman"/>
          <w:bCs/>
          <w:sz w:val="20"/>
          <w:szCs w:val="20"/>
        </w:rPr>
      </w:pPr>
    </w:p>
    <w:p w14:paraId="7537ED00" w14:textId="3DF5EC64"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 xml:space="preserve">Predajcom </w:t>
      </w:r>
      <w:r w:rsidRPr="007D6E1E">
        <w:rPr>
          <w:rFonts w:ascii="Times New Roman" w:hAnsi="Times New Roman"/>
          <w:bCs/>
          <w:sz w:val="20"/>
          <w:szCs w:val="20"/>
        </w:rPr>
        <w:t xml:space="preserve">pohonných látok je osoba, ktorá v rámci podnikateľskej činnosti na daňovom území v daňovom voľnom obehu predáva minerálny olej uvedený v § 6 ods. 1 písm. a) a d) na konečnú spotrebu a má vydané povolenie na predaj minerálneho oleja uvedeného v § 6 ods. 1 písm. a) a d) v daňovom voľnom obehu (ďalej len </w:t>
      </w:r>
      <w:r w:rsidR="00891AF2" w:rsidRPr="007D6E1E">
        <w:rPr>
          <w:rFonts w:ascii="Times New Roman" w:hAnsi="Times New Roman"/>
          <w:bCs/>
          <w:sz w:val="20"/>
          <w:szCs w:val="20"/>
        </w:rPr>
        <w:t>„povolenie na predaj“</w:t>
      </w:r>
      <w:r w:rsidRPr="007D6E1E">
        <w:rPr>
          <w:rFonts w:ascii="Times New Roman" w:hAnsi="Times New Roman"/>
          <w:bCs/>
          <w:sz w:val="20"/>
          <w:szCs w:val="20"/>
        </w:rPr>
        <w:t xml:space="preserve">). Osoba, ktorá chce byť predajcom pohonných látok, je povinná požiadať colný úrad o vydanie povolenia na predaj a spĺňať podmienky uvedené v odsekoch 7 a 8. Osoba podľa § 21, ktorá chce byť predajcom pohonných látok, nie je povinná preukázať splnenie podmienok uvedených v odseku 7. Osoba podľa § 25, ktorá chce byť predajcom pohonných látok, nie je povinná preukázať splnenie podmienok uvedených v odseku 7 písm. a) až </w:t>
      </w:r>
      <w:r w:rsidR="009B4F76" w:rsidRPr="00D60886">
        <w:rPr>
          <w:rFonts w:ascii="Times New Roman" w:hAnsi="Times New Roman"/>
          <w:sz w:val="20"/>
          <w:szCs w:val="20"/>
        </w:rPr>
        <w:t>d), f</w:t>
      </w:r>
      <w:r w:rsidR="005F066E">
        <w:rPr>
          <w:rFonts w:ascii="Times New Roman" w:hAnsi="Times New Roman"/>
          <w:sz w:val="20"/>
          <w:szCs w:val="20"/>
        </w:rPr>
        <w:t> </w:t>
      </w:r>
      <w:r w:rsidR="009B4F76" w:rsidRPr="00D60886">
        <w:rPr>
          <w:rFonts w:ascii="Times New Roman" w:hAnsi="Times New Roman"/>
          <w:sz w:val="20"/>
          <w:szCs w:val="20"/>
        </w:rPr>
        <w:t>a g)</w:t>
      </w:r>
      <w:r w:rsidRPr="00D60886">
        <w:rPr>
          <w:rFonts w:ascii="Times New Roman" w:hAnsi="Times New Roman"/>
          <w:sz w:val="20"/>
          <w:szCs w:val="20"/>
        </w:rPr>
        <w:t xml:space="preserve">. Predajca </w:t>
      </w:r>
      <w:r w:rsidR="00891AF2" w:rsidRPr="00D60886">
        <w:rPr>
          <w:rFonts w:ascii="Times New Roman" w:hAnsi="Times New Roman"/>
          <w:sz w:val="20"/>
          <w:szCs w:val="20"/>
        </w:rPr>
        <w:t xml:space="preserve">pohonných látok </w:t>
      </w:r>
      <w:r w:rsidRPr="00D60886">
        <w:rPr>
          <w:rFonts w:ascii="Times New Roman" w:hAnsi="Times New Roman"/>
          <w:sz w:val="20"/>
          <w:szCs w:val="20"/>
        </w:rPr>
        <w:t>je oprávnený predávať v daňovom voľnom obehu minerálny olej uvedený v</w:t>
      </w:r>
      <w:r w:rsidR="005F066E">
        <w:rPr>
          <w:rFonts w:ascii="Times New Roman" w:hAnsi="Times New Roman"/>
          <w:sz w:val="20"/>
          <w:szCs w:val="20"/>
        </w:rPr>
        <w:t> </w:t>
      </w:r>
      <w:r w:rsidRPr="00D60886">
        <w:rPr>
          <w:rFonts w:ascii="Times New Roman" w:hAnsi="Times New Roman"/>
          <w:sz w:val="20"/>
          <w:szCs w:val="20"/>
        </w:rPr>
        <w:t>§</w:t>
      </w:r>
      <w:r w:rsidR="005F066E">
        <w:rPr>
          <w:rFonts w:ascii="Times New Roman" w:hAnsi="Times New Roman"/>
          <w:bCs/>
          <w:sz w:val="20"/>
          <w:szCs w:val="20"/>
        </w:rPr>
        <w:t> </w:t>
      </w:r>
      <w:r w:rsidRPr="0082585D">
        <w:rPr>
          <w:rFonts w:ascii="Times New Roman" w:hAnsi="Times New Roman"/>
          <w:bCs/>
          <w:sz w:val="20"/>
          <w:szCs w:val="20"/>
        </w:rPr>
        <w:t>6</w:t>
      </w:r>
      <w:r w:rsidR="005F066E">
        <w:rPr>
          <w:rFonts w:ascii="Times New Roman" w:hAnsi="Times New Roman"/>
          <w:bCs/>
          <w:sz w:val="20"/>
          <w:szCs w:val="20"/>
        </w:rPr>
        <w:t> </w:t>
      </w:r>
      <w:r w:rsidRPr="0082585D">
        <w:rPr>
          <w:rFonts w:ascii="Times New Roman" w:hAnsi="Times New Roman"/>
          <w:bCs/>
          <w:sz w:val="20"/>
          <w:szCs w:val="20"/>
        </w:rPr>
        <w:t>ods.</w:t>
      </w:r>
      <w:r w:rsidR="005C5376">
        <w:rPr>
          <w:rFonts w:ascii="Times New Roman" w:hAnsi="Times New Roman"/>
          <w:bCs/>
          <w:sz w:val="20"/>
          <w:szCs w:val="20"/>
        </w:rPr>
        <w:t> </w:t>
      </w:r>
      <w:r w:rsidRPr="0082585D">
        <w:rPr>
          <w:rFonts w:ascii="Times New Roman" w:hAnsi="Times New Roman"/>
          <w:bCs/>
          <w:sz w:val="20"/>
          <w:szCs w:val="20"/>
        </w:rPr>
        <w:t>1 písm. a) a d) na konečnú spotrebu len na základe povolenia na predaj.</w:t>
      </w:r>
    </w:p>
    <w:p w14:paraId="7D8C2231" w14:textId="77777777" w:rsidR="00CE0E0E" w:rsidRPr="0082585D" w:rsidRDefault="00CE0E0E" w:rsidP="00CE0E0E">
      <w:pPr>
        <w:widowControl w:val="0"/>
        <w:autoSpaceDE w:val="0"/>
        <w:autoSpaceDN w:val="0"/>
        <w:adjustRightInd w:val="0"/>
        <w:spacing w:after="0" w:line="240" w:lineRule="auto"/>
        <w:jc w:val="both"/>
        <w:rPr>
          <w:rFonts w:ascii="Times New Roman" w:hAnsi="Times New Roman"/>
          <w:bCs/>
          <w:sz w:val="20"/>
          <w:szCs w:val="20"/>
        </w:rPr>
      </w:pPr>
    </w:p>
    <w:p w14:paraId="0408A21F" w14:textId="55497D7D"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 xml:space="preserve">Na účely tohto zákona sa za predaj minerálneho oleja uvedeného v § 6 ods. 1 písm. a) a d) v daňovom voľnom obehu na konečnú spotrebu považuje predaj minerálneho oleja uvedeného v § 6 ods. 1 písm. a) a d) predajcom </w:t>
      </w:r>
      <w:r w:rsidR="00891AF2" w:rsidRPr="007D6E1E">
        <w:rPr>
          <w:rFonts w:ascii="Times New Roman" w:hAnsi="Times New Roman"/>
          <w:bCs/>
          <w:sz w:val="20"/>
          <w:szCs w:val="20"/>
        </w:rPr>
        <w:t xml:space="preserve">pohonných látok </w:t>
      </w:r>
      <w:r w:rsidRPr="007D6E1E">
        <w:rPr>
          <w:rFonts w:ascii="Times New Roman" w:hAnsi="Times New Roman"/>
          <w:bCs/>
          <w:sz w:val="20"/>
          <w:szCs w:val="20"/>
        </w:rPr>
        <w:t>na konečnú spotrebu prostredníctvom výdajného stojana na pohonné látky, ktorým je meracia z</w:t>
      </w:r>
      <w:r w:rsidRPr="0082585D">
        <w:rPr>
          <w:rFonts w:ascii="Times New Roman" w:hAnsi="Times New Roman"/>
          <w:bCs/>
          <w:sz w:val="20"/>
          <w:szCs w:val="20"/>
        </w:rPr>
        <w:t>ostava na kvapaliny okrem vody</w:t>
      </w:r>
      <w:r w:rsidRPr="00891AF2">
        <w:rPr>
          <w:rFonts w:ascii="Times New Roman" w:hAnsi="Times New Roman"/>
          <w:bCs/>
          <w:sz w:val="20"/>
          <w:szCs w:val="20"/>
          <w:vertAlign w:val="superscript"/>
        </w:rPr>
        <w:t>20e</w:t>
      </w:r>
      <w:r w:rsidRPr="0082585D">
        <w:rPr>
          <w:rFonts w:ascii="Times New Roman" w:hAnsi="Times New Roman"/>
          <w:bCs/>
          <w:sz w:val="20"/>
          <w:szCs w:val="20"/>
        </w:rPr>
        <w:t>) alebo meracia zostava na skvapalnené plyny,</w:t>
      </w:r>
      <w:r w:rsidRPr="0082585D">
        <w:rPr>
          <w:rFonts w:ascii="Times New Roman" w:hAnsi="Times New Roman"/>
          <w:bCs/>
          <w:sz w:val="20"/>
          <w:szCs w:val="20"/>
          <w:vertAlign w:val="superscript"/>
        </w:rPr>
        <w:t>20e</w:t>
      </w:r>
      <w:r w:rsidRPr="0082585D">
        <w:rPr>
          <w:rFonts w:ascii="Times New Roman" w:hAnsi="Times New Roman"/>
          <w:bCs/>
          <w:sz w:val="20"/>
          <w:szCs w:val="20"/>
        </w:rPr>
        <w:t>) kto</w:t>
      </w:r>
      <w:r w:rsidR="00891AF2">
        <w:rPr>
          <w:rFonts w:ascii="Times New Roman" w:hAnsi="Times New Roman"/>
          <w:bCs/>
          <w:sz w:val="20"/>
          <w:szCs w:val="20"/>
        </w:rPr>
        <w:t>rý je pevne zabudovaný v teréne</w:t>
      </w:r>
      <w:r w:rsidR="008F7E86" w:rsidRPr="0082585D">
        <w:rPr>
          <w:rFonts w:ascii="Times New Roman" w:hAnsi="Times New Roman"/>
          <w:bCs/>
          <w:sz w:val="20"/>
          <w:szCs w:val="20"/>
        </w:rPr>
        <w:t xml:space="preserve"> </w:t>
      </w:r>
      <w:r w:rsidRPr="0082585D">
        <w:rPr>
          <w:rFonts w:ascii="Times New Roman" w:hAnsi="Times New Roman"/>
          <w:bCs/>
          <w:sz w:val="20"/>
          <w:szCs w:val="20"/>
        </w:rPr>
        <w:t>a</w:t>
      </w:r>
      <w:r w:rsidR="005C5376">
        <w:rPr>
          <w:rFonts w:ascii="Times New Roman" w:hAnsi="Times New Roman"/>
          <w:bCs/>
          <w:sz w:val="20"/>
          <w:szCs w:val="20"/>
        </w:rPr>
        <w:t> </w:t>
      </w:r>
      <w:r w:rsidRPr="0082585D">
        <w:rPr>
          <w:rFonts w:ascii="Times New Roman" w:hAnsi="Times New Roman"/>
          <w:bCs/>
          <w:sz w:val="20"/>
          <w:szCs w:val="20"/>
        </w:rPr>
        <w:t>pevne spojený so skladovacím zariadením.</w:t>
      </w:r>
    </w:p>
    <w:p w14:paraId="5A403D87" w14:textId="77777777" w:rsidR="008F7E86" w:rsidRPr="0082585D" w:rsidRDefault="008F7E86" w:rsidP="008F7E86">
      <w:pPr>
        <w:widowControl w:val="0"/>
        <w:autoSpaceDE w:val="0"/>
        <w:autoSpaceDN w:val="0"/>
        <w:adjustRightInd w:val="0"/>
        <w:spacing w:after="0" w:line="240" w:lineRule="auto"/>
        <w:jc w:val="both"/>
        <w:rPr>
          <w:rFonts w:ascii="Times New Roman" w:hAnsi="Times New Roman"/>
          <w:bCs/>
          <w:sz w:val="20"/>
          <w:szCs w:val="20"/>
        </w:rPr>
      </w:pPr>
    </w:p>
    <w:p w14:paraId="6D853BB5" w14:textId="77777777"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Žiadosť o vydanie povolenia na predaj musí obsahovať okrem ú</w:t>
      </w:r>
      <w:r w:rsidR="00695F55" w:rsidRPr="0082585D">
        <w:rPr>
          <w:rFonts w:ascii="Times New Roman" w:hAnsi="Times New Roman"/>
          <w:bCs/>
          <w:sz w:val="20"/>
          <w:szCs w:val="20"/>
        </w:rPr>
        <w:t>dajov podľa osobitného predpisu</w:t>
      </w:r>
      <w:r w:rsidRPr="0082585D">
        <w:rPr>
          <w:rFonts w:ascii="Times New Roman" w:hAnsi="Times New Roman"/>
          <w:bCs/>
          <w:sz w:val="20"/>
          <w:szCs w:val="20"/>
          <w:vertAlign w:val="superscript"/>
        </w:rPr>
        <w:t>30b</w:t>
      </w:r>
      <w:r w:rsidRPr="0082585D">
        <w:rPr>
          <w:rFonts w:ascii="Times New Roman" w:hAnsi="Times New Roman"/>
          <w:bCs/>
          <w:sz w:val="20"/>
          <w:szCs w:val="20"/>
        </w:rPr>
        <w:t>)</w:t>
      </w:r>
    </w:p>
    <w:p w14:paraId="2B507C87" w14:textId="77777777" w:rsidR="00CE0E0E" w:rsidRPr="002240A3" w:rsidRDefault="00CE0E0E">
      <w:pPr>
        <w:widowControl w:val="0"/>
        <w:numPr>
          <w:ilvl w:val="0"/>
          <w:numId w:val="111"/>
        </w:numPr>
        <w:autoSpaceDE w:val="0"/>
        <w:autoSpaceDN w:val="0"/>
        <w:adjustRightInd w:val="0"/>
        <w:spacing w:after="0" w:line="240" w:lineRule="auto"/>
        <w:ind w:left="709" w:hanging="283"/>
        <w:jc w:val="both"/>
        <w:rPr>
          <w:rFonts w:ascii="Times New Roman" w:hAnsi="Times New Roman"/>
          <w:bCs/>
          <w:color w:val="000000" w:themeColor="text1"/>
          <w:sz w:val="20"/>
          <w:szCs w:val="20"/>
        </w:rPr>
      </w:pPr>
      <w:r w:rsidRPr="0082585D">
        <w:rPr>
          <w:rFonts w:ascii="Times New Roman" w:hAnsi="Times New Roman"/>
          <w:bCs/>
          <w:sz w:val="20"/>
          <w:szCs w:val="20"/>
        </w:rPr>
        <w:lastRenderedPageBreak/>
        <w:t xml:space="preserve">adresu umiestnenia </w:t>
      </w:r>
      <w:r w:rsidR="00695F55" w:rsidRPr="002240A3">
        <w:rPr>
          <w:rFonts w:ascii="Times New Roman" w:hAnsi="Times New Roman"/>
          <w:bCs/>
          <w:color w:val="000000" w:themeColor="text1"/>
          <w:sz w:val="20"/>
          <w:szCs w:val="20"/>
        </w:rPr>
        <w:t>prevádzkarní</w:t>
      </w:r>
      <w:r w:rsidRPr="002240A3">
        <w:rPr>
          <w:rFonts w:ascii="Times New Roman" w:hAnsi="Times New Roman"/>
          <w:bCs/>
          <w:color w:val="000000" w:themeColor="text1"/>
          <w:sz w:val="20"/>
          <w:szCs w:val="20"/>
        </w:rPr>
        <w:t xml:space="preserve"> určených na predaj minerálneho oleja uvedeného v § 6 ods. 1 písm. a) a d), ak nie sú totožné so sídlom ale</w:t>
      </w:r>
      <w:r w:rsidR="00695F55" w:rsidRPr="002240A3">
        <w:rPr>
          <w:rFonts w:ascii="Times New Roman" w:hAnsi="Times New Roman"/>
          <w:bCs/>
          <w:color w:val="000000" w:themeColor="text1"/>
          <w:sz w:val="20"/>
          <w:szCs w:val="20"/>
        </w:rPr>
        <w:t>bo s trvalým pobytom žiadateľa,</w:t>
      </w:r>
    </w:p>
    <w:p w14:paraId="49C5FE91" w14:textId="77777777" w:rsidR="00CE0E0E" w:rsidRPr="002240A3" w:rsidRDefault="00CE0E0E">
      <w:pPr>
        <w:widowControl w:val="0"/>
        <w:numPr>
          <w:ilvl w:val="0"/>
          <w:numId w:val="111"/>
        </w:numPr>
        <w:autoSpaceDE w:val="0"/>
        <w:autoSpaceDN w:val="0"/>
        <w:adjustRightInd w:val="0"/>
        <w:spacing w:after="0" w:line="240" w:lineRule="auto"/>
        <w:ind w:left="709" w:hanging="283"/>
        <w:jc w:val="both"/>
        <w:rPr>
          <w:rFonts w:ascii="Times New Roman" w:hAnsi="Times New Roman"/>
          <w:bCs/>
          <w:color w:val="000000" w:themeColor="text1"/>
          <w:sz w:val="20"/>
          <w:szCs w:val="20"/>
        </w:rPr>
      </w:pPr>
      <w:r w:rsidRPr="002240A3">
        <w:rPr>
          <w:rFonts w:ascii="Times New Roman" w:hAnsi="Times New Roman"/>
          <w:bCs/>
          <w:color w:val="000000" w:themeColor="text1"/>
          <w:sz w:val="20"/>
          <w:szCs w:val="20"/>
        </w:rPr>
        <w:t>druh minerálneho oleja a príslušný kód kombinovanej nomenklatúry,</w:t>
      </w:r>
    </w:p>
    <w:p w14:paraId="314FC666" w14:textId="77777777" w:rsidR="00CE0E0E" w:rsidRPr="0082585D" w:rsidRDefault="00CE0E0E">
      <w:pPr>
        <w:widowControl w:val="0"/>
        <w:numPr>
          <w:ilvl w:val="0"/>
          <w:numId w:val="111"/>
        </w:numPr>
        <w:autoSpaceDE w:val="0"/>
        <w:autoSpaceDN w:val="0"/>
        <w:adjustRightInd w:val="0"/>
        <w:spacing w:after="0" w:line="240" w:lineRule="auto"/>
        <w:ind w:left="709" w:hanging="283"/>
        <w:jc w:val="both"/>
        <w:rPr>
          <w:rFonts w:ascii="Times New Roman" w:hAnsi="Times New Roman"/>
          <w:bCs/>
          <w:sz w:val="20"/>
          <w:szCs w:val="20"/>
        </w:rPr>
      </w:pPr>
      <w:r w:rsidRPr="002240A3">
        <w:rPr>
          <w:rFonts w:ascii="Times New Roman" w:hAnsi="Times New Roman"/>
          <w:bCs/>
          <w:color w:val="000000" w:themeColor="text1"/>
          <w:sz w:val="20"/>
          <w:szCs w:val="20"/>
        </w:rPr>
        <w:t xml:space="preserve">meno, priezvisko a trvalý pobyt osoby zodpovednej za prevádzkovanie </w:t>
      </w:r>
      <w:r w:rsidR="00695F55" w:rsidRPr="002240A3">
        <w:rPr>
          <w:rFonts w:ascii="Times New Roman" w:hAnsi="Times New Roman"/>
          <w:bCs/>
          <w:color w:val="000000" w:themeColor="text1"/>
          <w:sz w:val="20"/>
          <w:szCs w:val="20"/>
        </w:rPr>
        <w:t xml:space="preserve">prevádzkarne určenej </w:t>
      </w:r>
      <w:r w:rsidRPr="0082585D">
        <w:rPr>
          <w:rFonts w:ascii="Times New Roman" w:hAnsi="Times New Roman"/>
          <w:bCs/>
          <w:sz w:val="20"/>
          <w:szCs w:val="20"/>
        </w:rPr>
        <w:t>na predaj minerálneho oleja uvedeného v § 6 ods. 1 písm. a) a d),</w:t>
      </w:r>
    </w:p>
    <w:p w14:paraId="5C7AF325" w14:textId="5A078B70" w:rsidR="00CE0E0E" w:rsidRPr="0082585D" w:rsidRDefault="00CE0E0E">
      <w:pPr>
        <w:widowControl w:val="0"/>
        <w:numPr>
          <w:ilvl w:val="0"/>
          <w:numId w:val="111"/>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údaje potrebné na vyžiadanie výpisu z registra trestov</w:t>
      </w:r>
      <w:r w:rsidRPr="00891AF2">
        <w:rPr>
          <w:rFonts w:ascii="Times New Roman" w:hAnsi="Times New Roman"/>
          <w:bCs/>
          <w:sz w:val="20"/>
          <w:szCs w:val="20"/>
          <w:vertAlign w:val="superscript"/>
        </w:rPr>
        <w:t>6ba</w:t>
      </w:r>
      <w:r w:rsidRPr="0082585D">
        <w:rPr>
          <w:rFonts w:ascii="Times New Roman" w:hAnsi="Times New Roman"/>
          <w:bCs/>
          <w:sz w:val="20"/>
          <w:szCs w:val="20"/>
        </w:rPr>
        <w:t xml:space="preserve">) žiadateľa alebo jeho zodpovedného zástupcu, ak je žiadateľom fyzická osoba; ak je žiadateľom právnická osoba, údaje potrebné na vyžiadanie výpisu z registra trestov tejto právnickej osoby, </w:t>
      </w:r>
      <w:r w:rsidRPr="00C94C64">
        <w:rPr>
          <w:rFonts w:ascii="Times New Roman" w:hAnsi="Times New Roman"/>
          <w:bCs/>
          <w:sz w:val="20"/>
          <w:szCs w:val="20"/>
        </w:rPr>
        <w:t xml:space="preserve">zodpovedného </w:t>
      </w:r>
      <w:r w:rsidRPr="00C94C64">
        <w:rPr>
          <w:rFonts w:ascii="Times New Roman" w:hAnsi="Times New Roman"/>
          <w:bCs/>
          <w:strike/>
          <w:sz w:val="20"/>
          <w:szCs w:val="20"/>
        </w:rPr>
        <w:t>zástupcu a fyzických osôb, ktoré sú členmi riadiacich orgánov alebo kontrolných orgánov</w:t>
      </w:r>
      <w:r w:rsidR="009747C6" w:rsidRPr="00C94C64">
        <w:rPr>
          <w:rFonts w:ascii="Times New Roman" w:hAnsi="Times New Roman"/>
          <w:bCs/>
          <w:sz w:val="20"/>
          <w:szCs w:val="20"/>
        </w:rPr>
        <w:t xml:space="preserve"> </w:t>
      </w:r>
      <w:r w:rsidR="00790E5A" w:rsidRPr="00C94C64">
        <w:rPr>
          <w:rFonts w:ascii="Times New Roman" w:hAnsi="Times New Roman"/>
          <w:b/>
          <w:bCs/>
          <w:color w:val="000099"/>
          <w:sz w:val="20"/>
          <w:szCs w:val="20"/>
        </w:rPr>
        <w:t>zástupcu, fyzických osôb, ktoré sú členmi riadiacich orgánov a fyzických osôb, ktoré sú členmi kontrolných orgánov</w:t>
      </w:r>
      <w:r w:rsidRPr="00C94C64">
        <w:rPr>
          <w:rFonts w:ascii="Times New Roman" w:hAnsi="Times New Roman"/>
          <w:bCs/>
          <w:sz w:val="20"/>
          <w:szCs w:val="20"/>
        </w:rPr>
        <w:t>, na účel</w:t>
      </w:r>
      <w:r w:rsidRPr="0082585D">
        <w:rPr>
          <w:rFonts w:ascii="Times New Roman" w:hAnsi="Times New Roman"/>
          <w:bCs/>
          <w:sz w:val="20"/>
          <w:szCs w:val="20"/>
        </w:rPr>
        <w:t xml:space="preserve"> preukázania splnenia podmienky podľa odseku 7 písm</w:t>
      </w:r>
      <w:r w:rsidRPr="000C7884">
        <w:rPr>
          <w:rFonts w:ascii="Times New Roman" w:hAnsi="Times New Roman"/>
          <w:bCs/>
          <w:sz w:val="20"/>
          <w:szCs w:val="20"/>
        </w:rPr>
        <w:t>.</w:t>
      </w:r>
      <w:r w:rsidR="009B4F76" w:rsidRPr="000C7884">
        <w:rPr>
          <w:rFonts w:ascii="Times New Roman" w:hAnsi="Times New Roman"/>
          <w:bCs/>
          <w:sz w:val="20"/>
          <w:szCs w:val="20"/>
        </w:rPr>
        <w:t xml:space="preserve"> f)</w:t>
      </w:r>
      <w:r w:rsidRPr="000C7884">
        <w:rPr>
          <w:rFonts w:ascii="Times New Roman" w:hAnsi="Times New Roman"/>
          <w:bCs/>
          <w:sz w:val="20"/>
          <w:szCs w:val="20"/>
        </w:rPr>
        <w:t>.</w:t>
      </w:r>
    </w:p>
    <w:p w14:paraId="73CEC634" w14:textId="77777777" w:rsidR="00CE0E0E" w:rsidRPr="0082585D" w:rsidRDefault="00CE0E0E" w:rsidP="00695F55">
      <w:pPr>
        <w:widowControl w:val="0"/>
        <w:autoSpaceDE w:val="0"/>
        <w:autoSpaceDN w:val="0"/>
        <w:adjustRightInd w:val="0"/>
        <w:spacing w:after="0" w:line="240" w:lineRule="auto"/>
        <w:jc w:val="both"/>
        <w:rPr>
          <w:rFonts w:ascii="Times New Roman" w:hAnsi="Times New Roman"/>
          <w:bCs/>
          <w:sz w:val="20"/>
          <w:szCs w:val="20"/>
        </w:rPr>
      </w:pPr>
    </w:p>
    <w:p w14:paraId="5E96AB14" w14:textId="77777777"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Žiadateľ o vydanie povolenia na distribúciu alebo povolenia na predaj musí spĺňať tieto podmienky:</w:t>
      </w:r>
    </w:p>
    <w:p w14:paraId="552E1793" w14:textId="77777777" w:rsidR="00CE0E0E" w:rsidRPr="0082585D" w:rsidRDefault="00CE0E0E">
      <w:pPr>
        <w:widowControl w:val="0"/>
        <w:numPr>
          <w:ilvl w:val="0"/>
          <w:numId w:val="112"/>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má živnostenské oprávnenie na obchodnú živnosť</w:t>
      </w:r>
      <w:r w:rsidRPr="0082585D">
        <w:rPr>
          <w:rFonts w:ascii="Times New Roman" w:hAnsi="Times New Roman"/>
          <w:bCs/>
          <w:sz w:val="20"/>
          <w:szCs w:val="20"/>
          <w:vertAlign w:val="superscript"/>
        </w:rPr>
        <w:t>20f</w:t>
      </w:r>
      <w:r w:rsidRPr="0082585D">
        <w:rPr>
          <w:rFonts w:ascii="Times New Roman" w:hAnsi="Times New Roman"/>
          <w:bCs/>
          <w:sz w:val="20"/>
          <w:szCs w:val="20"/>
        </w:rPr>
        <w:t>) a má zámer v rámci podnikania nakupovať a predávať minerálny olej uved</w:t>
      </w:r>
      <w:r w:rsidR="00695F55" w:rsidRPr="0082585D">
        <w:rPr>
          <w:rFonts w:ascii="Times New Roman" w:hAnsi="Times New Roman"/>
          <w:bCs/>
          <w:sz w:val="20"/>
          <w:szCs w:val="20"/>
        </w:rPr>
        <w:t>ený v § 6 ods. 1 písm. a) a d),</w:t>
      </w:r>
    </w:p>
    <w:p w14:paraId="644B3F29" w14:textId="26494EC5" w:rsidR="00CE0E0E" w:rsidRPr="0082585D" w:rsidRDefault="00CE0E0E">
      <w:pPr>
        <w:widowControl w:val="0"/>
        <w:numPr>
          <w:ilvl w:val="0"/>
          <w:numId w:val="112"/>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vedie účtovníctv</w:t>
      </w:r>
      <w:r w:rsidR="00695F55" w:rsidRPr="0082585D">
        <w:rPr>
          <w:rFonts w:ascii="Times New Roman" w:hAnsi="Times New Roman"/>
          <w:bCs/>
          <w:sz w:val="20"/>
          <w:szCs w:val="20"/>
        </w:rPr>
        <w:t>o podľa osobitného predpisu,</w:t>
      </w:r>
      <w:r w:rsidR="00695F55" w:rsidRPr="0082585D">
        <w:rPr>
          <w:rFonts w:ascii="Times New Roman" w:hAnsi="Times New Roman"/>
          <w:bCs/>
          <w:sz w:val="20"/>
          <w:szCs w:val="20"/>
          <w:vertAlign w:val="superscript"/>
        </w:rPr>
        <w:t>17</w:t>
      </w:r>
      <w:r w:rsidR="00695F55" w:rsidRPr="0082585D">
        <w:rPr>
          <w:rFonts w:ascii="Times New Roman" w:hAnsi="Times New Roman"/>
          <w:bCs/>
          <w:sz w:val="20"/>
          <w:szCs w:val="20"/>
        </w:rPr>
        <w:t>)</w:t>
      </w:r>
    </w:p>
    <w:p w14:paraId="35C30327" w14:textId="13BB61A4" w:rsidR="00CE0E0E" w:rsidRPr="0082585D" w:rsidRDefault="00CE0E0E">
      <w:pPr>
        <w:widowControl w:val="0"/>
        <w:numPr>
          <w:ilvl w:val="0"/>
          <w:numId w:val="112"/>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nemá nedoplatky voči colnému úradu ani daňovému úrad</w:t>
      </w:r>
      <w:r w:rsidR="00695F55" w:rsidRPr="0082585D">
        <w:rPr>
          <w:rFonts w:ascii="Times New Roman" w:hAnsi="Times New Roman"/>
          <w:bCs/>
          <w:sz w:val="20"/>
          <w:szCs w:val="20"/>
        </w:rPr>
        <w:t>u,</w:t>
      </w:r>
    </w:p>
    <w:p w14:paraId="155CC14B" w14:textId="5BECDB53" w:rsidR="00CE0E0E" w:rsidRPr="0082585D" w:rsidRDefault="00CE0E0E">
      <w:pPr>
        <w:widowControl w:val="0"/>
        <w:numPr>
          <w:ilvl w:val="0"/>
          <w:numId w:val="112"/>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nemá evidované nedoplatky na poistnom na sociálne poistenie a zdravotná poisťovňa neeviduje voči nemu pohľadávky po splatnosti</w:t>
      </w:r>
      <w:r w:rsidR="00695F55" w:rsidRPr="0082585D">
        <w:rPr>
          <w:rFonts w:ascii="Times New Roman" w:hAnsi="Times New Roman"/>
          <w:bCs/>
          <w:sz w:val="20"/>
          <w:szCs w:val="20"/>
        </w:rPr>
        <w:t xml:space="preserve"> podľa osobitných predpisov,</w:t>
      </w:r>
      <w:r w:rsidR="00695F55" w:rsidRPr="0082585D">
        <w:rPr>
          <w:rFonts w:ascii="Times New Roman" w:hAnsi="Times New Roman"/>
          <w:bCs/>
          <w:sz w:val="20"/>
          <w:szCs w:val="20"/>
          <w:vertAlign w:val="superscript"/>
        </w:rPr>
        <w:t>19</w:t>
      </w:r>
      <w:r w:rsidR="00695F55" w:rsidRPr="0082585D">
        <w:rPr>
          <w:rFonts w:ascii="Times New Roman" w:hAnsi="Times New Roman"/>
          <w:bCs/>
          <w:sz w:val="20"/>
          <w:szCs w:val="20"/>
        </w:rPr>
        <w:t>)</w:t>
      </w:r>
    </w:p>
    <w:p w14:paraId="227010B9" w14:textId="1A942B2F" w:rsidR="00CE0E0E" w:rsidRPr="00C94C64" w:rsidRDefault="00CE0E0E">
      <w:pPr>
        <w:widowControl w:val="0"/>
        <w:numPr>
          <w:ilvl w:val="0"/>
          <w:numId w:val="112"/>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 xml:space="preserve">vykazuje na základe údajov z riadnej účtovnej závierky kladný rozdiel medzi majetkom a </w:t>
      </w:r>
      <w:r w:rsidRPr="00C94C64">
        <w:rPr>
          <w:rFonts w:ascii="Times New Roman" w:hAnsi="Times New Roman"/>
          <w:bCs/>
          <w:sz w:val="20"/>
          <w:szCs w:val="20"/>
        </w:rPr>
        <w:t>záväzkami</w:t>
      </w:r>
      <w:r w:rsidRPr="00C94C64">
        <w:rPr>
          <w:rFonts w:ascii="Times New Roman" w:hAnsi="Times New Roman"/>
          <w:bCs/>
          <w:sz w:val="20"/>
          <w:szCs w:val="20"/>
          <w:vertAlign w:val="superscript"/>
        </w:rPr>
        <w:t>17</w:t>
      </w:r>
      <w:r w:rsidRPr="00C94C64">
        <w:rPr>
          <w:rFonts w:ascii="Times New Roman" w:hAnsi="Times New Roman"/>
          <w:bCs/>
          <w:sz w:val="20"/>
          <w:szCs w:val="20"/>
        </w:rPr>
        <w:t xml:space="preserve">) </w:t>
      </w:r>
      <w:r w:rsidRPr="00C94C64">
        <w:rPr>
          <w:rFonts w:ascii="Times New Roman" w:hAnsi="Times New Roman"/>
          <w:bCs/>
          <w:strike/>
          <w:sz w:val="20"/>
          <w:szCs w:val="20"/>
        </w:rPr>
        <w:t>za dve účtovné obdobia bezprostredne predchádzajúce žiadosti o vydanie povolenia na distrib</w:t>
      </w:r>
      <w:r w:rsidR="00695F55" w:rsidRPr="00C94C64">
        <w:rPr>
          <w:rFonts w:ascii="Times New Roman" w:hAnsi="Times New Roman"/>
          <w:bCs/>
          <w:strike/>
          <w:sz w:val="20"/>
          <w:szCs w:val="20"/>
        </w:rPr>
        <w:t>úciu alebo povolenia na predaj</w:t>
      </w:r>
      <w:r w:rsidR="00695F55" w:rsidRPr="00C94C64">
        <w:rPr>
          <w:rFonts w:ascii="Times New Roman" w:hAnsi="Times New Roman"/>
          <w:bCs/>
          <w:sz w:val="20"/>
          <w:szCs w:val="20"/>
        </w:rPr>
        <w:t>,</w:t>
      </w:r>
    </w:p>
    <w:p w14:paraId="403E3EB5" w14:textId="5482CB1C" w:rsidR="00CE0E0E" w:rsidRPr="00C94C64" w:rsidRDefault="00CE0E0E">
      <w:pPr>
        <w:widowControl w:val="0"/>
        <w:numPr>
          <w:ilvl w:val="0"/>
          <w:numId w:val="112"/>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 xml:space="preserve">nebol právoplatne odsúdený za úmyselne spáchaný trestný čin hospodársky alebo iný trestný čin, ktorého skutková podstata súvisí s predmetom </w:t>
      </w:r>
      <w:r w:rsidRPr="00C94C64">
        <w:rPr>
          <w:rFonts w:ascii="Times New Roman" w:hAnsi="Times New Roman"/>
          <w:bCs/>
          <w:sz w:val="20"/>
          <w:szCs w:val="20"/>
        </w:rPr>
        <w:t>podnikania</w:t>
      </w:r>
      <w:bookmarkStart w:id="18" w:name="_Hlk234501640"/>
      <w:r w:rsidRPr="00C94C64">
        <w:rPr>
          <w:rFonts w:ascii="Times New Roman" w:hAnsi="Times New Roman"/>
          <w:bCs/>
          <w:sz w:val="20"/>
          <w:szCs w:val="20"/>
        </w:rPr>
        <w:t xml:space="preserve">; </w:t>
      </w:r>
      <w:r w:rsidRPr="00C94C64">
        <w:rPr>
          <w:rFonts w:ascii="Times New Roman" w:hAnsi="Times New Roman"/>
          <w:bCs/>
          <w:strike/>
          <w:sz w:val="20"/>
          <w:szCs w:val="20"/>
        </w:rPr>
        <w:t>to sa vzťahuje aj na zodpovedného zástupcu a fyzickú osobu, ktorá je členom riadiaceho orgánu alebo členo</w:t>
      </w:r>
      <w:r w:rsidR="00695F55" w:rsidRPr="00C94C64">
        <w:rPr>
          <w:rFonts w:ascii="Times New Roman" w:hAnsi="Times New Roman"/>
          <w:bCs/>
          <w:strike/>
          <w:sz w:val="20"/>
          <w:szCs w:val="20"/>
        </w:rPr>
        <w:t>m kontrolného orgánu žiadateľa</w:t>
      </w:r>
      <w:r w:rsidR="009747C6" w:rsidRPr="00C94C64">
        <w:rPr>
          <w:rFonts w:ascii="Times New Roman" w:hAnsi="Times New Roman"/>
          <w:bCs/>
          <w:sz w:val="20"/>
          <w:szCs w:val="20"/>
        </w:rPr>
        <w:t xml:space="preserve"> </w:t>
      </w:r>
      <w:r w:rsidR="00962FB2" w:rsidRPr="00C94C64">
        <w:rPr>
          <w:rFonts w:ascii="Times New Roman" w:hAnsi="Times New Roman"/>
          <w:b/>
          <w:bCs/>
          <w:color w:val="000099"/>
          <w:sz w:val="20"/>
          <w:szCs w:val="20"/>
        </w:rPr>
        <w:t>to sa vzťahuje aj na zodpovedného zástupcu, fyzické osoby, ktoré sú členmi riadiacich orgánov žiadateľa a fyzické osoby, ktoré sú členmi kontrolných orgánov žiadateľa</w:t>
      </w:r>
      <w:r w:rsidR="00695F55" w:rsidRPr="00C94C64">
        <w:rPr>
          <w:rFonts w:ascii="Times New Roman" w:hAnsi="Times New Roman"/>
          <w:bCs/>
          <w:sz w:val="20"/>
          <w:szCs w:val="20"/>
        </w:rPr>
        <w:t>,</w:t>
      </w:r>
      <w:bookmarkEnd w:id="18"/>
    </w:p>
    <w:p w14:paraId="2EF873C1" w14:textId="36B2AAD4" w:rsidR="00CE0E0E" w:rsidRPr="0082585D" w:rsidRDefault="00CE0E0E">
      <w:pPr>
        <w:widowControl w:val="0"/>
        <w:numPr>
          <w:ilvl w:val="0"/>
          <w:numId w:val="112"/>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nie je v likvidácii ani na neho nie je právoplatne vyhlásený konkurz alebo povolená reštrukturalizácia.</w:t>
      </w:r>
    </w:p>
    <w:p w14:paraId="0C7D9054" w14:textId="77777777" w:rsidR="00CE0E0E" w:rsidRPr="0082585D" w:rsidRDefault="00CE0E0E" w:rsidP="00695F55">
      <w:pPr>
        <w:widowControl w:val="0"/>
        <w:autoSpaceDE w:val="0"/>
        <w:autoSpaceDN w:val="0"/>
        <w:adjustRightInd w:val="0"/>
        <w:spacing w:after="0" w:line="240" w:lineRule="auto"/>
        <w:jc w:val="both"/>
        <w:rPr>
          <w:rFonts w:ascii="Times New Roman" w:hAnsi="Times New Roman"/>
          <w:bCs/>
          <w:sz w:val="20"/>
          <w:szCs w:val="20"/>
        </w:rPr>
      </w:pPr>
    </w:p>
    <w:p w14:paraId="4816987E" w14:textId="77777777"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Osoba podľa odsekov 1 a 4 alebo odseku 16 je povinná prijímať a vydávať minerálny olej uvedený v § 6 ods. 1 písm. a) a d) prostredníctvom vhodného meracieho zariadenia</w:t>
      </w:r>
      <w:r w:rsidRPr="0082585D">
        <w:rPr>
          <w:rFonts w:ascii="Times New Roman" w:hAnsi="Times New Roman"/>
          <w:bCs/>
          <w:sz w:val="20"/>
          <w:szCs w:val="20"/>
          <w:vertAlign w:val="superscript"/>
        </w:rPr>
        <w:t>21</w:t>
      </w:r>
      <w:r w:rsidRPr="0082585D">
        <w:rPr>
          <w:rFonts w:ascii="Times New Roman" w:hAnsi="Times New Roman"/>
          <w:bCs/>
          <w:sz w:val="20"/>
          <w:szCs w:val="20"/>
        </w:rPr>
        <w:t xml:space="preserve">) a skladovať tento minerálny olej v skladovacom zariadení. Ak osoba podľa odsekov 1 a 4 alebo odseku 16 nemá skladovacie zariadenie, ktoré je vybavené overeným meracím zariadením, alebo nemá skladovacie zariadenie, ktoré je určeným meradlom, zohľadní colný úrad pri príjme minerálneho oleja uvedeného v § 6 ods. 1 písm. a) a d) aj iné meracie zariadenia a iné postupy merania, ktorými môže táto osoba hodnoverne a preukázateľne zistiť prijaté množstvo tohto minerálneho oleja. Podmienky podľa prvej vety musí spĺňať osoba podľa odsekov 1 a 16 len vtedy, ak má skladovacie zariadenie na skladovanie minerálneho oleja uvedeného v § 6 ods. 1 písm. a) a d). Ak osoba podľa odsekov 1 a 4 alebo odseku 16 distribuuje, predáva na konečnú spotrebu alebo nakupuje na vlastnú spotrebu minerálny olej uvedený v § 6 ods. 1 písm. a) a d) výlučne v spotrebiteľskom balení na konečnú spotrebu, nemusí mať skladovacie </w:t>
      </w:r>
      <w:r w:rsidRPr="002240A3">
        <w:rPr>
          <w:rFonts w:ascii="Times New Roman" w:hAnsi="Times New Roman"/>
          <w:bCs/>
          <w:color w:val="000000" w:themeColor="text1"/>
          <w:sz w:val="20"/>
          <w:szCs w:val="20"/>
        </w:rPr>
        <w:t>zariadenie</w:t>
      </w:r>
      <w:r w:rsidR="00681A43" w:rsidRPr="002240A3">
        <w:rPr>
          <w:rFonts w:ascii="Times New Roman" w:hAnsi="Times New Roman"/>
          <w:bCs/>
          <w:color w:val="000000" w:themeColor="text1"/>
          <w:sz w:val="20"/>
          <w:szCs w:val="20"/>
        </w:rPr>
        <w:t xml:space="preserve"> a</w:t>
      </w:r>
      <w:r w:rsidRPr="002240A3">
        <w:rPr>
          <w:rFonts w:ascii="Times New Roman" w:hAnsi="Times New Roman"/>
          <w:bCs/>
          <w:color w:val="000000" w:themeColor="text1"/>
          <w:sz w:val="20"/>
          <w:szCs w:val="20"/>
        </w:rPr>
        <w:t xml:space="preserve"> </w:t>
      </w:r>
      <w:r w:rsidRPr="0082585D">
        <w:rPr>
          <w:rFonts w:ascii="Times New Roman" w:hAnsi="Times New Roman"/>
          <w:bCs/>
          <w:sz w:val="20"/>
          <w:szCs w:val="20"/>
        </w:rPr>
        <w:t>pri príjme a výdaji tohto minerálneho oleja nie je povinná postup</w:t>
      </w:r>
      <w:r w:rsidR="00117DC7" w:rsidRPr="0082585D">
        <w:rPr>
          <w:rFonts w:ascii="Times New Roman" w:hAnsi="Times New Roman"/>
          <w:bCs/>
          <w:sz w:val="20"/>
          <w:szCs w:val="20"/>
        </w:rPr>
        <w:t>ovať podľa osobitných predpisov</w:t>
      </w:r>
      <w:r w:rsidR="00677065" w:rsidRPr="00677065">
        <w:rPr>
          <w:rFonts w:ascii="Times New Roman" w:hAnsi="Times New Roman"/>
          <w:b/>
          <w:bCs/>
          <w:color w:val="1E6831"/>
          <w:sz w:val="20"/>
          <w:szCs w:val="20"/>
        </w:rPr>
        <w:t>,</w:t>
      </w:r>
      <w:r w:rsidRPr="0082585D">
        <w:rPr>
          <w:rFonts w:ascii="Times New Roman" w:hAnsi="Times New Roman"/>
          <w:bCs/>
          <w:sz w:val="20"/>
          <w:szCs w:val="20"/>
          <w:vertAlign w:val="superscript"/>
        </w:rPr>
        <w:t>21</w:t>
      </w:r>
      <w:r w:rsidRPr="002240A3">
        <w:rPr>
          <w:rFonts w:ascii="Times New Roman" w:hAnsi="Times New Roman"/>
          <w:bCs/>
          <w:color w:val="000000" w:themeColor="text1"/>
          <w:sz w:val="20"/>
          <w:szCs w:val="20"/>
        </w:rPr>
        <w:t xml:space="preserve">) </w:t>
      </w:r>
      <w:r w:rsidR="00677065" w:rsidRPr="002240A3">
        <w:rPr>
          <w:rFonts w:ascii="Times New Roman" w:hAnsi="Times New Roman"/>
          <w:color w:val="000000" w:themeColor="text1"/>
          <w:sz w:val="20"/>
          <w:szCs w:val="20"/>
        </w:rPr>
        <w:t>osoba podľa odseku 4 nemusí spĺňať podmienku uvedenú v odseku 5</w:t>
      </w:r>
      <w:r w:rsidRPr="002240A3">
        <w:rPr>
          <w:rFonts w:ascii="Times New Roman" w:hAnsi="Times New Roman"/>
          <w:bCs/>
          <w:color w:val="000000" w:themeColor="text1"/>
          <w:sz w:val="20"/>
          <w:szCs w:val="20"/>
        </w:rPr>
        <w:t xml:space="preserve">; </w:t>
      </w:r>
      <w:r w:rsidRPr="0082585D">
        <w:rPr>
          <w:rFonts w:ascii="Times New Roman" w:hAnsi="Times New Roman"/>
          <w:bCs/>
          <w:sz w:val="20"/>
          <w:szCs w:val="20"/>
        </w:rPr>
        <w:t>spotrebiteľským balením sa na účely tohto zákona rozumie minerálny olej uvedený v § 6 ods. 1</w:t>
      </w:r>
      <w:r w:rsidR="00117DC7" w:rsidRPr="0082585D">
        <w:rPr>
          <w:rFonts w:ascii="Times New Roman" w:hAnsi="Times New Roman"/>
          <w:bCs/>
          <w:sz w:val="20"/>
          <w:szCs w:val="20"/>
        </w:rPr>
        <w:t xml:space="preserve"> písm. a) a d) vložený do obalu</w:t>
      </w:r>
      <w:r w:rsidRPr="0082585D">
        <w:rPr>
          <w:rFonts w:ascii="Times New Roman" w:hAnsi="Times New Roman"/>
          <w:bCs/>
          <w:sz w:val="20"/>
          <w:szCs w:val="20"/>
          <w:vertAlign w:val="superscript"/>
        </w:rPr>
        <w:t>21a</w:t>
      </w:r>
      <w:r w:rsidRPr="0082585D">
        <w:rPr>
          <w:rFonts w:ascii="Times New Roman" w:hAnsi="Times New Roman"/>
          <w:bCs/>
          <w:sz w:val="20"/>
          <w:szCs w:val="20"/>
        </w:rPr>
        <w:t>) a minerálny olej uvedený v § 6 ods. 1 písm. a) a d) vložený do obalu s menovitým obsahom od 50 do 210 litrov.</w:t>
      </w:r>
    </w:p>
    <w:p w14:paraId="25E4F989" w14:textId="77777777" w:rsidR="00CE0E0E" w:rsidRPr="0082585D" w:rsidRDefault="00CE0E0E" w:rsidP="00695F55">
      <w:pPr>
        <w:widowControl w:val="0"/>
        <w:autoSpaceDE w:val="0"/>
        <w:autoSpaceDN w:val="0"/>
        <w:adjustRightInd w:val="0"/>
        <w:spacing w:after="0" w:line="240" w:lineRule="auto"/>
        <w:jc w:val="both"/>
        <w:rPr>
          <w:rFonts w:ascii="Times New Roman" w:hAnsi="Times New Roman"/>
          <w:bCs/>
          <w:sz w:val="20"/>
          <w:szCs w:val="20"/>
        </w:rPr>
      </w:pPr>
    </w:p>
    <w:p w14:paraId="5C45B57D" w14:textId="77777777"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Colný úrad pred vydaním povolenia na distribúciu alebo povolenia na predaj preverí skutočnosti a údaje podľa odseku 3 alebo odseku 6. Ak sú tieto skutočnosti pravdivé a žiadateľ spĺňa podmienky podľa odsekov 7 a 8, colný úrad vydá žiadateľovi povolenie na distribúciu alebo povolenie na predaj do 60 dní odo dňa podania žiadosti podľa odseku 1 alebo odseku 4.</w:t>
      </w:r>
    </w:p>
    <w:p w14:paraId="79506981" w14:textId="77777777" w:rsidR="006D7646" w:rsidRPr="0082585D" w:rsidRDefault="006D7646" w:rsidP="00695F55">
      <w:pPr>
        <w:widowControl w:val="0"/>
        <w:autoSpaceDE w:val="0"/>
        <w:autoSpaceDN w:val="0"/>
        <w:adjustRightInd w:val="0"/>
        <w:spacing w:after="0" w:line="240" w:lineRule="auto"/>
        <w:jc w:val="both"/>
        <w:rPr>
          <w:rFonts w:ascii="Times New Roman" w:hAnsi="Times New Roman"/>
          <w:bCs/>
          <w:sz w:val="20"/>
          <w:szCs w:val="20"/>
        </w:rPr>
      </w:pPr>
    </w:p>
    <w:p w14:paraId="1CEC65B0" w14:textId="77777777"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Povolenie na distribúciu alebo povolenie na predaj zaniká dňom</w:t>
      </w:r>
    </w:p>
    <w:p w14:paraId="3405D31A" w14:textId="77777777" w:rsidR="00CE0E0E" w:rsidRPr="0082585D" w:rsidRDefault="00CE0E0E">
      <w:pPr>
        <w:widowControl w:val="0"/>
        <w:numPr>
          <w:ilvl w:val="0"/>
          <w:numId w:val="113"/>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úmrtia distribútora pohonných látok alebo predajcu pohonných látok alebo dňom nadobudnutia právoplatnosti rozhodnutia súdu o vyhlásení distribútora pohonných látok alebo predajcu pohonných látok za mŕtveho, ak je distribútorom pohonných látok alebo predajcom pohonných látok fyzická osoba,</w:t>
      </w:r>
    </w:p>
    <w:p w14:paraId="5E804ED5" w14:textId="77777777" w:rsidR="00CE0E0E" w:rsidRPr="0082585D" w:rsidRDefault="00CE0E0E">
      <w:pPr>
        <w:widowControl w:val="0"/>
        <w:numPr>
          <w:ilvl w:val="0"/>
          <w:numId w:val="113"/>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nadobudnutia právoplatnosti rozhodnutia súdu o vyhlásení konkurzu, o zamietnutí návrhu na vyhlásenie konkurzu pre nedostatok majetku alebo o zrušení konkurzu pre nedostatok majetku</w:t>
      </w:r>
      <w:r w:rsidR="002240A3">
        <w:rPr>
          <w:rFonts w:ascii="Times New Roman" w:hAnsi="Times New Roman"/>
          <w:bCs/>
          <w:sz w:val="20"/>
          <w:szCs w:val="20"/>
        </w:rPr>
        <w:t>,</w:t>
      </w:r>
    </w:p>
    <w:p w14:paraId="7B5D18AB" w14:textId="77777777" w:rsidR="00CE0E0E" w:rsidRPr="0082585D" w:rsidRDefault="00CE0E0E">
      <w:pPr>
        <w:widowControl w:val="0"/>
        <w:numPr>
          <w:ilvl w:val="0"/>
          <w:numId w:val="113"/>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odňatia povolenia na distribúciu alebo povolenia na predaj colným úradom,</w:t>
      </w:r>
    </w:p>
    <w:p w14:paraId="3D88496A" w14:textId="77777777" w:rsidR="00CE0E0E" w:rsidRPr="0082585D" w:rsidRDefault="00CE0E0E">
      <w:pPr>
        <w:widowControl w:val="0"/>
        <w:numPr>
          <w:ilvl w:val="0"/>
          <w:numId w:val="113"/>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výmazu z obchodného registra alebo z iného obdobného registra alebo dňom zrušenia živnostenského oprávnenia za podmienok ustanovených osobitnými predpismi,</w:t>
      </w:r>
      <w:r w:rsidRPr="0082585D">
        <w:rPr>
          <w:rFonts w:ascii="Times New Roman" w:hAnsi="Times New Roman"/>
          <w:bCs/>
          <w:sz w:val="20"/>
          <w:szCs w:val="20"/>
          <w:vertAlign w:val="superscript"/>
        </w:rPr>
        <w:t>19a</w:t>
      </w:r>
      <w:r w:rsidRPr="0082585D">
        <w:rPr>
          <w:rFonts w:ascii="Times New Roman" w:hAnsi="Times New Roman"/>
          <w:bCs/>
          <w:sz w:val="20"/>
          <w:szCs w:val="20"/>
        </w:rPr>
        <w:t>) ak osoba nepodala žiadosť podľa písmena e),</w:t>
      </w:r>
    </w:p>
    <w:p w14:paraId="30753390" w14:textId="77777777" w:rsidR="00CE0E0E" w:rsidRPr="0082585D" w:rsidRDefault="00CE0E0E">
      <w:pPr>
        <w:widowControl w:val="0"/>
        <w:numPr>
          <w:ilvl w:val="0"/>
          <w:numId w:val="113"/>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podania žiadosti o výmaz z obchodného registra alebo z iného obdobného registra alebo dňom podania žiadosti o zrušenie živnostenského oprávnenia, alebo dňom podania oznámenia o ukončení podnikania.</w:t>
      </w:r>
    </w:p>
    <w:p w14:paraId="1B47DCCD" w14:textId="77777777" w:rsidR="00117DC7" w:rsidRPr="0082585D" w:rsidRDefault="00117DC7" w:rsidP="00117DC7">
      <w:pPr>
        <w:widowControl w:val="0"/>
        <w:autoSpaceDE w:val="0"/>
        <w:autoSpaceDN w:val="0"/>
        <w:adjustRightInd w:val="0"/>
        <w:spacing w:after="0" w:line="240" w:lineRule="auto"/>
        <w:jc w:val="both"/>
        <w:rPr>
          <w:rFonts w:ascii="Times New Roman" w:hAnsi="Times New Roman"/>
          <w:bCs/>
          <w:sz w:val="20"/>
          <w:szCs w:val="20"/>
        </w:rPr>
      </w:pPr>
    </w:p>
    <w:p w14:paraId="2EEE74DF" w14:textId="77777777"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lastRenderedPageBreak/>
        <w:t>Colný úrad povolenie na distribúciu alebo povolenie na predaj odníme, ak distribútor pohonných látok alebo predajca pohonných látok</w:t>
      </w:r>
    </w:p>
    <w:p w14:paraId="0D066508" w14:textId="77777777" w:rsidR="00CE0E0E" w:rsidRPr="0082585D" w:rsidRDefault="00761C78">
      <w:pPr>
        <w:widowControl w:val="0"/>
        <w:numPr>
          <w:ilvl w:val="1"/>
          <w:numId w:val="115"/>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vstúpi do likvidácie,</w:t>
      </w:r>
    </w:p>
    <w:p w14:paraId="495EAB76" w14:textId="77777777" w:rsidR="00CE0E0E" w:rsidRPr="0082585D" w:rsidRDefault="00CE0E0E">
      <w:pPr>
        <w:widowControl w:val="0"/>
        <w:numPr>
          <w:ilvl w:val="1"/>
          <w:numId w:val="115"/>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prestal spĺňať niektorú z podmie</w:t>
      </w:r>
      <w:r w:rsidR="00761C78" w:rsidRPr="0082585D">
        <w:rPr>
          <w:rFonts w:ascii="Times New Roman" w:hAnsi="Times New Roman"/>
          <w:bCs/>
          <w:sz w:val="20"/>
          <w:szCs w:val="20"/>
        </w:rPr>
        <w:t xml:space="preserve">nok uvedených v </w:t>
      </w:r>
      <w:r w:rsidR="00465CE7" w:rsidRPr="002240A3">
        <w:rPr>
          <w:rFonts w:ascii="Times New Roman" w:hAnsi="Times New Roman"/>
          <w:color w:val="000000" w:themeColor="text1"/>
          <w:sz w:val="20"/>
          <w:szCs w:val="20"/>
        </w:rPr>
        <w:t>odseku 7 písm. a) až f) a odseku 8</w:t>
      </w:r>
      <w:r w:rsidR="00761C78" w:rsidRPr="002240A3">
        <w:rPr>
          <w:rFonts w:ascii="Times New Roman" w:hAnsi="Times New Roman"/>
          <w:bCs/>
          <w:color w:val="000000" w:themeColor="text1"/>
          <w:sz w:val="20"/>
          <w:szCs w:val="20"/>
        </w:rPr>
        <w:t>,</w:t>
      </w:r>
    </w:p>
    <w:p w14:paraId="4FE4B99D" w14:textId="77777777" w:rsidR="00CE0E0E" w:rsidRPr="0082585D" w:rsidRDefault="00CE0E0E">
      <w:pPr>
        <w:widowControl w:val="0"/>
        <w:numPr>
          <w:ilvl w:val="1"/>
          <w:numId w:val="115"/>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porušuje povinnosti ustanovené týmto zákonom a uloženie pokuty a ani výzvy colného úradu alebo upozornenia co</w:t>
      </w:r>
      <w:r w:rsidR="00761C78" w:rsidRPr="0082585D">
        <w:rPr>
          <w:rFonts w:ascii="Times New Roman" w:hAnsi="Times New Roman"/>
          <w:bCs/>
          <w:sz w:val="20"/>
          <w:szCs w:val="20"/>
        </w:rPr>
        <w:t>lného úradu neviedli k náprave,</w:t>
      </w:r>
    </w:p>
    <w:p w14:paraId="14B19D85" w14:textId="11608650" w:rsidR="00CE0E0E" w:rsidRPr="00C94C64" w:rsidRDefault="00CE0E0E">
      <w:pPr>
        <w:widowControl w:val="0"/>
        <w:numPr>
          <w:ilvl w:val="1"/>
          <w:numId w:val="115"/>
        </w:numPr>
        <w:autoSpaceDE w:val="0"/>
        <w:autoSpaceDN w:val="0"/>
        <w:adjustRightInd w:val="0"/>
        <w:spacing w:after="0" w:line="240" w:lineRule="auto"/>
        <w:ind w:left="709" w:hanging="283"/>
        <w:jc w:val="both"/>
        <w:rPr>
          <w:rFonts w:ascii="Times New Roman" w:hAnsi="Times New Roman"/>
          <w:bCs/>
          <w:sz w:val="20"/>
          <w:szCs w:val="20"/>
        </w:rPr>
      </w:pPr>
      <w:r w:rsidRPr="00C94C64">
        <w:rPr>
          <w:rFonts w:ascii="Times New Roman" w:hAnsi="Times New Roman"/>
          <w:bCs/>
          <w:sz w:val="20"/>
          <w:szCs w:val="20"/>
        </w:rPr>
        <w:t>požiada o odňatie povolenia na distrib</w:t>
      </w:r>
      <w:r w:rsidR="00761C78" w:rsidRPr="00C94C64">
        <w:rPr>
          <w:rFonts w:ascii="Times New Roman" w:hAnsi="Times New Roman"/>
          <w:bCs/>
          <w:sz w:val="20"/>
          <w:szCs w:val="20"/>
        </w:rPr>
        <w:t>úciu alebo povolenia na predaj</w:t>
      </w:r>
      <w:r w:rsidR="004B714D" w:rsidRPr="00C94C64">
        <w:rPr>
          <w:rFonts w:ascii="Times New Roman" w:hAnsi="Times New Roman"/>
          <w:bCs/>
          <w:sz w:val="20"/>
          <w:szCs w:val="20"/>
        </w:rPr>
        <w:t>,</w:t>
      </w:r>
    </w:p>
    <w:p w14:paraId="01B6A5DE" w14:textId="6771867F" w:rsidR="004B714D" w:rsidRPr="00C94C64" w:rsidRDefault="004B714D">
      <w:pPr>
        <w:widowControl w:val="0"/>
        <w:numPr>
          <w:ilvl w:val="1"/>
          <w:numId w:val="115"/>
        </w:numPr>
        <w:autoSpaceDE w:val="0"/>
        <w:autoSpaceDN w:val="0"/>
        <w:adjustRightInd w:val="0"/>
        <w:spacing w:after="0" w:line="240" w:lineRule="auto"/>
        <w:ind w:left="709" w:hanging="283"/>
        <w:jc w:val="both"/>
        <w:rPr>
          <w:rFonts w:ascii="Times New Roman" w:hAnsi="Times New Roman"/>
          <w:b/>
          <w:bCs/>
          <w:color w:val="000099"/>
          <w:sz w:val="20"/>
          <w:szCs w:val="20"/>
        </w:rPr>
      </w:pPr>
      <w:bookmarkStart w:id="19" w:name="_Hlk223945356"/>
      <w:r w:rsidRPr="00C94C64">
        <w:rPr>
          <w:rFonts w:ascii="Times New Roman" w:hAnsi="Times New Roman"/>
          <w:b/>
          <w:bCs/>
          <w:color w:val="000099"/>
          <w:sz w:val="20"/>
          <w:szCs w:val="20"/>
        </w:rPr>
        <w:t>nepredáva minerálny olej uvedený v § 6 ods. 1 písm. a) a d) v súlade s odsekom 5</w:t>
      </w:r>
      <w:r w:rsidR="00886E8A" w:rsidRPr="00C94C64">
        <w:rPr>
          <w:rFonts w:ascii="Times New Roman" w:hAnsi="Times New Roman"/>
          <w:b/>
          <w:bCs/>
          <w:color w:val="000099"/>
          <w:sz w:val="20"/>
          <w:szCs w:val="20"/>
        </w:rPr>
        <w:t>;</w:t>
      </w:r>
      <w:r w:rsidRPr="00C94C64">
        <w:rPr>
          <w:rFonts w:ascii="Times New Roman" w:hAnsi="Times New Roman"/>
          <w:b/>
          <w:bCs/>
          <w:color w:val="000099"/>
          <w:sz w:val="20"/>
          <w:szCs w:val="20"/>
        </w:rPr>
        <w:t xml:space="preserve"> </w:t>
      </w:r>
      <w:r w:rsidR="00DD0F66" w:rsidRPr="00C94C64">
        <w:rPr>
          <w:rFonts w:ascii="Times New Roman" w:hAnsi="Times New Roman"/>
          <w:b/>
          <w:bCs/>
          <w:color w:val="000099"/>
          <w:sz w:val="20"/>
          <w:szCs w:val="20"/>
        </w:rPr>
        <w:t xml:space="preserve">to neplatí, </w:t>
      </w:r>
      <w:r w:rsidR="00493C5C" w:rsidRPr="00C94C64">
        <w:rPr>
          <w:rFonts w:ascii="Times New Roman" w:hAnsi="Times New Roman"/>
          <w:b/>
          <w:bCs/>
          <w:color w:val="000099"/>
          <w:sz w:val="20"/>
          <w:szCs w:val="20"/>
        </w:rPr>
        <w:t xml:space="preserve">ak </w:t>
      </w:r>
      <w:r w:rsidR="00DD0F66" w:rsidRPr="00C94C64">
        <w:rPr>
          <w:rFonts w:ascii="Times New Roman" w:hAnsi="Times New Roman"/>
          <w:b/>
          <w:bCs/>
          <w:color w:val="000099"/>
          <w:sz w:val="20"/>
          <w:szCs w:val="20"/>
        </w:rPr>
        <w:t>predajc</w:t>
      </w:r>
      <w:r w:rsidR="00493C5C" w:rsidRPr="00C94C64">
        <w:rPr>
          <w:rFonts w:ascii="Times New Roman" w:hAnsi="Times New Roman"/>
          <w:b/>
          <w:bCs/>
          <w:color w:val="000099"/>
          <w:sz w:val="20"/>
          <w:szCs w:val="20"/>
        </w:rPr>
        <w:t>a</w:t>
      </w:r>
      <w:r w:rsidR="00DD0F66" w:rsidRPr="00C94C64">
        <w:rPr>
          <w:rFonts w:ascii="Times New Roman" w:hAnsi="Times New Roman"/>
          <w:b/>
          <w:bCs/>
          <w:color w:val="000099"/>
          <w:sz w:val="20"/>
          <w:szCs w:val="20"/>
        </w:rPr>
        <w:t xml:space="preserve"> pohonných látok predáva minerálny olej uvedený v § 6 ods. 1 písm. a) a d) výlučne v spotrebiteľskom balení</w:t>
      </w:r>
      <w:r w:rsidRPr="00C94C64">
        <w:rPr>
          <w:rFonts w:ascii="Times New Roman" w:hAnsi="Times New Roman"/>
          <w:b/>
          <w:bCs/>
          <w:color w:val="000099"/>
          <w:sz w:val="20"/>
          <w:szCs w:val="20"/>
        </w:rPr>
        <w:t>.</w:t>
      </w:r>
    </w:p>
    <w:bookmarkEnd w:id="19"/>
    <w:p w14:paraId="7CF4B6DA" w14:textId="77777777" w:rsidR="00761C78" w:rsidRPr="00C94C64" w:rsidRDefault="00761C78" w:rsidP="00761C78">
      <w:pPr>
        <w:widowControl w:val="0"/>
        <w:autoSpaceDE w:val="0"/>
        <w:autoSpaceDN w:val="0"/>
        <w:adjustRightInd w:val="0"/>
        <w:spacing w:after="0" w:line="240" w:lineRule="auto"/>
        <w:jc w:val="both"/>
        <w:rPr>
          <w:rFonts w:ascii="Times New Roman" w:hAnsi="Times New Roman"/>
          <w:bCs/>
          <w:sz w:val="20"/>
          <w:szCs w:val="20"/>
        </w:rPr>
      </w:pPr>
    </w:p>
    <w:p w14:paraId="5317CA98" w14:textId="1ED827BF" w:rsidR="00CE0E0E" w:rsidRPr="00C94C64"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C94C64">
        <w:rPr>
          <w:rFonts w:ascii="Times New Roman" w:hAnsi="Times New Roman"/>
          <w:bCs/>
          <w:sz w:val="20"/>
          <w:szCs w:val="20"/>
        </w:rPr>
        <w:t xml:space="preserve">Ak distribútor </w:t>
      </w:r>
      <w:r w:rsidR="00891AF2" w:rsidRPr="00C94C64">
        <w:rPr>
          <w:rFonts w:ascii="Times New Roman" w:hAnsi="Times New Roman"/>
          <w:bCs/>
          <w:sz w:val="20"/>
          <w:szCs w:val="20"/>
        </w:rPr>
        <w:t xml:space="preserve">pohonných látok </w:t>
      </w:r>
      <w:r w:rsidRPr="00C94C64">
        <w:rPr>
          <w:rFonts w:ascii="Times New Roman" w:hAnsi="Times New Roman"/>
          <w:bCs/>
          <w:sz w:val="20"/>
          <w:szCs w:val="20"/>
        </w:rPr>
        <w:t xml:space="preserve">alebo predajca </w:t>
      </w:r>
      <w:r w:rsidR="00891AF2" w:rsidRPr="00C94C64">
        <w:rPr>
          <w:rFonts w:ascii="Times New Roman" w:hAnsi="Times New Roman"/>
          <w:bCs/>
          <w:sz w:val="20"/>
          <w:szCs w:val="20"/>
        </w:rPr>
        <w:t xml:space="preserve">pohonných látok </w:t>
      </w:r>
      <w:r w:rsidRPr="00C94C64">
        <w:rPr>
          <w:rFonts w:ascii="Times New Roman" w:hAnsi="Times New Roman"/>
          <w:bCs/>
          <w:sz w:val="20"/>
          <w:szCs w:val="20"/>
        </w:rPr>
        <w:t>končí svoju či</w:t>
      </w:r>
      <w:r w:rsidR="00891AF2" w:rsidRPr="00C94C64">
        <w:rPr>
          <w:rFonts w:ascii="Times New Roman" w:hAnsi="Times New Roman"/>
          <w:bCs/>
          <w:sz w:val="20"/>
          <w:szCs w:val="20"/>
        </w:rPr>
        <w:t>nnosť alebo činnosť v niektorej</w:t>
      </w:r>
      <w:r w:rsidR="008F7E86" w:rsidRPr="00C94C64">
        <w:rPr>
          <w:rFonts w:ascii="Times New Roman" w:hAnsi="Times New Roman"/>
          <w:bCs/>
          <w:sz w:val="20"/>
          <w:szCs w:val="20"/>
        </w:rPr>
        <w:t xml:space="preserve"> </w:t>
      </w:r>
      <w:r w:rsidRPr="00C94C64">
        <w:rPr>
          <w:rFonts w:ascii="Times New Roman" w:hAnsi="Times New Roman"/>
          <w:bCs/>
          <w:sz w:val="20"/>
          <w:szCs w:val="20"/>
        </w:rPr>
        <w:t xml:space="preserve">z jeho prevádzkarní alebo mu colný úrad odňal povolenie na distribúciu alebo povolenie na predaj a má zásoby minerálneho oleja uvedeného v § 6 ods. 1 písm. a) a d), môže so súhlasom colného úradu minerálny olej uvedený </w:t>
      </w:r>
      <w:r w:rsidR="00891AF2" w:rsidRPr="00C94C64">
        <w:rPr>
          <w:rFonts w:ascii="Times New Roman" w:hAnsi="Times New Roman"/>
          <w:bCs/>
          <w:sz w:val="20"/>
          <w:szCs w:val="20"/>
        </w:rPr>
        <w:t xml:space="preserve"> </w:t>
      </w:r>
      <w:r w:rsidRPr="00C94C64">
        <w:rPr>
          <w:rFonts w:ascii="Times New Roman" w:hAnsi="Times New Roman"/>
          <w:bCs/>
          <w:sz w:val="20"/>
          <w:szCs w:val="20"/>
        </w:rPr>
        <w:t xml:space="preserve">v § 6 ods. 1 písm. a) a d) dodať distribútorovi pohonných látok, predajcovi pohonných látok alebo osobe podľa § 21. Rovnako postupuje aj správca konkurznej podstaty distribútora </w:t>
      </w:r>
      <w:r w:rsidR="00891AF2" w:rsidRPr="00C94C64">
        <w:rPr>
          <w:rFonts w:ascii="Times New Roman" w:hAnsi="Times New Roman"/>
          <w:bCs/>
          <w:sz w:val="20"/>
          <w:szCs w:val="20"/>
        </w:rPr>
        <w:t xml:space="preserve">pohonných látok </w:t>
      </w:r>
      <w:r w:rsidRPr="00C94C64">
        <w:rPr>
          <w:rFonts w:ascii="Times New Roman" w:hAnsi="Times New Roman"/>
          <w:bCs/>
          <w:sz w:val="20"/>
          <w:szCs w:val="20"/>
        </w:rPr>
        <w:t xml:space="preserve">alebo predajcu </w:t>
      </w:r>
      <w:r w:rsidR="00891AF2" w:rsidRPr="00C94C64">
        <w:rPr>
          <w:rFonts w:ascii="Times New Roman" w:hAnsi="Times New Roman"/>
          <w:bCs/>
          <w:sz w:val="20"/>
          <w:szCs w:val="20"/>
        </w:rPr>
        <w:t>pohonných látok</w:t>
      </w:r>
      <w:r w:rsidRPr="00C94C64">
        <w:rPr>
          <w:rFonts w:ascii="Times New Roman" w:hAnsi="Times New Roman"/>
          <w:b/>
          <w:color w:val="000099"/>
          <w:sz w:val="20"/>
          <w:szCs w:val="20"/>
        </w:rPr>
        <w:t xml:space="preserve">, </w:t>
      </w:r>
      <w:r w:rsidR="00E94939" w:rsidRPr="00C94C64">
        <w:rPr>
          <w:rFonts w:ascii="Times New Roman" w:hAnsi="Times New Roman"/>
          <w:b/>
          <w:color w:val="000099"/>
          <w:sz w:val="20"/>
          <w:szCs w:val="20"/>
        </w:rPr>
        <w:t>likvidátor</w:t>
      </w:r>
      <w:r w:rsidR="001A348D" w:rsidRPr="00C94C64">
        <w:rPr>
          <w:rFonts w:ascii="Times New Roman" w:hAnsi="Times New Roman"/>
          <w:bCs/>
          <w:color w:val="000000" w:themeColor="text1"/>
          <w:sz w:val="20"/>
          <w:szCs w:val="20"/>
        </w:rPr>
        <w:t>,</w:t>
      </w:r>
      <w:r w:rsidR="00E94939" w:rsidRPr="00C94C64">
        <w:rPr>
          <w:rFonts w:ascii="Times New Roman" w:hAnsi="Times New Roman"/>
          <w:bCs/>
          <w:color w:val="000000" w:themeColor="text1"/>
          <w:sz w:val="20"/>
          <w:szCs w:val="20"/>
        </w:rPr>
        <w:t xml:space="preserve"> </w:t>
      </w:r>
      <w:r w:rsidRPr="00C94C64">
        <w:rPr>
          <w:rFonts w:ascii="Times New Roman" w:hAnsi="Times New Roman"/>
          <w:bCs/>
          <w:sz w:val="20"/>
          <w:szCs w:val="20"/>
        </w:rPr>
        <w:t>súdny exekútor alebo iná osoba</w:t>
      </w:r>
      <w:r w:rsidR="00E94939" w:rsidRPr="00C94C64">
        <w:rPr>
          <w:rFonts w:ascii="Times New Roman" w:hAnsi="Times New Roman"/>
          <w:bCs/>
          <w:sz w:val="20"/>
          <w:szCs w:val="20"/>
        </w:rPr>
        <w:t xml:space="preserve"> </w:t>
      </w:r>
      <w:r w:rsidR="00E94939" w:rsidRPr="00C94C64">
        <w:rPr>
          <w:rFonts w:ascii="Times New Roman" w:hAnsi="Times New Roman"/>
          <w:b/>
          <w:color w:val="000099"/>
          <w:sz w:val="20"/>
          <w:szCs w:val="20"/>
        </w:rPr>
        <w:t>podľa osobitného predpisu</w:t>
      </w:r>
      <w:r w:rsidR="001119F3" w:rsidRPr="00C94C64">
        <w:rPr>
          <w:rFonts w:ascii="Times New Roman" w:hAnsi="Times New Roman"/>
          <w:bCs/>
          <w:color w:val="000000" w:themeColor="text1"/>
          <w:sz w:val="20"/>
          <w:szCs w:val="20"/>
        </w:rPr>
        <w:t>,</w:t>
      </w:r>
      <w:r w:rsidR="004F42EC" w:rsidRPr="00C94C64">
        <w:rPr>
          <w:rFonts w:ascii="Times New Roman" w:hAnsi="Times New Roman"/>
          <w:b/>
          <w:color w:val="000099"/>
          <w:sz w:val="20"/>
          <w:szCs w:val="20"/>
          <w:vertAlign w:val="superscript"/>
        </w:rPr>
        <w:t>6e</w:t>
      </w:r>
      <w:r w:rsidR="00E94939" w:rsidRPr="00C94C64">
        <w:rPr>
          <w:rFonts w:ascii="Times New Roman" w:hAnsi="Times New Roman"/>
          <w:b/>
          <w:color w:val="000099"/>
          <w:sz w:val="20"/>
          <w:szCs w:val="20"/>
        </w:rPr>
        <w:t>)</w:t>
      </w:r>
      <w:r w:rsidRPr="00C94C64">
        <w:rPr>
          <w:rFonts w:ascii="Times New Roman" w:hAnsi="Times New Roman"/>
          <w:bCs/>
          <w:sz w:val="20"/>
          <w:szCs w:val="20"/>
        </w:rPr>
        <w:t xml:space="preserve"> ak pri výkone rozhodnutia predávajú alebo distribuujú minerálny olej uvedený v § 6 ods. 1 písm. a) a d).</w:t>
      </w:r>
    </w:p>
    <w:p w14:paraId="52C41DBB" w14:textId="77777777" w:rsidR="00CE0E0E" w:rsidRPr="0082585D" w:rsidRDefault="00CE0E0E" w:rsidP="00761C78">
      <w:pPr>
        <w:widowControl w:val="0"/>
        <w:autoSpaceDE w:val="0"/>
        <w:autoSpaceDN w:val="0"/>
        <w:adjustRightInd w:val="0"/>
        <w:spacing w:after="0" w:line="240" w:lineRule="auto"/>
        <w:jc w:val="both"/>
        <w:rPr>
          <w:rFonts w:ascii="Times New Roman" w:hAnsi="Times New Roman"/>
          <w:bCs/>
          <w:sz w:val="20"/>
          <w:szCs w:val="20"/>
        </w:rPr>
      </w:pPr>
    </w:p>
    <w:p w14:paraId="48B57A15" w14:textId="77777777"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Držiteľovi povolenia na distribúciu alebo držiteľovi povolenia na predaj, ktorému bolo odňaté povolenie na distribúciu alebo povolenie na predaj podľa odseku 11, môže byť nové povolenie na distribúciu alebo povolenie na predaj vydané najskôr po uplynutí dvoch rokov po nadobudnutí právoplatnosti rozhodnutia o odňatí povolenia na distribúciu alebo povolenia na predaj.</w:t>
      </w:r>
    </w:p>
    <w:p w14:paraId="751947B9" w14:textId="77777777" w:rsidR="00CE0E0E" w:rsidRPr="0082585D" w:rsidRDefault="00CE0E0E" w:rsidP="00761C78">
      <w:pPr>
        <w:widowControl w:val="0"/>
        <w:autoSpaceDE w:val="0"/>
        <w:autoSpaceDN w:val="0"/>
        <w:adjustRightInd w:val="0"/>
        <w:spacing w:after="0" w:line="240" w:lineRule="auto"/>
        <w:jc w:val="both"/>
        <w:rPr>
          <w:rFonts w:ascii="Times New Roman" w:hAnsi="Times New Roman"/>
          <w:bCs/>
          <w:sz w:val="20"/>
          <w:szCs w:val="20"/>
        </w:rPr>
      </w:pPr>
    </w:p>
    <w:p w14:paraId="65E18B13" w14:textId="77777777"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Distribútor pohonných látok je povinný</w:t>
      </w:r>
    </w:p>
    <w:p w14:paraId="18A1564F" w14:textId="3C734A1D" w:rsidR="00CE0E0E" w:rsidRPr="0082585D" w:rsidRDefault="00CE0E0E">
      <w:pPr>
        <w:widowControl w:val="0"/>
        <w:numPr>
          <w:ilvl w:val="1"/>
          <w:numId w:val="116"/>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predložiť na požiadanie colného úradu účtovné doklady o nadobudnutí minerálneho oleja uveden</w:t>
      </w:r>
      <w:r w:rsidR="00761C78" w:rsidRPr="0082585D">
        <w:rPr>
          <w:rFonts w:ascii="Times New Roman" w:hAnsi="Times New Roman"/>
          <w:bCs/>
          <w:sz w:val="20"/>
          <w:szCs w:val="20"/>
        </w:rPr>
        <w:t>ého v § 6 ods.</w:t>
      </w:r>
      <w:r w:rsidR="008E19F2">
        <w:rPr>
          <w:rFonts w:ascii="Times New Roman" w:hAnsi="Times New Roman"/>
          <w:bCs/>
          <w:sz w:val="20"/>
          <w:szCs w:val="20"/>
        </w:rPr>
        <w:t> </w:t>
      </w:r>
      <w:r w:rsidR="00761C78" w:rsidRPr="0082585D">
        <w:rPr>
          <w:rFonts w:ascii="Times New Roman" w:hAnsi="Times New Roman"/>
          <w:bCs/>
          <w:sz w:val="20"/>
          <w:szCs w:val="20"/>
        </w:rPr>
        <w:t>1 písm. a) a d),</w:t>
      </w:r>
    </w:p>
    <w:p w14:paraId="0078D897" w14:textId="77777777" w:rsidR="00CE0E0E" w:rsidRPr="0082585D" w:rsidRDefault="00CE0E0E">
      <w:pPr>
        <w:widowControl w:val="0"/>
        <w:numPr>
          <w:ilvl w:val="1"/>
          <w:numId w:val="116"/>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 xml:space="preserve">viesť za kalendárny mesiac podľa účtovných dokladov evidenciu nakúpeného a predaného minerálneho oleja uvedeného v § 6 ods. 1 písm. a) a d); evidenciu je distribútor pohonných látok povinný viesť samostatne za každú prevádzkareň a uchovávať ju tri roky odo dňa výdaja alebo predaja minerálneho oleja uvedeného v § </w:t>
      </w:r>
      <w:r w:rsidR="00761C78" w:rsidRPr="0082585D">
        <w:rPr>
          <w:rFonts w:ascii="Times New Roman" w:hAnsi="Times New Roman"/>
          <w:bCs/>
          <w:sz w:val="20"/>
          <w:szCs w:val="20"/>
        </w:rPr>
        <w:t>6 ods. 1 písm. a) a d),</w:t>
      </w:r>
    </w:p>
    <w:p w14:paraId="3719BBB3" w14:textId="77777777" w:rsidR="00CE0E0E" w:rsidRPr="0082585D" w:rsidRDefault="00CE0E0E">
      <w:pPr>
        <w:widowControl w:val="0"/>
        <w:numPr>
          <w:ilvl w:val="1"/>
          <w:numId w:val="116"/>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skladovať samostatne minerálny olej uvedený v § 6 ods. 1 písm. a) a d), ak má skladovacie zariadenie na sklad</w:t>
      </w:r>
      <w:r w:rsidR="00761C78" w:rsidRPr="0082585D">
        <w:rPr>
          <w:rFonts w:ascii="Times New Roman" w:hAnsi="Times New Roman"/>
          <w:bCs/>
          <w:sz w:val="20"/>
          <w:szCs w:val="20"/>
        </w:rPr>
        <w:t>ovanie tohto minerálneho oleja,</w:t>
      </w:r>
    </w:p>
    <w:p w14:paraId="71428742" w14:textId="77777777" w:rsidR="00CE0E0E" w:rsidRPr="0082585D" w:rsidRDefault="00CE0E0E">
      <w:pPr>
        <w:widowControl w:val="0"/>
        <w:numPr>
          <w:ilvl w:val="1"/>
          <w:numId w:val="116"/>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nakupovať alebo inak odoberať minerálny olej uvedený v § 6 ods. 1 písm. a) a d) len o</w:t>
      </w:r>
      <w:r w:rsidR="00761C78" w:rsidRPr="0082585D">
        <w:rPr>
          <w:rFonts w:ascii="Times New Roman" w:hAnsi="Times New Roman"/>
          <w:bCs/>
          <w:sz w:val="20"/>
          <w:szCs w:val="20"/>
        </w:rPr>
        <w:t>d distribútora pohonných látok,</w:t>
      </w:r>
    </w:p>
    <w:p w14:paraId="204BF45A" w14:textId="77777777" w:rsidR="00CE0E0E" w:rsidRPr="002240A3" w:rsidRDefault="00CE0E0E">
      <w:pPr>
        <w:widowControl w:val="0"/>
        <w:numPr>
          <w:ilvl w:val="1"/>
          <w:numId w:val="116"/>
        </w:numPr>
        <w:autoSpaceDE w:val="0"/>
        <w:autoSpaceDN w:val="0"/>
        <w:adjustRightInd w:val="0"/>
        <w:spacing w:after="0" w:line="240" w:lineRule="auto"/>
        <w:ind w:left="709" w:hanging="283"/>
        <w:jc w:val="both"/>
        <w:rPr>
          <w:rFonts w:ascii="Times New Roman" w:hAnsi="Times New Roman"/>
          <w:bCs/>
          <w:color w:val="000000" w:themeColor="text1"/>
          <w:sz w:val="20"/>
          <w:szCs w:val="20"/>
        </w:rPr>
      </w:pPr>
      <w:r w:rsidRPr="0082585D">
        <w:rPr>
          <w:rFonts w:ascii="Times New Roman" w:hAnsi="Times New Roman"/>
          <w:bCs/>
          <w:sz w:val="20"/>
          <w:szCs w:val="20"/>
        </w:rPr>
        <w:t xml:space="preserve">predávať na daňovom území alebo inak dodávať minerálny olej uvedený v § 6 ods. 1 písm. a) a d) len distribútorovi pohonných látok, predajcovi pohonných látok, osobe podľa odseku </w:t>
      </w:r>
      <w:r w:rsidR="00761C78" w:rsidRPr="0082585D">
        <w:rPr>
          <w:rFonts w:ascii="Times New Roman" w:hAnsi="Times New Roman"/>
          <w:bCs/>
          <w:sz w:val="20"/>
          <w:szCs w:val="20"/>
        </w:rPr>
        <w:t>16</w:t>
      </w:r>
      <w:r w:rsidR="00D11EEB" w:rsidRPr="002240A3">
        <w:rPr>
          <w:rFonts w:ascii="Times New Roman" w:hAnsi="Times New Roman"/>
          <w:bCs/>
          <w:color w:val="000000" w:themeColor="text1"/>
          <w:sz w:val="20"/>
          <w:szCs w:val="20"/>
        </w:rPr>
        <w:t>,</w:t>
      </w:r>
      <w:r w:rsidR="00761C78" w:rsidRPr="002240A3">
        <w:rPr>
          <w:rFonts w:ascii="Times New Roman" w:hAnsi="Times New Roman"/>
          <w:bCs/>
          <w:color w:val="000000" w:themeColor="text1"/>
          <w:sz w:val="20"/>
          <w:szCs w:val="20"/>
        </w:rPr>
        <w:t xml:space="preserve"> </w:t>
      </w:r>
      <w:r w:rsidR="00B14BA1" w:rsidRPr="002240A3">
        <w:rPr>
          <w:rFonts w:ascii="Times New Roman" w:hAnsi="Times New Roman"/>
          <w:color w:val="000000" w:themeColor="text1"/>
          <w:sz w:val="20"/>
          <w:szCs w:val="20"/>
        </w:rPr>
        <w:t>osobe podľa § 11 a 21 alebo ozbrojeným silám Slovenskej republiky a ozb</w:t>
      </w:r>
      <w:r w:rsidR="000B604D" w:rsidRPr="002240A3">
        <w:rPr>
          <w:rFonts w:ascii="Times New Roman" w:hAnsi="Times New Roman"/>
          <w:color w:val="000000" w:themeColor="text1"/>
          <w:sz w:val="20"/>
          <w:szCs w:val="20"/>
        </w:rPr>
        <w:t>rojeným silám podľa § 17 ods. 1</w:t>
      </w:r>
      <w:r w:rsidR="00B14BA1" w:rsidRPr="002240A3">
        <w:rPr>
          <w:rFonts w:ascii="Times New Roman" w:hAnsi="Times New Roman"/>
          <w:color w:val="000000" w:themeColor="text1"/>
          <w:sz w:val="20"/>
          <w:szCs w:val="20"/>
        </w:rPr>
        <w:t>, ak je distribútorom ministerstvo obrany</w:t>
      </w:r>
      <w:r w:rsidR="00761C78" w:rsidRPr="002240A3">
        <w:rPr>
          <w:rFonts w:ascii="Times New Roman" w:hAnsi="Times New Roman"/>
          <w:bCs/>
          <w:color w:val="000000" w:themeColor="text1"/>
          <w:sz w:val="20"/>
          <w:szCs w:val="20"/>
        </w:rPr>
        <w:t>,</w:t>
      </w:r>
    </w:p>
    <w:p w14:paraId="1CE9E076" w14:textId="77777777" w:rsidR="00CE0E0E" w:rsidRPr="002240A3" w:rsidRDefault="00CE0E0E">
      <w:pPr>
        <w:widowControl w:val="0"/>
        <w:numPr>
          <w:ilvl w:val="1"/>
          <w:numId w:val="116"/>
        </w:numPr>
        <w:autoSpaceDE w:val="0"/>
        <w:autoSpaceDN w:val="0"/>
        <w:adjustRightInd w:val="0"/>
        <w:spacing w:after="0" w:line="240" w:lineRule="auto"/>
        <w:ind w:left="709" w:hanging="283"/>
        <w:jc w:val="both"/>
        <w:rPr>
          <w:rFonts w:ascii="Times New Roman" w:hAnsi="Times New Roman"/>
          <w:bCs/>
          <w:color w:val="000000" w:themeColor="text1"/>
          <w:sz w:val="20"/>
          <w:szCs w:val="20"/>
        </w:rPr>
      </w:pPr>
      <w:r w:rsidRPr="002240A3">
        <w:rPr>
          <w:rFonts w:ascii="Times New Roman" w:hAnsi="Times New Roman"/>
          <w:bCs/>
          <w:color w:val="000000" w:themeColor="text1"/>
          <w:sz w:val="20"/>
          <w:szCs w:val="20"/>
        </w:rPr>
        <w:t>oznámiť colnému úradu každú zmenu skutočností a údajov podľa odseku 3</w:t>
      </w:r>
    </w:p>
    <w:p w14:paraId="5354D872" w14:textId="77777777" w:rsidR="00CE0E0E" w:rsidRPr="002240A3" w:rsidRDefault="00CE0E0E">
      <w:pPr>
        <w:widowControl w:val="0"/>
        <w:numPr>
          <w:ilvl w:val="0"/>
          <w:numId w:val="117"/>
        </w:numPr>
        <w:autoSpaceDE w:val="0"/>
        <w:autoSpaceDN w:val="0"/>
        <w:adjustRightInd w:val="0"/>
        <w:spacing w:after="0" w:line="240" w:lineRule="auto"/>
        <w:ind w:hanging="295"/>
        <w:jc w:val="both"/>
        <w:rPr>
          <w:rFonts w:ascii="Times New Roman" w:hAnsi="Times New Roman"/>
          <w:bCs/>
          <w:color w:val="000000" w:themeColor="text1"/>
          <w:sz w:val="20"/>
          <w:szCs w:val="20"/>
        </w:rPr>
      </w:pPr>
      <w:r w:rsidRPr="002240A3">
        <w:rPr>
          <w:rFonts w:ascii="Times New Roman" w:hAnsi="Times New Roman"/>
          <w:bCs/>
          <w:color w:val="000000" w:themeColor="text1"/>
          <w:sz w:val="20"/>
          <w:szCs w:val="20"/>
        </w:rPr>
        <w:t>písm. a) do 30 dní odo dňa jej vzniku,</w:t>
      </w:r>
    </w:p>
    <w:p w14:paraId="7900757C" w14:textId="77777777" w:rsidR="00CE0E0E" w:rsidRPr="002240A3" w:rsidRDefault="00CE0E0E">
      <w:pPr>
        <w:widowControl w:val="0"/>
        <w:numPr>
          <w:ilvl w:val="0"/>
          <w:numId w:val="117"/>
        </w:numPr>
        <w:autoSpaceDE w:val="0"/>
        <w:autoSpaceDN w:val="0"/>
        <w:adjustRightInd w:val="0"/>
        <w:spacing w:after="0" w:line="240" w:lineRule="auto"/>
        <w:ind w:hanging="295"/>
        <w:jc w:val="both"/>
        <w:rPr>
          <w:rFonts w:ascii="Times New Roman" w:hAnsi="Times New Roman"/>
          <w:bCs/>
          <w:color w:val="000000" w:themeColor="text1"/>
          <w:sz w:val="20"/>
          <w:szCs w:val="20"/>
        </w:rPr>
      </w:pPr>
      <w:r w:rsidRPr="002240A3">
        <w:rPr>
          <w:rFonts w:ascii="Times New Roman" w:hAnsi="Times New Roman"/>
          <w:bCs/>
          <w:color w:val="000000" w:themeColor="text1"/>
          <w:sz w:val="20"/>
          <w:szCs w:val="20"/>
        </w:rPr>
        <w:t>písm. b) najneskôr 15 dní pred začatím distribúcie minerálneho oleja,</w:t>
      </w:r>
    </w:p>
    <w:p w14:paraId="4A223322" w14:textId="53FA2D01" w:rsidR="00CE0E0E" w:rsidRPr="00C94C64" w:rsidRDefault="0090721E">
      <w:pPr>
        <w:widowControl w:val="0"/>
        <w:numPr>
          <w:ilvl w:val="0"/>
          <w:numId w:val="117"/>
        </w:numPr>
        <w:autoSpaceDE w:val="0"/>
        <w:autoSpaceDN w:val="0"/>
        <w:adjustRightInd w:val="0"/>
        <w:spacing w:after="0" w:line="240" w:lineRule="auto"/>
        <w:ind w:hanging="295"/>
        <w:jc w:val="both"/>
        <w:rPr>
          <w:rFonts w:ascii="Times New Roman" w:hAnsi="Times New Roman"/>
          <w:bCs/>
          <w:color w:val="000000" w:themeColor="text1"/>
          <w:sz w:val="20"/>
          <w:szCs w:val="20"/>
        </w:rPr>
      </w:pPr>
      <w:r w:rsidRPr="00E94939">
        <w:rPr>
          <w:rFonts w:ascii="Times New Roman" w:hAnsi="Times New Roman"/>
          <w:bCs/>
          <w:sz w:val="20"/>
          <w:szCs w:val="20"/>
        </w:rPr>
        <w:t xml:space="preserve">písm. c) </w:t>
      </w:r>
      <w:r w:rsidR="00CE0E0E" w:rsidRPr="00E94939">
        <w:rPr>
          <w:rFonts w:ascii="Times New Roman" w:hAnsi="Times New Roman"/>
          <w:bCs/>
          <w:sz w:val="20"/>
          <w:szCs w:val="20"/>
        </w:rPr>
        <w:t xml:space="preserve">do </w:t>
      </w:r>
      <w:r w:rsidR="00CE0E0E" w:rsidRPr="002240A3">
        <w:rPr>
          <w:rFonts w:ascii="Times New Roman" w:hAnsi="Times New Roman"/>
          <w:bCs/>
          <w:color w:val="000000" w:themeColor="text1"/>
          <w:sz w:val="20"/>
          <w:szCs w:val="20"/>
        </w:rPr>
        <w:t xml:space="preserve">15 dní odo dňa jej vzniku; to platí pri zmene </w:t>
      </w:r>
      <w:r w:rsidR="00CE0E0E" w:rsidRPr="00C94C64">
        <w:rPr>
          <w:rFonts w:ascii="Times New Roman" w:hAnsi="Times New Roman"/>
          <w:bCs/>
          <w:color w:val="000000" w:themeColor="text1"/>
          <w:sz w:val="20"/>
          <w:szCs w:val="20"/>
        </w:rPr>
        <w:t xml:space="preserve">zodpovedného </w:t>
      </w:r>
      <w:r w:rsidR="00CE0E0E" w:rsidRPr="00C94C64">
        <w:rPr>
          <w:rFonts w:ascii="Times New Roman" w:hAnsi="Times New Roman"/>
          <w:bCs/>
          <w:strike/>
          <w:color w:val="000000" w:themeColor="text1"/>
          <w:sz w:val="20"/>
          <w:szCs w:val="20"/>
        </w:rPr>
        <w:t>zástupcu a fyzických osôb, ktoré sú členmi riadiacich org</w:t>
      </w:r>
      <w:r w:rsidR="00761C78" w:rsidRPr="00C94C64">
        <w:rPr>
          <w:rFonts w:ascii="Times New Roman" w:hAnsi="Times New Roman"/>
          <w:bCs/>
          <w:strike/>
          <w:color w:val="000000" w:themeColor="text1"/>
          <w:sz w:val="20"/>
          <w:szCs w:val="20"/>
        </w:rPr>
        <w:t>ánov alebo kontrolných orgánov</w:t>
      </w:r>
      <w:r w:rsidR="009747C6" w:rsidRPr="00C94C64">
        <w:rPr>
          <w:rFonts w:ascii="Times New Roman" w:hAnsi="Times New Roman"/>
          <w:bCs/>
          <w:color w:val="000000" w:themeColor="text1"/>
          <w:sz w:val="20"/>
          <w:szCs w:val="20"/>
        </w:rPr>
        <w:t xml:space="preserve"> </w:t>
      </w:r>
      <w:r w:rsidR="00790E5A" w:rsidRPr="00C94C64">
        <w:rPr>
          <w:rFonts w:ascii="Times New Roman" w:hAnsi="Times New Roman"/>
          <w:b/>
          <w:bCs/>
          <w:color w:val="000099"/>
          <w:sz w:val="20"/>
          <w:szCs w:val="20"/>
        </w:rPr>
        <w:t>zástupcu, fyzických osôb, ktoré sú členmi riadiacich orgánov a fyzických osôb, ktoré sú členmi kontrolných orgánov</w:t>
      </w:r>
      <w:r w:rsidR="00761C78" w:rsidRPr="00C94C64">
        <w:rPr>
          <w:rFonts w:ascii="Times New Roman" w:hAnsi="Times New Roman"/>
          <w:bCs/>
          <w:color w:val="000000" w:themeColor="text1"/>
          <w:sz w:val="20"/>
          <w:szCs w:val="20"/>
        </w:rPr>
        <w:t>,</w:t>
      </w:r>
    </w:p>
    <w:p w14:paraId="1D108E66" w14:textId="77777777" w:rsidR="00465CE7" w:rsidRPr="002240A3" w:rsidRDefault="00465CE7">
      <w:pPr>
        <w:widowControl w:val="0"/>
        <w:numPr>
          <w:ilvl w:val="1"/>
          <w:numId w:val="116"/>
        </w:numPr>
        <w:autoSpaceDE w:val="0"/>
        <w:autoSpaceDN w:val="0"/>
        <w:adjustRightInd w:val="0"/>
        <w:spacing w:after="0" w:line="240" w:lineRule="auto"/>
        <w:ind w:left="709" w:hanging="283"/>
        <w:jc w:val="both"/>
        <w:rPr>
          <w:rFonts w:ascii="Times New Roman" w:hAnsi="Times New Roman"/>
          <w:bCs/>
          <w:color w:val="000000" w:themeColor="text1"/>
          <w:sz w:val="20"/>
          <w:szCs w:val="20"/>
        </w:rPr>
      </w:pPr>
      <w:r w:rsidRPr="002240A3">
        <w:rPr>
          <w:rFonts w:ascii="Times New Roman" w:hAnsi="Times New Roman"/>
          <w:color w:val="000000" w:themeColor="text1"/>
          <w:sz w:val="20"/>
          <w:szCs w:val="20"/>
        </w:rPr>
        <w:t>spĺňať podmienky podľa odseku 7 písm. a) až f) počas celého obdobia platnosti povolenia na distribúciu</w:t>
      </w:r>
      <w:r w:rsidRPr="002240A3">
        <w:rPr>
          <w:rFonts w:ascii="Times New Roman" w:hAnsi="Times New Roman"/>
          <w:bCs/>
          <w:color w:val="000000" w:themeColor="text1"/>
          <w:sz w:val="20"/>
          <w:szCs w:val="20"/>
        </w:rPr>
        <w:t>,</w:t>
      </w:r>
    </w:p>
    <w:p w14:paraId="1F3399E0" w14:textId="77777777" w:rsidR="00CE0E0E" w:rsidRPr="0082585D" w:rsidRDefault="00CE0E0E">
      <w:pPr>
        <w:widowControl w:val="0"/>
        <w:numPr>
          <w:ilvl w:val="1"/>
          <w:numId w:val="116"/>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spĺňať podmienky podľa odseku 8 počas celého obdobia platnosti povolenia na distribúciu, ak má skladovacie zariadenie na skladovanie minerálneho oleja uveden</w:t>
      </w:r>
      <w:r w:rsidR="00761C78" w:rsidRPr="0082585D">
        <w:rPr>
          <w:rFonts w:ascii="Times New Roman" w:hAnsi="Times New Roman"/>
          <w:bCs/>
          <w:sz w:val="20"/>
          <w:szCs w:val="20"/>
        </w:rPr>
        <w:t>ého v § 6 ods. 1 písm. a) a d),</w:t>
      </w:r>
    </w:p>
    <w:p w14:paraId="19A2F068" w14:textId="77777777" w:rsidR="00CE0E0E" w:rsidRPr="0082585D" w:rsidRDefault="00CE0E0E">
      <w:pPr>
        <w:widowControl w:val="0"/>
        <w:numPr>
          <w:ilvl w:val="1"/>
          <w:numId w:val="116"/>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postupovať pri preprave minerálneho oleja uvedeného v § 6 ods. 1 písm. a) a d) podľa § 31.</w:t>
      </w:r>
    </w:p>
    <w:p w14:paraId="1AED8AF1" w14:textId="77777777" w:rsidR="00CE0E0E" w:rsidRPr="0082585D" w:rsidRDefault="00CE0E0E" w:rsidP="00761C78">
      <w:pPr>
        <w:widowControl w:val="0"/>
        <w:autoSpaceDE w:val="0"/>
        <w:autoSpaceDN w:val="0"/>
        <w:adjustRightInd w:val="0"/>
        <w:spacing w:after="0" w:line="240" w:lineRule="auto"/>
        <w:jc w:val="both"/>
        <w:rPr>
          <w:rFonts w:ascii="Times New Roman" w:hAnsi="Times New Roman"/>
          <w:bCs/>
          <w:sz w:val="20"/>
          <w:szCs w:val="20"/>
        </w:rPr>
      </w:pPr>
    </w:p>
    <w:p w14:paraId="25F80C21" w14:textId="77777777"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 xml:space="preserve">Predajca </w:t>
      </w:r>
      <w:r w:rsidR="00891AF2" w:rsidRPr="007D6E1E">
        <w:rPr>
          <w:rFonts w:ascii="Times New Roman" w:hAnsi="Times New Roman"/>
          <w:bCs/>
          <w:sz w:val="20"/>
          <w:szCs w:val="20"/>
        </w:rPr>
        <w:t>pohonných látok</w:t>
      </w:r>
      <w:r w:rsidR="00891AF2" w:rsidRPr="0082585D">
        <w:rPr>
          <w:rFonts w:ascii="Times New Roman" w:hAnsi="Times New Roman"/>
          <w:bCs/>
          <w:sz w:val="20"/>
          <w:szCs w:val="20"/>
        </w:rPr>
        <w:t xml:space="preserve"> </w:t>
      </w:r>
      <w:r w:rsidRPr="0082585D">
        <w:rPr>
          <w:rFonts w:ascii="Times New Roman" w:hAnsi="Times New Roman"/>
          <w:bCs/>
          <w:sz w:val="20"/>
          <w:szCs w:val="20"/>
        </w:rPr>
        <w:t>je povinný</w:t>
      </w:r>
    </w:p>
    <w:p w14:paraId="37F619E4" w14:textId="71C96CF3" w:rsidR="00CE0E0E" w:rsidRPr="0082585D" w:rsidRDefault="00CE0E0E">
      <w:pPr>
        <w:widowControl w:val="0"/>
        <w:numPr>
          <w:ilvl w:val="1"/>
          <w:numId w:val="121"/>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predložiť na požiadanie colného úradu účtovné doklady o nadobudnutí minerálneho oleja uveden</w:t>
      </w:r>
      <w:r w:rsidR="00761C78" w:rsidRPr="0082585D">
        <w:rPr>
          <w:rFonts w:ascii="Times New Roman" w:hAnsi="Times New Roman"/>
          <w:bCs/>
          <w:sz w:val="20"/>
          <w:szCs w:val="20"/>
        </w:rPr>
        <w:t>ého v § 6 ods.</w:t>
      </w:r>
      <w:r w:rsidR="00C94C64">
        <w:rPr>
          <w:rFonts w:ascii="Times New Roman" w:hAnsi="Times New Roman"/>
          <w:bCs/>
          <w:sz w:val="20"/>
          <w:szCs w:val="20"/>
        </w:rPr>
        <w:t> </w:t>
      </w:r>
      <w:r w:rsidR="00761C78" w:rsidRPr="0082585D">
        <w:rPr>
          <w:rFonts w:ascii="Times New Roman" w:hAnsi="Times New Roman"/>
          <w:bCs/>
          <w:sz w:val="20"/>
          <w:szCs w:val="20"/>
        </w:rPr>
        <w:t>1 písm. a) a d),</w:t>
      </w:r>
    </w:p>
    <w:p w14:paraId="774C19BD" w14:textId="77777777" w:rsidR="00CE0E0E" w:rsidRPr="0082585D" w:rsidRDefault="00CE0E0E">
      <w:pPr>
        <w:widowControl w:val="0"/>
        <w:numPr>
          <w:ilvl w:val="1"/>
          <w:numId w:val="121"/>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 xml:space="preserve">viesť za kalendárny mesiac podľa účtovných dokladov evidenciu nakúpeného a predaného minerálneho oleja uvedeného v § 6 ods. 1 písm. a) a d) a v </w:t>
      </w:r>
      <w:r w:rsidR="00D5783E" w:rsidRPr="002240A3">
        <w:rPr>
          <w:rFonts w:ascii="Times New Roman" w:hAnsi="Times New Roman"/>
          <w:bCs/>
          <w:color w:val="000000" w:themeColor="text1"/>
          <w:sz w:val="20"/>
          <w:szCs w:val="20"/>
        </w:rPr>
        <w:t xml:space="preserve">prevádzkarni určenej </w:t>
      </w:r>
      <w:r w:rsidRPr="002240A3">
        <w:rPr>
          <w:rFonts w:ascii="Times New Roman" w:hAnsi="Times New Roman"/>
          <w:bCs/>
          <w:color w:val="000000" w:themeColor="text1"/>
          <w:sz w:val="20"/>
          <w:szCs w:val="20"/>
        </w:rPr>
        <w:t xml:space="preserve">na predaj minerálneho oleja uvedeného v § 6 ods. 1 písm. a) a d) mať k dispozícii doklady o prevzatí minerálneho oleja uvedeného v § 6 ods. 1 písm. a) a d) preukazujúce nadobudnutie tohto minerálneho oleja alebo ich kópie, a to k aktuálnemu stavu zásob tohto minerálneho oleja, ktorý sa nachádza v </w:t>
      </w:r>
      <w:r w:rsidR="00D5783E" w:rsidRPr="002240A3">
        <w:rPr>
          <w:rFonts w:ascii="Times New Roman" w:hAnsi="Times New Roman"/>
          <w:bCs/>
          <w:color w:val="000000" w:themeColor="text1"/>
          <w:sz w:val="20"/>
          <w:szCs w:val="20"/>
        </w:rPr>
        <w:t>prevádzkarni</w:t>
      </w:r>
      <w:r w:rsidRPr="002240A3">
        <w:rPr>
          <w:rFonts w:ascii="Times New Roman" w:hAnsi="Times New Roman"/>
          <w:bCs/>
          <w:color w:val="000000" w:themeColor="text1"/>
          <w:sz w:val="20"/>
          <w:szCs w:val="20"/>
        </w:rPr>
        <w:t xml:space="preserve">; </w:t>
      </w:r>
      <w:r w:rsidRPr="0082585D">
        <w:rPr>
          <w:rFonts w:ascii="Times New Roman" w:hAnsi="Times New Roman"/>
          <w:bCs/>
          <w:sz w:val="20"/>
          <w:szCs w:val="20"/>
        </w:rPr>
        <w:t>evidenciu je predajca pohonných látok povinný viesť samostatne za každú prevádzkareň a uchovávať ju tri roky odo dňa výdaja alebo predaja minerálneho oleja uveden</w:t>
      </w:r>
      <w:r w:rsidR="00761C78" w:rsidRPr="0082585D">
        <w:rPr>
          <w:rFonts w:ascii="Times New Roman" w:hAnsi="Times New Roman"/>
          <w:bCs/>
          <w:sz w:val="20"/>
          <w:szCs w:val="20"/>
        </w:rPr>
        <w:t>ého v § 6 ods. 1 písm. a) a d),</w:t>
      </w:r>
    </w:p>
    <w:p w14:paraId="3D8466AA" w14:textId="77777777" w:rsidR="00CE0E0E" w:rsidRPr="0082585D" w:rsidRDefault="00CE0E0E">
      <w:pPr>
        <w:widowControl w:val="0"/>
        <w:numPr>
          <w:ilvl w:val="1"/>
          <w:numId w:val="121"/>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lastRenderedPageBreak/>
        <w:t>skladovať samostatne minerálny olej uved</w:t>
      </w:r>
      <w:r w:rsidR="00761C78" w:rsidRPr="0082585D">
        <w:rPr>
          <w:rFonts w:ascii="Times New Roman" w:hAnsi="Times New Roman"/>
          <w:bCs/>
          <w:sz w:val="20"/>
          <w:szCs w:val="20"/>
        </w:rPr>
        <w:t>ený v § 6 ods. 1 písm. a) a d),</w:t>
      </w:r>
    </w:p>
    <w:p w14:paraId="1B635D1B" w14:textId="77777777" w:rsidR="00CE0E0E" w:rsidRPr="0082585D" w:rsidRDefault="00CE0E0E">
      <w:pPr>
        <w:widowControl w:val="0"/>
        <w:numPr>
          <w:ilvl w:val="1"/>
          <w:numId w:val="121"/>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nakupovať na daňovom území alebo inak odoberať minerálny olej uvedený v § 6 ods. 1 písm. a) a d) len o</w:t>
      </w:r>
      <w:r w:rsidR="00761C78" w:rsidRPr="0082585D">
        <w:rPr>
          <w:rFonts w:ascii="Times New Roman" w:hAnsi="Times New Roman"/>
          <w:bCs/>
          <w:sz w:val="20"/>
          <w:szCs w:val="20"/>
        </w:rPr>
        <w:t>d distribútora pohonných látok,</w:t>
      </w:r>
    </w:p>
    <w:p w14:paraId="4DF78403" w14:textId="77777777" w:rsidR="00CE0E0E" w:rsidRPr="0082585D" w:rsidRDefault="00CE0E0E">
      <w:pPr>
        <w:widowControl w:val="0"/>
        <w:numPr>
          <w:ilvl w:val="1"/>
          <w:numId w:val="121"/>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oznámiť colnému úradu každú zmenu skutočností a údajov podľa odseku 6</w:t>
      </w:r>
    </w:p>
    <w:p w14:paraId="2B905191" w14:textId="77777777" w:rsidR="00CE0E0E" w:rsidRPr="0082585D" w:rsidRDefault="00CE0E0E">
      <w:pPr>
        <w:widowControl w:val="0"/>
        <w:numPr>
          <w:ilvl w:val="0"/>
          <w:numId w:val="122"/>
        </w:numPr>
        <w:autoSpaceDE w:val="0"/>
        <w:autoSpaceDN w:val="0"/>
        <w:adjustRightInd w:val="0"/>
        <w:spacing w:after="0" w:line="240" w:lineRule="auto"/>
        <w:ind w:hanging="295"/>
        <w:jc w:val="both"/>
        <w:rPr>
          <w:rFonts w:ascii="Times New Roman" w:hAnsi="Times New Roman"/>
          <w:bCs/>
          <w:sz w:val="20"/>
          <w:szCs w:val="20"/>
        </w:rPr>
      </w:pPr>
      <w:r w:rsidRPr="0082585D">
        <w:rPr>
          <w:rFonts w:ascii="Times New Roman" w:hAnsi="Times New Roman"/>
          <w:bCs/>
          <w:sz w:val="20"/>
          <w:szCs w:val="20"/>
        </w:rPr>
        <w:t>písm. a) do 30 dní odo dňa jej vzniku,</w:t>
      </w:r>
    </w:p>
    <w:p w14:paraId="5A95DF6C" w14:textId="77777777" w:rsidR="00CE0E0E" w:rsidRPr="0082585D" w:rsidRDefault="00CE0E0E">
      <w:pPr>
        <w:widowControl w:val="0"/>
        <w:numPr>
          <w:ilvl w:val="0"/>
          <w:numId w:val="122"/>
        </w:numPr>
        <w:autoSpaceDE w:val="0"/>
        <w:autoSpaceDN w:val="0"/>
        <w:adjustRightInd w:val="0"/>
        <w:spacing w:after="0" w:line="240" w:lineRule="auto"/>
        <w:ind w:hanging="295"/>
        <w:jc w:val="both"/>
        <w:rPr>
          <w:rFonts w:ascii="Times New Roman" w:hAnsi="Times New Roman"/>
          <w:bCs/>
          <w:sz w:val="20"/>
          <w:szCs w:val="20"/>
        </w:rPr>
      </w:pPr>
      <w:r w:rsidRPr="0082585D">
        <w:rPr>
          <w:rFonts w:ascii="Times New Roman" w:hAnsi="Times New Roman"/>
          <w:bCs/>
          <w:sz w:val="20"/>
          <w:szCs w:val="20"/>
        </w:rPr>
        <w:t>písm. b) najneskôr 15 dní pred začatím predaja minerálneho oleja,</w:t>
      </w:r>
    </w:p>
    <w:p w14:paraId="6B0FFD43" w14:textId="1342E841" w:rsidR="00CE0E0E" w:rsidRPr="00C94C64" w:rsidRDefault="00CE0E0E">
      <w:pPr>
        <w:widowControl w:val="0"/>
        <w:numPr>
          <w:ilvl w:val="0"/>
          <w:numId w:val="122"/>
        </w:numPr>
        <w:autoSpaceDE w:val="0"/>
        <w:autoSpaceDN w:val="0"/>
        <w:adjustRightInd w:val="0"/>
        <w:spacing w:after="0" w:line="240" w:lineRule="auto"/>
        <w:ind w:hanging="295"/>
        <w:jc w:val="both"/>
        <w:rPr>
          <w:rFonts w:ascii="Times New Roman" w:hAnsi="Times New Roman"/>
          <w:bCs/>
          <w:sz w:val="20"/>
          <w:szCs w:val="20"/>
        </w:rPr>
      </w:pPr>
      <w:r w:rsidRPr="0082585D">
        <w:rPr>
          <w:rFonts w:ascii="Times New Roman" w:hAnsi="Times New Roman"/>
          <w:bCs/>
          <w:sz w:val="20"/>
          <w:szCs w:val="20"/>
        </w:rPr>
        <w:t xml:space="preserve">písm. </w:t>
      </w:r>
      <w:r w:rsidR="00EE18C0" w:rsidRPr="00E94939">
        <w:rPr>
          <w:rFonts w:ascii="Times New Roman" w:hAnsi="Times New Roman"/>
          <w:bCs/>
          <w:sz w:val="20"/>
          <w:szCs w:val="20"/>
        </w:rPr>
        <w:t>d)</w:t>
      </w:r>
      <w:r w:rsidR="00EE18C0">
        <w:rPr>
          <w:rFonts w:ascii="Times New Roman" w:hAnsi="Times New Roman"/>
          <w:bCs/>
          <w:sz w:val="20"/>
          <w:szCs w:val="20"/>
        </w:rPr>
        <w:t xml:space="preserve"> </w:t>
      </w:r>
      <w:r w:rsidRPr="0082585D">
        <w:rPr>
          <w:rFonts w:ascii="Times New Roman" w:hAnsi="Times New Roman"/>
          <w:bCs/>
          <w:sz w:val="20"/>
          <w:szCs w:val="20"/>
        </w:rPr>
        <w:t xml:space="preserve">do 15 dní odo dňa jej vzniku; to platí pri zmene </w:t>
      </w:r>
      <w:r w:rsidRPr="00C94C64">
        <w:rPr>
          <w:rFonts w:ascii="Times New Roman" w:hAnsi="Times New Roman"/>
          <w:bCs/>
          <w:sz w:val="20"/>
          <w:szCs w:val="20"/>
        </w:rPr>
        <w:t xml:space="preserve">zodpovedného </w:t>
      </w:r>
      <w:r w:rsidRPr="00C94C64">
        <w:rPr>
          <w:rFonts w:ascii="Times New Roman" w:hAnsi="Times New Roman"/>
          <w:bCs/>
          <w:strike/>
          <w:sz w:val="20"/>
          <w:szCs w:val="20"/>
        </w:rPr>
        <w:t>zástupcu a fyzických osôb, ktoré sú členmi riadiacich org</w:t>
      </w:r>
      <w:r w:rsidR="00761C78" w:rsidRPr="00C94C64">
        <w:rPr>
          <w:rFonts w:ascii="Times New Roman" w:hAnsi="Times New Roman"/>
          <w:bCs/>
          <w:strike/>
          <w:sz w:val="20"/>
          <w:szCs w:val="20"/>
        </w:rPr>
        <w:t>ánov alebo kontrolných orgánov</w:t>
      </w:r>
      <w:r w:rsidR="009747C6" w:rsidRPr="00C94C64">
        <w:rPr>
          <w:rFonts w:ascii="Times New Roman" w:hAnsi="Times New Roman"/>
          <w:bCs/>
          <w:sz w:val="20"/>
          <w:szCs w:val="20"/>
        </w:rPr>
        <w:t xml:space="preserve"> </w:t>
      </w:r>
      <w:r w:rsidR="00790E5A" w:rsidRPr="00C94C64">
        <w:rPr>
          <w:rFonts w:ascii="Times New Roman" w:hAnsi="Times New Roman"/>
          <w:b/>
          <w:bCs/>
          <w:color w:val="000099"/>
          <w:sz w:val="20"/>
          <w:szCs w:val="20"/>
        </w:rPr>
        <w:t>zástupcu, fyzických osôb, ktoré sú členmi riadiacich orgánov a fyzických osôb, ktoré sú členmi kontrolných orgánov</w:t>
      </w:r>
      <w:r w:rsidR="00761C78" w:rsidRPr="00C94C64">
        <w:rPr>
          <w:rFonts w:ascii="Times New Roman" w:hAnsi="Times New Roman"/>
          <w:bCs/>
          <w:sz w:val="20"/>
          <w:szCs w:val="20"/>
        </w:rPr>
        <w:t>,</w:t>
      </w:r>
    </w:p>
    <w:p w14:paraId="5F73D6EB" w14:textId="77777777" w:rsidR="00CE0E0E" w:rsidRPr="002240A3" w:rsidRDefault="00CE0E0E">
      <w:pPr>
        <w:widowControl w:val="0"/>
        <w:numPr>
          <w:ilvl w:val="1"/>
          <w:numId w:val="121"/>
        </w:numPr>
        <w:autoSpaceDE w:val="0"/>
        <w:autoSpaceDN w:val="0"/>
        <w:adjustRightInd w:val="0"/>
        <w:spacing w:after="0" w:line="240" w:lineRule="auto"/>
        <w:ind w:left="709" w:hanging="283"/>
        <w:jc w:val="both"/>
        <w:rPr>
          <w:rFonts w:ascii="Times New Roman" w:hAnsi="Times New Roman"/>
          <w:bCs/>
          <w:color w:val="000000" w:themeColor="text1"/>
          <w:sz w:val="20"/>
          <w:szCs w:val="20"/>
        </w:rPr>
      </w:pPr>
      <w:r w:rsidRPr="0082585D">
        <w:rPr>
          <w:rFonts w:ascii="Times New Roman" w:hAnsi="Times New Roman"/>
          <w:bCs/>
          <w:sz w:val="20"/>
          <w:szCs w:val="20"/>
        </w:rPr>
        <w:t xml:space="preserve">spĺňať podmienky podľa odseku 7 písm. </w:t>
      </w:r>
      <w:r w:rsidR="00D5783E" w:rsidRPr="002240A3">
        <w:rPr>
          <w:rFonts w:ascii="Times New Roman" w:hAnsi="Times New Roman"/>
          <w:bCs/>
          <w:color w:val="000000" w:themeColor="text1"/>
          <w:sz w:val="20"/>
          <w:szCs w:val="20"/>
        </w:rPr>
        <w:t>a) až f)</w:t>
      </w:r>
      <w:r w:rsidRPr="002240A3">
        <w:rPr>
          <w:rFonts w:ascii="Times New Roman" w:hAnsi="Times New Roman"/>
          <w:bCs/>
          <w:color w:val="000000" w:themeColor="text1"/>
          <w:sz w:val="20"/>
          <w:szCs w:val="20"/>
        </w:rPr>
        <w:t xml:space="preserve"> a odseku 8 počas celého obdobia</w:t>
      </w:r>
      <w:r w:rsidR="00761C78" w:rsidRPr="002240A3">
        <w:rPr>
          <w:rFonts w:ascii="Times New Roman" w:hAnsi="Times New Roman"/>
          <w:bCs/>
          <w:color w:val="000000" w:themeColor="text1"/>
          <w:sz w:val="20"/>
          <w:szCs w:val="20"/>
        </w:rPr>
        <w:t xml:space="preserve"> platnosti povolenia na predaj,</w:t>
      </w:r>
    </w:p>
    <w:p w14:paraId="7A08DEA4" w14:textId="77777777" w:rsidR="00CE0E0E" w:rsidRPr="0082585D" w:rsidRDefault="00CE0E0E">
      <w:pPr>
        <w:widowControl w:val="0"/>
        <w:numPr>
          <w:ilvl w:val="1"/>
          <w:numId w:val="121"/>
        </w:numPr>
        <w:autoSpaceDE w:val="0"/>
        <w:autoSpaceDN w:val="0"/>
        <w:adjustRightInd w:val="0"/>
        <w:spacing w:after="0" w:line="240" w:lineRule="auto"/>
        <w:ind w:left="709" w:hanging="283"/>
        <w:jc w:val="both"/>
        <w:rPr>
          <w:rFonts w:ascii="Times New Roman" w:hAnsi="Times New Roman"/>
          <w:bCs/>
          <w:sz w:val="20"/>
          <w:szCs w:val="20"/>
        </w:rPr>
      </w:pPr>
      <w:r w:rsidRPr="002240A3">
        <w:rPr>
          <w:rFonts w:ascii="Times New Roman" w:hAnsi="Times New Roman"/>
          <w:bCs/>
          <w:color w:val="000000" w:themeColor="text1"/>
          <w:sz w:val="20"/>
          <w:szCs w:val="20"/>
        </w:rPr>
        <w:t xml:space="preserve">vydávať minerálny olej uvedený v § 6 ods. 1 písm. a) a d) na konečnú spotrebu len prostredníctvom výdajného stojana na pohonné látky okrem výdaja tohto minerálneho </w:t>
      </w:r>
      <w:r w:rsidRPr="0082585D">
        <w:rPr>
          <w:rFonts w:ascii="Times New Roman" w:hAnsi="Times New Roman"/>
          <w:bCs/>
          <w:sz w:val="20"/>
          <w:szCs w:val="20"/>
        </w:rPr>
        <w:t>oleja v spotrebiteľskom balení na konečnú spotrebu; to neplatí, ak predajca pohonných látok vydáva minerálny olej uvedený v § 6 ods. 1 písm. a) a d) znehodnotený z dôvodu nepredvídateľných okolností na prepracovanie alebo zneškod</w:t>
      </w:r>
      <w:r w:rsidR="00D5783E" w:rsidRPr="0082585D">
        <w:rPr>
          <w:rFonts w:ascii="Times New Roman" w:hAnsi="Times New Roman"/>
          <w:bCs/>
          <w:sz w:val="20"/>
          <w:szCs w:val="20"/>
        </w:rPr>
        <w:t>nenie podľa osobitného predpisu</w:t>
      </w:r>
      <w:r w:rsidR="002240A3">
        <w:rPr>
          <w:rFonts w:ascii="Times New Roman" w:hAnsi="Times New Roman"/>
          <w:bCs/>
          <w:sz w:val="20"/>
          <w:szCs w:val="20"/>
        </w:rPr>
        <w:t>,</w:t>
      </w:r>
      <w:r w:rsidRPr="0082585D">
        <w:rPr>
          <w:rFonts w:ascii="Times New Roman" w:hAnsi="Times New Roman"/>
          <w:bCs/>
          <w:sz w:val="20"/>
          <w:szCs w:val="20"/>
          <w:vertAlign w:val="superscript"/>
        </w:rPr>
        <w:t>6ca</w:t>
      </w:r>
      <w:r w:rsidR="002240A3">
        <w:rPr>
          <w:rFonts w:ascii="Times New Roman" w:hAnsi="Times New Roman"/>
          <w:bCs/>
          <w:sz w:val="20"/>
          <w:szCs w:val="20"/>
        </w:rPr>
        <w:t>)</w:t>
      </w:r>
    </w:p>
    <w:p w14:paraId="415241A6" w14:textId="77777777" w:rsidR="00CE0E0E" w:rsidRPr="0082585D" w:rsidRDefault="00CE0E0E">
      <w:pPr>
        <w:widowControl w:val="0"/>
        <w:numPr>
          <w:ilvl w:val="1"/>
          <w:numId w:val="121"/>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postupovať pri preprave minerálneho oleja uvedeného v § 6 ods. 1 písm. a) a d) podľa § 31.</w:t>
      </w:r>
    </w:p>
    <w:p w14:paraId="0BAD51C1" w14:textId="77777777" w:rsidR="00CE0E0E" w:rsidRPr="0082585D" w:rsidRDefault="00CE0E0E" w:rsidP="00761C78">
      <w:pPr>
        <w:widowControl w:val="0"/>
        <w:autoSpaceDE w:val="0"/>
        <w:autoSpaceDN w:val="0"/>
        <w:adjustRightInd w:val="0"/>
        <w:spacing w:after="0" w:line="240" w:lineRule="auto"/>
        <w:jc w:val="both"/>
        <w:rPr>
          <w:rFonts w:ascii="Times New Roman" w:hAnsi="Times New Roman"/>
          <w:bCs/>
          <w:sz w:val="20"/>
          <w:szCs w:val="20"/>
        </w:rPr>
      </w:pPr>
    </w:p>
    <w:p w14:paraId="1326016E" w14:textId="77777777"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 xml:space="preserve">Osoba, ktorá chce na daňovom území nakupovať alebo inak odoberať v daňovom voľnom obehu na vlastnú </w:t>
      </w:r>
      <w:r w:rsidRPr="000B604D">
        <w:rPr>
          <w:rFonts w:ascii="Times New Roman" w:hAnsi="Times New Roman"/>
          <w:bCs/>
          <w:sz w:val="20"/>
          <w:szCs w:val="20"/>
        </w:rPr>
        <w:t xml:space="preserve">spotrebu </w:t>
      </w:r>
      <w:r w:rsidR="00677065" w:rsidRPr="002240A3">
        <w:rPr>
          <w:rFonts w:ascii="Times New Roman" w:hAnsi="Times New Roman"/>
          <w:color w:val="000000" w:themeColor="text1"/>
          <w:sz w:val="20"/>
          <w:szCs w:val="20"/>
        </w:rPr>
        <w:t>alebo dodávať na spotrebu v rámci svojej podnikateľskej činnosti inej osobe</w:t>
      </w:r>
      <w:r w:rsidR="00677065" w:rsidRPr="002240A3">
        <w:rPr>
          <w:rFonts w:ascii="Times New Roman" w:hAnsi="Times New Roman"/>
          <w:bCs/>
          <w:color w:val="000000" w:themeColor="text1"/>
          <w:sz w:val="20"/>
          <w:szCs w:val="20"/>
        </w:rPr>
        <w:t xml:space="preserve"> </w:t>
      </w:r>
      <w:r w:rsidRPr="000B604D">
        <w:rPr>
          <w:rFonts w:ascii="Times New Roman" w:hAnsi="Times New Roman"/>
          <w:bCs/>
          <w:sz w:val="20"/>
          <w:szCs w:val="20"/>
        </w:rPr>
        <w:t>minerálny olej uvedený v § 6 od</w:t>
      </w:r>
      <w:r w:rsidRPr="0082585D">
        <w:rPr>
          <w:rFonts w:ascii="Times New Roman" w:hAnsi="Times New Roman"/>
          <w:bCs/>
          <w:sz w:val="20"/>
          <w:szCs w:val="20"/>
        </w:rPr>
        <w:t>s. 1 písm. a) a d) od osoby podľa odseku 1 (ďalej l</w:t>
      </w:r>
      <w:r w:rsidR="00D5783E" w:rsidRPr="0082585D">
        <w:rPr>
          <w:rFonts w:ascii="Times New Roman" w:hAnsi="Times New Roman"/>
          <w:bCs/>
          <w:sz w:val="20"/>
          <w:szCs w:val="20"/>
        </w:rPr>
        <w:t>en „</w:t>
      </w:r>
      <w:r w:rsidR="00D5783E" w:rsidRPr="007D6E1E">
        <w:rPr>
          <w:rFonts w:ascii="Times New Roman" w:hAnsi="Times New Roman"/>
          <w:bCs/>
          <w:sz w:val="20"/>
          <w:szCs w:val="20"/>
        </w:rPr>
        <w:t xml:space="preserve">spotrebiteľ </w:t>
      </w:r>
      <w:r w:rsidR="005C0954" w:rsidRPr="007D6E1E">
        <w:rPr>
          <w:rFonts w:ascii="Times New Roman" w:hAnsi="Times New Roman"/>
          <w:bCs/>
          <w:sz w:val="20"/>
          <w:szCs w:val="20"/>
        </w:rPr>
        <w:t>pohonných látok</w:t>
      </w:r>
      <w:r w:rsidR="00D5783E" w:rsidRPr="007D6E1E">
        <w:rPr>
          <w:rFonts w:ascii="Times New Roman" w:hAnsi="Times New Roman"/>
          <w:bCs/>
          <w:sz w:val="20"/>
          <w:szCs w:val="20"/>
        </w:rPr>
        <w:t>“</w:t>
      </w:r>
      <w:r w:rsidRPr="007D6E1E">
        <w:rPr>
          <w:rFonts w:ascii="Times New Roman" w:hAnsi="Times New Roman"/>
          <w:bCs/>
          <w:sz w:val="20"/>
          <w:szCs w:val="20"/>
        </w:rPr>
        <w:t xml:space="preserve">), je povinná oznámiť túto skutočnosť colnému úradu najneskôr pred prvým nákupom tohto minerálneho oleja alebo jeho prvým odberom. Ak spotrebiteľ </w:t>
      </w:r>
      <w:r w:rsidR="005C0954" w:rsidRPr="007D6E1E">
        <w:rPr>
          <w:rFonts w:ascii="Times New Roman" w:hAnsi="Times New Roman"/>
          <w:bCs/>
          <w:sz w:val="20"/>
          <w:szCs w:val="20"/>
        </w:rPr>
        <w:t xml:space="preserve">pohonných látok </w:t>
      </w:r>
      <w:r w:rsidRPr="007D6E1E">
        <w:rPr>
          <w:rFonts w:ascii="Times New Roman" w:hAnsi="Times New Roman"/>
          <w:bCs/>
          <w:sz w:val="20"/>
          <w:szCs w:val="20"/>
        </w:rPr>
        <w:t xml:space="preserve">skladuje nakúpený alebo odobratý minerálny olej uvedený v § 6 ods. 1 písm. a) a d), musí mať skladovacie zariadenie podľa odseku 8 okrem spotrebiteľa </w:t>
      </w:r>
      <w:r w:rsidR="005C0954" w:rsidRPr="007D6E1E">
        <w:rPr>
          <w:rFonts w:ascii="Times New Roman" w:hAnsi="Times New Roman"/>
          <w:bCs/>
          <w:sz w:val="20"/>
          <w:szCs w:val="20"/>
        </w:rPr>
        <w:t>pohonných látok</w:t>
      </w:r>
      <w:r w:rsidRPr="007D6E1E">
        <w:rPr>
          <w:rFonts w:ascii="Times New Roman" w:hAnsi="Times New Roman"/>
          <w:bCs/>
          <w:sz w:val="20"/>
          <w:szCs w:val="20"/>
        </w:rPr>
        <w:t>, ktor</w:t>
      </w:r>
      <w:r w:rsidR="000E4573" w:rsidRPr="007D6E1E">
        <w:rPr>
          <w:rFonts w:ascii="Times New Roman" w:hAnsi="Times New Roman"/>
          <w:bCs/>
          <w:sz w:val="20"/>
          <w:szCs w:val="20"/>
        </w:rPr>
        <w:t>ý nakupuje tento minerálny olej</w:t>
      </w:r>
      <w:r w:rsidR="00D5783E" w:rsidRPr="007D6E1E">
        <w:rPr>
          <w:rFonts w:ascii="Times New Roman" w:hAnsi="Times New Roman"/>
          <w:bCs/>
          <w:sz w:val="20"/>
          <w:szCs w:val="20"/>
        </w:rPr>
        <w:t xml:space="preserve"> </w:t>
      </w:r>
      <w:r w:rsidRPr="007D6E1E">
        <w:rPr>
          <w:rFonts w:ascii="Times New Roman" w:hAnsi="Times New Roman"/>
          <w:bCs/>
          <w:sz w:val="20"/>
          <w:szCs w:val="20"/>
        </w:rPr>
        <w:t xml:space="preserve">v spotrebiteľskom balení na konečnú spotrebu. Spotrebiteľ </w:t>
      </w:r>
      <w:r w:rsidR="005C0954" w:rsidRPr="007D6E1E">
        <w:rPr>
          <w:rFonts w:ascii="Times New Roman" w:hAnsi="Times New Roman"/>
          <w:bCs/>
          <w:sz w:val="20"/>
          <w:szCs w:val="20"/>
        </w:rPr>
        <w:t>pohonných látok</w:t>
      </w:r>
      <w:r w:rsidR="005C0954" w:rsidRPr="0082585D">
        <w:rPr>
          <w:rFonts w:ascii="Times New Roman" w:hAnsi="Times New Roman"/>
          <w:bCs/>
          <w:sz w:val="20"/>
          <w:szCs w:val="20"/>
        </w:rPr>
        <w:t xml:space="preserve"> </w:t>
      </w:r>
      <w:r w:rsidRPr="0082585D">
        <w:rPr>
          <w:rFonts w:ascii="Times New Roman" w:hAnsi="Times New Roman"/>
          <w:bCs/>
          <w:sz w:val="20"/>
          <w:szCs w:val="20"/>
        </w:rPr>
        <w:t>v oznámení podľa prvej vety okrem ú</w:t>
      </w:r>
      <w:r w:rsidR="00D5783E" w:rsidRPr="0082585D">
        <w:rPr>
          <w:rFonts w:ascii="Times New Roman" w:hAnsi="Times New Roman"/>
          <w:bCs/>
          <w:sz w:val="20"/>
          <w:szCs w:val="20"/>
        </w:rPr>
        <w:t>dajov podľa osobitného predpisu</w:t>
      </w:r>
      <w:r w:rsidRPr="0082585D">
        <w:rPr>
          <w:rFonts w:ascii="Times New Roman" w:hAnsi="Times New Roman"/>
          <w:bCs/>
          <w:sz w:val="20"/>
          <w:szCs w:val="20"/>
          <w:vertAlign w:val="superscript"/>
        </w:rPr>
        <w:t>30b</w:t>
      </w:r>
      <w:r w:rsidRPr="0082585D">
        <w:rPr>
          <w:rFonts w:ascii="Times New Roman" w:hAnsi="Times New Roman"/>
          <w:bCs/>
          <w:sz w:val="20"/>
          <w:szCs w:val="20"/>
        </w:rPr>
        <w:t>) uvedie</w:t>
      </w:r>
    </w:p>
    <w:p w14:paraId="341181CC" w14:textId="77777777" w:rsidR="00CE0E0E" w:rsidRPr="0082585D" w:rsidRDefault="00CE0E0E">
      <w:pPr>
        <w:widowControl w:val="0"/>
        <w:numPr>
          <w:ilvl w:val="1"/>
          <w:numId w:val="120"/>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 xml:space="preserve">adresu umiestnenia skladovacieho zariadenia podľa odseku 8, ak nie je totožná so sídlom alebo </w:t>
      </w:r>
      <w:r w:rsidR="00761C78" w:rsidRPr="0082585D">
        <w:rPr>
          <w:rFonts w:ascii="Times New Roman" w:hAnsi="Times New Roman"/>
          <w:bCs/>
          <w:sz w:val="20"/>
          <w:szCs w:val="20"/>
        </w:rPr>
        <w:t>s trvalým pobytom oznamovateľa,</w:t>
      </w:r>
    </w:p>
    <w:p w14:paraId="1EAD48BA" w14:textId="77777777" w:rsidR="00CE0E0E" w:rsidRPr="0082585D" w:rsidRDefault="00CE0E0E">
      <w:pPr>
        <w:widowControl w:val="0"/>
        <w:numPr>
          <w:ilvl w:val="1"/>
          <w:numId w:val="120"/>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druh minerálneho oleja, ktorý bude nakupovať alebo inak odoberať, a príslušný kód kombinovanej nomenk</w:t>
      </w:r>
      <w:r w:rsidR="00761C78" w:rsidRPr="0082585D">
        <w:rPr>
          <w:rFonts w:ascii="Times New Roman" w:hAnsi="Times New Roman"/>
          <w:bCs/>
          <w:sz w:val="20"/>
          <w:szCs w:val="20"/>
        </w:rPr>
        <w:t>latúry tohto minerálneho oleja,</w:t>
      </w:r>
    </w:p>
    <w:p w14:paraId="3C37FCFF" w14:textId="2F2500A6" w:rsidR="000B604D" w:rsidRPr="0089211C" w:rsidRDefault="000B604D">
      <w:pPr>
        <w:widowControl w:val="0"/>
        <w:numPr>
          <w:ilvl w:val="1"/>
          <w:numId w:val="120"/>
        </w:numPr>
        <w:autoSpaceDE w:val="0"/>
        <w:autoSpaceDN w:val="0"/>
        <w:adjustRightInd w:val="0"/>
        <w:spacing w:after="0" w:line="240" w:lineRule="auto"/>
        <w:ind w:left="709" w:hanging="283"/>
        <w:jc w:val="both"/>
        <w:rPr>
          <w:rFonts w:ascii="Times New Roman" w:hAnsi="Times New Roman"/>
          <w:bCs/>
          <w:color w:val="000000" w:themeColor="text1"/>
          <w:sz w:val="20"/>
          <w:szCs w:val="20"/>
        </w:rPr>
      </w:pPr>
      <w:r w:rsidRPr="0089211C">
        <w:rPr>
          <w:rFonts w:ascii="Times New Roman" w:hAnsi="Times New Roman"/>
          <w:strike/>
          <w:color w:val="000000" w:themeColor="text1"/>
          <w:sz w:val="20"/>
          <w:szCs w:val="20"/>
        </w:rPr>
        <w:t>identifikačné údaje osoby, ktorej v rámci svojej podnikateľskej činnosti dodá minerálny olej uvedený v § 6</w:t>
      </w:r>
      <w:r w:rsidR="00454C7F" w:rsidRPr="0089211C">
        <w:rPr>
          <w:rFonts w:ascii="Times New Roman" w:hAnsi="Times New Roman"/>
          <w:strike/>
          <w:color w:val="000000" w:themeColor="text1"/>
          <w:sz w:val="20"/>
          <w:szCs w:val="20"/>
        </w:rPr>
        <w:t xml:space="preserve"> </w:t>
      </w:r>
      <w:r w:rsidRPr="0089211C">
        <w:rPr>
          <w:rFonts w:ascii="Times New Roman" w:hAnsi="Times New Roman"/>
          <w:strike/>
          <w:color w:val="000000" w:themeColor="text1"/>
          <w:sz w:val="20"/>
          <w:szCs w:val="20"/>
        </w:rPr>
        <w:t>ods.</w:t>
      </w:r>
      <w:r w:rsidR="004B714D" w:rsidRPr="0089211C">
        <w:rPr>
          <w:rFonts w:ascii="Times New Roman" w:hAnsi="Times New Roman"/>
          <w:strike/>
          <w:color w:val="000000" w:themeColor="text1"/>
          <w:sz w:val="20"/>
          <w:szCs w:val="20"/>
        </w:rPr>
        <w:t> </w:t>
      </w:r>
      <w:r w:rsidRPr="0089211C">
        <w:rPr>
          <w:rFonts w:ascii="Times New Roman" w:hAnsi="Times New Roman"/>
          <w:strike/>
          <w:color w:val="000000" w:themeColor="text1"/>
          <w:sz w:val="20"/>
          <w:szCs w:val="20"/>
        </w:rPr>
        <w:t>1 písm. a) a d) určený výlučne na spotrebu v rozsahu podnikateľskej činnosti tejto osoby; to neplatí, ak takéto dodanie nevykonáva</w:t>
      </w:r>
      <w:r w:rsidRPr="0089211C">
        <w:rPr>
          <w:rFonts w:ascii="Times New Roman" w:hAnsi="Times New Roman"/>
          <w:color w:val="000000" w:themeColor="text1"/>
          <w:sz w:val="20"/>
          <w:szCs w:val="20"/>
        </w:rPr>
        <w:t>.</w:t>
      </w:r>
    </w:p>
    <w:p w14:paraId="4AF18FE3" w14:textId="77777777" w:rsidR="000B604D" w:rsidRPr="0082585D" w:rsidRDefault="000B604D" w:rsidP="00761C78">
      <w:pPr>
        <w:widowControl w:val="0"/>
        <w:autoSpaceDE w:val="0"/>
        <w:autoSpaceDN w:val="0"/>
        <w:adjustRightInd w:val="0"/>
        <w:spacing w:after="0" w:line="240" w:lineRule="auto"/>
        <w:jc w:val="both"/>
        <w:rPr>
          <w:rFonts w:ascii="Times New Roman" w:hAnsi="Times New Roman"/>
          <w:bCs/>
          <w:sz w:val="20"/>
          <w:szCs w:val="20"/>
        </w:rPr>
      </w:pPr>
    </w:p>
    <w:p w14:paraId="3029DBB8" w14:textId="3962583C"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 xml:space="preserve">Colný úrad preverí údaje a skutočnosti podľa odseku 16 a odseku 18 písm. a), a ak sú tieto údaje a skutočnosti pravdivé, zaradí spotrebiteľa pohonných látok do evidencie spotrebiteľov </w:t>
      </w:r>
      <w:r w:rsidR="005C0954" w:rsidRPr="007D6E1E">
        <w:rPr>
          <w:rFonts w:ascii="Times New Roman" w:hAnsi="Times New Roman"/>
          <w:bCs/>
          <w:sz w:val="20"/>
          <w:szCs w:val="20"/>
        </w:rPr>
        <w:t xml:space="preserve">pohonných látok </w:t>
      </w:r>
      <w:r w:rsidRPr="007D6E1E">
        <w:rPr>
          <w:rFonts w:ascii="Times New Roman" w:hAnsi="Times New Roman"/>
          <w:bCs/>
          <w:sz w:val="20"/>
          <w:szCs w:val="20"/>
        </w:rPr>
        <w:t>a vydá rozhodnutie o</w:t>
      </w:r>
      <w:r w:rsidR="0089211C">
        <w:rPr>
          <w:rFonts w:ascii="Times New Roman" w:hAnsi="Times New Roman"/>
          <w:bCs/>
          <w:sz w:val="20"/>
          <w:szCs w:val="20"/>
        </w:rPr>
        <w:t> </w:t>
      </w:r>
      <w:r w:rsidRPr="007D6E1E">
        <w:rPr>
          <w:rFonts w:ascii="Times New Roman" w:hAnsi="Times New Roman"/>
          <w:bCs/>
          <w:sz w:val="20"/>
          <w:szCs w:val="20"/>
        </w:rPr>
        <w:t xml:space="preserve">zaradení do evidencie spotrebiteľov </w:t>
      </w:r>
      <w:r w:rsidR="005C0954" w:rsidRPr="007D6E1E">
        <w:rPr>
          <w:rFonts w:ascii="Times New Roman" w:hAnsi="Times New Roman"/>
          <w:bCs/>
          <w:sz w:val="20"/>
          <w:szCs w:val="20"/>
        </w:rPr>
        <w:t xml:space="preserve">pohonných látok </w:t>
      </w:r>
      <w:r w:rsidRPr="007D6E1E">
        <w:rPr>
          <w:rFonts w:ascii="Times New Roman" w:hAnsi="Times New Roman"/>
          <w:bCs/>
          <w:sz w:val="20"/>
          <w:szCs w:val="20"/>
        </w:rPr>
        <w:t>najneskôr do 15 pra</w:t>
      </w:r>
      <w:r w:rsidRPr="0082585D">
        <w:rPr>
          <w:rFonts w:ascii="Times New Roman" w:hAnsi="Times New Roman"/>
          <w:bCs/>
          <w:sz w:val="20"/>
          <w:szCs w:val="20"/>
        </w:rPr>
        <w:t>covných dní odo dňa oznámenia podľa odseku 16.</w:t>
      </w:r>
    </w:p>
    <w:p w14:paraId="50DEFD08" w14:textId="77777777" w:rsidR="00CE0E0E" w:rsidRPr="0082585D" w:rsidRDefault="00CE0E0E" w:rsidP="00761C78">
      <w:pPr>
        <w:widowControl w:val="0"/>
        <w:autoSpaceDE w:val="0"/>
        <w:autoSpaceDN w:val="0"/>
        <w:adjustRightInd w:val="0"/>
        <w:spacing w:after="0" w:line="240" w:lineRule="auto"/>
        <w:jc w:val="both"/>
        <w:rPr>
          <w:rFonts w:ascii="Times New Roman" w:hAnsi="Times New Roman"/>
          <w:bCs/>
          <w:sz w:val="20"/>
          <w:szCs w:val="20"/>
        </w:rPr>
      </w:pPr>
    </w:p>
    <w:p w14:paraId="159DF7EC" w14:textId="77777777" w:rsidR="00CE0E0E" w:rsidRPr="007D6E1E"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 xml:space="preserve">Spotrebiteľ </w:t>
      </w:r>
      <w:r w:rsidR="005C0954" w:rsidRPr="007D6E1E">
        <w:rPr>
          <w:rFonts w:ascii="Times New Roman" w:hAnsi="Times New Roman"/>
          <w:bCs/>
          <w:sz w:val="20"/>
          <w:szCs w:val="20"/>
        </w:rPr>
        <w:t xml:space="preserve">pohonných látok </w:t>
      </w:r>
      <w:r w:rsidRPr="007D6E1E">
        <w:rPr>
          <w:rFonts w:ascii="Times New Roman" w:hAnsi="Times New Roman"/>
          <w:bCs/>
          <w:sz w:val="20"/>
          <w:szCs w:val="20"/>
        </w:rPr>
        <w:t>je povinný</w:t>
      </w:r>
    </w:p>
    <w:p w14:paraId="683CCE4E" w14:textId="77777777" w:rsidR="00CE0E0E" w:rsidRPr="007D6E1E" w:rsidRDefault="00CE0E0E">
      <w:pPr>
        <w:widowControl w:val="0"/>
        <w:numPr>
          <w:ilvl w:val="1"/>
          <w:numId w:val="100"/>
        </w:numPr>
        <w:autoSpaceDE w:val="0"/>
        <w:autoSpaceDN w:val="0"/>
        <w:adjustRightInd w:val="0"/>
        <w:spacing w:after="0" w:line="240" w:lineRule="auto"/>
        <w:ind w:left="709" w:hanging="283"/>
        <w:jc w:val="both"/>
        <w:rPr>
          <w:rFonts w:ascii="Times New Roman" w:hAnsi="Times New Roman"/>
          <w:bCs/>
          <w:sz w:val="20"/>
          <w:szCs w:val="20"/>
        </w:rPr>
      </w:pPr>
      <w:r w:rsidRPr="007D6E1E">
        <w:rPr>
          <w:rFonts w:ascii="Times New Roman" w:hAnsi="Times New Roman"/>
          <w:bCs/>
          <w:sz w:val="20"/>
          <w:szCs w:val="20"/>
        </w:rPr>
        <w:t>skladovať minerálny olej uvedený v § 6 ods. 1 písm. a) a d) v skladovacom zariadení podľa odseku 8, ak má skladovacie zariadenie alebo ak tento minerálny olej nenakupuje v spotrebiteľskom balení na konečnú spot</w:t>
      </w:r>
      <w:r w:rsidR="00761C78" w:rsidRPr="007D6E1E">
        <w:rPr>
          <w:rFonts w:ascii="Times New Roman" w:hAnsi="Times New Roman"/>
          <w:bCs/>
          <w:sz w:val="20"/>
          <w:szCs w:val="20"/>
        </w:rPr>
        <w:t>rebu,</w:t>
      </w:r>
    </w:p>
    <w:p w14:paraId="7FC381AA" w14:textId="77777777" w:rsidR="00CE0E0E" w:rsidRPr="007D6E1E" w:rsidRDefault="00CE0E0E">
      <w:pPr>
        <w:widowControl w:val="0"/>
        <w:numPr>
          <w:ilvl w:val="1"/>
          <w:numId w:val="100"/>
        </w:numPr>
        <w:autoSpaceDE w:val="0"/>
        <w:autoSpaceDN w:val="0"/>
        <w:adjustRightInd w:val="0"/>
        <w:spacing w:after="0" w:line="240" w:lineRule="auto"/>
        <w:ind w:left="709" w:hanging="283"/>
        <w:jc w:val="both"/>
        <w:rPr>
          <w:rFonts w:ascii="Times New Roman" w:hAnsi="Times New Roman"/>
          <w:bCs/>
          <w:sz w:val="20"/>
          <w:szCs w:val="20"/>
        </w:rPr>
      </w:pPr>
      <w:r w:rsidRPr="007D6E1E">
        <w:rPr>
          <w:rFonts w:ascii="Times New Roman" w:hAnsi="Times New Roman"/>
          <w:bCs/>
          <w:sz w:val="20"/>
          <w:szCs w:val="20"/>
        </w:rPr>
        <w:t>nakupovať alebo inak odoberať minerálny olej uvedený v § 6 ods. 1 písm. a) a d) len o</w:t>
      </w:r>
      <w:r w:rsidR="00761C78" w:rsidRPr="007D6E1E">
        <w:rPr>
          <w:rFonts w:ascii="Times New Roman" w:hAnsi="Times New Roman"/>
          <w:bCs/>
          <w:sz w:val="20"/>
          <w:szCs w:val="20"/>
        </w:rPr>
        <w:t>d distribútora pohonných látok,</w:t>
      </w:r>
    </w:p>
    <w:p w14:paraId="0A525637" w14:textId="77777777" w:rsidR="00CE0E0E" w:rsidRPr="0082585D" w:rsidRDefault="00CE0E0E">
      <w:pPr>
        <w:widowControl w:val="0"/>
        <w:numPr>
          <w:ilvl w:val="1"/>
          <w:numId w:val="100"/>
        </w:numPr>
        <w:autoSpaceDE w:val="0"/>
        <w:autoSpaceDN w:val="0"/>
        <w:adjustRightInd w:val="0"/>
        <w:spacing w:after="0" w:line="240" w:lineRule="auto"/>
        <w:ind w:left="709" w:hanging="283"/>
        <w:jc w:val="both"/>
        <w:rPr>
          <w:rFonts w:ascii="Times New Roman" w:hAnsi="Times New Roman"/>
          <w:bCs/>
          <w:sz w:val="20"/>
          <w:szCs w:val="20"/>
        </w:rPr>
      </w:pPr>
      <w:r w:rsidRPr="007D6E1E">
        <w:rPr>
          <w:rFonts w:ascii="Times New Roman" w:hAnsi="Times New Roman"/>
          <w:bCs/>
          <w:sz w:val="20"/>
          <w:szCs w:val="20"/>
        </w:rPr>
        <w:t xml:space="preserve">predložiť pri prvom odbere minerálneho oleja uvedeného v § 6 ods. 1 písm. a) a d) distribútorovi </w:t>
      </w:r>
      <w:r w:rsidR="005C0954" w:rsidRPr="007D6E1E">
        <w:rPr>
          <w:rFonts w:ascii="Times New Roman" w:hAnsi="Times New Roman"/>
          <w:bCs/>
          <w:sz w:val="20"/>
          <w:szCs w:val="20"/>
        </w:rPr>
        <w:t xml:space="preserve">pohonných látok </w:t>
      </w:r>
      <w:r w:rsidRPr="007D6E1E">
        <w:rPr>
          <w:rFonts w:ascii="Times New Roman" w:hAnsi="Times New Roman"/>
          <w:bCs/>
          <w:sz w:val="20"/>
          <w:szCs w:val="20"/>
        </w:rPr>
        <w:t>rozhodnutie o zaradení do evidencie</w:t>
      </w:r>
      <w:r w:rsidR="00761C78" w:rsidRPr="0082585D">
        <w:rPr>
          <w:rFonts w:ascii="Times New Roman" w:hAnsi="Times New Roman"/>
          <w:bCs/>
          <w:sz w:val="20"/>
          <w:szCs w:val="20"/>
        </w:rPr>
        <w:t xml:space="preserve"> spotrebiteľov pohonných látok,</w:t>
      </w:r>
    </w:p>
    <w:p w14:paraId="13C22E69" w14:textId="073E6C91" w:rsidR="00CE0E0E" w:rsidRPr="002240A3" w:rsidRDefault="00CE0E0E">
      <w:pPr>
        <w:widowControl w:val="0"/>
        <w:numPr>
          <w:ilvl w:val="1"/>
          <w:numId w:val="100"/>
        </w:numPr>
        <w:autoSpaceDE w:val="0"/>
        <w:autoSpaceDN w:val="0"/>
        <w:adjustRightInd w:val="0"/>
        <w:spacing w:after="0" w:line="240" w:lineRule="auto"/>
        <w:ind w:left="709" w:hanging="283"/>
        <w:jc w:val="both"/>
        <w:rPr>
          <w:rFonts w:ascii="Times New Roman" w:hAnsi="Times New Roman"/>
          <w:bCs/>
          <w:color w:val="000000" w:themeColor="text1"/>
          <w:sz w:val="20"/>
          <w:szCs w:val="20"/>
        </w:rPr>
      </w:pPr>
      <w:r w:rsidRPr="0082585D">
        <w:rPr>
          <w:rFonts w:ascii="Times New Roman" w:hAnsi="Times New Roman"/>
          <w:bCs/>
          <w:sz w:val="20"/>
          <w:szCs w:val="20"/>
        </w:rPr>
        <w:t>oznámiť colnému úradu každú zmenu skutočností a údajov podľa odseku 16 písm. a) do 30 dní odo dňa jej vzniku a podľa odseku 16 písm. b</w:t>
      </w:r>
      <w:r w:rsidR="002240A3" w:rsidRPr="00E94939">
        <w:rPr>
          <w:rFonts w:ascii="Times New Roman" w:hAnsi="Times New Roman"/>
          <w:bCs/>
          <w:sz w:val="20"/>
          <w:szCs w:val="20"/>
        </w:rPr>
        <w:t>)</w:t>
      </w:r>
      <w:r w:rsidR="006D7646" w:rsidRPr="00E94939">
        <w:rPr>
          <w:rFonts w:ascii="Times New Roman" w:hAnsi="Times New Roman"/>
          <w:bCs/>
          <w:sz w:val="20"/>
          <w:szCs w:val="20"/>
        </w:rPr>
        <w:t xml:space="preserve"> </w:t>
      </w:r>
      <w:r w:rsidR="0090721E" w:rsidRPr="00E94939">
        <w:rPr>
          <w:rFonts w:ascii="Times New Roman" w:hAnsi="Times New Roman"/>
          <w:bCs/>
          <w:sz w:val="20"/>
          <w:szCs w:val="20"/>
        </w:rPr>
        <w:t>a c)</w:t>
      </w:r>
      <w:r w:rsidR="00761C78" w:rsidRPr="00E94939">
        <w:rPr>
          <w:rFonts w:ascii="Times New Roman" w:hAnsi="Times New Roman"/>
          <w:bCs/>
          <w:sz w:val="20"/>
          <w:szCs w:val="20"/>
        </w:rPr>
        <w:t xml:space="preserve"> </w:t>
      </w:r>
      <w:r w:rsidR="00761C78" w:rsidRPr="002240A3">
        <w:rPr>
          <w:rFonts w:ascii="Times New Roman" w:hAnsi="Times New Roman"/>
          <w:bCs/>
          <w:color w:val="000000" w:themeColor="text1"/>
          <w:sz w:val="20"/>
          <w:szCs w:val="20"/>
        </w:rPr>
        <w:t>do 15 dní odo dňa ich vzniku,</w:t>
      </w:r>
    </w:p>
    <w:p w14:paraId="1B7B2EFD" w14:textId="30CCB40D" w:rsidR="00CE0E0E" w:rsidRPr="00000B6A" w:rsidRDefault="00CE0E0E">
      <w:pPr>
        <w:widowControl w:val="0"/>
        <w:numPr>
          <w:ilvl w:val="1"/>
          <w:numId w:val="100"/>
        </w:numPr>
        <w:autoSpaceDE w:val="0"/>
        <w:autoSpaceDN w:val="0"/>
        <w:adjustRightInd w:val="0"/>
        <w:spacing w:after="0" w:line="240" w:lineRule="auto"/>
        <w:ind w:left="709" w:hanging="283"/>
        <w:jc w:val="both"/>
        <w:rPr>
          <w:rFonts w:ascii="Times New Roman" w:hAnsi="Times New Roman"/>
          <w:bCs/>
          <w:color w:val="000000" w:themeColor="text1"/>
          <w:sz w:val="20"/>
          <w:szCs w:val="20"/>
        </w:rPr>
      </w:pPr>
      <w:r w:rsidRPr="00000B6A">
        <w:rPr>
          <w:rFonts w:ascii="Times New Roman" w:hAnsi="Times New Roman"/>
          <w:bCs/>
          <w:color w:val="000000" w:themeColor="text1"/>
          <w:sz w:val="20"/>
          <w:szCs w:val="20"/>
        </w:rPr>
        <w:t>predložiť na požiadanie colného úradu účtovné doklady o nadobudnutí minerálneho oleja uveden</w:t>
      </w:r>
      <w:r w:rsidR="00761C78" w:rsidRPr="00000B6A">
        <w:rPr>
          <w:rFonts w:ascii="Times New Roman" w:hAnsi="Times New Roman"/>
          <w:bCs/>
          <w:color w:val="000000" w:themeColor="text1"/>
          <w:sz w:val="20"/>
          <w:szCs w:val="20"/>
        </w:rPr>
        <w:t>ého v</w:t>
      </w:r>
      <w:r w:rsidR="008E19F2" w:rsidRPr="00000B6A">
        <w:rPr>
          <w:rFonts w:ascii="Times New Roman" w:hAnsi="Times New Roman"/>
          <w:bCs/>
          <w:color w:val="000000" w:themeColor="text1"/>
          <w:sz w:val="20"/>
          <w:szCs w:val="20"/>
        </w:rPr>
        <w:t> </w:t>
      </w:r>
      <w:r w:rsidR="00761C78" w:rsidRPr="00000B6A">
        <w:rPr>
          <w:rFonts w:ascii="Times New Roman" w:hAnsi="Times New Roman"/>
          <w:bCs/>
          <w:color w:val="000000" w:themeColor="text1"/>
          <w:sz w:val="20"/>
          <w:szCs w:val="20"/>
        </w:rPr>
        <w:t>§</w:t>
      </w:r>
      <w:r w:rsidR="008E19F2" w:rsidRPr="00000B6A">
        <w:rPr>
          <w:rFonts w:ascii="Times New Roman" w:hAnsi="Times New Roman"/>
          <w:bCs/>
          <w:color w:val="000000" w:themeColor="text1"/>
          <w:sz w:val="20"/>
          <w:szCs w:val="20"/>
        </w:rPr>
        <w:t> </w:t>
      </w:r>
      <w:r w:rsidR="00761C78" w:rsidRPr="00000B6A">
        <w:rPr>
          <w:rFonts w:ascii="Times New Roman" w:hAnsi="Times New Roman"/>
          <w:bCs/>
          <w:color w:val="000000" w:themeColor="text1"/>
          <w:sz w:val="20"/>
          <w:szCs w:val="20"/>
        </w:rPr>
        <w:t>6</w:t>
      </w:r>
      <w:r w:rsidR="008E19F2" w:rsidRPr="00000B6A">
        <w:rPr>
          <w:rFonts w:ascii="Times New Roman" w:hAnsi="Times New Roman"/>
          <w:bCs/>
          <w:color w:val="000000" w:themeColor="text1"/>
          <w:sz w:val="20"/>
          <w:szCs w:val="20"/>
        </w:rPr>
        <w:t> </w:t>
      </w:r>
      <w:r w:rsidR="00761C78" w:rsidRPr="00000B6A">
        <w:rPr>
          <w:rFonts w:ascii="Times New Roman" w:hAnsi="Times New Roman"/>
          <w:bCs/>
          <w:color w:val="000000" w:themeColor="text1"/>
          <w:sz w:val="20"/>
          <w:szCs w:val="20"/>
        </w:rPr>
        <w:t>ods.</w:t>
      </w:r>
      <w:r w:rsidR="008E19F2" w:rsidRPr="00000B6A">
        <w:rPr>
          <w:rFonts w:ascii="Times New Roman" w:hAnsi="Times New Roman"/>
          <w:bCs/>
          <w:color w:val="000000" w:themeColor="text1"/>
          <w:sz w:val="20"/>
          <w:szCs w:val="20"/>
        </w:rPr>
        <w:t> </w:t>
      </w:r>
      <w:r w:rsidR="00761C78" w:rsidRPr="00000B6A">
        <w:rPr>
          <w:rFonts w:ascii="Times New Roman" w:hAnsi="Times New Roman"/>
          <w:bCs/>
          <w:color w:val="000000" w:themeColor="text1"/>
          <w:sz w:val="20"/>
          <w:szCs w:val="20"/>
        </w:rPr>
        <w:t>1 písm. a) a d),</w:t>
      </w:r>
    </w:p>
    <w:p w14:paraId="5FC66644" w14:textId="14687BE0" w:rsidR="00CE0E0E" w:rsidRPr="00000B6A" w:rsidRDefault="00CE0E0E">
      <w:pPr>
        <w:widowControl w:val="0"/>
        <w:numPr>
          <w:ilvl w:val="1"/>
          <w:numId w:val="100"/>
        </w:numPr>
        <w:autoSpaceDE w:val="0"/>
        <w:autoSpaceDN w:val="0"/>
        <w:adjustRightInd w:val="0"/>
        <w:spacing w:after="0" w:line="240" w:lineRule="auto"/>
        <w:ind w:left="709" w:hanging="283"/>
        <w:jc w:val="both"/>
        <w:rPr>
          <w:rFonts w:ascii="Times New Roman" w:hAnsi="Times New Roman"/>
          <w:bCs/>
          <w:color w:val="000000" w:themeColor="text1"/>
          <w:sz w:val="20"/>
          <w:szCs w:val="20"/>
        </w:rPr>
      </w:pPr>
      <w:r w:rsidRPr="00000B6A">
        <w:rPr>
          <w:rFonts w:ascii="Times New Roman" w:hAnsi="Times New Roman"/>
          <w:bCs/>
          <w:color w:val="000000" w:themeColor="text1"/>
          <w:sz w:val="20"/>
          <w:szCs w:val="20"/>
        </w:rPr>
        <w:t>viesť evidenciu prijatého a spotrebovaného minerálneho oleja uvedeného v § 6 ods. 1 písm. a) a d) a evidenciu stavu</w:t>
      </w:r>
      <w:r w:rsidR="00761C78" w:rsidRPr="00000B6A">
        <w:rPr>
          <w:rFonts w:ascii="Times New Roman" w:hAnsi="Times New Roman"/>
          <w:bCs/>
          <w:color w:val="000000" w:themeColor="text1"/>
          <w:sz w:val="20"/>
          <w:szCs w:val="20"/>
        </w:rPr>
        <w:t xml:space="preserve"> zásob tohto minerálneho oleja,</w:t>
      </w:r>
    </w:p>
    <w:p w14:paraId="594E2E0C" w14:textId="66EB1209" w:rsidR="00CE0E0E" w:rsidRPr="002240A3" w:rsidRDefault="00CE0E0E">
      <w:pPr>
        <w:widowControl w:val="0"/>
        <w:numPr>
          <w:ilvl w:val="1"/>
          <w:numId w:val="100"/>
        </w:numPr>
        <w:autoSpaceDE w:val="0"/>
        <w:autoSpaceDN w:val="0"/>
        <w:adjustRightInd w:val="0"/>
        <w:spacing w:after="0" w:line="240" w:lineRule="auto"/>
        <w:ind w:left="709" w:hanging="283"/>
        <w:jc w:val="both"/>
        <w:rPr>
          <w:rFonts w:ascii="Times New Roman" w:hAnsi="Times New Roman"/>
          <w:bCs/>
          <w:color w:val="000000" w:themeColor="text1"/>
          <w:sz w:val="20"/>
          <w:szCs w:val="20"/>
        </w:rPr>
      </w:pPr>
      <w:r w:rsidRPr="00000B6A">
        <w:rPr>
          <w:rFonts w:ascii="Times New Roman" w:hAnsi="Times New Roman"/>
          <w:bCs/>
          <w:color w:val="000000" w:themeColor="text1"/>
          <w:sz w:val="20"/>
          <w:szCs w:val="20"/>
        </w:rPr>
        <w:t>postupovať</w:t>
      </w:r>
      <w:r w:rsidRPr="002240A3">
        <w:rPr>
          <w:rFonts w:ascii="Times New Roman" w:hAnsi="Times New Roman"/>
          <w:bCs/>
          <w:color w:val="000000" w:themeColor="text1"/>
          <w:sz w:val="20"/>
          <w:szCs w:val="20"/>
        </w:rPr>
        <w:t xml:space="preserve"> pri preprave minerálneho oleja uvedeného v § 6 ods. 1 písm. a) a d) podľa § 31.</w:t>
      </w:r>
    </w:p>
    <w:p w14:paraId="2749590E" w14:textId="77777777" w:rsidR="000E4573" w:rsidRPr="002240A3" w:rsidRDefault="000E4573" w:rsidP="000E4573">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43EA27A2" w14:textId="77777777" w:rsidR="00B14BA1" w:rsidRPr="002240A3" w:rsidRDefault="00B14BA1">
      <w:pPr>
        <w:widowControl w:val="0"/>
        <w:numPr>
          <w:ilvl w:val="0"/>
          <w:numId w:val="108"/>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Zaradenie do evidencie spotrebiteľov pohonných látok zaniká dňom</w:t>
      </w:r>
    </w:p>
    <w:p w14:paraId="08FF3883" w14:textId="1AD1CB42" w:rsidR="00710CDC" w:rsidRPr="002240A3" w:rsidRDefault="00710CDC">
      <w:pPr>
        <w:pStyle w:val="Odsekzoznamu"/>
        <w:numPr>
          <w:ilvl w:val="0"/>
          <w:numId w:val="118"/>
        </w:numPr>
        <w:spacing w:after="0" w:line="240" w:lineRule="auto"/>
        <w:ind w:left="709" w:hanging="283"/>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úmrtia spotrebiteľa pohonných látok alebo dňom nadobudnutia právoplatnosti rozhodnutia súdu o vyhlásení spotrebiteľa pohonných látok za mŕtveho, ak je spotrebiteľ pohonných látok fyzická osoba,</w:t>
      </w:r>
    </w:p>
    <w:p w14:paraId="4227B815" w14:textId="77777777" w:rsidR="00710CDC" w:rsidRPr="002240A3" w:rsidRDefault="00710CDC">
      <w:pPr>
        <w:pStyle w:val="Odsekzoznamu"/>
        <w:numPr>
          <w:ilvl w:val="0"/>
          <w:numId w:val="118"/>
        </w:numPr>
        <w:spacing w:after="0" w:line="240" w:lineRule="auto"/>
        <w:ind w:left="709" w:hanging="283"/>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nadobudnutia právoplatnosti rozhodnutia súdu o vyhlásení konkurzu, o zamietnutí návrhu na vyhlásenie konkurzu pre nedostatok majetku alebo o zrušení konkurzu pre nedostatok majetku,</w:t>
      </w:r>
    </w:p>
    <w:p w14:paraId="08CDC3D7" w14:textId="77777777" w:rsidR="00710CDC" w:rsidRPr="002240A3" w:rsidRDefault="00710CDC">
      <w:pPr>
        <w:pStyle w:val="Odsekzoznamu"/>
        <w:numPr>
          <w:ilvl w:val="0"/>
          <w:numId w:val="118"/>
        </w:numPr>
        <w:spacing w:after="0" w:line="240" w:lineRule="auto"/>
        <w:ind w:left="709" w:hanging="283"/>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vyradenia spotrebiteľa pohonných látok z evidencie spotrebiteľov pohonných látok colným úradom, ak spotrebiteľ pohonných látok</w:t>
      </w:r>
    </w:p>
    <w:p w14:paraId="58DECA26" w14:textId="77777777" w:rsidR="00710CDC" w:rsidRPr="002240A3" w:rsidRDefault="00710CDC">
      <w:pPr>
        <w:pStyle w:val="Odsekzoznamu"/>
        <w:numPr>
          <w:ilvl w:val="0"/>
          <w:numId w:val="119"/>
        </w:numPr>
        <w:spacing w:after="0" w:line="240" w:lineRule="auto"/>
        <w:ind w:left="1134" w:hanging="425"/>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vstúpil do likvidácie,</w:t>
      </w:r>
    </w:p>
    <w:p w14:paraId="75FDF2BC" w14:textId="77777777" w:rsidR="00710CDC" w:rsidRPr="002240A3" w:rsidRDefault="00710CDC">
      <w:pPr>
        <w:pStyle w:val="Odsekzoznamu"/>
        <w:numPr>
          <w:ilvl w:val="0"/>
          <w:numId w:val="119"/>
        </w:numPr>
        <w:spacing w:after="0" w:line="240" w:lineRule="auto"/>
        <w:ind w:left="1134" w:hanging="425"/>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lastRenderedPageBreak/>
        <w:t>požiadal colný úrad o vyradenie z evidencie spotrebiteľov pohonných látok,</w:t>
      </w:r>
    </w:p>
    <w:p w14:paraId="2A561BD2" w14:textId="77777777" w:rsidR="00710CDC" w:rsidRPr="002240A3" w:rsidRDefault="00710CDC">
      <w:pPr>
        <w:pStyle w:val="Odsekzoznamu"/>
        <w:numPr>
          <w:ilvl w:val="0"/>
          <w:numId w:val="118"/>
        </w:numPr>
        <w:spacing w:after="0" w:line="240" w:lineRule="auto"/>
        <w:ind w:left="709" w:hanging="283"/>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výmazu z obchodného registra alebo z iného obdobného registra alebo dňom zrušenia živnostenského oprávnenia za podmienok ustanovených osobitnými predpismi,</w:t>
      </w:r>
      <w:r w:rsidRPr="002240A3">
        <w:rPr>
          <w:rFonts w:ascii="Times New Roman" w:hAnsi="Times New Roman"/>
          <w:color w:val="000000" w:themeColor="text1"/>
          <w:sz w:val="20"/>
          <w:szCs w:val="20"/>
          <w:vertAlign w:val="superscript"/>
        </w:rPr>
        <w:t>19a</w:t>
      </w:r>
      <w:r w:rsidRPr="002240A3">
        <w:rPr>
          <w:rFonts w:ascii="Times New Roman" w:hAnsi="Times New Roman"/>
          <w:color w:val="000000" w:themeColor="text1"/>
          <w:sz w:val="20"/>
          <w:szCs w:val="20"/>
        </w:rPr>
        <w:t>) ak osoba nepodala žiadosť podľa písmena e),</w:t>
      </w:r>
    </w:p>
    <w:p w14:paraId="44761524" w14:textId="77777777" w:rsidR="00B14BA1" w:rsidRPr="002240A3" w:rsidRDefault="00710CDC">
      <w:pPr>
        <w:pStyle w:val="Odsekzoznamu"/>
        <w:numPr>
          <w:ilvl w:val="0"/>
          <w:numId w:val="118"/>
        </w:numPr>
        <w:spacing w:after="0" w:line="240" w:lineRule="auto"/>
        <w:ind w:left="851" w:hanging="425"/>
        <w:jc w:val="both"/>
        <w:rPr>
          <w:rFonts w:ascii="Times New Roman" w:hAnsi="Times New Roman"/>
          <w:color w:val="000000" w:themeColor="text1"/>
          <w:sz w:val="20"/>
          <w:szCs w:val="20"/>
        </w:rPr>
      </w:pPr>
      <w:r w:rsidRPr="002240A3">
        <w:rPr>
          <w:rFonts w:ascii="Times New Roman" w:hAnsi="Times New Roman"/>
          <w:color w:val="000000" w:themeColor="text1"/>
          <w:sz w:val="20"/>
          <w:szCs w:val="20"/>
        </w:rPr>
        <w:t>podania žiadosti o výmaz z obchodného registra alebo z iného obdobného registra alebo dňom podania žiadosti o zrušenie živnostenského oprávnenia, alebo dňom podania oznámenia o ukončení podnikania</w:t>
      </w:r>
      <w:r w:rsidR="00B14BA1" w:rsidRPr="002240A3">
        <w:rPr>
          <w:rFonts w:ascii="Times New Roman" w:hAnsi="Times New Roman"/>
          <w:color w:val="000000" w:themeColor="text1"/>
          <w:sz w:val="20"/>
          <w:szCs w:val="20"/>
        </w:rPr>
        <w:t>.</w:t>
      </w:r>
    </w:p>
    <w:p w14:paraId="0115D55B" w14:textId="77777777" w:rsidR="00CE0E0E" w:rsidRPr="0082585D" w:rsidRDefault="00CE0E0E" w:rsidP="00761C78">
      <w:pPr>
        <w:widowControl w:val="0"/>
        <w:autoSpaceDE w:val="0"/>
        <w:autoSpaceDN w:val="0"/>
        <w:adjustRightInd w:val="0"/>
        <w:spacing w:after="0" w:line="240" w:lineRule="auto"/>
        <w:jc w:val="both"/>
        <w:rPr>
          <w:rFonts w:ascii="Times New Roman" w:hAnsi="Times New Roman"/>
          <w:bCs/>
          <w:sz w:val="20"/>
          <w:szCs w:val="20"/>
        </w:rPr>
      </w:pPr>
    </w:p>
    <w:p w14:paraId="3DA6BE47" w14:textId="14AC26A2" w:rsidR="00CE0E0E" w:rsidRPr="0082585D" w:rsidRDefault="00CE0E0E">
      <w:pPr>
        <w:widowControl w:val="0"/>
        <w:numPr>
          <w:ilvl w:val="0"/>
          <w:numId w:val="108"/>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 xml:space="preserve">Ak spotrebiteľ </w:t>
      </w:r>
      <w:r w:rsidRPr="007D6E1E">
        <w:rPr>
          <w:rFonts w:ascii="Times New Roman" w:hAnsi="Times New Roman"/>
          <w:bCs/>
          <w:sz w:val="20"/>
          <w:szCs w:val="20"/>
        </w:rPr>
        <w:t>pohonných látok</w:t>
      </w:r>
      <w:r w:rsidR="005C0954" w:rsidRPr="007D6E1E">
        <w:rPr>
          <w:rFonts w:ascii="Times New Roman" w:hAnsi="Times New Roman"/>
          <w:bCs/>
          <w:sz w:val="20"/>
          <w:szCs w:val="20"/>
        </w:rPr>
        <w:t xml:space="preserve"> </w:t>
      </w:r>
      <w:r w:rsidRPr="007D6E1E">
        <w:rPr>
          <w:rFonts w:ascii="Times New Roman" w:hAnsi="Times New Roman"/>
          <w:bCs/>
          <w:sz w:val="20"/>
          <w:szCs w:val="20"/>
        </w:rPr>
        <w:t xml:space="preserve">končí svoju činnosť a má zásoby minerálneho oleja uvedeného v § 6 ods. 1 písm. a) a d), môže so súhlasom colného úradu minerálny olej uvedený v § 6 ods. 1 písm. a) a d) dodať osobe podľa odsekov 1, 4 a 16 alebo osobe podľa § 21. Rovnako postupuje aj spotrebiteľ </w:t>
      </w:r>
      <w:r w:rsidR="005C0954" w:rsidRPr="007D6E1E">
        <w:rPr>
          <w:rFonts w:ascii="Times New Roman" w:hAnsi="Times New Roman"/>
          <w:bCs/>
          <w:sz w:val="20"/>
          <w:szCs w:val="20"/>
        </w:rPr>
        <w:t>pohonných látok</w:t>
      </w:r>
      <w:r w:rsidRPr="007D6E1E">
        <w:rPr>
          <w:rFonts w:ascii="Times New Roman" w:hAnsi="Times New Roman"/>
          <w:bCs/>
          <w:sz w:val="20"/>
          <w:szCs w:val="20"/>
        </w:rPr>
        <w:t>, ktorý má zásoby minerálneho oleja uvedeného v § 6 ods. 1 písm. a) a d), ktoré nemôže spotrebovať, a správca konkurznej podstaty spotrebiteľa pohonných látok</w:t>
      </w:r>
      <w:r w:rsidRPr="0089211C">
        <w:rPr>
          <w:rFonts w:ascii="Times New Roman" w:hAnsi="Times New Roman"/>
          <w:b/>
          <w:color w:val="000099"/>
          <w:sz w:val="20"/>
          <w:szCs w:val="20"/>
        </w:rPr>
        <w:t>,</w:t>
      </w:r>
      <w:r w:rsidR="00E94939" w:rsidRPr="0089211C">
        <w:rPr>
          <w:rFonts w:ascii="Times New Roman" w:hAnsi="Times New Roman"/>
          <w:bCs/>
          <w:sz w:val="20"/>
          <w:szCs w:val="20"/>
        </w:rPr>
        <w:t xml:space="preserve"> </w:t>
      </w:r>
      <w:r w:rsidR="00E94939" w:rsidRPr="0089211C">
        <w:rPr>
          <w:rFonts w:ascii="Times New Roman" w:hAnsi="Times New Roman"/>
          <w:b/>
          <w:color w:val="000099"/>
          <w:sz w:val="20"/>
          <w:szCs w:val="20"/>
        </w:rPr>
        <w:t>likvidátor</w:t>
      </w:r>
      <w:r w:rsidR="00E94939" w:rsidRPr="0089211C">
        <w:rPr>
          <w:rFonts w:ascii="Times New Roman" w:hAnsi="Times New Roman"/>
          <w:bCs/>
          <w:color w:val="000000" w:themeColor="text1"/>
          <w:sz w:val="20"/>
          <w:szCs w:val="20"/>
        </w:rPr>
        <w:t>,</w:t>
      </w:r>
      <w:r w:rsidRPr="0089211C">
        <w:rPr>
          <w:rFonts w:ascii="Times New Roman" w:hAnsi="Times New Roman"/>
          <w:bCs/>
          <w:sz w:val="20"/>
          <w:szCs w:val="20"/>
        </w:rPr>
        <w:t xml:space="preserve"> súdny exekútor alebo iná osoba</w:t>
      </w:r>
      <w:r w:rsidR="00E94939" w:rsidRPr="0089211C">
        <w:rPr>
          <w:rFonts w:ascii="Times New Roman" w:hAnsi="Times New Roman"/>
          <w:bCs/>
          <w:sz w:val="20"/>
          <w:szCs w:val="20"/>
        </w:rPr>
        <w:t xml:space="preserve"> </w:t>
      </w:r>
      <w:r w:rsidR="00E94939" w:rsidRPr="0089211C">
        <w:rPr>
          <w:rFonts w:ascii="Times New Roman" w:hAnsi="Times New Roman"/>
          <w:b/>
          <w:color w:val="000099"/>
          <w:sz w:val="20"/>
          <w:szCs w:val="20"/>
        </w:rPr>
        <w:t>podľa osobitného predpisu</w:t>
      </w:r>
      <w:r w:rsidR="004F42EC" w:rsidRPr="0089211C">
        <w:rPr>
          <w:rFonts w:ascii="Times New Roman" w:hAnsi="Times New Roman"/>
          <w:bCs/>
          <w:color w:val="000000" w:themeColor="text1"/>
          <w:sz w:val="20"/>
          <w:szCs w:val="20"/>
        </w:rPr>
        <w:t>,</w:t>
      </w:r>
      <w:r w:rsidR="004F42EC" w:rsidRPr="0089211C">
        <w:rPr>
          <w:rFonts w:ascii="Times New Roman" w:hAnsi="Times New Roman"/>
          <w:b/>
          <w:color w:val="000099"/>
          <w:sz w:val="20"/>
          <w:szCs w:val="20"/>
          <w:vertAlign w:val="superscript"/>
        </w:rPr>
        <w:t>6e</w:t>
      </w:r>
      <w:r w:rsidR="00E94939" w:rsidRPr="0089211C">
        <w:rPr>
          <w:rFonts w:ascii="Times New Roman" w:hAnsi="Times New Roman"/>
          <w:b/>
          <w:color w:val="000099"/>
          <w:sz w:val="20"/>
          <w:szCs w:val="20"/>
        </w:rPr>
        <w:t>)</w:t>
      </w:r>
      <w:r w:rsidRPr="0082585D">
        <w:rPr>
          <w:rFonts w:ascii="Times New Roman" w:hAnsi="Times New Roman"/>
          <w:bCs/>
          <w:sz w:val="20"/>
          <w:szCs w:val="20"/>
        </w:rPr>
        <w:t xml:space="preserve"> ak pri výkone rozhodnutia predávajú minerálny olej uvedený v § 6 ods. 1 písm. a) a d).</w:t>
      </w:r>
    </w:p>
    <w:p w14:paraId="40DE88CE" w14:textId="77777777" w:rsidR="00CE0E0E" w:rsidRPr="002240A3" w:rsidRDefault="00CE0E0E" w:rsidP="00761C78">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34331211" w14:textId="77777777" w:rsidR="008A52A3" w:rsidRPr="002240A3" w:rsidRDefault="008A52A3">
      <w:pPr>
        <w:widowControl w:val="0"/>
        <w:numPr>
          <w:ilvl w:val="0"/>
          <w:numId w:val="108"/>
        </w:numPr>
        <w:autoSpaceDE w:val="0"/>
        <w:autoSpaceDN w:val="0"/>
        <w:adjustRightInd w:val="0"/>
        <w:spacing w:after="0" w:line="240" w:lineRule="auto"/>
        <w:ind w:left="426" w:hanging="426"/>
        <w:jc w:val="both"/>
        <w:rPr>
          <w:rFonts w:ascii="Times New Roman" w:hAnsi="Times New Roman"/>
          <w:bCs/>
          <w:color w:val="000000" w:themeColor="text1"/>
          <w:sz w:val="20"/>
          <w:szCs w:val="20"/>
        </w:rPr>
      </w:pPr>
      <w:r w:rsidRPr="002240A3">
        <w:rPr>
          <w:rFonts w:ascii="Times New Roman" w:hAnsi="Times New Roman"/>
          <w:bCs/>
          <w:color w:val="000000" w:themeColor="text1"/>
          <w:sz w:val="20"/>
          <w:szCs w:val="20"/>
        </w:rPr>
        <w:t>Minerálny olej uvedený v § 6 ods. 1 písm. a) a d) po prepustení do voľného obehu, na ktoré nenadväzuje pozastavenie dane, môže z miesta dovozu prepraviť podľa § 31 ods. 2 len osoba podľa odseku 1</w:t>
      </w:r>
      <w:r w:rsidRPr="002240A3">
        <w:rPr>
          <w:rFonts w:ascii="Times New Roman" w:hAnsi="Times New Roman"/>
          <w:bCs/>
          <w:i/>
          <w:color w:val="000000" w:themeColor="text1"/>
          <w:sz w:val="20"/>
          <w:szCs w:val="20"/>
        </w:rPr>
        <w:t>.</w:t>
      </w:r>
    </w:p>
    <w:p w14:paraId="2648D7BD" w14:textId="77777777" w:rsidR="008A52A3" w:rsidRPr="002240A3" w:rsidRDefault="008A52A3" w:rsidP="00761C78">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53894507" w14:textId="77777777" w:rsidR="006D7646" w:rsidRPr="002240A3" w:rsidRDefault="006D7646">
      <w:pPr>
        <w:widowControl w:val="0"/>
        <w:numPr>
          <w:ilvl w:val="0"/>
          <w:numId w:val="108"/>
        </w:numPr>
        <w:autoSpaceDE w:val="0"/>
        <w:autoSpaceDN w:val="0"/>
        <w:adjustRightInd w:val="0"/>
        <w:spacing w:after="0" w:line="240" w:lineRule="auto"/>
        <w:ind w:left="426" w:hanging="426"/>
        <w:jc w:val="both"/>
        <w:rPr>
          <w:rFonts w:ascii="Times New Roman" w:hAnsi="Times New Roman"/>
          <w:bCs/>
          <w:color w:val="000000" w:themeColor="text1"/>
          <w:sz w:val="20"/>
          <w:szCs w:val="20"/>
        </w:rPr>
      </w:pPr>
      <w:r w:rsidRPr="002240A3">
        <w:rPr>
          <w:rFonts w:ascii="Times New Roman" w:hAnsi="Times New Roman"/>
          <w:bCs/>
          <w:color w:val="000000" w:themeColor="text1"/>
          <w:sz w:val="20"/>
          <w:szCs w:val="20"/>
        </w:rPr>
        <w:t>Ustanovenia odsekov 1 až 21 sa nevzťahujú na osobu, ktorá v rámci podnikateľskej činnosti</w:t>
      </w:r>
    </w:p>
    <w:p w14:paraId="5429EF70" w14:textId="77777777" w:rsidR="00710CDC" w:rsidRPr="002240A3" w:rsidRDefault="00710CDC">
      <w:pPr>
        <w:pStyle w:val="Odsekzoznamu"/>
        <w:widowControl w:val="0"/>
        <w:numPr>
          <w:ilvl w:val="0"/>
          <w:numId w:val="192"/>
        </w:numPr>
        <w:autoSpaceDE w:val="0"/>
        <w:autoSpaceDN w:val="0"/>
        <w:adjustRightInd w:val="0"/>
        <w:spacing w:after="0" w:line="240" w:lineRule="auto"/>
        <w:ind w:left="851" w:hanging="425"/>
        <w:jc w:val="both"/>
        <w:rPr>
          <w:rFonts w:ascii="Times New Roman" w:hAnsi="Times New Roman"/>
          <w:bCs/>
          <w:color w:val="000000" w:themeColor="text1"/>
          <w:sz w:val="20"/>
          <w:szCs w:val="20"/>
        </w:rPr>
      </w:pPr>
      <w:r w:rsidRPr="002240A3">
        <w:rPr>
          <w:rFonts w:ascii="Times New Roman" w:hAnsi="Times New Roman"/>
          <w:bCs/>
          <w:color w:val="000000" w:themeColor="text1"/>
          <w:sz w:val="20"/>
          <w:szCs w:val="20"/>
        </w:rPr>
        <w:t>distribuuje, predáva na konečnú spotrebu, nakupuje alebo inak odoberá na vlastnú spotrebu v daňovom voľnom obehu iba minerálny olej uvedený v § 6 ods. 1 písm. a) a d) vložený do obalu s menovitým obsahom do 50 litrov,</w:t>
      </w:r>
    </w:p>
    <w:p w14:paraId="67D389FB" w14:textId="04CCC393" w:rsidR="00710CDC" w:rsidRPr="002240A3" w:rsidRDefault="00710CDC">
      <w:pPr>
        <w:pStyle w:val="Odsekzoznamu"/>
        <w:widowControl w:val="0"/>
        <w:numPr>
          <w:ilvl w:val="0"/>
          <w:numId w:val="192"/>
        </w:numPr>
        <w:autoSpaceDE w:val="0"/>
        <w:autoSpaceDN w:val="0"/>
        <w:adjustRightInd w:val="0"/>
        <w:spacing w:after="0" w:line="240" w:lineRule="auto"/>
        <w:ind w:left="851" w:hanging="425"/>
        <w:jc w:val="both"/>
        <w:rPr>
          <w:rFonts w:ascii="Times New Roman" w:hAnsi="Times New Roman"/>
          <w:bCs/>
          <w:color w:val="000000" w:themeColor="text1"/>
          <w:sz w:val="20"/>
          <w:szCs w:val="20"/>
        </w:rPr>
      </w:pPr>
      <w:r w:rsidRPr="002240A3">
        <w:rPr>
          <w:rFonts w:ascii="Times New Roman" w:hAnsi="Times New Roman"/>
          <w:bCs/>
          <w:color w:val="000000" w:themeColor="text1"/>
          <w:sz w:val="20"/>
          <w:szCs w:val="20"/>
        </w:rPr>
        <w:t>vykonáva na daňovom území zúčtovanie nákupov minerálneho oleja uvedeného v § 6 ods. 1 písm. a) a d)</w:t>
      </w:r>
      <w:r w:rsidR="00642A2A">
        <w:rPr>
          <w:rFonts w:ascii="Times New Roman" w:hAnsi="Times New Roman"/>
          <w:bCs/>
          <w:color w:val="000000" w:themeColor="text1"/>
          <w:sz w:val="20"/>
          <w:szCs w:val="20"/>
        </w:rPr>
        <w:t xml:space="preserve"> </w:t>
      </w:r>
      <w:r w:rsidRPr="002240A3">
        <w:rPr>
          <w:rFonts w:ascii="Times New Roman" w:hAnsi="Times New Roman"/>
          <w:bCs/>
          <w:color w:val="000000" w:themeColor="text1"/>
          <w:sz w:val="20"/>
          <w:szCs w:val="20"/>
        </w:rPr>
        <w:t>v</w:t>
      </w:r>
      <w:r w:rsidR="008E19F2">
        <w:rPr>
          <w:rFonts w:ascii="Times New Roman" w:hAnsi="Times New Roman"/>
          <w:bCs/>
          <w:color w:val="000000" w:themeColor="text1"/>
          <w:sz w:val="20"/>
          <w:szCs w:val="20"/>
        </w:rPr>
        <w:t> </w:t>
      </w:r>
      <w:r w:rsidRPr="002240A3">
        <w:rPr>
          <w:rFonts w:ascii="Times New Roman" w:hAnsi="Times New Roman"/>
          <w:bCs/>
          <w:color w:val="000000" w:themeColor="text1"/>
          <w:sz w:val="20"/>
          <w:szCs w:val="20"/>
        </w:rPr>
        <w:t>daňovom voľnom obehu pre konečného spotrebiteľa, ak</w:t>
      </w:r>
    </w:p>
    <w:p w14:paraId="39614A69" w14:textId="77777777" w:rsidR="00710CDC" w:rsidRPr="002240A3" w:rsidRDefault="00710CDC">
      <w:pPr>
        <w:widowControl w:val="0"/>
        <w:numPr>
          <w:ilvl w:val="0"/>
          <w:numId w:val="114"/>
        </w:numPr>
        <w:autoSpaceDE w:val="0"/>
        <w:autoSpaceDN w:val="0"/>
        <w:adjustRightInd w:val="0"/>
        <w:spacing w:after="0" w:line="240" w:lineRule="auto"/>
        <w:ind w:left="1276" w:hanging="425"/>
        <w:jc w:val="both"/>
        <w:rPr>
          <w:rFonts w:ascii="Times New Roman" w:hAnsi="Times New Roman"/>
          <w:bCs/>
          <w:color w:val="000000" w:themeColor="text1"/>
          <w:sz w:val="20"/>
          <w:szCs w:val="20"/>
        </w:rPr>
      </w:pPr>
      <w:r w:rsidRPr="002240A3">
        <w:rPr>
          <w:rFonts w:ascii="Times New Roman" w:hAnsi="Times New Roman"/>
          <w:bCs/>
          <w:color w:val="000000" w:themeColor="text1"/>
          <w:sz w:val="20"/>
          <w:szCs w:val="20"/>
        </w:rPr>
        <w:t>táto osoba tento minerálny olej neodobrala od predajcu pohonných látok a následne nedodala konečnému spotrebiteľovi a</w:t>
      </w:r>
    </w:p>
    <w:p w14:paraId="64706B05" w14:textId="77777777" w:rsidR="00710CDC" w:rsidRPr="002240A3" w:rsidRDefault="00710CDC">
      <w:pPr>
        <w:widowControl w:val="0"/>
        <w:numPr>
          <w:ilvl w:val="0"/>
          <w:numId w:val="114"/>
        </w:numPr>
        <w:autoSpaceDE w:val="0"/>
        <w:autoSpaceDN w:val="0"/>
        <w:adjustRightInd w:val="0"/>
        <w:spacing w:after="0" w:line="240" w:lineRule="auto"/>
        <w:ind w:left="1276" w:hanging="425"/>
        <w:jc w:val="both"/>
        <w:rPr>
          <w:rFonts w:ascii="Times New Roman" w:hAnsi="Times New Roman"/>
          <w:bCs/>
          <w:color w:val="000000" w:themeColor="text1"/>
          <w:sz w:val="20"/>
          <w:szCs w:val="20"/>
        </w:rPr>
      </w:pPr>
      <w:r w:rsidRPr="002240A3">
        <w:rPr>
          <w:rFonts w:ascii="Times New Roman" w:hAnsi="Times New Roman"/>
          <w:bCs/>
          <w:color w:val="000000" w:themeColor="text1"/>
          <w:sz w:val="20"/>
          <w:szCs w:val="20"/>
        </w:rPr>
        <w:t>konečný spotrebiteľ odobral tento minerálny olej od predajcu pohonných látok podľa odseku 4 prostredníctvom výdajného stojana na pohonné látky</w:t>
      </w:r>
      <w:r w:rsidRPr="002240A3">
        <w:rPr>
          <w:rFonts w:ascii="Times New Roman" w:hAnsi="Times New Roman"/>
          <w:bCs/>
          <w:color w:val="000000" w:themeColor="text1"/>
          <w:sz w:val="24"/>
          <w:szCs w:val="24"/>
        </w:rPr>
        <w:t>.</w:t>
      </w:r>
    </w:p>
    <w:p w14:paraId="315EB180" w14:textId="77777777" w:rsidR="00757B61" w:rsidRPr="0082585D" w:rsidRDefault="00757B61" w:rsidP="00761C78">
      <w:pPr>
        <w:widowControl w:val="0"/>
        <w:autoSpaceDE w:val="0"/>
        <w:autoSpaceDN w:val="0"/>
        <w:adjustRightInd w:val="0"/>
        <w:spacing w:after="0" w:line="240" w:lineRule="auto"/>
        <w:jc w:val="both"/>
        <w:rPr>
          <w:rFonts w:ascii="Times New Roman" w:hAnsi="Times New Roman"/>
          <w:sz w:val="20"/>
          <w:szCs w:val="20"/>
        </w:rPr>
      </w:pPr>
    </w:p>
    <w:p w14:paraId="26263EA6" w14:textId="77777777" w:rsidR="00E3211E" w:rsidRPr="0082585D" w:rsidRDefault="00E3211E" w:rsidP="008A3698">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26</w:t>
      </w:r>
    </w:p>
    <w:p w14:paraId="243E4072" w14:textId="77777777" w:rsidR="00E3211E" w:rsidRPr="0082585D" w:rsidRDefault="00E3211E" w:rsidP="008A3698">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Registrovaný odosielateľ</w:t>
      </w:r>
    </w:p>
    <w:p w14:paraId="033B1C9A" w14:textId="77777777" w:rsidR="00E3211E" w:rsidRPr="0082585D" w:rsidRDefault="00E3211E" w:rsidP="00D5783E">
      <w:pPr>
        <w:widowControl w:val="0"/>
        <w:autoSpaceDE w:val="0"/>
        <w:autoSpaceDN w:val="0"/>
        <w:adjustRightInd w:val="0"/>
        <w:spacing w:after="0" w:line="240" w:lineRule="auto"/>
        <w:jc w:val="both"/>
        <w:rPr>
          <w:rFonts w:ascii="Times New Roman" w:hAnsi="Times New Roman"/>
          <w:bCs/>
          <w:sz w:val="20"/>
          <w:szCs w:val="20"/>
        </w:rPr>
      </w:pPr>
    </w:p>
    <w:p w14:paraId="0DC4E27E" w14:textId="717A5EB4" w:rsidR="00E3211E" w:rsidRPr="0082585D" w:rsidRDefault="00E3211E">
      <w:pPr>
        <w:widowControl w:val="0"/>
        <w:numPr>
          <w:ilvl w:val="0"/>
          <w:numId w:val="12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Registrovaným odosielateľom na daňovom území je osoba, ktorá má povolenie odosielať minerálny olej v</w:t>
      </w:r>
      <w:r w:rsidR="008E19F2">
        <w:rPr>
          <w:rFonts w:ascii="Times New Roman" w:hAnsi="Times New Roman"/>
          <w:sz w:val="20"/>
          <w:szCs w:val="20"/>
        </w:rPr>
        <w:t> </w:t>
      </w:r>
      <w:r w:rsidRPr="0082585D">
        <w:rPr>
          <w:rFonts w:ascii="Times New Roman" w:hAnsi="Times New Roman"/>
          <w:sz w:val="20"/>
          <w:szCs w:val="20"/>
        </w:rPr>
        <w:t>pozastavení dane po jeho prepustení do voľného obehu.</w:t>
      </w:r>
      <w:r w:rsidRPr="0082585D">
        <w:rPr>
          <w:rFonts w:ascii="Times New Roman" w:hAnsi="Times New Roman"/>
          <w:sz w:val="20"/>
          <w:szCs w:val="20"/>
          <w:vertAlign w:val="superscript"/>
        </w:rPr>
        <w:t>2a</w:t>
      </w:r>
      <w:r w:rsidRPr="00642A2A">
        <w:rPr>
          <w:rFonts w:ascii="Times New Roman" w:hAnsi="Times New Roman"/>
          <w:sz w:val="20"/>
          <w:szCs w:val="20"/>
        </w:rPr>
        <w:t>)</w:t>
      </w:r>
      <w:r w:rsidRPr="0082585D">
        <w:rPr>
          <w:rFonts w:ascii="Times New Roman" w:hAnsi="Times New Roman"/>
          <w:sz w:val="20"/>
          <w:szCs w:val="20"/>
        </w:rPr>
        <w:t xml:space="preserve"> Registrovaným odosielateľom je aj osoba na území iného členského štátu oprávnená podľa právnych predpisov príslušného členského štátu odosielať minerálny olej po jeho prepustení do voľného obehu</w:t>
      </w:r>
      <w:r w:rsidRPr="0082585D">
        <w:rPr>
          <w:rFonts w:ascii="Times New Roman" w:hAnsi="Times New Roman"/>
          <w:sz w:val="20"/>
          <w:szCs w:val="20"/>
          <w:vertAlign w:val="superscript"/>
        </w:rPr>
        <w:t>2a)</w:t>
      </w:r>
      <w:r w:rsidRPr="0082585D">
        <w:rPr>
          <w:rFonts w:ascii="Times New Roman" w:hAnsi="Times New Roman"/>
          <w:sz w:val="20"/>
          <w:szCs w:val="20"/>
        </w:rPr>
        <w:t xml:space="preserve"> v pozastavení dane. Osoba, ktorá chce byť registrovaným odosielateľom na daňovom území, musí požiadať colný úrad o registráciu a vydanie povolenia odosielať minerálny olej </w:t>
      </w:r>
      <w:r w:rsidR="00CA0AA5" w:rsidRPr="0082585D">
        <w:rPr>
          <w:rFonts w:ascii="Times New Roman" w:hAnsi="Times New Roman"/>
          <w:sz w:val="20"/>
          <w:szCs w:val="20"/>
        </w:rPr>
        <w:t>v</w:t>
      </w:r>
      <w:r w:rsidR="008E19F2">
        <w:rPr>
          <w:rFonts w:ascii="Times New Roman" w:hAnsi="Times New Roman"/>
          <w:sz w:val="20"/>
          <w:szCs w:val="20"/>
        </w:rPr>
        <w:t> </w:t>
      </w:r>
      <w:r w:rsidR="00CA0AA5" w:rsidRPr="0082585D">
        <w:rPr>
          <w:rFonts w:ascii="Times New Roman" w:hAnsi="Times New Roman"/>
          <w:sz w:val="20"/>
          <w:szCs w:val="20"/>
        </w:rPr>
        <w:t>pozastavení dane.</w:t>
      </w:r>
    </w:p>
    <w:p w14:paraId="5531A523" w14:textId="77777777" w:rsidR="00E3211E" w:rsidRPr="0082585D" w:rsidRDefault="00E3211E" w:rsidP="00D5783E">
      <w:pPr>
        <w:widowControl w:val="0"/>
        <w:autoSpaceDE w:val="0"/>
        <w:autoSpaceDN w:val="0"/>
        <w:adjustRightInd w:val="0"/>
        <w:spacing w:after="0" w:line="240" w:lineRule="auto"/>
        <w:jc w:val="both"/>
        <w:rPr>
          <w:rFonts w:ascii="Times New Roman" w:hAnsi="Times New Roman"/>
          <w:sz w:val="20"/>
          <w:szCs w:val="20"/>
        </w:rPr>
      </w:pPr>
    </w:p>
    <w:p w14:paraId="6C990462" w14:textId="77777777" w:rsidR="00E3211E" w:rsidRPr="0082585D" w:rsidRDefault="00E3211E">
      <w:pPr>
        <w:widowControl w:val="0"/>
        <w:numPr>
          <w:ilvl w:val="0"/>
          <w:numId w:val="12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Žiadosť o registráciu a vydanie povolenia odosielať minerálny olej v pozastavení dane musí obsahovať okrem údajov podľa osobitného predpisu</w:t>
      </w:r>
      <w:r w:rsidRPr="0082585D">
        <w:rPr>
          <w:rFonts w:ascii="Times New Roman" w:hAnsi="Times New Roman"/>
          <w:sz w:val="20"/>
          <w:szCs w:val="20"/>
          <w:vertAlign w:val="superscript"/>
        </w:rPr>
        <w:t>30b</w:t>
      </w:r>
      <w:r w:rsidRPr="0082585D">
        <w:rPr>
          <w:rFonts w:ascii="Times New Roman" w:hAnsi="Times New Roman"/>
          <w:sz w:val="20"/>
          <w:szCs w:val="20"/>
        </w:rPr>
        <w:t>)</w:t>
      </w:r>
    </w:p>
    <w:p w14:paraId="454A072E" w14:textId="77777777" w:rsidR="00E3211E" w:rsidRPr="0082585D" w:rsidRDefault="00E3211E">
      <w:pPr>
        <w:widowControl w:val="0"/>
        <w:numPr>
          <w:ilvl w:val="0"/>
          <w:numId w:val="126"/>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obchodný názov minerálneho oleja a príslušný</w:t>
      </w:r>
      <w:r w:rsidR="00CA0AA5" w:rsidRPr="0082585D">
        <w:rPr>
          <w:rFonts w:ascii="Times New Roman" w:hAnsi="Times New Roman"/>
          <w:sz w:val="20"/>
          <w:szCs w:val="20"/>
        </w:rPr>
        <w:t xml:space="preserve"> kód kombinovanej nomenklatúry,</w:t>
      </w:r>
    </w:p>
    <w:p w14:paraId="440258FC" w14:textId="6E6FAF63" w:rsidR="00E3211E" w:rsidRPr="0082585D" w:rsidRDefault="00E3211E">
      <w:pPr>
        <w:widowControl w:val="0"/>
        <w:numPr>
          <w:ilvl w:val="0"/>
          <w:numId w:val="126"/>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údaj o predpokladanom ročnom objeme minerálneho oleja odosielaného v pozastavení dane</w:t>
      </w:r>
      <w:r w:rsidR="00CA0AA5" w:rsidRPr="0082585D">
        <w:rPr>
          <w:rFonts w:ascii="Times New Roman" w:hAnsi="Times New Roman"/>
          <w:sz w:val="20"/>
          <w:szCs w:val="20"/>
        </w:rPr>
        <w:t xml:space="preserve"> v litroch alebo v</w:t>
      </w:r>
      <w:r w:rsidR="008E19F2">
        <w:rPr>
          <w:rFonts w:ascii="Times New Roman" w:hAnsi="Times New Roman"/>
          <w:sz w:val="20"/>
          <w:szCs w:val="20"/>
        </w:rPr>
        <w:t> </w:t>
      </w:r>
      <w:r w:rsidR="00CA0AA5" w:rsidRPr="0082585D">
        <w:rPr>
          <w:rFonts w:ascii="Times New Roman" w:hAnsi="Times New Roman"/>
          <w:sz w:val="20"/>
          <w:szCs w:val="20"/>
        </w:rPr>
        <w:t>kilogramoch.</w:t>
      </w:r>
    </w:p>
    <w:p w14:paraId="291C9D41" w14:textId="77777777" w:rsidR="00586E8F" w:rsidRPr="0082585D" w:rsidRDefault="00586E8F" w:rsidP="00586E8F">
      <w:pPr>
        <w:widowControl w:val="0"/>
        <w:autoSpaceDE w:val="0"/>
        <w:autoSpaceDN w:val="0"/>
        <w:adjustRightInd w:val="0"/>
        <w:spacing w:after="0" w:line="240" w:lineRule="auto"/>
        <w:jc w:val="both"/>
        <w:rPr>
          <w:rFonts w:ascii="Times New Roman" w:hAnsi="Times New Roman"/>
          <w:sz w:val="20"/>
          <w:szCs w:val="20"/>
        </w:rPr>
      </w:pPr>
    </w:p>
    <w:p w14:paraId="49C99B0F" w14:textId="77777777" w:rsidR="00E3211E" w:rsidRPr="0082585D" w:rsidRDefault="00E3211E">
      <w:pPr>
        <w:widowControl w:val="0"/>
        <w:numPr>
          <w:ilvl w:val="0"/>
          <w:numId w:val="12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Príloho</w:t>
      </w:r>
      <w:r w:rsidR="00CA0AA5" w:rsidRPr="0082585D">
        <w:rPr>
          <w:rFonts w:ascii="Times New Roman" w:hAnsi="Times New Roman"/>
          <w:sz w:val="20"/>
          <w:szCs w:val="20"/>
        </w:rPr>
        <w:t>u k žiadosti podľa odseku 2 sú:</w:t>
      </w:r>
    </w:p>
    <w:p w14:paraId="564E5D1F" w14:textId="77777777" w:rsidR="00E3211E" w:rsidRPr="0082585D" w:rsidRDefault="00E3211E">
      <w:pPr>
        <w:widowControl w:val="0"/>
        <w:numPr>
          <w:ilvl w:val="1"/>
          <w:numId w:val="12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doklad preukazujúci oprávnenie na podnikanie nie starší ako 30 dní alebo jeho úradne osvedčená kópia, ak je žiadateľom osoba, ktorá nemá sídlo alebo</w:t>
      </w:r>
      <w:r w:rsidR="00CA0AA5" w:rsidRPr="0082585D">
        <w:rPr>
          <w:rFonts w:ascii="Times New Roman" w:hAnsi="Times New Roman"/>
          <w:sz w:val="20"/>
          <w:szCs w:val="20"/>
        </w:rPr>
        <w:t xml:space="preserve"> trvalý pobyt na daňovom území,</w:t>
      </w:r>
    </w:p>
    <w:p w14:paraId="175763D4" w14:textId="7633973E" w:rsidR="00E3211E" w:rsidRPr="0082585D" w:rsidRDefault="00E3211E">
      <w:pPr>
        <w:widowControl w:val="0"/>
        <w:numPr>
          <w:ilvl w:val="1"/>
          <w:numId w:val="12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údaje potrebné na vyžiadanie výpisu z registra trestov</w:t>
      </w:r>
      <w:r w:rsidRPr="0082585D">
        <w:rPr>
          <w:rFonts w:ascii="Times New Roman" w:hAnsi="Times New Roman"/>
          <w:sz w:val="20"/>
          <w:szCs w:val="20"/>
          <w:vertAlign w:val="superscript"/>
        </w:rPr>
        <w:t>6ba</w:t>
      </w:r>
      <w:r w:rsidRPr="0082585D">
        <w:rPr>
          <w:rFonts w:ascii="Times New Roman" w:hAnsi="Times New Roman"/>
          <w:sz w:val="20"/>
          <w:szCs w:val="20"/>
        </w:rPr>
        <w:t xml:space="preserve">) žiadateľa alebo jeho zodpovedného zástupcu, ak je žiadateľom fyzická osoba; ak je žiadateľom právnická osoba, údaje potrebné na vyžiadanie výpisu z registra trestov tejto právnickej osoby, </w:t>
      </w:r>
      <w:r w:rsidRPr="0089211C">
        <w:rPr>
          <w:rFonts w:ascii="Times New Roman" w:hAnsi="Times New Roman"/>
          <w:sz w:val="20"/>
          <w:szCs w:val="20"/>
        </w:rPr>
        <w:t xml:space="preserve">zodpovedného </w:t>
      </w:r>
      <w:r w:rsidRPr="0089211C">
        <w:rPr>
          <w:rFonts w:ascii="Times New Roman" w:hAnsi="Times New Roman"/>
          <w:strike/>
          <w:sz w:val="20"/>
          <w:szCs w:val="20"/>
        </w:rPr>
        <w:t>zástupcu a fyzických osôb, ktoré sú členmi riadiacich orgánov alebo kontrolných orgánov</w:t>
      </w:r>
      <w:r w:rsidR="001B522A" w:rsidRPr="0089211C">
        <w:rPr>
          <w:rFonts w:ascii="Times New Roman" w:hAnsi="Times New Roman"/>
          <w:sz w:val="20"/>
          <w:szCs w:val="20"/>
        </w:rPr>
        <w:t xml:space="preserve"> </w:t>
      </w:r>
      <w:r w:rsidR="00790E5A" w:rsidRPr="0089211C">
        <w:rPr>
          <w:rFonts w:ascii="Times New Roman" w:hAnsi="Times New Roman"/>
          <w:b/>
          <w:bCs/>
          <w:color w:val="000099"/>
          <w:sz w:val="20"/>
          <w:szCs w:val="20"/>
        </w:rPr>
        <w:t>zástupcu, fyzických osôb, ktoré sú členmi riadiacich orgánov a fyzických osôb, ktoré sú členmi kontrolných orgánov</w:t>
      </w:r>
      <w:r w:rsidRPr="0089211C">
        <w:rPr>
          <w:rFonts w:ascii="Times New Roman" w:hAnsi="Times New Roman"/>
          <w:sz w:val="20"/>
          <w:szCs w:val="20"/>
        </w:rPr>
        <w:t>, na</w:t>
      </w:r>
      <w:r w:rsidRPr="0082585D">
        <w:rPr>
          <w:rFonts w:ascii="Times New Roman" w:hAnsi="Times New Roman"/>
          <w:sz w:val="20"/>
          <w:szCs w:val="20"/>
        </w:rPr>
        <w:t xml:space="preserve"> účel preukázania splnenia pod</w:t>
      </w:r>
      <w:r w:rsidR="00D5783E" w:rsidRPr="0082585D">
        <w:rPr>
          <w:rFonts w:ascii="Times New Roman" w:hAnsi="Times New Roman"/>
          <w:sz w:val="20"/>
          <w:szCs w:val="20"/>
        </w:rPr>
        <w:t>mienky podľa odseku 4 písm. e).</w:t>
      </w:r>
    </w:p>
    <w:p w14:paraId="0E9D6F45" w14:textId="77777777" w:rsidR="00D5783E" w:rsidRPr="0082585D" w:rsidRDefault="00D5783E" w:rsidP="00CA0AA5">
      <w:pPr>
        <w:widowControl w:val="0"/>
        <w:autoSpaceDE w:val="0"/>
        <w:autoSpaceDN w:val="0"/>
        <w:adjustRightInd w:val="0"/>
        <w:spacing w:after="0" w:line="240" w:lineRule="auto"/>
        <w:jc w:val="both"/>
        <w:rPr>
          <w:rFonts w:ascii="Times New Roman" w:hAnsi="Times New Roman"/>
          <w:sz w:val="20"/>
          <w:szCs w:val="20"/>
        </w:rPr>
      </w:pPr>
    </w:p>
    <w:p w14:paraId="48C266D5" w14:textId="77777777" w:rsidR="00E3211E" w:rsidRPr="0082585D" w:rsidRDefault="00E3211E">
      <w:pPr>
        <w:widowControl w:val="0"/>
        <w:numPr>
          <w:ilvl w:val="0"/>
          <w:numId w:val="12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Žiadat</w:t>
      </w:r>
      <w:r w:rsidR="00CA0AA5" w:rsidRPr="0082585D">
        <w:rPr>
          <w:rFonts w:ascii="Times New Roman" w:hAnsi="Times New Roman"/>
          <w:sz w:val="20"/>
          <w:szCs w:val="20"/>
        </w:rPr>
        <w:t>eľ musí spĺňať tieto podmienky:</w:t>
      </w:r>
    </w:p>
    <w:p w14:paraId="64EFDF21" w14:textId="77777777" w:rsidR="00E3211E" w:rsidRPr="0082585D" w:rsidRDefault="00E3211E">
      <w:pPr>
        <w:widowControl w:val="0"/>
        <w:numPr>
          <w:ilvl w:val="0"/>
          <w:numId w:val="12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vedie účtovníctvo podľa osobitného predpisu,</w:t>
      </w:r>
      <w:r w:rsidRPr="0082585D">
        <w:rPr>
          <w:rFonts w:ascii="Times New Roman" w:hAnsi="Times New Roman"/>
          <w:sz w:val="20"/>
          <w:szCs w:val="20"/>
          <w:vertAlign w:val="superscript"/>
        </w:rPr>
        <w:t>17</w:t>
      </w:r>
      <w:r w:rsidRPr="0082585D">
        <w:rPr>
          <w:rFonts w:ascii="Times New Roman" w:hAnsi="Times New Roman"/>
          <w:sz w:val="20"/>
          <w:szCs w:val="20"/>
        </w:rPr>
        <w:t>)</w:t>
      </w:r>
    </w:p>
    <w:p w14:paraId="614FE873" w14:textId="77777777" w:rsidR="00E3211E" w:rsidRPr="0082585D" w:rsidRDefault="00E3211E">
      <w:pPr>
        <w:widowControl w:val="0"/>
        <w:numPr>
          <w:ilvl w:val="0"/>
          <w:numId w:val="12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zložil zábezpeku na daň podľa </w:t>
      </w:r>
      <w:hyperlink r:id="rId155" w:history="1">
        <w:r w:rsidRPr="0082585D">
          <w:rPr>
            <w:rFonts w:ascii="Times New Roman" w:hAnsi="Times New Roman"/>
            <w:sz w:val="20"/>
            <w:szCs w:val="20"/>
          </w:rPr>
          <w:t>§ 25 ods. 6</w:t>
        </w:r>
      </w:hyperlink>
      <w:r w:rsidR="00CA0AA5" w:rsidRPr="0082585D">
        <w:rPr>
          <w:rFonts w:ascii="Times New Roman" w:hAnsi="Times New Roman"/>
          <w:sz w:val="20"/>
          <w:szCs w:val="20"/>
        </w:rPr>
        <w:t>,</w:t>
      </w:r>
    </w:p>
    <w:p w14:paraId="51958075" w14:textId="77777777" w:rsidR="00E3211E" w:rsidRPr="0082585D" w:rsidRDefault="00E3211E">
      <w:pPr>
        <w:widowControl w:val="0"/>
        <w:numPr>
          <w:ilvl w:val="0"/>
          <w:numId w:val="12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nemá nedoplatky voči co</w:t>
      </w:r>
      <w:r w:rsidR="00CA0AA5" w:rsidRPr="0082585D">
        <w:rPr>
          <w:rFonts w:ascii="Times New Roman" w:hAnsi="Times New Roman"/>
          <w:sz w:val="20"/>
          <w:szCs w:val="20"/>
        </w:rPr>
        <w:t>lnému úradu ani daňovému úradu,</w:t>
      </w:r>
    </w:p>
    <w:p w14:paraId="6F6DEBEE" w14:textId="77777777" w:rsidR="00E3211E" w:rsidRPr="0082585D" w:rsidRDefault="00E3211E">
      <w:pPr>
        <w:widowControl w:val="0"/>
        <w:numPr>
          <w:ilvl w:val="0"/>
          <w:numId w:val="12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nemá evidované nedoplatky na poistnom na sociálne poistenie a zdravotná poisťovňa neeviduje voči nemu pohľadávky po splatnosti podľa osobitných predpisov,</w:t>
      </w:r>
      <w:r w:rsidRPr="0082585D">
        <w:rPr>
          <w:rFonts w:ascii="Times New Roman" w:hAnsi="Times New Roman"/>
          <w:sz w:val="20"/>
          <w:szCs w:val="20"/>
          <w:vertAlign w:val="superscript"/>
        </w:rPr>
        <w:t>19</w:t>
      </w:r>
      <w:r w:rsidRPr="0082585D">
        <w:rPr>
          <w:rFonts w:ascii="Times New Roman" w:hAnsi="Times New Roman"/>
          <w:sz w:val="20"/>
          <w:szCs w:val="20"/>
        </w:rPr>
        <w:t>)</w:t>
      </w:r>
    </w:p>
    <w:p w14:paraId="67010B16" w14:textId="5C786B12" w:rsidR="00E3211E" w:rsidRPr="0089211C" w:rsidRDefault="00E3211E">
      <w:pPr>
        <w:widowControl w:val="0"/>
        <w:numPr>
          <w:ilvl w:val="0"/>
          <w:numId w:val="12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nebol právoplatne odsúdený za úmyselne spáchaný trestný čin hospodársky alebo iný trestný čin, ktorého skutková podstata súvisí s predmetom </w:t>
      </w:r>
      <w:r w:rsidRPr="0089211C">
        <w:rPr>
          <w:rFonts w:ascii="Times New Roman" w:hAnsi="Times New Roman"/>
          <w:sz w:val="20"/>
          <w:szCs w:val="20"/>
        </w:rPr>
        <w:t xml:space="preserve">podnikania; </w:t>
      </w:r>
      <w:bookmarkStart w:id="20" w:name="_Hlk234502711"/>
      <w:r w:rsidRPr="0089211C">
        <w:rPr>
          <w:rFonts w:ascii="Times New Roman" w:hAnsi="Times New Roman"/>
          <w:strike/>
          <w:sz w:val="20"/>
          <w:szCs w:val="20"/>
        </w:rPr>
        <w:t xml:space="preserve">to sa vzťahuje aj na zodpovedného zástupcu a fyzické osoby, </w:t>
      </w:r>
      <w:r w:rsidRPr="0089211C">
        <w:rPr>
          <w:rFonts w:ascii="Times New Roman" w:hAnsi="Times New Roman"/>
          <w:strike/>
          <w:sz w:val="20"/>
          <w:szCs w:val="20"/>
        </w:rPr>
        <w:lastRenderedPageBreak/>
        <w:t>ktoré sú členmi riadiacich alebo</w:t>
      </w:r>
      <w:r w:rsidR="00CA0AA5" w:rsidRPr="0089211C">
        <w:rPr>
          <w:rFonts w:ascii="Times New Roman" w:hAnsi="Times New Roman"/>
          <w:strike/>
          <w:sz w:val="20"/>
          <w:szCs w:val="20"/>
        </w:rPr>
        <w:t xml:space="preserve"> kontrolných orgánov žiadateľa</w:t>
      </w:r>
      <w:bookmarkEnd w:id="20"/>
      <w:r w:rsidR="00493C5C" w:rsidRPr="0089211C">
        <w:rPr>
          <w:rFonts w:ascii="Times New Roman" w:hAnsi="Times New Roman"/>
          <w:sz w:val="20"/>
          <w:szCs w:val="20"/>
        </w:rPr>
        <w:t xml:space="preserve"> </w:t>
      </w:r>
      <w:r w:rsidR="00790E5A" w:rsidRPr="0089211C">
        <w:rPr>
          <w:rFonts w:ascii="Times New Roman" w:hAnsi="Times New Roman"/>
          <w:b/>
          <w:bCs/>
          <w:color w:val="000099"/>
          <w:sz w:val="20"/>
          <w:szCs w:val="20"/>
        </w:rPr>
        <w:t>to sa vzťahuje aj na zodpovedného zástupcu, fyzické osoby, ktoré sú členmi riadiacich orgánov žiadateľa a fyzické osoby, ktoré sú členmi kontrolných orgánov žiadateľa</w:t>
      </w:r>
      <w:r w:rsidR="00CA0AA5" w:rsidRPr="0089211C">
        <w:rPr>
          <w:rFonts w:ascii="Times New Roman" w:hAnsi="Times New Roman"/>
          <w:sz w:val="20"/>
          <w:szCs w:val="20"/>
        </w:rPr>
        <w:t>,</w:t>
      </w:r>
    </w:p>
    <w:p w14:paraId="2E132E20" w14:textId="77777777" w:rsidR="00E3211E" w:rsidRPr="0082585D" w:rsidRDefault="00E3211E">
      <w:pPr>
        <w:widowControl w:val="0"/>
        <w:numPr>
          <w:ilvl w:val="0"/>
          <w:numId w:val="12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nie je v likvidácii, ani na neho nie je právoplatne vyhlásený konkurz alebo </w:t>
      </w:r>
      <w:r w:rsidR="00CA0AA5" w:rsidRPr="0082585D">
        <w:rPr>
          <w:rFonts w:ascii="Times New Roman" w:hAnsi="Times New Roman"/>
          <w:sz w:val="20"/>
          <w:szCs w:val="20"/>
        </w:rPr>
        <w:t>povolená reštrukturalizácia.</w:t>
      </w:r>
    </w:p>
    <w:p w14:paraId="30DD4104" w14:textId="77777777" w:rsidR="00E3211E" w:rsidRPr="0082585D" w:rsidRDefault="00E3211E" w:rsidP="00D5783E">
      <w:pPr>
        <w:widowControl w:val="0"/>
        <w:autoSpaceDE w:val="0"/>
        <w:autoSpaceDN w:val="0"/>
        <w:adjustRightInd w:val="0"/>
        <w:spacing w:after="0" w:line="240" w:lineRule="auto"/>
        <w:jc w:val="both"/>
        <w:rPr>
          <w:rFonts w:ascii="Times New Roman" w:hAnsi="Times New Roman"/>
          <w:sz w:val="20"/>
          <w:szCs w:val="20"/>
        </w:rPr>
      </w:pPr>
    </w:p>
    <w:p w14:paraId="3314038E" w14:textId="77777777" w:rsidR="00E3211E" w:rsidRPr="0082585D" w:rsidRDefault="00E3211E">
      <w:pPr>
        <w:widowControl w:val="0"/>
        <w:numPr>
          <w:ilvl w:val="0"/>
          <w:numId w:val="12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Žiadateľ je povinný na žiadosť colného úradu spresniť údaje uvedené v žiadosti a v </w:t>
      </w:r>
      <w:hyperlink r:id="rId156" w:history="1">
        <w:r w:rsidRPr="0082585D">
          <w:rPr>
            <w:rFonts w:ascii="Times New Roman" w:hAnsi="Times New Roman"/>
            <w:sz w:val="20"/>
            <w:szCs w:val="20"/>
          </w:rPr>
          <w:t>prílohe</w:t>
        </w:r>
      </w:hyperlink>
      <w:r w:rsidRPr="0082585D">
        <w:rPr>
          <w:rFonts w:ascii="Times New Roman" w:hAnsi="Times New Roman"/>
          <w:sz w:val="20"/>
          <w:szCs w:val="20"/>
        </w:rPr>
        <w:t xml:space="preserve"> k žiadost</w:t>
      </w:r>
      <w:r w:rsidR="00D5783E" w:rsidRPr="0082585D">
        <w:rPr>
          <w:rFonts w:ascii="Times New Roman" w:hAnsi="Times New Roman"/>
          <w:sz w:val="20"/>
          <w:szCs w:val="20"/>
        </w:rPr>
        <w:t>i.</w:t>
      </w:r>
    </w:p>
    <w:p w14:paraId="21D934E8" w14:textId="77777777" w:rsidR="00E3211E" w:rsidRPr="0082585D" w:rsidRDefault="00E3211E" w:rsidP="00D5783E">
      <w:pPr>
        <w:widowControl w:val="0"/>
        <w:autoSpaceDE w:val="0"/>
        <w:autoSpaceDN w:val="0"/>
        <w:adjustRightInd w:val="0"/>
        <w:spacing w:after="0" w:line="240" w:lineRule="auto"/>
        <w:jc w:val="both"/>
        <w:rPr>
          <w:rFonts w:ascii="Times New Roman" w:hAnsi="Times New Roman"/>
          <w:sz w:val="20"/>
          <w:szCs w:val="20"/>
        </w:rPr>
      </w:pPr>
    </w:p>
    <w:p w14:paraId="24CF655A" w14:textId="12F1D55F" w:rsidR="00E3211E" w:rsidRPr="0082585D" w:rsidRDefault="00E3211E">
      <w:pPr>
        <w:widowControl w:val="0"/>
        <w:numPr>
          <w:ilvl w:val="0"/>
          <w:numId w:val="12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Na registráciu, vydanie povolenia odosielať minerálny olej v pozastavení dane, zábezpeku na daň, zmenu údajov a</w:t>
      </w:r>
      <w:r w:rsidR="008E19F2">
        <w:rPr>
          <w:rFonts w:ascii="Times New Roman" w:hAnsi="Times New Roman"/>
          <w:sz w:val="20"/>
          <w:szCs w:val="20"/>
        </w:rPr>
        <w:t> </w:t>
      </w:r>
      <w:r w:rsidRPr="0082585D">
        <w:rPr>
          <w:rFonts w:ascii="Times New Roman" w:hAnsi="Times New Roman"/>
          <w:sz w:val="20"/>
          <w:szCs w:val="20"/>
        </w:rPr>
        <w:t xml:space="preserve">na odňatie a zánik povolenia odosielať minerálny olej v pozastavení dane sa použije </w:t>
      </w:r>
      <w:hyperlink r:id="rId157" w:history="1">
        <w:r w:rsidRPr="0082585D">
          <w:rPr>
            <w:rFonts w:ascii="Times New Roman" w:hAnsi="Times New Roman"/>
            <w:sz w:val="20"/>
            <w:szCs w:val="20"/>
          </w:rPr>
          <w:t>§ 25</w:t>
        </w:r>
      </w:hyperlink>
      <w:r w:rsidR="00D5783E" w:rsidRPr="0082585D">
        <w:rPr>
          <w:rFonts w:ascii="Times New Roman" w:hAnsi="Times New Roman"/>
          <w:sz w:val="20"/>
          <w:szCs w:val="20"/>
        </w:rPr>
        <w:t xml:space="preserve"> primerane.</w:t>
      </w:r>
    </w:p>
    <w:p w14:paraId="2087307A" w14:textId="77777777" w:rsidR="005C5376" w:rsidRPr="0082585D" w:rsidRDefault="005C5376" w:rsidP="00D5783E">
      <w:pPr>
        <w:widowControl w:val="0"/>
        <w:autoSpaceDE w:val="0"/>
        <w:autoSpaceDN w:val="0"/>
        <w:adjustRightInd w:val="0"/>
        <w:spacing w:after="0" w:line="240" w:lineRule="auto"/>
        <w:jc w:val="both"/>
        <w:rPr>
          <w:rFonts w:ascii="Times New Roman" w:hAnsi="Times New Roman"/>
          <w:sz w:val="20"/>
          <w:szCs w:val="20"/>
        </w:rPr>
      </w:pPr>
    </w:p>
    <w:p w14:paraId="3654C433" w14:textId="77777777" w:rsidR="00E3211E" w:rsidRPr="0082585D" w:rsidRDefault="00E3211E" w:rsidP="008A3698">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27</w:t>
      </w:r>
    </w:p>
    <w:p w14:paraId="6CF7B057" w14:textId="77777777" w:rsidR="000E5338" w:rsidRDefault="00E3211E" w:rsidP="008A3698">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 xml:space="preserve">Postup pri preprave minerálneho oleja v pozastavení dane a oslobodeného </w:t>
      </w:r>
    </w:p>
    <w:p w14:paraId="7534F54F" w14:textId="77777777" w:rsidR="00E3211E" w:rsidRPr="0082585D" w:rsidRDefault="00E3211E" w:rsidP="008A3698">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od dane pri nedostupnom elektronickom systéme</w:t>
      </w:r>
    </w:p>
    <w:p w14:paraId="0BB3D3B6" w14:textId="77777777" w:rsidR="00E3211E" w:rsidRPr="0082585D" w:rsidRDefault="00E3211E" w:rsidP="00D5783E">
      <w:pPr>
        <w:widowControl w:val="0"/>
        <w:autoSpaceDE w:val="0"/>
        <w:autoSpaceDN w:val="0"/>
        <w:adjustRightInd w:val="0"/>
        <w:spacing w:after="0" w:line="240" w:lineRule="auto"/>
        <w:jc w:val="both"/>
        <w:rPr>
          <w:rFonts w:ascii="Times New Roman" w:hAnsi="Times New Roman"/>
          <w:bCs/>
          <w:sz w:val="20"/>
          <w:szCs w:val="20"/>
        </w:rPr>
      </w:pPr>
    </w:p>
    <w:p w14:paraId="0CCD91E9" w14:textId="77777777" w:rsidR="00E3211E" w:rsidRPr="0082585D" w:rsidRDefault="00E3211E">
      <w:pPr>
        <w:widowControl w:val="0"/>
        <w:numPr>
          <w:ilvl w:val="0"/>
          <w:numId w:val="12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Na účely tohto zákona sa elektronický systém</w:t>
      </w:r>
      <w:r w:rsidRPr="0082585D">
        <w:rPr>
          <w:rFonts w:ascii="Times New Roman" w:hAnsi="Times New Roman"/>
          <w:sz w:val="20"/>
          <w:szCs w:val="20"/>
          <w:vertAlign w:val="superscript"/>
        </w:rPr>
        <w:t>6c</w:t>
      </w:r>
      <w:r w:rsidRPr="0082585D">
        <w:rPr>
          <w:rFonts w:ascii="Times New Roman" w:hAnsi="Times New Roman"/>
          <w:sz w:val="20"/>
          <w:szCs w:val="20"/>
        </w:rPr>
        <w:t>) považuje za nedostupný, ak je elektronický systém</w:t>
      </w:r>
      <w:r w:rsidRPr="0082585D">
        <w:rPr>
          <w:rFonts w:ascii="Times New Roman" w:hAnsi="Times New Roman"/>
          <w:sz w:val="20"/>
          <w:szCs w:val="20"/>
          <w:vertAlign w:val="superscript"/>
        </w:rPr>
        <w:t>6c</w:t>
      </w:r>
      <w:r w:rsidRPr="0082585D">
        <w:rPr>
          <w:rFonts w:ascii="Times New Roman" w:hAnsi="Times New Roman"/>
          <w:sz w:val="20"/>
          <w:szCs w:val="20"/>
        </w:rPr>
        <w:t>) nedostupný u správcu dane a nie je možné vypracovať, odoslať alebo prijať elektronický d</w:t>
      </w:r>
      <w:r w:rsidR="00B75CB1" w:rsidRPr="0082585D">
        <w:rPr>
          <w:rFonts w:ascii="Times New Roman" w:hAnsi="Times New Roman"/>
          <w:sz w:val="20"/>
          <w:szCs w:val="20"/>
        </w:rPr>
        <w:t>okument alebo správu o prijatí.</w:t>
      </w:r>
    </w:p>
    <w:p w14:paraId="4563523D" w14:textId="77777777" w:rsidR="00E3211E" w:rsidRPr="0082585D" w:rsidRDefault="00E3211E" w:rsidP="00B75CB1">
      <w:pPr>
        <w:widowControl w:val="0"/>
        <w:autoSpaceDE w:val="0"/>
        <w:autoSpaceDN w:val="0"/>
        <w:adjustRightInd w:val="0"/>
        <w:spacing w:after="0" w:line="240" w:lineRule="auto"/>
        <w:jc w:val="both"/>
        <w:rPr>
          <w:rFonts w:ascii="Times New Roman" w:hAnsi="Times New Roman"/>
          <w:sz w:val="20"/>
          <w:szCs w:val="20"/>
        </w:rPr>
      </w:pPr>
    </w:p>
    <w:p w14:paraId="0E56C9A7" w14:textId="77777777" w:rsidR="00E3211E" w:rsidRPr="003D020A" w:rsidRDefault="00E3211E">
      <w:pPr>
        <w:widowControl w:val="0"/>
        <w:numPr>
          <w:ilvl w:val="0"/>
          <w:numId w:val="127"/>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Ak je elektronický systém</w:t>
      </w:r>
      <w:r w:rsidRPr="003D020A">
        <w:rPr>
          <w:rFonts w:ascii="Times New Roman" w:hAnsi="Times New Roman"/>
          <w:sz w:val="20"/>
          <w:szCs w:val="20"/>
          <w:vertAlign w:val="superscript"/>
        </w:rPr>
        <w:t>6c</w:t>
      </w:r>
      <w:r w:rsidRPr="003D020A">
        <w:rPr>
          <w:rFonts w:ascii="Times New Roman" w:hAnsi="Times New Roman"/>
          <w:sz w:val="20"/>
          <w:szCs w:val="20"/>
        </w:rPr>
        <w:t>) nedostupný, odo</w:t>
      </w:r>
      <w:r w:rsidR="00B75CB1" w:rsidRPr="003D020A">
        <w:rPr>
          <w:rFonts w:ascii="Times New Roman" w:hAnsi="Times New Roman"/>
          <w:sz w:val="20"/>
          <w:szCs w:val="20"/>
        </w:rPr>
        <w:t xml:space="preserve">sielateľ </w:t>
      </w:r>
      <w:r w:rsidR="00B75CB1" w:rsidRPr="003D020A">
        <w:rPr>
          <w:rFonts w:ascii="Times New Roman" w:hAnsi="Times New Roman"/>
          <w:strike/>
          <w:sz w:val="20"/>
          <w:szCs w:val="20"/>
        </w:rPr>
        <w:t>(dodávateľ)</w:t>
      </w:r>
      <w:r w:rsidR="00B75CB1" w:rsidRPr="003D020A">
        <w:rPr>
          <w:rFonts w:ascii="Times New Roman" w:hAnsi="Times New Roman"/>
          <w:sz w:val="20"/>
          <w:szCs w:val="20"/>
        </w:rPr>
        <w:t xml:space="preserve"> je povinný</w:t>
      </w:r>
    </w:p>
    <w:p w14:paraId="3282B6D4" w14:textId="77777777" w:rsidR="00E3211E" w:rsidRPr="003D020A" w:rsidRDefault="00E3211E">
      <w:pPr>
        <w:widowControl w:val="0"/>
        <w:numPr>
          <w:ilvl w:val="0"/>
          <w:numId w:val="128"/>
        </w:numPr>
        <w:autoSpaceDE w:val="0"/>
        <w:autoSpaceDN w:val="0"/>
        <w:adjustRightInd w:val="0"/>
        <w:spacing w:after="0" w:line="240" w:lineRule="auto"/>
        <w:ind w:left="709" w:hanging="283"/>
        <w:jc w:val="both"/>
        <w:rPr>
          <w:rFonts w:ascii="Times New Roman" w:hAnsi="Times New Roman"/>
          <w:sz w:val="20"/>
          <w:szCs w:val="20"/>
        </w:rPr>
      </w:pPr>
      <w:r w:rsidRPr="003D020A">
        <w:rPr>
          <w:rFonts w:ascii="Times New Roman" w:hAnsi="Times New Roman"/>
          <w:sz w:val="20"/>
          <w:szCs w:val="20"/>
        </w:rPr>
        <w:t xml:space="preserve">oznámiť colnému úradu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začatie prepravy minerálneho oleja v pozastavení dane alebo oslobodeného od dane podľa </w:t>
      </w:r>
      <w:hyperlink r:id="rId158" w:history="1">
        <w:r w:rsidRPr="003D020A">
          <w:rPr>
            <w:rFonts w:ascii="Times New Roman" w:hAnsi="Times New Roman"/>
            <w:sz w:val="20"/>
            <w:szCs w:val="20"/>
          </w:rPr>
          <w:t>§ 10 ods. 1</w:t>
        </w:r>
      </w:hyperlink>
      <w:r w:rsidR="00051B31" w:rsidRPr="003D020A">
        <w:rPr>
          <w:rFonts w:ascii="Times New Roman" w:hAnsi="Times New Roman"/>
          <w:sz w:val="20"/>
          <w:szCs w:val="20"/>
        </w:rPr>
        <w:t>,</w:t>
      </w:r>
    </w:p>
    <w:p w14:paraId="0AAE0811" w14:textId="3B71B484" w:rsidR="00E3211E" w:rsidRPr="003D020A" w:rsidRDefault="00E3211E">
      <w:pPr>
        <w:widowControl w:val="0"/>
        <w:numPr>
          <w:ilvl w:val="0"/>
          <w:numId w:val="128"/>
        </w:numPr>
        <w:autoSpaceDE w:val="0"/>
        <w:autoSpaceDN w:val="0"/>
        <w:adjustRightInd w:val="0"/>
        <w:spacing w:after="0" w:line="240" w:lineRule="auto"/>
        <w:ind w:left="709" w:hanging="283"/>
        <w:jc w:val="both"/>
        <w:rPr>
          <w:rFonts w:ascii="Times New Roman" w:hAnsi="Times New Roman"/>
          <w:sz w:val="20"/>
          <w:szCs w:val="20"/>
        </w:rPr>
      </w:pPr>
      <w:r w:rsidRPr="003D020A">
        <w:rPr>
          <w:rFonts w:ascii="Times New Roman" w:hAnsi="Times New Roman"/>
          <w:sz w:val="20"/>
          <w:szCs w:val="20"/>
        </w:rPr>
        <w:t xml:space="preserve">vyhotoviť sprievodný dokument, ktorý obsahuje rovnaké údaje ako elektronický dokument uvedený v </w:t>
      </w:r>
      <w:hyperlink r:id="rId159" w:history="1">
        <w:r w:rsidRPr="003D020A">
          <w:rPr>
            <w:rFonts w:ascii="Times New Roman" w:hAnsi="Times New Roman"/>
            <w:sz w:val="20"/>
            <w:szCs w:val="20"/>
          </w:rPr>
          <w:t>§ 23 ods.</w:t>
        </w:r>
        <w:r w:rsidR="005C5376" w:rsidRPr="003D020A">
          <w:rPr>
            <w:rFonts w:ascii="Times New Roman" w:hAnsi="Times New Roman"/>
            <w:sz w:val="20"/>
            <w:szCs w:val="20"/>
          </w:rPr>
          <w:t> </w:t>
        </w:r>
        <w:r w:rsidRPr="003D020A">
          <w:rPr>
            <w:rFonts w:ascii="Times New Roman" w:hAnsi="Times New Roman"/>
            <w:sz w:val="20"/>
            <w:szCs w:val="20"/>
          </w:rPr>
          <w:t>4</w:t>
        </w:r>
      </w:hyperlink>
      <w:r w:rsidRPr="003D020A">
        <w:rPr>
          <w:rFonts w:ascii="Times New Roman" w:hAnsi="Times New Roman"/>
          <w:sz w:val="20"/>
          <w:szCs w:val="20"/>
        </w:rPr>
        <w:t xml:space="preserve"> alebo </w:t>
      </w:r>
      <w:hyperlink r:id="rId160" w:history="1">
        <w:r w:rsidRPr="003D020A">
          <w:rPr>
            <w:rFonts w:ascii="Times New Roman" w:hAnsi="Times New Roman"/>
            <w:sz w:val="20"/>
            <w:szCs w:val="20"/>
          </w:rPr>
          <w:t>§ 24 ods. 2</w:t>
        </w:r>
      </w:hyperlink>
      <w:r w:rsidR="00B75CB1" w:rsidRPr="003D020A">
        <w:rPr>
          <w:rFonts w:ascii="Times New Roman" w:hAnsi="Times New Roman"/>
          <w:sz w:val="20"/>
          <w:szCs w:val="20"/>
        </w:rPr>
        <w:t>.</w:t>
      </w:r>
    </w:p>
    <w:p w14:paraId="517818D1" w14:textId="79449385" w:rsidR="00E3211E" w:rsidRPr="003D020A" w:rsidRDefault="00E3211E">
      <w:pPr>
        <w:widowControl w:val="0"/>
        <w:numPr>
          <w:ilvl w:val="0"/>
          <w:numId w:val="127"/>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Minerálny olej prepravovaný v pozastavení dane alebo oslobodený od dane podľa </w:t>
      </w:r>
      <w:hyperlink r:id="rId161" w:history="1">
        <w:r w:rsidRPr="003D020A">
          <w:rPr>
            <w:rFonts w:ascii="Times New Roman" w:hAnsi="Times New Roman"/>
            <w:sz w:val="20"/>
            <w:szCs w:val="20"/>
          </w:rPr>
          <w:t>§ 10 ods. 1</w:t>
        </w:r>
      </w:hyperlink>
      <w:r w:rsidRPr="003D020A">
        <w:rPr>
          <w:rFonts w:ascii="Times New Roman" w:hAnsi="Times New Roman"/>
          <w:sz w:val="20"/>
          <w:szCs w:val="20"/>
        </w:rPr>
        <w:t xml:space="preserve"> musí sprevádzať sprievodný dokument vyhotovený odosielateľom </w:t>
      </w:r>
      <w:r w:rsidRPr="003D020A">
        <w:rPr>
          <w:rFonts w:ascii="Times New Roman" w:hAnsi="Times New Roman"/>
          <w:strike/>
          <w:sz w:val="20"/>
          <w:szCs w:val="20"/>
        </w:rPr>
        <w:t>(dodávateľom)</w:t>
      </w:r>
      <w:r w:rsidRPr="003D020A">
        <w:rPr>
          <w:rFonts w:ascii="Times New Roman" w:hAnsi="Times New Roman"/>
          <w:sz w:val="20"/>
          <w:szCs w:val="20"/>
        </w:rPr>
        <w:t xml:space="preserve"> s výnimkou prepravy minerálneho oleja potrubím. Odosielateľ </w:t>
      </w:r>
      <w:r w:rsidRPr="003D020A">
        <w:rPr>
          <w:rFonts w:ascii="Times New Roman" w:hAnsi="Times New Roman"/>
          <w:strike/>
          <w:sz w:val="20"/>
          <w:szCs w:val="20"/>
        </w:rPr>
        <w:t>(dodávateľ)</w:t>
      </w:r>
      <w:r w:rsidRPr="003D020A">
        <w:rPr>
          <w:rFonts w:ascii="Times New Roman" w:hAnsi="Times New Roman"/>
          <w:sz w:val="20"/>
          <w:szCs w:val="20"/>
        </w:rPr>
        <w:t xml:space="preserve"> si ponechá kópiu sprievodného dokumentu a ďalšiu kópiu sprievodného dokumentu je povinný pred začatím prepravy minerálneho oleja v pozastavení dane alebo oslobodeného od dane podľa </w:t>
      </w:r>
      <w:hyperlink r:id="rId162" w:history="1">
        <w:r w:rsidRPr="003D020A">
          <w:rPr>
            <w:rFonts w:ascii="Times New Roman" w:hAnsi="Times New Roman"/>
            <w:sz w:val="20"/>
            <w:szCs w:val="20"/>
          </w:rPr>
          <w:t>§ 10 ods.</w:t>
        </w:r>
        <w:r w:rsidR="005C5376" w:rsidRPr="003D020A">
          <w:rPr>
            <w:rFonts w:ascii="Times New Roman" w:hAnsi="Times New Roman"/>
            <w:sz w:val="20"/>
            <w:szCs w:val="20"/>
          </w:rPr>
          <w:t> </w:t>
        </w:r>
        <w:r w:rsidRPr="003D020A">
          <w:rPr>
            <w:rFonts w:ascii="Times New Roman" w:hAnsi="Times New Roman"/>
            <w:sz w:val="20"/>
            <w:szCs w:val="20"/>
          </w:rPr>
          <w:t>1</w:t>
        </w:r>
      </w:hyperlink>
      <w:r w:rsidRPr="003D020A">
        <w:rPr>
          <w:rFonts w:ascii="Times New Roman" w:hAnsi="Times New Roman"/>
          <w:sz w:val="20"/>
          <w:szCs w:val="20"/>
        </w:rPr>
        <w:t xml:space="preserve"> zaslať colnému úradu odosielateľa </w:t>
      </w:r>
      <w:r w:rsidRPr="003D020A">
        <w:rPr>
          <w:rFonts w:ascii="Times New Roman" w:hAnsi="Times New Roman"/>
          <w:strike/>
          <w:sz w:val="20"/>
          <w:szCs w:val="20"/>
        </w:rPr>
        <w:t>(dodávateľa</w:t>
      </w:r>
      <w:r w:rsidR="00FA7504" w:rsidRPr="003D020A">
        <w:rPr>
          <w:rFonts w:ascii="Times New Roman" w:hAnsi="Times New Roman"/>
          <w:strike/>
          <w:sz w:val="20"/>
          <w:szCs w:val="20"/>
        </w:rPr>
        <w:t>)</w:t>
      </w:r>
      <w:r w:rsidR="00051B31" w:rsidRPr="003D020A">
        <w:rPr>
          <w:rFonts w:ascii="Times New Roman" w:hAnsi="Times New Roman"/>
          <w:sz w:val="20"/>
          <w:szCs w:val="20"/>
        </w:rPr>
        <w:t>.</w:t>
      </w:r>
    </w:p>
    <w:p w14:paraId="075CDCF3" w14:textId="77777777" w:rsidR="00B75CB1" w:rsidRPr="003D020A" w:rsidRDefault="00B75CB1" w:rsidP="00051B31">
      <w:pPr>
        <w:widowControl w:val="0"/>
        <w:autoSpaceDE w:val="0"/>
        <w:autoSpaceDN w:val="0"/>
        <w:adjustRightInd w:val="0"/>
        <w:spacing w:after="0" w:line="240" w:lineRule="auto"/>
        <w:jc w:val="both"/>
        <w:rPr>
          <w:rFonts w:ascii="Times New Roman" w:hAnsi="Times New Roman"/>
          <w:sz w:val="20"/>
          <w:szCs w:val="20"/>
        </w:rPr>
      </w:pPr>
    </w:p>
    <w:p w14:paraId="109513A6" w14:textId="77777777" w:rsidR="00FE53FE" w:rsidRPr="003D020A" w:rsidRDefault="00FE53FE">
      <w:pPr>
        <w:widowControl w:val="0"/>
        <w:numPr>
          <w:ilvl w:val="0"/>
          <w:numId w:val="127"/>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Ak je počas prepravy minerálneho oleja v pozastavení dane alebo oslobodeného od dane podľa § 10 ods. 1 elektronický systém</w:t>
      </w:r>
      <w:r w:rsidRPr="003D020A">
        <w:rPr>
          <w:rFonts w:ascii="Times New Roman" w:hAnsi="Times New Roman"/>
          <w:sz w:val="20"/>
          <w:szCs w:val="20"/>
          <w:vertAlign w:val="superscript"/>
        </w:rPr>
        <w:t>6c</w:t>
      </w:r>
      <w:r w:rsidRPr="003D020A">
        <w:rPr>
          <w:rFonts w:ascii="Times New Roman" w:hAnsi="Times New Roman"/>
          <w:sz w:val="20"/>
          <w:szCs w:val="20"/>
        </w:rPr>
        <w:t xml:space="preserve">) nedostupný, môže odosielateľ </w:t>
      </w:r>
      <w:r w:rsidRPr="003D020A">
        <w:rPr>
          <w:rFonts w:ascii="Times New Roman" w:hAnsi="Times New Roman"/>
          <w:strike/>
          <w:sz w:val="20"/>
          <w:szCs w:val="20"/>
        </w:rPr>
        <w:t>(dodávateľ)</w:t>
      </w:r>
      <w:r w:rsidRPr="003D020A">
        <w:rPr>
          <w:rFonts w:ascii="Times New Roman" w:hAnsi="Times New Roman"/>
          <w:sz w:val="20"/>
          <w:szCs w:val="20"/>
        </w:rPr>
        <w:t xml:space="preserve">, ktorý zložil zábezpeku na daň, zmeniť miesto prijatia minerálneho oleja v pozastavení dane alebo oslobodeného od dane podľa § 10 ods. 1 alebo zmeniť príjemcu </w:t>
      </w:r>
      <w:r w:rsidRPr="003D020A">
        <w:rPr>
          <w:rFonts w:ascii="Times New Roman" w:hAnsi="Times New Roman"/>
          <w:strike/>
          <w:sz w:val="20"/>
          <w:szCs w:val="20"/>
        </w:rPr>
        <w:t>(odberateľa)</w:t>
      </w:r>
      <w:r w:rsidRPr="003D020A">
        <w:rPr>
          <w:rFonts w:ascii="Times New Roman" w:hAnsi="Times New Roman"/>
          <w:sz w:val="20"/>
          <w:szCs w:val="20"/>
        </w:rPr>
        <w:t xml:space="preserve"> okrem príjemcu </w:t>
      </w:r>
      <w:r w:rsidRPr="003D020A">
        <w:rPr>
          <w:rFonts w:ascii="Times New Roman" w:hAnsi="Times New Roman"/>
          <w:strike/>
          <w:sz w:val="20"/>
          <w:szCs w:val="20"/>
        </w:rPr>
        <w:t>(odberateľa)</w:t>
      </w:r>
      <w:r w:rsidRPr="003D020A">
        <w:rPr>
          <w:rFonts w:ascii="Times New Roman" w:hAnsi="Times New Roman"/>
          <w:sz w:val="20"/>
          <w:szCs w:val="20"/>
        </w:rPr>
        <w:t xml:space="preserve">, ktorým je slovenský zástupca podľa § 16 ods. 3 alebo ozbrojené sily Slovenskej republiky a ich civilní zamestnanci, len ak oznámil colnému úradu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informácie spôsobom podľa osobitného predpisu.</w:t>
      </w:r>
      <w:r w:rsidRPr="003D020A">
        <w:rPr>
          <w:rFonts w:ascii="Times New Roman" w:hAnsi="Times New Roman"/>
          <w:sz w:val="20"/>
          <w:szCs w:val="20"/>
          <w:vertAlign w:val="superscript"/>
        </w:rPr>
        <w:t>20a</w:t>
      </w:r>
      <w:r w:rsidRPr="003D020A">
        <w:rPr>
          <w:rFonts w:ascii="Times New Roman" w:hAnsi="Times New Roman"/>
          <w:sz w:val="20"/>
          <w:szCs w:val="20"/>
        </w:rPr>
        <w:t xml:space="preserve">) Odosielateľ </w:t>
      </w:r>
      <w:r w:rsidRPr="003D020A">
        <w:rPr>
          <w:rFonts w:ascii="Times New Roman" w:hAnsi="Times New Roman"/>
          <w:strike/>
          <w:sz w:val="20"/>
          <w:szCs w:val="20"/>
        </w:rPr>
        <w:t>(dodávateľ)</w:t>
      </w:r>
      <w:r w:rsidRPr="003D020A">
        <w:rPr>
          <w:rFonts w:ascii="Times New Roman" w:hAnsi="Times New Roman"/>
          <w:sz w:val="20"/>
          <w:szCs w:val="20"/>
        </w:rPr>
        <w:t xml:space="preserve"> je povinný požadované informácie zaslať colnému úradu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pred zmenou miesta prijatia; odsek 6 sa použije primerane.</w:t>
      </w:r>
    </w:p>
    <w:p w14:paraId="421F71B7" w14:textId="77777777" w:rsidR="002240A3" w:rsidRPr="003D020A" w:rsidRDefault="002240A3" w:rsidP="002240A3">
      <w:pPr>
        <w:widowControl w:val="0"/>
        <w:autoSpaceDE w:val="0"/>
        <w:autoSpaceDN w:val="0"/>
        <w:adjustRightInd w:val="0"/>
        <w:spacing w:after="0" w:line="240" w:lineRule="auto"/>
        <w:jc w:val="both"/>
        <w:rPr>
          <w:rFonts w:ascii="Times New Roman" w:hAnsi="Times New Roman"/>
          <w:sz w:val="20"/>
          <w:szCs w:val="20"/>
        </w:rPr>
      </w:pPr>
    </w:p>
    <w:p w14:paraId="4B5A4BFA" w14:textId="49AC999A" w:rsidR="00E3211E" w:rsidRPr="003D020A" w:rsidRDefault="00E3211E">
      <w:pPr>
        <w:widowControl w:val="0"/>
        <w:numPr>
          <w:ilvl w:val="0"/>
          <w:numId w:val="127"/>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Ak sa preprava minerálneho oleja v pozastavení dane alebo oslobodeného od dane podľa </w:t>
      </w:r>
      <w:hyperlink r:id="rId163" w:history="1">
        <w:r w:rsidRPr="003D020A">
          <w:rPr>
            <w:rFonts w:ascii="Times New Roman" w:hAnsi="Times New Roman"/>
            <w:sz w:val="20"/>
            <w:szCs w:val="20"/>
          </w:rPr>
          <w:t>§ 10 ods. 1</w:t>
        </w:r>
      </w:hyperlink>
      <w:r w:rsidRPr="003D020A">
        <w:rPr>
          <w:rFonts w:ascii="Times New Roman" w:hAnsi="Times New Roman"/>
          <w:sz w:val="20"/>
          <w:szCs w:val="20"/>
        </w:rPr>
        <w:t xml:space="preserve"> ukončila so sprievodným dokumentom alebo ak je elektronický systé</w:t>
      </w:r>
      <w:r w:rsidR="00A5227C" w:rsidRPr="003D020A">
        <w:rPr>
          <w:rFonts w:ascii="Times New Roman" w:hAnsi="Times New Roman"/>
          <w:sz w:val="20"/>
          <w:szCs w:val="20"/>
        </w:rPr>
        <w:t>m</w:t>
      </w:r>
      <w:r w:rsidRPr="003D020A">
        <w:rPr>
          <w:rFonts w:ascii="Times New Roman" w:hAnsi="Times New Roman"/>
          <w:sz w:val="20"/>
          <w:szCs w:val="20"/>
          <w:vertAlign w:val="superscript"/>
        </w:rPr>
        <w:t>6c</w:t>
      </w:r>
      <w:r w:rsidRPr="003D020A">
        <w:rPr>
          <w:rFonts w:ascii="Times New Roman" w:hAnsi="Times New Roman"/>
          <w:sz w:val="20"/>
          <w:szCs w:val="20"/>
        </w:rPr>
        <w:t>) nedostupný v čase prijatia minerálneho oleja v</w:t>
      </w:r>
      <w:r w:rsidR="008E19F2" w:rsidRPr="003D020A">
        <w:rPr>
          <w:rFonts w:ascii="Times New Roman" w:hAnsi="Times New Roman"/>
          <w:sz w:val="20"/>
          <w:szCs w:val="20"/>
        </w:rPr>
        <w:t> </w:t>
      </w:r>
      <w:r w:rsidRPr="003D020A">
        <w:rPr>
          <w:rFonts w:ascii="Times New Roman" w:hAnsi="Times New Roman"/>
          <w:sz w:val="20"/>
          <w:szCs w:val="20"/>
        </w:rPr>
        <w:t xml:space="preserve">pozastavení dane alebo oslobodeného od dane podľa </w:t>
      </w:r>
      <w:hyperlink r:id="rId164" w:history="1">
        <w:r w:rsidRPr="003D020A">
          <w:rPr>
            <w:rFonts w:ascii="Times New Roman" w:hAnsi="Times New Roman"/>
            <w:sz w:val="20"/>
            <w:szCs w:val="20"/>
          </w:rPr>
          <w:t>§ 10 ods. 1</w:t>
        </w:r>
      </w:hyperlink>
      <w:r w:rsidRPr="003D020A">
        <w:rPr>
          <w:rFonts w:ascii="Times New Roman" w:hAnsi="Times New Roman"/>
          <w:sz w:val="20"/>
          <w:szCs w:val="20"/>
        </w:rPr>
        <w:t xml:space="preserve">, príjemca </w:t>
      </w:r>
      <w:r w:rsidRPr="003D020A">
        <w:rPr>
          <w:rFonts w:ascii="Times New Roman" w:hAnsi="Times New Roman"/>
          <w:strike/>
          <w:sz w:val="20"/>
          <w:szCs w:val="20"/>
        </w:rPr>
        <w:t>(odberateľ)</w:t>
      </w:r>
      <w:r w:rsidRPr="003D020A">
        <w:rPr>
          <w:rFonts w:ascii="Times New Roman" w:hAnsi="Times New Roman"/>
          <w:sz w:val="20"/>
          <w:szCs w:val="20"/>
        </w:rPr>
        <w:t xml:space="preserve"> je povinný vyhotoviť správu o prija</w:t>
      </w:r>
      <w:r w:rsidR="00FE53FE" w:rsidRPr="003D020A">
        <w:rPr>
          <w:rFonts w:ascii="Times New Roman" w:hAnsi="Times New Roman"/>
          <w:sz w:val="20"/>
          <w:szCs w:val="20"/>
        </w:rPr>
        <w:t>tí v písomnej forme (ďalej len „písomná správa o prijatí“</w:t>
      </w:r>
      <w:r w:rsidRPr="003D020A">
        <w:rPr>
          <w:rFonts w:ascii="Times New Roman" w:hAnsi="Times New Roman"/>
          <w:sz w:val="20"/>
          <w:szCs w:val="20"/>
        </w:rPr>
        <w:t>), ktorá musí obsahovať rovnaké údaje ako správa o</w:t>
      </w:r>
      <w:r w:rsidR="008E19F2" w:rsidRPr="003D020A">
        <w:rPr>
          <w:rFonts w:ascii="Times New Roman" w:hAnsi="Times New Roman"/>
          <w:sz w:val="20"/>
          <w:szCs w:val="20"/>
        </w:rPr>
        <w:t> </w:t>
      </w:r>
      <w:r w:rsidRPr="003D020A">
        <w:rPr>
          <w:rFonts w:ascii="Times New Roman" w:hAnsi="Times New Roman"/>
          <w:sz w:val="20"/>
          <w:szCs w:val="20"/>
        </w:rPr>
        <w:t xml:space="preserve">prijatí podľa </w:t>
      </w:r>
      <w:hyperlink r:id="rId165" w:history="1">
        <w:r w:rsidRPr="003D020A">
          <w:rPr>
            <w:rFonts w:ascii="Times New Roman" w:hAnsi="Times New Roman"/>
            <w:sz w:val="20"/>
            <w:szCs w:val="20"/>
          </w:rPr>
          <w:t>§ 23 ods. 9</w:t>
        </w:r>
      </w:hyperlink>
      <w:r w:rsidRPr="003D020A">
        <w:rPr>
          <w:rFonts w:ascii="Times New Roman" w:hAnsi="Times New Roman"/>
          <w:sz w:val="20"/>
          <w:szCs w:val="20"/>
        </w:rPr>
        <w:t xml:space="preserve"> alebo </w:t>
      </w:r>
      <w:hyperlink r:id="rId166" w:history="1">
        <w:r w:rsidRPr="003D020A">
          <w:rPr>
            <w:rFonts w:ascii="Times New Roman" w:hAnsi="Times New Roman"/>
            <w:sz w:val="20"/>
            <w:szCs w:val="20"/>
          </w:rPr>
          <w:t>§ 24 ods. 8</w:t>
        </w:r>
      </w:hyperlink>
      <w:r w:rsidRPr="003D020A">
        <w:rPr>
          <w:rFonts w:ascii="Times New Roman" w:hAnsi="Times New Roman"/>
          <w:sz w:val="20"/>
          <w:szCs w:val="20"/>
        </w:rPr>
        <w:t xml:space="preserve">. Písomná správa o prijatí je potvrdením o ukončení prepravy minerálneho oleja v pozastavení dane alebo oslobodeného od dane podľa </w:t>
      </w:r>
      <w:hyperlink r:id="rId167" w:history="1">
        <w:r w:rsidRPr="003D020A">
          <w:rPr>
            <w:rFonts w:ascii="Times New Roman" w:hAnsi="Times New Roman"/>
            <w:sz w:val="20"/>
            <w:szCs w:val="20"/>
          </w:rPr>
          <w:t>§ 10 ods. 1</w:t>
        </w:r>
      </w:hyperlink>
      <w:r w:rsidRPr="003D020A">
        <w:rPr>
          <w:rFonts w:ascii="Times New Roman" w:hAnsi="Times New Roman"/>
          <w:sz w:val="20"/>
          <w:szCs w:val="20"/>
        </w:rPr>
        <w:t xml:space="preserve"> pri nedostupnom elektronickom systéme.</w:t>
      </w:r>
      <w:r w:rsidRPr="003D020A">
        <w:rPr>
          <w:rFonts w:ascii="Times New Roman" w:hAnsi="Times New Roman"/>
          <w:sz w:val="20"/>
          <w:szCs w:val="20"/>
          <w:vertAlign w:val="superscript"/>
        </w:rPr>
        <w:t>6c</w:t>
      </w:r>
      <w:r w:rsidRPr="003D020A">
        <w:rPr>
          <w:rFonts w:ascii="Times New Roman" w:hAnsi="Times New Roman"/>
          <w:sz w:val="20"/>
          <w:szCs w:val="20"/>
        </w:rPr>
        <w:t xml:space="preserve">) Príjemca (odberateľ) je povinný túto písomnú správu o prijatí predložiť colnému úradu príjemcu </w:t>
      </w:r>
      <w:r w:rsidRPr="003D020A">
        <w:rPr>
          <w:rFonts w:ascii="Times New Roman" w:hAnsi="Times New Roman"/>
          <w:strike/>
          <w:sz w:val="20"/>
          <w:szCs w:val="20"/>
        </w:rPr>
        <w:t>(odberateľa)</w:t>
      </w:r>
      <w:r w:rsidRPr="003D020A">
        <w:rPr>
          <w:rFonts w:ascii="Times New Roman" w:hAnsi="Times New Roman"/>
          <w:sz w:val="20"/>
          <w:szCs w:val="20"/>
        </w:rPr>
        <w:t xml:space="preserve">, ktorý kópiu písomnej správy o prijatí zasiela colnému úradu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alebo správcovi dane členského štátu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Colný úrad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je povinný kópiu písomnej správy o prijatí zaslať</w:t>
      </w:r>
      <w:r w:rsidR="00FE53FE" w:rsidRPr="003D020A">
        <w:rPr>
          <w:rFonts w:ascii="Times New Roman" w:hAnsi="Times New Roman"/>
          <w:sz w:val="20"/>
          <w:szCs w:val="20"/>
        </w:rPr>
        <w:t xml:space="preserve"> odosielateľovi </w:t>
      </w:r>
      <w:r w:rsidR="00FE53FE" w:rsidRPr="003D020A">
        <w:rPr>
          <w:rFonts w:ascii="Times New Roman" w:hAnsi="Times New Roman"/>
          <w:strike/>
          <w:sz w:val="20"/>
          <w:szCs w:val="20"/>
        </w:rPr>
        <w:t>(dodávateľovi)</w:t>
      </w:r>
      <w:r w:rsidR="00FE53FE" w:rsidRPr="003D020A">
        <w:rPr>
          <w:rFonts w:ascii="Times New Roman" w:hAnsi="Times New Roman"/>
          <w:sz w:val="20"/>
          <w:szCs w:val="20"/>
        </w:rPr>
        <w:t>.</w:t>
      </w:r>
    </w:p>
    <w:p w14:paraId="62218F22" w14:textId="77777777" w:rsidR="00E3211E" w:rsidRPr="003D020A" w:rsidRDefault="00E3211E" w:rsidP="00051B31">
      <w:pPr>
        <w:widowControl w:val="0"/>
        <w:autoSpaceDE w:val="0"/>
        <w:autoSpaceDN w:val="0"/>
        <w:adjustRightInd w:val="0"/>
        <w:spacing w:after="0" w:line="240" w:lineRule="auto"/>
        <w:jc w:val="both"/>
        <w:rPr>
          <w:rFonts w:ascii="Times New Roman" w:hAnsi="Times New Roman"/>
          <w:sz w:val="20"/>
          <w:szCs w:val="20"/>
        </w:rPr>
      </w:pPr>
    </w:p>
    <w:p w14:paraId="3C7CF8F9" w14:textId="77777777" w:rsidR="00E3211E" w:rsidRPr="003D020A" w:rsidRDefault="00E3211E">
      <w:pPr>
        <w:widowControl w:val="0"/>
        <w:numPr>
          <w:ilvl w:val="0"/>
          <w:numId w:val="127"/>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Ak sa elektronický systém</w:t>
      </w:r>
      <w:r w:rsidRPr="003D020A">
        <w:rPr>
          <w:rFonts w:ascii="Times New Roman" w:hAnsi="Times New Roman"/>
          <w:sz w:val="20"/>
          <w:szCs w:val="20"/>
          <w:vertAlign w:val="superscript"/>
        </w:rPr>
        <w:t>6c</w:t>
      </w:r>
      <w:r w:rsidRPr="003D020A">
        <w:rPr>
          <w:rFonts w:ascii="Times New Roman" w:hAnsi="Times New Roman"/>
          <w:sz w:val="20"/>
          <w:szCs w:val="20"/>
        </w:rPr>
        <w:t xml:space="preserve">) sprístupní, colný úrad, odosielateľ </w:t>
      </w:r>
      <w:r w:rsidRPr="003D020A">
        <w:rPr>
          <w:rFonts w:ascii="Times New Roman" w:hAnsi="Times New Roman"/>
          <w:strike/>
          <w:sz w:val="20"/>
          <w:szCs w:val="20"/>
        </w:rPr>
        <w:t>(dodávateľ)</w:t>
      </w:r>
      <w:r w:rsidRPr="003D020A">
        <w:rPr>
          <w:rFonts w:ascii="Times New Roman" w:hAnsi="Times New Roman"/>
          <w:sz w:val="20"/>
          <w:szCs w:val="20"/>
        </w:rPr>
        <w:t xml:space="preserve"> a príjemca </w:t>
      </w:r>
      <w:r w:rsidRPr="003D020A">
        <w:rPr>
          <w:rFonts w:ascii="Times New Roman" w:hAnsi="Times New Roman"/>
          <w:strike/>
          <w:sz w:val="20"/>
          <w:szCs w:val="20"/>
        </w:rPr>
        <w:t>(odberateľ)</w:t>
      </w:r>
      <w:r w:rsidRPr="003D020A">
        <w:rPr>
          <w:rFonts w:ascii="Times New Roman" w:hAnsi="Times New Roman"/>
          <w:sz w:val="20"/>
          <w:szCs w:val="20"/>
        </w:rPr>
        <w:t xml:space="preserve"> sú povinní bezodkladne postupovať podľa </w:t>
      </w:r>
      <w:hyperlink r:id="rId168" w:history="1">
        <w:r w:rsidRPr="003D020A">
          <w:rPr>
            <w:rFonts w:ascii="Times New Roman" w:hAnsi="Times New Roman"/>
            <w:sz w:val="20"/>
            <w:szCs w:val="20"/>
          </w:rPr>
          <w:t>§ 23</w:t>
        </w:r>
      </w:hyperlink>
      <w:r w:rsidRPr="003D020A">
        <w:rPr>
          <w:rFonts w:ascii="Times New Roman" w:hAnsi="Times New Roman"/>
          <w:sz w:val="20"/>
          <w:szCs w:val="20"/>
        </w:rPr>
        <w:t xml:space="preserve"> alebo </w:t>
      </w:r>
      <w:hyperlink r:id="rId169" w:history="1">
        <w:r w:rsidRPr="003D020A">
          <w:rPr>
            <w:rFonts w:ascii="Times New Roman" w:hAnsi="Times New Roman"/>
            <w:sz w:val="20"/>
            <w:szCs w:val="20"/>
          </w:rPr>
          <w:t>§ 24</w:t>
        </w:r>
      </w:hyperlink>
      <w:r w:rsidRPr="003D020A">
        <w:rPr>
          <w:rFonts w:ascii="Times New Roman" w:hAnsi="Times New Roman"/>
          <w:sz w:val="20"/>
          <w:szCs w:val="20"/>
        </w:rPr>
        <w:t>; rovnako sú povinní postupovať, ak bola preprava tohto minerálneho oleja ukončená pri nedostupnom elektronickom systéme.</w:t>
      </w:r>
      <w:r w:rsidRPr="003D020A">
        <w:rPr>
          <w:rFonts w:ascii="Times New Roman" w:hAnsi="Times New Roman"/>
          <w:sz w:val="20"/>
          <w:szCs w:val="20"/>
          <w:vertAlign w:val="superscript"/>
        </w:rPr>
        <w:t>6c</w:t>
      </w:r>
      <w:r w:rsidRPr="003D020A">
        <w:rPr>
          <w:rFonts w:ascii="Times New Roman" w:hAnsi="Times New Roman"/>
          <w:sz w:val="20"/>
          <w:szCs w:val="20"/>
        </w:rPr>
        <w:t>)</w:t>
      </w:r>
    </w:p>
    <w:p w14:paraId="21683855" w14:textId="77777777" w:rsidR="00E3211E" w:rsidRPr="003D020A" w:rsidRDefault="00E3211E" w:rsidP="00051B31">
      <w:pPr>
        <w:widowControl w:val="0"/>
        <w:autoSpaceDE w:val="0"/>
        <w:autoSpaceDN w:val="0"/>
        <w:adjustRightInd w:val="0"/>
        <w:spacing w:after="0" w:line="240" w:lineRule="auto"/>
        <w:jc w:val="both"/>
        <w:rPr>
          <w:rFonts w:ascii="Times New Roman" w:hAnsi="Times New Roman"/>
          <w:sz w:val="20"/>
          <w:szCs w:val="20"/>
        </w:rPr>
      </w:pPr>
    </w:p>
    <w:p w14:paraId="31C1B317" w14:textId="04AD4C04" w:rsidR="00E3211E" w:rsidRPr="0089211C" w:rsidRDefault="00E3211E" w:rsidP="00051B31">
      <w:pPr>
        <w:widowControl w:val="0"/>
        <w:numPr>
          <w:ilvl w:val="0"/>
          <w:numId w:val="127"/>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Ak nebola príjemcom </w:t>
      </w:r>
      <w:r w:rsidRPr="003D020A">
        <w:rPr>
          <w:rFonts w:ascii="Times New Roman" w:hAnsi="Times New Roman"/>
          <w:strike/>
          <w:sz w:val="20"/>
          <w:szCs w:val="20"/>
        </w:rPr>
        <w:t>(odberateľom)</w:t>
      </w:r>
      <w:r w:rsidRPr="003D020A">
        <w:rPr>
          <w:rFonts w:ascii="Times New Roman" w:hAnsi="Times New Roman"/>
          <w:sz w:val="20"/>
          <w:szCs w:val="20"/>
        </w:rPr>
        <w:t xml:space="preserve"> vyhotovená správa o prijatí alebo písomná správa o prijatí z iného dôvodu, ako je nedostupnosť elektronického systému,</w:t>
      </w:r>
      <w:r w:rsidRPr="003D020A">
        <w:rPr>
          <w:rFonts w:ascii="Times New Roman" w:hAnsi="Times New Roman"/>
          <w:sz w:val="20"/>
          <w:szCs w:val="20"/>
          <w:vertAlign w:val="superscript"/>
        </w:rPr>
        <w:t>6c</w:t>
      </w:r>
      <w:r w:rsidRPr="003D020A">
        <w:rPr>
          <w:rFonts w:ascii="Times New Roman" w:hAnsi="Times New Roman"/>
          <w:sz w:val="20"/>
          <w:szCs w:val="20"/>
        </w:rPr>
        <w:t xml:space="preserve">) je príjemca </w:t>
      </w:r>
      <w:r w:rsidRPr="003D020A">
        <w:rPr>
          <w:rFonts w:ascii="Times New Roman" w:hAnsi="Times New Roman"/>
          <w:strike/>
          <w:sz w:val="20"/>
          <w:szCs w:val="20"/>
        </w:rPr>
        <w:t>(odberateľ)</w:t>
      </w:r>
      <w:r w:rsidRPr="003D020A">
        <w:rPr>
          <w:rFonts w:ascii="Times New Roman" w:hAnsi="Times New Roman"/>
          <w:sz w:val="20"/>
          <w:szCs w:val="20"/>
        </w:rPr>
        <w:t xml:space="preserve"> povinný predložiť colnému úradu príjemcu </w:t>
      </w:r>
      <w:r w:rsidRPr="003D020A">
        <w:rPr>
          <w:rFonts w:ascii="Times New Roman" w:hAnsi="Times New Roman"/>
          <w:strike/>
          <w:sz w:val="20"/>
          <w:szCs w:val="20"/>
        </w:rPr>
        <w:t>(odberateľa)</w:t>
      </w:r>
      <w:r w:rsidRPr="003D020A">
        <w:rPr>
          <w:rFonts w:ascii="Times New Roman" w:hAnsi="Times New Roman"/>
          <w:sz w:val="20"/>
          <w:szCs w:val="20"/>
        </w:rPr>
        <w:t xml:space="preserve"> iný dôkaz o ukončení prepravy minerálneho oleja v pozastavení dane alebo oslobodeného od dane podľa </w:t>
      </w:r>
      <w:hyperlink r:id="rId170" w:history="1">
        <w:r w:rsidRPr="003D020A">
          <w:rPr>
            <w:rFonts w:ascii="Times New Roman" w:hAnsi="Times New Roman"/>
            <w:sz w:val="20"/>
            <w:szCs w:val="20"/>
          </w:rPr>
          <w:t>§ 10 ods. 1</w:t>
        </w:r>
      </w:hyperlink>
      <w:r w:rsidRPr="003D020A">
        <w:rPr>
          <w:rFonts w:ascii="Times New Roman" w:hAnsi="Times New Roman"/>
          <w:sz w:val="20"/>
          <w:szCs w:val="20"/>
        </w:rPr>
        <w:t xml:space="preserve">, ktorý musí obsahovať rovnaké náležitosti, ako sú uvedené v správe o prijatí podľa </w:t>
      </w:r>
      <w:hyperlink r:id="rId171" w:history="1">
        <w:r w:rsidRPr="003D020A">
          <w:rPr>
            <w:rFonts w:ascii="Times New Roman" w:hAnsi="Times New Roman"/>
            <w:sz w:val="20"/>
            <w:szCs w:val="20"/>
          </w:rPr>
          <w:t>§ 23 ods. 9</w:t>
        </w:r>
      </w:hyperlink>
      <w:r w:rsidRPr="003D020A">
        <w:rPr>
          <w:rFonts w:ascii="Times New Roman" w:hAnsi="Times New Roman"/>
          <w:sz w:val="20"/>
          <w:szCs w:val="20"/>
        </w:rPr>
        <w:t xml:space="preserve"> alebo </w:t>
      </w:r>
      <w:hyperlink r:id="rId172" w:history="1">
        <w:r w:rsidRPr="003D020A">
          <w:rPr>
            <w:rFonts w:ascii="Times New Roman" w:hAnsi="Times New Roman"/>
            <w:sz w:val="20"/>
            <w:szCs w:val="20"/>
          </w:rPr>
          <w:t>§ 24 ods. 8</w:t>
        </w:r>
      </w:hyperlink>
      <w:r w:rsidRPr="003D020A">
        <w:rPr>
          <w:rFonts w:ascii="Times New Roman" w:hAnsi="Times New Roman"/>
          <w:sz w:val="20"/>
          <w:szCs w:val="20"/>
        </w:rPr>
        <w:t xml:space="preserve">. Ak colný úrad príjemcu </w:t>
      </w:r>
      <w:r w:rsidRPr="003D020A">
        <w:rPr>
          <w:rFonts w:ascii="Times New Roman" w:hAnsi="Times New Roman"/>
          <w:strike/>
          <w:sz w:val="20"/>
          <w:szCs w:val="20"/>
        </w:rPr>
        <w:t>(odberateľa)</w:t>
      </w:r>
      <w:r w:rsidRPr="003D020A">
        <w:rPr>
          <w:rFonts w:ascii="Times New Roman" w:hAnsi="Times New Roman"/>
          <w:sz w:val="20"/>
          <w:szCs w:val="20"/>
        </w:rPr>
        <w:t xml:space="preserve"> uzná iný dôkaz o ukončení prepravy minerálneho oleja v</w:t>
      </w:r>
      <w:r w:rsidR="008E19F2" w:rsidRPr="003D020A">
        <w:rPr>
          <w:rFonts w:ascii="Times New Roman" w:hAnsi="Times New Roman"/>
          <w:sz w:val="20"/>
          <w:szCs w:val="20"/>
        </w:rPr>
        <w:t> </w:t>
      </w:r>
      <w:r w:rsidRPr="003D020A">
        <w:rPr>
          <w:rFonts w:ascii="Times New Roman" w:hAnsi="Times New Roman"/>
          <w:sz w:val="20"/>
          <w:szCs w:val="20"/>
        </w:rPr>
        <w:t xml:space="preserve">pozastavení dane alebo oslobodeného od dane podľa </w:t>
      </w:r>
      <w:hyperlink r:id="rId173" w:history="1">
        <w:r w:rsidRPr="003D020A">
          <w:rPr>
            <w:rFonts w:ascii="Times New Roman" w:hAnsi="Times New Roman"/>
            <w:sz w:val="20"/>
            <w:szCs w:val="20"/>
          </w:rPr>
          <w:t>§ 10 ods. 1</w:t>
        </w:r>
      </w:hyperlink>
      <w:r w:rsidRPr="003D020A">
        <w:rPr>
          <w:rFonts w:ascii="Times New Roman" w:hAnsi="Times New Roman"/>
          <w:sz w:val="20"/>
          <w:szCs w:val="20"/>
        </w:rPr>
        <w:t xml:space="preserve">, oznámi túto skutočnosť colnému úradu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alebo správcovi dane členského štátu odosielateľa </w:t>
      </w:r>
      <w:r w:rsidRPr="003D020A">
        <w:rPr>
          <w:rFonts w:ascii="Times New Roman" w:hAnsi="Times New Roman"/>
          <w:strike/>
          <w:sz w:val="20"/>
          <w:szCs w:val="20"/>
        </w:rPr>
        <w:t>(dodávateľa)</w:t>
      </w:r>
      <w:r w:rsidRPr="003D020A">
        <w:rPr>
          <w:rFonts w:ascii="Times New Roman" w:hAnsi="Times New Roman"/>
          <w:sz w:val="20"/>
          <w:szCs w:val="20"/>
        </w:rPr>
        <w:t xml:space="preserve"> a ukončí prepravu minerálneho oleja</w:t>
      </w:r>
      <w:r w:rsidRPr="0082585D">
        <w:rPr>
          <w:rFonts w:ascii="Times New Roman" w:hAnsi="Times New Roman"/>
          <w:sz w:val="20"/>
          <w:szCs w:val="20"/>
        </w:rPr>
        <w:t xml:space="preserve"> v pozastavení dane alebo oslobodeného od dane podľa </w:t>
      </w:r>
      <w:hyperlink r:id="rId174" w:history="1">
        <w:r w:rsidRPr="0082585D">
          <w:rPr>
            <w:rFonts w:ascii="Times New Roman" w:hAnsi="Times New Roman"/>
            <w:sz w:val="20"/>
            <w:szCs w:val="20"/>
          </w:rPr>
          <w:t>§ 10 ods. 1</w:t>
        </w:r>
      </w:hyperlink>
      <w:r w:rsidRPr="0082585D">
        <w:rPr>
          <w:rFonts w:ascii="Times New Roman" w:hAnsi="Times New Roman"/>
          <w:sz w:val="20"/>
          <w:szCs w:val="20"/>
        </w:rPr>
        <w:t xml:space="preserve"> prostredníctvom elektronického systému.</w:t>
      </w:r>
      <w:r w:rsidRPr="0082585D">
        <w:rPr>
          <w:rFonts w:ascii="Times New Roman" w:hAnsi="Times New Roman"/>
          <w:sz w:val="20"/>
          <w:szCs w:val="20"/>
          <w:vertAlign w:val="superscript"/>
        </w:rPr>
        <w:t>6c</w:t>
      </w:r>
      <w:r w:rsidRPr="0082585D">
        <w:rPr>
          <w:rFonts w:ascii="Times New Roman" w:hAnsi="Times New Roman"/>
          <w:sz w:val="20"/>
          <w:szCs w:val="20"/>
        </w:rPr>
        <w:t>)</w:t>
      </w:r>
    </w:p>
    <w:p w14:paraId="6F003C1D" w14:textId="77777777" w:rsidR="00E3211E" w:rsidRPr="0082585D" w:rsidRDefault="00E3211E">
      <w:pPr>
        <w:widowControl w:val="0"/>
        <w:numPr>
          <w:ilvl w:val="0"/>
          <w:numId w:val="12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lastRenderedPageBreak/>
        <w:t>Pri nedostupnom elektronickom systéme</w:t>
      </w:r>
      <w:r w:rsidRPr="0082585D">
        <w:rPr>
          <w:rFonts w:ascii="Times New Roman" w:hAnsi="Times New Roman"/>
          <w:sz w:val="20"/>
          <w:szCs w:val="20"/>
          <w:vertAlign w:val="superscript"/>
        </w:rPr>
        <w:t>6c</w:t>
      </w:r>
      <w:r w:rsidRPr="0082585D">
        <w:rPr>
          <w:rFonts w:ascii="Times New Roman" w:hAnsi="Times New Roman"/>
          <w:sz w:val="20"/>
          <w:szCs w:val="20"/>
        </w:rPr>
        <w:t>) nie je dotknutá povinnosť zložiť zábezpeku na daň podľa tohto zá</w:t>
      </w:r>
      <w:r w:rsidR="00FE53FE" w:rsidRPr="0082585D">
        <w:rPr>
          <w:rFonts w:ascii="Times New Roman" w:hAnsi="Times New Roman"/>
          <w:sz w:val="20"/>
          <w:szCs w:val="20"/>
        </w:rPr>
        <w:t>kona.</w:t>
      </w:r>
    </w:p>
    <w:p w14:paraId="770F1EAA" w14:textId="77777777" w:rsidR="00E3211E" w:rsidRPr="0082585D" w:rsidRDefault="00E3211E" w:rsidP="00051B31">
      <w:pPr>
        <w:widowControl w:val="0"/>
        <w:autoSpaceDE w:val="0"/>
        <w:autoSpaceDN w:val="0"/>
        <w:adjustRightInd w:val="0"/>
        <w:spacing w:after="0" w:line="240" w:lineRule="auto"/>
        <w:jc w:val="both"/>
        <w:rPr>
          <w:rFonts w:ascii="Times New Roman" w:hAnsi="Times New Roman"/>
          <w:sz w:val="20"/>
          <w:szCs w:val="20"/>
        </w:rPr>
      </w:pPr>
    </w:p>
    <w:p w14:paraId="1A1862F6" w14:textId="77777777" w:rsidR="00E3211E" w:rsidRPr="0082585D" w:rsidRDefault="00E3211E">
      <w:pPr>
        <w:widowControl w:val="0"/>
        <w:numPr>
          <w:ilvl w:val="0"/>
          <w:numId w:val="12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Pri preprave minerálneho oleja pre lietadlovú techniku ozbrojených síl, ozbrojených bezpečnostných zborov, záchranných služieb a pre lietadlovú techniku pre potreby Hasičského a záchranného zboru</w:t>
      </w:r>
      <w:r w:rsidRPr="0082585D">
        <w:rPr>
          <w:rFonts w:ascii="Times New Roman" w:hAnsi="Times New Roman"/>
          <w:sz w:val="20"/>
          <w:szCs w:val="20"/>
          <w:vertAlign w:val="superscript"/>
        </w:rPr>
        <w:t>4b</w:t>
      </w:r>
      <w:r w:rsidRPr="0082585D">
        <w:rPr>
          <w:rFonts w:ascii="Times New Roman" w:hAnsi="Times New Roman"/>
          <w:sz w:val="20"/>
          <w:szCs w:val="20"/>
        </w:rPr>
        <w:t>) pri plnení úloh podľa osobitného predpisu,</w:t>
      </w:r>
      <w:r w:rsidRPr="0082585D">
        <w:rPr>
          <w:rFonts w:ascii="Times New Roman" w:hAnsi="Times New Roman"/>
          <w:sz w:val="20"/>
          <w:szCs w:val="20"/>
          <w:vertAlign w:val="superscript"/>
        </w:rPr>
        <w:t>4c</w:t>
      </w:r>
      <w:r w:rsidRPr="0082585D">
        <w:rPr>
          <w:rFonts w:ascii="Times New Roman" w:hAnsi="Times New Roman"/>
          <w:sz w:val="20"/>
          <w:szCs w:val="20"/>
        </w:rPr>
        <w:t>) v mimoriadnych situáciách</w:t>
      </w:r>
      <w:r w:rsidRPr="0082585D">
        <w:rPr>
          <w:rFonts w:ascii="Times New Roman" w:hAnsi="Times New Roman"/>
          <w:sz w:val="20"/>
          <w:szCs w:val="20"/>
          <w:vertAlign w:val="superscript"/>
        </w:rPr>
        <w:t>4a</w:t>
      </w:r>
      <w:r w:rsidRPr="0082585D">
        <w:rPr>
          <w:rFonts w:ascii="Times New Roman" w:hAnsi="Times New Roman"/>
          <w:sz w:val="20"/>
          <w:szCs w:val="20"/>
        </w:rPr>
        <w:t>) alebo v krízových situáciách</w:t>
      </w:r>
      <w:r w:rsidRPr="0082585D">
        <w:rPr>
          <w:rFonts w:ascii="Times New Roman" w:hAnsi="Times New Roman"/>
          <w:sz w:val="20"/>
          <w:szCs w:val="20"/>
          <w:vertAlign w:val="superscript"/>
        </w:rPr>
        <w:t>20c</w:t>
      </w:r>
      <w:r w:rsidRPr="0082585D">
        <w:rPr>
          <w:rFonts w:ascii="Times New Roman" w:hAnsi="Times New Roman"/>
          <w:sz w:val="20"/>
          <w:szCs w:val="20"/>
        </w:rPr>
        <w:t>) sa postup podľa tohto</w:t>
      </w:r>
      <w:r w:rsidR="00FE53FE" w:rsidRPr="0082585D">
        <w:rPr>
          <w:rFonts w:ascii="Times New Roman" w:hAnsi="Times New Roman"/>
          <w:sz w:val="20"/>
          <w:szCs w:val="20"/>
        </w:rPr>
        <w:t xml:space="preserve"> ustanovenia použije primerane.</w:t>
      </w:r>
    </w:p>
    <w:p w14:paraId="434509C0" w14:textId="77777777" w:rsidR="00493C5C" w:rsidRPr="0082585D" w:rsidRDefault="00493C5C" w:rsidP="00FE53FE">
      <w:pPr>
        <w:widowControl w:val="0"/>
        <w:autoSpaceDE w:val="0"/>
        <w:autoSpaceDN w:val="0"/>
        <w:adjustRightInd w:val="0"/>
        <w:spacing w:after="0" w:line="240" w:lineRule="auto"/>
        <w:jc w:val="both"/>
        <w:rPr>
          <w:rFonts w:ascii="Times New Roman" w:hAnsi="Times New Roman"/>
          <w:sz w:val="20"/>
          <w:szCs w:val="20"/>
        </w:rPr>
      </w:pPr>
    </w:p>
    <w:p w14:paraId="735DEE84" w14:textId="77777777" w:rsidR="00E3211E" w:rsidRPr="0082585D" w:rsidRDefault="00E3211E" w:rsidP="00A5227C">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28</w:t>
      </w:r>
    </w:p>
    <w:p w14:paraId="75943D67" w14:textId="77777777" w:rsidR="00E3211E" w:rsidRPr="0082585D" w:rsidRDefault="00E3211E" w:rsidP="00A5227C">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Nezrovnalosti pri preprave minerálneho oleja v pozastavení dane</w:t>
      </w:r>
    </w:p>
    <w:p w14:paraId="53049792" w14:textId="77777777" w:rsidR="00E3211E" w:rsidRPr="0082585D" w:rsidRDefault="00E3211E" w:rsidP="00FE53FE">
      <w:pPr>
        <w:widowControl w:val="0"/>
        <w:autoSpaceDE w:val="0"/>
        <w:autoSpaceDN w:val="0"/>
        <w:adjustRightInd w:val="0"/>
        <w:spacing w:after="0" w:line="240" w:lineRule="auto"/>
        <w:jc w:val="both"/>
        <w:rPr>
          <w:rFonts w:ascii="Times New Roman" w:hAnsi="Times New Roman"/>
          <w:bCs/>
          <w:sz w:val="20"/>
          <w:szCs w:val="20"/>
        </w:rPr>
      </w:pPr>
    </w:p>
    <w:p w14:paraId="72379F51" w14:textId="77777777" w:rsidR="00E3211E" w:rsidRPr="0082585D" w:rsidRDefault="00E3211E">
      <w:pPr>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Nezrovnalosťou pri preprave minerálneho oleja v pozastavení dane sa na účely tohto zákona rozumejú také okolnosti, v dôsledku ktorých sa preprava minerálneho oleja alebo časť prepravy minerálneho oleja v pozastavení dane</w:t>
      </w:r>
      <w:r w:rsidR="00FE53FE" w:rsidRPr="0082585D">
        <w:rPr>
          <w:rFonts w:ascii="Times New Roman" w:hAnsi="Times New Roman"/>
          <w:sz w:val="20"/>
          <w:szCs w:val="20"/>
        </w:rPr>
        <w:t xml:space="preserve"> neukončila podľa tohto zákona.</w:t>
      </w:r>
    </w:p>
    <w:p w14:paraId="5AE7DA1D" w14:textId="77777777" w:rsidR="00E3211E" w:rsidRPr="0082585D" w:rsidRDefault="00E3211E" w:rsidP="00FE53FE">
      <w:pPr>
        <w:widowControl w:val="0"/>
        <w:autoSpaceDE w:val="0"/>
        <w:autoSpaceDN w:val="0"/>
        <w:adjustRightInd w:val="0"/>
        <w:spacing w:after="0" w:line="240" w:lineRule="auto"/>
        <w:jc w:val="both"/>
        <w:rPr>
          <w:rFonts w:ascii="Times New Roman" w:hAnsi="Times New Roman"/>
          <w:sz w:val="20"/>
          <w:szCs w:val="20"/>
        </w:rPr>
      </w:pPr>
    </w:p>
    <w:p w14:paraId="0BA775C3" w14:textId="77777777" w:rsidR="00E3211E" w:rsidRPr="0082585D" w:rsidRDefault="00E3211E">
      <w:pPr>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Za nezrovnalosť pri preprave minerálneho oleja v pozastavení dane sa na úč</w:t>
      </w:r>
      <w:r w:rsidR="00FE53FE" w:rsidRPr="0082585D">
        <w:rPr>
          <w:rFonts w:ascii="Times New Roman" w:hAnsi="Times New Roman"/>
          <w:sz w:val="20"/>
          <w:szCs w:val="20"/>
        </w:rPr>
        <w:t>ely tohto zákona nepovažuje, ak</w:t>
      </w:r>
    </w:p>
    <w:p w14:paraId="325D6A8B" w14:textId="332BA7C3" w:rsidR="00E3211E" w:rsidRPr="0082585D" w:rsidRDefault="00E3211E">
      <w:pPr>
        <w:widowControl w:val="0"/>
        <w:numPr>
          <w:ilvl w:val="0"/>
          <w:numId w:val="130"/>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bol minerálny olej pri preprave v pozastavení dane nenávratne zničený v dôsledku nehody, havárie, nepredvídateľných okolností alebo vplyvom vyššej moci a ak sú tieto straty na základe úradného zistenia a</w:t>
      </w:r>
      <w:r w:rsidR="008E19F2">
        <w:rPr>
          <w:rFonts w:ascii="Times New Roman" w:hAnsi="Times New Roman"/>
          <w:sz w:val="20"/>
          <w:szCs w:val="20"/>
        </w:rPr>
        <w:t> </w:t>
      </w:r>
      <w:r w:rsidRPr="0082585D">
        <w:rPr>
          <w:rFonts w:ascii="Times New Roman" w:hAnsi="Times New Roman"/>
          <w:sz w:val="20"/>
          <w:szCs w:val="20"/>
        </w:rPr>
        <w:t>potvrdenia uznané colným úradom alebo správcom da</w:t>
      </w:r>
      <w:r w:rsidR="00FE53FE" w:rsidRPr="0082585D">
        <w:rPr>
          <w:rFonts w:ascii="Times New Roman" w:hAnsi="Times New Roman"/>
          <w:sz w:val="20"/>
          <w:szCs w:val="20"/>
        </w:rPr>
        <w:t>ne iného členského štátu, alebo</w:t>
      </w:r>
    </w:p>
    <w:p w14:paraId="44CD32E2" w14:textId="77777777" w:rsidR="00E3211E" w:rsidRPr="0082585D" w:rsidRDefault="00E3211E">
      <w:pPr>
        <w:widowControl w:val="0"/>
        <w:numPr>
          <w:ilvl w:val="0"/>
          <w:numId w:val="130"/>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došlo pri preprave minerálneho oleja v pozastavení dane k stratám minerálneho oleja, ktoré pripadajú na prirodzené úbytky minerálneho oleja súvisiace s jeho fyzikálno-chemickými vlastnosťami počas prepravy, a ak sú tieto straty uznané colným úradom alebo správ</w:t>
      </w:r>
      <w:r w:rsidR="00FE53FE" w:rsidRPr="0082585D">
        <w:rPr>
          <w:rFonts w:ascii="Times New Roman" w:hAnsi="Times New Roman"/>
          <w:sz w:val="20"/>
          <w:szCs w:val="20"/>
        </w:rPr>
        <w:t>com dane iného členského štátu.</w:t>
      </w:r>
    </w:p>
    <w:p w14:paraId="3B230EAE" w14:textId="77777777" w:rsidR="00E3211E" w:rsidRPr="0082585D" w:rsidRDefault="00E3211E">
      <w:pPr>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pri preprave minerálneho oleja v pozastavení dane vznikne nezrovnalosť na daňovom území, daňová povinnosť vznikne na daňovom území, </w:t>
      </w:r>
      <w:r w:rsidR="00FE53FE" w:rsidRPr="0082585D">
        <w:rPr>
          <w:rFonts w:ascii="Times New Roman" w:hAnsi="Times New Roman"/>
          <w:sz w:val="20"/>
          <w:szCs w:val="20"/>
        </w:rPr>
        <w:t>a to dňom vzniku nezrovnalosti.</w:t>
      </w:r>
    </w:p>
    <w:p w14:paraId="4AF7042C" w14:textId="77777777" w:rsidR="00E3211E" w:rsidRPr="0082585D" w:rsidRDefault="00E3211E" w:rsidP="00FE53FE">
      <w:pPr>
        <w:widowControl w:val="0"/>
        <w:autoSpaceDE w:val="0"/>
        <w:autoSpaceDN w:val="0"/>
        <w:adjustRightInd w:val="0"/>
        <w:spacing w:after="0" w:line="240" w:lineRule="auto"/>
        <w:jc w:val="both"/>
        <w:rPr>
          <w:rFonts w:ascii="Times New Roman" w:hAnsi="Times New Roman"/>
          <w:sz w:val="20"/>
          <w:szCs w:val="20"/>
        </w:rPr>
      </w:pPr>
    </w:p>
    <w:p w14:paraId="0167F975" w14:textId="77777777" w:rsidR="00E3211E" w:rsidRPr="0082585D" w:rsidRDefault="00E3211E">
      <w:pPr>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sa pri preprave minerálneho oleja v pozastavení dane z iného členského štátu na daňové územie zistí nezrovnalosť na daňovom území a nie je možné určiť miesto vzniku nezrovnalosti, daňová povinnosť vznikne na daňovom území, a </w:t>
      </w:r>
      <w:r w:rsidR="00FE53FE" w:rsidRPr="0082585D">
        <w:rPr>
          <w:rFonts w:ascii="Times New Roman" w:hAnsi="Times New Roman"/>
          <w:sz w:val="20"/>
          <w:szCs w:val="20"/>
        </w:rPr>
        <w:t>to dňom zistenia nezrovnalosti.</w:t>
      </w:r>
    </w:p>
    <w:p w14:paraId="0CD9BF72" w14:textId="77777777" w:rsidR="00E3211E" w:rsidRPr="0082585D" w:rsidRDefault="00E3211E" w:rsidP="00FE53FE">
      <w:pPr>
        <w:widowControl w:val="0"/>
        <w:autoSpaceDE w:val="0"/>
        <w:autoSpaceDN w:val="0"/>
        <w:adjustRightInd w:val="0"/>
        <w:spacing w:after="0" w:line="240" w:lineRule="auto"/>
        <w:jc w:val="both"/>
        <w:rPr>
          <w:rFonts w:ascii="Times New Roman" w:hAnsi="Times New Roman"/>
          <w:sz w:val="20"/>
          <w:szCs w:val="20"/>
        </w:rPr>
      </w:pPr>
    </w:p>
    <w:p w14:paraId="189225E6" w14:textId="50F10EC5" w:rsidR="00E3211E" w:rsidRPr="0082585D" w:rsidRDefault="00E3211E">
      <w:pPr>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pri preprave minerálneho oleja v pozastavení dane vznikne daňová povinnosť podľa </w:t>
      </w:r>
      <w:hyperlink r:id="rId175" w:history="1">
        <w:r w:rsidRPr="0082585D">
          <w:rPr>
            <w:rFonts w:ascii="Times New Roman" w:hAnsi="Times New Roman"/>
            <w:sz w:val="20"/>
            <w:szCs w:val="20"/>
          </w:rPr>
          <w:t>odseku 3</w:t>
        </w:r>
      </w:hyperlink>
      <w:r w:rsidRPr="0082585D">
        <w:rPr>
          <w:rFonts w:ascii="Times New Roman" w:hAnsi="Times New Roman"/>
          <w:sz w:val="20"/>
          <w:szCs w:val="20"/>
        </w:rPr>
        <w:t xml:space="preserve"> alebo </w:t>
      </w:r>
      <w:hyperlink r:id="rId176" w:history="1">
        <w:r w:rsidRPr="0082585D">
          <w:rPr>
            <w:rFonts w:ascii="Times New Roman" w:hAnsi="Times New Roman"/>
            <w:sz w:val="20"/>
            <w:szCs w:val="20"/>
          </w:rPr>
          <w:t>odseku 4</w:t>
        </w:r>
      </w:hyperlink>
      <w:r w:rsidRPr="0082585D">
        <w:rPr>
          <w:rFonts w:ascii="Times New Roman" w:hAnsi="Times New Roman"/>
          <w:sz w:val="20"/>
          <w:szCs w:val="20"/>
        </w:rPr>
        <w:t xml:space="preserve"> a</w:t>
      </w:r>
      <w:r w:rsidR="008E19F2">
        <w:rPr>
          <w:rFonts w:ascii="Times New Roman" w:hAnsi="Times New Roman"/>
          <w:sz w:val="20"/>
          <w:szCs w:val="20"/>
        </w:rPr>
        <w:t> </w:t>
      </w:r>
      <w:r w:rsidRPr="0082585D">
        <w:rPr>
          <w:rFonts w:ascii="Times New Roman" w:hAnsi="Times New Roman"/>
          <w:sz w:val="20"/>
          <w:szCs w:val="20"/>
        </w:rPr>
        <w:t>platiteľom dane je prevádzkovateľ daňového skladu, registrovaný odosielateľ alebo osoba, ktorá zložila zábezpeku na daň v inom členskom štáte, colný úrad informuje správcu dane členského štátu, v ktorom bola zložená zábezpeka na daň, o vzniku povinnosti priznať a</w:t>
      </w:r>
      <w:r w:rsidR="00FE53FE" w:rsidRPr="0082585D">
        <w:rPr>
          <w:rFonts w:ascii="Times New Roman" w:hAnsi="Times New Roman"/>
          <w:sz w:val="20"/>
          <w:szCs w:val="20"/>
        </w:rPr>
        <w:t xml:space="preserve"> zaplatiť daň na daňovom území.</w:t>
      </w:r>
    </w:p>
    <w:p w14:paraId="39C4B159" w14:textId="77777777" w:rsidR="00E3211E" w:rsidRPr="0082585D" w:rsidRDefault="00E3211E" w:rsidP="00FE53FE">
      <w:pPr>
        <w:widowControl w:val="0"/>
        <w:autoSpaceDE w:val="0"/>
        <w:autoSpaceDN w:val="0"/>
        <w:adjustRightInd w:val="0"/>
        <w:spacing w:after="0" w:line="240" w:lineRule="auto"/>
        <w:jc w:val="both"/>
        <w:rPr>
          <w:rFonts w:ascii="Times New Roman" w:hAnsi="Times New Roman"/>
          <w:sz w:val="20"/>
          <w:szCs w:val="20"/>
        </w:rPr>
      </w:pPr>
    </w:p>
    <w:p w14:paraId="49D47BC9" w14:textId="77777777" w:rsidR="00E3211E" w:rsidRPr="0082585D" w:rsidRDefault="00E3211E">
      <w:pPr>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minerálny olej prepravovaný v pozastavení dane z daňového územia na územie iného členského štátu nebol dopravený na miesto určenia a počas prepravy minerálneho oleja v pozastavení dane nebola zistená nezrovnalosť, daňová povinnosť vznikne na daňovom území, a to dňom odoslania minerálneho oleja v pozastavení dane. Ak odosielateľ (dodávateľ) minerálneho oleja v lehote do štyroch mesiacov odo dňa odoslania minerálneho oleja nepredloží colnému úradu dôkaz o ukončení prepravy, podá daňové priznanie a zaplatí daň spôsobom podľa </w:t>
      </w:r>
      <w:hyperlink r:id="rId177" w:history="1">
        <w:r w:rsidRPr="0082585D">
          <w:rPr>
            <w:rFonts w:ascii="Times New Roman" w:hAnsi="Times New Roman"/>
            <w:sz w:val="20"/>
            <w:szCs w:val="20"/>
          </w:rPr>
          <w:t>odseku 8</w:t>
        </w:r>
      </w:hyperlink>
      <w:r w:rsidRPr="0082585D">
        <w:rPr>
          <w:rFonts w:ascii="Times New Roman" w:hAnsi="Times New Roman"/>
          <w:sz w:val="20"/>
          <w:szCs w:val="20"/>
        </w:rPr>
        <w:t>; za dôkaz preukazujúci ukončenie prepravy sa na účely tohto ustanovenia považuje správa o prijatí alebo písomná správa o prijatí, alebo elektronická správa o vývoze vyhotovená prostredníctvom elektronického systému,</w:t>
      </w:r>
      <w:r w:rsidRPr="0082585D">
        <w:rPr>
          <w:rFonts w:ascii="Times New Roman" w:hAnsi="Times New Roman"/>
          <w:sz w:val="20"/>
          <w:szCs w:val="20"/>
          <w:vertAlign w:val="superscript"/>
        </w:rPr>
        <w:t>6c</w:t>
      </w:r>
      <w:r w:rsidRPr="0082585D">
        <w:rPr>
          <w:rFonts w:ascii="Times New Roman" w:hAnsi="Times New Roman"/>
          <w:sz w:val="20"/>
          <w:szCs w:val="20"/>
        </w:rPr>
        <w:t>) a to spôsobom uvedeným v osobitnom predpise</w:t>
      </w:r>
      <w:r w:rsidRPr="0082585D">
        <w:rPr>
          <w:rFonts w:ascii="Times New Roman" w:hAnsi="Times New Roman"/>
          <w:sz w:val="20"/>
          <w:szCs w:val="20"/>
          <w:vertAlign w:val="superscript"/>
        </w:rPr>
        <w:t>20a</w:t>
      </w:r>
      <w:r w:rsidRPr="0082585D">
        <w:rPr>
          <w:rFonts w:ascii="Times New Roman" w:hAnsi="Times New Roman"/>
          <w:sz w:val="20"/>
          <w:szCs w:val="20"/>
        </w:rPr>
        <w:t>)</w:t>
      </w:r>
      <w:r w:rsidR="00FE53FE" w:rsidRPr="0082585D">
        <w:rPr>
          <w:rFonts w:ascii="Times New Roman" w:hAnsi="Times New Roman"/>
          <w:sz w:val="20"/>
          <w:szCs w:val="20"/>
        </w:rPr>
        <w:t xml:space="preserve"> (ďalej len „správa o vývoze“</w:t>
      </w:r>
      <w:r w:rsidRPr="0082585D">
        <w:rPr>
          <w:rFonts w:ascii="Times New Roman" w:hAnsi="Times New Roman"/>
          <w:sz w:val="20"/>
          <w:szCs w:val="20"/>
        </w:rPr>
        <w:t>), alebo správa</w:t>
      </w:r>
      <w:r w:rsidR="00FE53FE" w:rsidRPr="0082585D">
        <w:rPr>
          <w:rFonts w:ascii="Times New Roman" w:hAnsi="Times New Roman"/>
          <w:sz w:val="20"/>
          <w:szCs w:val="20"/>
        </w:rPr>
        <w:t xml:space="preserve"> </w:t>
      </w:r>
      <w:r w:rsidRPr="0082585D">
        <w:rPr>
          <w:rFonts w:ascii="Times New Roman" w:hAnsi="Times New Roman"/>
          <w:sz w:val="20"/>
          <w:szCs w:val="20"/>
        </w:rPr>
        <w:t>o vývoz</w:t>
      </w:r>
      <w:r w:rsidR="00FE53FE" w:rsidRPr="0082585D">
        <w:rPr>
          <w:rFonts w:ascii="Times New Roman" w:hAnsi="Times New Roman"/>
          <w:sz w:val="20"/>
          <w:szCs w:val="20"/>
        </w:rPr>
        <w:t>e v písomnej forme (ďalej len „písomná správa o vývoze“</w:t>
      </w:r>
      <w:r w:rsidRPr="0082585D">
        <w:rPr>
          <w:rFonts w:ascii="Times New Roman" w:hAnsi="Times New Roman"/>
          <w:sz w:val="20"/>
          <w:szCs w:val="20"/>
        </w:rPr>
        <w:t>), alebo iný dôkaz preukazujúci ukončenie prepravy minerálneho oleja v pozastavení dane, alebo dôkaz o tom, že nezrovnal</w:t>
      </w:r>
      <w:r w:rsidR="00FE53FE" w:rsidRPr="0082585D">
        <w:rPr>
          <w:rFonts w:ascii="Times New Roman" w:hAnsi="Times New Roman"/>
          <w:sz w:val="20"/>
          <w:szCs w:val="20"/>
        </w:rPr>
        <w:t>osť nevznikla na daňovom území.</w:t>
      </w:r>
    </w:p>
    <w:p w14:paraId="779DA515" w14:textId="77777777" w:rsidR="00E3211E" w:rsidRPr="0082585D" w:rsidRDefault="00E3211E" w:rsidP="00FE53FE">
      <w:pPr>
        <w:widowControl w:val="0"/>
        <w:autoSpaceDE w:val="0"/>
        <w:autoSpaceDN w:val="0"/>
        <w:adjustRightInd w:val="0"/>
        <w:spacing w:after="0" w:line="240" w:lineRule="auto"/>
        <w:jc w:val="both"/>
        <w:rPr>
          <w:rFonts w:ascii="Times New Roman" w:hAnsi="Times New Roman"/>
          <w:sz w:val="20"/>
          <w:szCs w:val="20"/>
        </w:rPr>
      </w:pPr>
    </w:p>
    <w:p w14:paraId="75D31960" w14:textId="77777777" w:rsidR="00E3211E" w:rsidRPr="0082585D" w:rsidRDefault="00E3211E">
      <w:pPr>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osoba, ktorá zložila zábezpeku na daň na daňovom území, nebola preukázateľne oboznámená so skutočnosťou, že minerálny olej nebol dopravený na miesto určenia, je oprávnená do 30 dní odo dňa obdržania oznámenia colného úradu o zistení tejto skutočnosti preukázať colnému úradu odosielateľa (dodávateľa) ukončenie prepravy minerálneho oleja v pozastavení dane alebo vznik nezro</w:t>
      </w:r>
      <w:r w:rsidR="00FE53FE" w:rsidRPr="0082585D">
        <w:rPr>
          <w:rFonts w:ascii="Times New Roman" w:hAnsi="Times New Roman"/>
          <w:sz w:val="20"/>
          <w:szCs w:val="20"/>
        </w:rPr>
        <w:t>vnalosti v inom členskom štáte.</w:t>
      </w:r>
    </w:p>
    <w:p w14:paraId="3E8176BB" w14:textId="77777777" w:rsidR="00E3211E" w:rsidRPr="0082585D" w:rsidRDefault="00E3211E" w:rsidP="00FE53FE">
      <w:pPr>
        <w:widowControl w:val="0"/>
        <w:autoSpaceDE w:val="0"/>
        <w:autoSpaceDN w:val="0"/>
        <w:adjustRightInd w:val="0"/>
        <w:spacing w:after="0" w:line="240" w:lineRule="auto"/>
        <w:jc w:val="both"/>
        <w:rPr>
          <w:rFonts w:ascii="Times New Roman" w:hAnsi="Times New Roman"/>
          <w:sz w:val="20"/>
          <w:szCs w:val="20"/>
        </w:rPr>
      </w:pPr>
    </w:p>
    <w:p w14:paraId="07B4AB58" w14:textId="77777777" w:rsidR="00E3211E" w:rsidRPr="0082585D" w:rsidRDefault="00E3211E">
      <w:pPr>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Platiteľ dane, ktorým je prevádzkovateľ daňového skladu, postupuje pri zistení nezrovnalosti podľa </w:t>
      </w:r>
      <w:hyperlink r:id="rId178" w:history="1">
        <w:r w:rsidRPr="0082585D">
          <w:rPr>
            <w:rFonts w:ascii="Times New Roman" w:hAnsi="Times New Roman"/>
            <w:sz w:val="20"/>
            <w:szCs w:val="20"/>
          </w:rPr>
          <w:t>§ 14 ods. 2</w:t>
        </w:r>
      </w:hyperlink>
      <w:r w:rsidRPr="0082585D">
        <w:rPr>
          <w:rFonts w:ascii="Times New Roman" w:hAnsi="Times New Roman"/>
          <w:sz w:val="20"/>
          <w:szCs w:val="20"/>
        </w:rPr>
        <w:t>, pričom daň vypočíta podľa sadzieb platných v deň vzniku daňovej povinnosti. Platiteľ dane, s výnimkou prevádzkovateľa daňového skladu, je povinný do piatich pracovných dní po zistení nezrovnalosti podať daňové priznanie, vypočítať daň podľa sadzieb dane platných v deň vzniku daňovej povinnosti a v rov</w:t>
      </w:r>
      <w:r w:rsidR="00FE53FE" w:rsidRPr="0082585D">
        <w:rPr>
          <w:rFonts w:ascii="Times New Roman" w:hAnsi="Times New Roman"/>
          <w:sz w:val="20"/>
          <w:szCs w:val="20"/>
        </w:rPr>
        <w:t>nakej lehote zaplatiť daň, a to</w:t>
      </w:r>
    </w:p>
    <w:p w14:paraId="391E066B" w14:textId="77777777" w:rsidR="00E3211E" w:rsidRPr="0082585D" w:rsidRDefault="00E3211E">
      <w:pPr>
        <w:widowControl w:val="0"/>
        <w:numPr>
          <w:ilvl w:val="0"/>
          <w:numId w:val="131"/>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colnému úradu, ak platiteľ dane má sídlo alebo</w:t>
      </w:r>
      <w:r w:rsidR="00FE53FE" w:rsidRPr="0082585D">
        <w:rPr>
          <w:rFonts w:ascii="Times New Roman" w:hAnsi="Times New Roman"/>
          <w:sz w:val="20"/>
          <w:szCs w:val="20"/>
        </w:rPr>
        <w:t xml:space="preserve"> trvalý pobyt na daňovom území,</w:t>
      </w:r>
    </w:p>
    <w:p w14:paraId="4FE8FA3B" w14:textId="77777777" w:rsidR="00E3211E" w:rsidRPr="0082585D" w:rsidRDefault="00E3211E">
      <w:pPr>
        <w:widowControl w:val="0"/>
        <w:numPr>
          <w:ilvl w:val="0"/>
          <w:numId w:val="131"/>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Colnému úradu Bratislava, ak platiteľ dane nemá sídlo alebo</w:t>
      </w:r>
      <w:r w:rsidR="00FE53FE" w:rsidRPr="0082585D">
        <w:rPr>
          <w:rFonts w:ascii="Times New Roman" w:hAnsi="Times New Roman"/>
          <w:sz w:val="20"/>
          <w:szCs w:val="20"/>
        </w:rPr>
        <w:t xml:space="preserve"> trvalý pobyt na daňovom území.</w:t>
      </w:r>
    </w:p>
    <w:p w14:paraId="37D48E96" w14:textId="77777777" w:rsidR="00E3211E" w:rsidRPr="0082585D" w:rsidRDefault="00E3211E" w:rsidP="00FE53FE">
      <w:pPr>
        <w:widowControl w:val="0"/>
        <w:autoSpaceDE w:val="0"/>
        <w:autoSpaceDN w:val="0"/>
        <w:adjustRightInd w:val="0"/>
        <w:spacing w:after="0" w:line="240" w:lineRule="auto"/>
        <w:jc w:val="both"/>
        <w:rPr>
          <w:rFonts w:ascii="Times New Roman" w:hAnsi="Times New Roman"/>
          <w:sz w:val="20"/>
          <w:szCs w:val="20"/>
        </w:rPr>
      </w:pPr>
    </w:p>
    <w:p w14:paraId="706EF292" w14:textId="0CFEA2EB" w:rsidR="00E3211E" w:rsidRPr="0082585D" w:rsidRDefault="00E3211E">
      <w:pPr>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sa pred uplynutím troch rokov odo dňa začatia prepravy minerálneho oleja v pozastavení dane zistí, že k</w:t>
      </w:r>
      <w:r w:rsidR="008E19F2">
        <w:rPr>
          <w:rFonts w:ascii="Times New Roman" w:hAnsi="Times New Roman"/>
          <w:sz w:val="20"/>
          <w:szCs w:val="20"/>
        </w:rPr>
        <w:t> </w:t>
      </w:r>
      <w:r w:rsidRPr="0082585D">
        <w:rPr>
          <w:rFonts w:ascii="Times New Roman" w:hAnsi="Times New Roman"/>
          <w:sz w:val="20"/>
          <w:szCs w:val="20"/>
        </w:rPr>
        <w:t>nezrovnalosti pri preprave minerálneho</w:t>
      </w:r>
      <w:r w:rsidR="00FE53FE" w:rsidRPr="0082585D">
        <w:rPr>
          <w:rFonts w:ascii="Times New Roman" w:hAnsi="Times New Roman"/>
          <w:sz w:val="20"/>
          <w:szCs w:val="20"/>
        </w:rPr>
        <w:t xml:space="preserve"> oleja v pozastavení dane došlo</w:t>
      </w:r>
    </w:p>
    <w:p w14:paraId="6B5CC253" w14:textId="77777777" w:rsidR="00E3211E" w:rsidRPr="0082585D" w:rsidRDefault="00E3211E">
      <w:pPr>
        <w:widowControl w:val="0"/>
        <w:numPr>
          <w:ilvl w:val="0"/>
          <w:numId w:val="13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v inom členskom štáte a v tom členskom štáte bola daň zaplatená, colný úrad zaplatenú daň na daňovom území </w:t>
      </w:r>
      <w:r w:rsidRPr="0082585D">
        <w:rPr>
          <w:rFonts w:ascii="Times New Roman" w:hAnsi="Times New Roman"/>
          <w:sz w:val="20"/>
          <w:szCs w:val="20"/>
        </w:rPr>
        <w:lastRenderedPageBreak/>
        <w:t xml:space="preserve">vráti platiteľovi dane, ktorý daň zaplatil, a to do 30 dní odo dňa predloženia dokladu o zaplatení dane v inom členskom štáte, </w:t>
      </w:r>
    </w:p>
    <w:p w14:paraId="6097CA95" w14:textId="77777777" w:rsidR="00E3211E" w:rsidRPr="0082585D" w:rsidRDefault="00E3211E">
      <w:pPr>
        <w:widowControl w:val="0"/>
        <w:numPr>
          <w:ilvl w:val="0"/>
          <w:numId w:val="13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na daňovom území pri preprave minerálneho oleja z daňového skladu na daňovom území do daňového skladu na daňovom území, ktorá mala za následok vznik daňovej povinnosti a daň bola zaplatená, colný úrad zaplatenú daň vráti platiteľovi dane, a to do 30 dní odo dňa predloženia dokladu potvrdzujúceho, že nezrovnalosť bola odstránená. </w:t>
      </w:r>
    </w:p>
    <w:p w14:paraId="3A43ADA4" w14:textId="77777777" w:rsidR="00E3211E" w:rsidRPr="0082585D" w:rsidRDefault="00E3211E" w:rsidP="00717A9A">
      <w:pPr>
        <w:widowControl w:val="0"/>
        <w:autoSpaceDE w:val="0"/>
        <w:autoSpaceDN w:val="0"/>
        <w:adjustRightInd w:val="0"/>
        <w:spacing w:after="0" w:line="240" w:lineRule="auto"/>
        <w:jc w:val="both"/>
        <w:rPr>
          <w:rFonts w:ascii="Times New Roman" w:hAnsi="Times New Roman"/>
          <w:sz w:val="20"/>
          <w:szCs w:val="20"/>
        </w:rPr>
      </w:pPr>
    </w:p>
    <w:p w14:paraId="51693B8D" w14:textId="77777777" w:rsidR="00E3211E" w:rsidRPr="0082585D" w:rsidRDefault="00E3211E">
      <w:pPr>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Po uplynutí lehoty troch rokov odo dňa začatia prepravy minerálneho oleja v pozas</w:t>
      </w:r>
      <w:r w:rsidR="00FE53FE" w:rsidRPr="0082585D">
        <w:rPr>
          <w:rFonts w:ascii="Times New Roman" w:hAnsi="Times New Roman"/>
          <w:sz w:val="20"/>
          <w:szCs w:val="20"/>
        </w:rPr>
        <w:t>tavení dane nemožno vrátiť daň.</w:t>
      </w:r>
    </w:p>
    <w:p w14:paraId="4D1E7B4B" w14:textId="77777777" w:rsidR="00E3211E" w:rsidRPr="0082585D" w:rsidRDefault="00E3211E" w:rsidP="00FE53FE">
      <w:pPr>
        <w:widowControl w:val="0"/>
        <w:autoSpaceDE w:val="0"/>
        <w:autoSpaceDN w:val="0"/>
        <w:adjustRightInd w:val="0"/>
        <w:spacing w:after="0" w:line="240" w:lineRule="auto"/>
        <w:jc w:val="both"/>
        <w:rPr>
          <w:rFonts w:ascii="Times New Roman" w:hAnsi="Times New Roman"/>
          <w:sz w:val="20"/>
          <w:szCs w:val="20"/>
        </w:rPr>
      </w:pPr>
    </w:p>
    <w:p w14:paraId="256CDBBE" w14:textId="77777777" w:rsidR="00E3211E" w:rsidRPr="0082585D" w:rsidRDefault="00E3211E">
      <w:pPr>
        <w:widowControl w:val="0"/>
        <w:numPr>
          <w:ilvl w:val="0"/>
          <w:numId w:val="12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Na daňové prizn</w:t>
      </w:r>
      <w:r w:rsidR="00FE53FE" w:rsidRPr="0082585D">
        <w:rPr>
          <w:rFonts w:ascii="Times New Roman" w:hAnsi="Times New Roman"/>
          <w:sz w:val="20"/>
          <w:szCs w:val="20"/>
        </w:rPr>
        <w:t>anie sa použije § 14 primerane.</w:t>
      </w:r>
    </w:p>
    <w:p w14:paraId="5C36C64A" w14:textId="77777777" w:rsidR="00954861" w:rsidRPr="008A52A3" w:rsidRDefault="00954861" w:rsidP="008A52A3">
      <w:pPr>
        <w:widowControl w:val="0"/>
        <w:autoSpaceDE w:val="0"/>
        <w:autoSpaceDN w:val="0"/>
        <w:adjustRightInd w:val="0"/>
        <w:spacing w:after="0" w:line="240" w:lineRule="auto"/>
        <w:jc w:val="both"/>
        <w:rPr>
          <w:rFonts w:ascii="Times New Roman" w:hAnsi="Times New Roman"/>
          <w:sz w:val="20"/>
          <w:szCs w:val="20"/>
        </w:rPr>
      </w:pPr>
    </w:p>
    <w:p w14:paraId="3C61DC8D" w14:textId="77777777" w:rsidR="008A52A3" w:rsidRPr="00D60886" w:rsidRDefault="008A52A3" w:rsidP="008A52A3">
      <w:pPr>
        <w:spacing w:after="0" w:line="240" w:lineRule="auto"/>
        <w:jc w:val="center"/>
        <w:rPr>
          <w:rFonts w:ascii="Times New Roman" w:hAnsi="Times New Roman"/>
          <w:color w:val="000000" w:themeColor="text1"/>
          <w:sz w:val="20"/>
          <w:szCs w:val="20"/>
        </w:rPr>
      </w:pPr>
      <w:r w:rsidRPr="00D60886">
        <w:rPr>
          <w:rFonts w:ascii="Times New Roman" w:hAnsi="Times New Roman"/>
          <w:color w:val="000000" w:themeColor="text1"/>
          <w:sz w:val="20"/>
          <w:szCs w:val="20"/>
        </w:rPr>
        <w:t>§ 29</w:t>
      </w:r>
    </w:p>
    <w:p w14:paraId="1156D4A2" w14:textId="77777777" w:rsidR="008A52A3" w:rsidRPr="00D60886" w:rsidRDefault="008A52A3" w:rsidP="008A52A3">
      <w:pPr>
        <w:widowControl w:val="0"/>
        <w:autoSpaceDE w:val="0"/>
        <w:autoSpaceDN w:val="0"/>
        <w:adjustRightInd w:val="0"/>
        <w:spacing w:after="0" w:line="240" w:lineRule="auto"/>
        <w:jc w:val="center"/>
        <w:rPr>
          <w:rFonts w:ascii="Times New Roman" w:hAnsi="Times New Roman"/>
          <w:bCs/>
          <w:color w:val="000000" w:themeColor="text1"/>
          <w:sz w:val="20"/>
          <w:szCs w:val="20"/>
        </w:rPr>
      </w:pPr>
      <w:r w:rsidRPr="00D60886">
        <w:rPr>
          <w:rFonts w:ascii="Times New Roman" w:hAnsi="Times New Roman"/>
          <w:bCs/>
          <w:color w:val="000000" w:themeColor="text1"/>
          <w:sz w:val="20"/>
          <w:szCs w:val="20"/>
        </w:rPr>
        <w:t>Postup pri dovoze minerálneho oleja</w:t>
      </w:r>
    </w:p>
    <w:p w14:paraId="4B28024C" w14:textId="77777777" w:rsidR="00F25683" w:rsidRPr="00D60886" w:rsidRDefault="00F25683" w:rsidP="00F25683">
      <w:pPr>
        <w:widowControl w:val="0"/>
        <w:autoSpaceDE w:val="0"/>
        <w:autoSpaceDN w:val="0"/>
        <w:adjustRightInd w:val="0"/>
        <w:spacing w:after="0" w:line="240" w:lineRule="auto"/>
        <w:rPr>
          <w:rFonts w:ascii="Times New Roman" w:hAnsi="Times New Roman"/>
          <w:bCs/>
          <w:color w:val="000000" w:themeColor="text1"/>
          <w:sz w:val="20"/>
          <w:szCs w:val="20"/>
        </w:rPr>
      </w:pPr>
    </w:p>
    <w:p w14:paraId="58ED0755" w14:textId="77777777" w:rsidR="00F25683" w:rsidRPr="00D60886" w:rsidRDefault="00F25683">
      <w:pPr>
        <w:pStyle w:val="Odsekzoznamu"/>
        <w:widowControl w:val="0"/>
        <w:numPr>
          <w:ilvl w:val="0"/>
          <w:numId w:val="194"/>
        </w:numPr>
        <w:autoSpaceDE w:val="0"/>
        <w:autoSpaceDN w:val="0"/>
        <w:adjustRightInd w:val="0"/>
        <w:spacing w:after="0" w:line="240" w:lineRule="auto"/>
        <w:ind w:left="426" w:hanging="426"/>
        <w:jc w:val="both"/>
        <w:rPr>
          <w:rFonts w:ascii="Times New Roman" w:hAnsi="Times New Roman"/>
          <w:bCs/>
          <w:color w:val="000000" w:themeColor="text1"/>
          <w:sz w:val="20"/>
          <w:szCs w:val="20"/>
        </w:rPr>
      </w:pPr>
      <w:r w:rsidRPr="00D60886">
        <w:rPr>
          <w:rFonts w:ascii="Times New Roman" w:hAnsi="Times New Roman"/>
          <w:bCs/>
          <w:color w:val="000000" w:themeColor="text1"/>
          <w:sz w:val="20"/>
          <w:szCs w:val="20"/>
        </w:rPr>
        <w:t>Dovozom minerálneho oleja sa na účely tohto zákona rozumie prepustenie minerálneho oleja do voľného obehu v mieste dovozu. Miestom dovozu je miesto, kde sa minerálny olej nachádza v čase prepustenia do voľného obehu. Na daň a na správu dane pri dovoze minerálneho oleja sa vzťahujú colné predpisy, ak tento zákon neustanovuje inak.</w:t>
      </w:r>
    </w:p>
    <w:p w14:paraId="183F2D09" w14:textId="77777777" w:rsidR="00F25683" w:rsidRPr="00D60886" w:rsidRDefault="00F25683" w:rsidP="00F25683">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4AAF6DFD" w14:textId="77777777" w:rsidR="00F25683" w:rsidRPr="00D60886" w:rsidRDefault="00F25683">
      <w:pPr>
        <w:pStyle w:val="Odsekzoznamu"/>
        <w:widowControl w:val="0"/>
        <w:numPr>
          <w:ilvl w:val="0"/>
          <w:numId w:val="194"/>
        </w:numPr>
        <w:autoSpaceDE w:val="0"/>
        <w:autoSpaceDN w:val="0"/>
        <w:adjustRightInd w:val="0"/>
        <w:spacing w:after="0" w:line="240" w:lineRule="auto"/>
        <w:ind w:left="426" w:hanging="426"/>
        <w:jc w:val="both"/>
        <w:rPr>
          <w:rFonts w:ascii="Times New Roman" w:hAnsi="Times New Roman"/>
          <w:bCs/>
          <w:color w:val="000000" w:themeColor="text1"/>
          <w:sz w:val="20"/>
          <w:szCs w:val="20"/>
        </w:rPr>
      </w:pPr>
      <w:r w:rsidRPr="00D60886">
        <w:rPr>
          <w:rFonts w:ascii="Times New Roman" w:hAnsi="Times New Roman"/>
          <w:bCs/>
          <w:color w:val="000000" w:themeColor="text1"/>
          <w:sz w:val="20"/>
          <w:szCs w:val="20"/>
        </w:rPr>
        <w:t>Ak pri dovoze minerálneho oleja vznikla daňová povinnosť v rámci centralizovaného colného konania,</w:t>
      </w:r>
      <w:r w:rsidRPr="00D60886">
        <w:rPr>
          <w:rFonts w:ascii="Times New Roman" w:hAnsi="Times New Roman"/>
          <w:bCs/>
          <w:color w:val="000000" w:themeColor="text1"/>
          <w:sz w:val="20"/>
          <w:szCs w:val="20"/>
          <w:vertAlign w:val="superscript"/>
        </w:rPr>
        <w:t>22</w:t>
      </w:r>
      <w:r w:rsidRPr="00D60886">
        <w:rPr>
          <w:rFonts w:ascii="Times New Roman" w:hAnsi="Times New Roman"/>
          <w:bCs/>
          <w:color w:val="000000" w:themeColor="text1"/>
          <w:sz w:val="20"/>
          <w:szCs w:val="20"/>
        </w:rPr>
        <w:t>) na ktoré nenadväzuje pozastavenie dane, colný úrad bezodkladne po prepustení minerálneho oleja do voľného obehu oznámi osobe podľa § 13 ods. 1 písm. h) výšku dane, ktorú má zaplatiť. Na oznámenie výšky dane sa primerane použijú ustanovenia colných predpisov o oznámení colného dlhu. Daň podľa prvej vety je splatná do desiatich dní odo dňa oznámenia výšky dane colným úradom.</w:t>
      </w:r>
    </w:p>
    <w:p w14:paraId="471B53D5" w14:textId="77777777" w:rsidR="00F25683" w:rsidRPr="00D60886" w:rsidRDefault="00F25683" w:rsidP="00F25683">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7E6BF2CF" w14:textId="77777777" w:rsidR="00F25683" w:rsidRPr="00D60886" w:rsidRDefault="00F25683">
      <w:pPr>
        <w:pStyle w:val="Odsekzoznamu"/>
        <w:widowControl w:val="0"/>
        <w:numPr>
          <w:ilvl w:val="0"/>
          <w:numId w:val="194"/>
        </w:numPr>
        <w:autoSpaceDE w:val="0"/>
        <w:autoSpaceDN w:val="0"/>
        <w:adjustRightInd w:val="0"/>
        <w:spacing w:after="0" w:line="240" w:lineRule="auto"/>
        <w:ind w:left="426" w:hanging="426"/>
        <w:jc w:val="both"/>
        <w:rPr>
          <w:rFonts w:ascii="Times New Roman" w:hAnsi="Times New Roman"/>
          <w:bCs/>
          <w:color w:val="000000" w:themeColor="text1"/>
          <w:sz w:val="20"/>
          <w:szCs w:val="20"/>
        </w:rPr>
      </w:pPr>
      <w:r w:rsidRPr="00D60886">
        <w:rPr>
          <w:rFonts w:ascii="Times New Roman" w:hAnsi="Times New Roman"/>
          <w:bCs/>
          <w:color w:val="000000" w:themeColor="text1"/>
          <w:sz w:val="20"/>
          <w:szCs w:val="20"/>
        </w:rPr>
        <w:t>Ak je osoba podľa § 13 ods. 1 písm. h) zahraničnou osobou, ktorá nemá aktivovanú elektronickú schránku podľa osobitného predpisu,</w:t>
      </w:r>
      <w:r w:rsidRPr="00D60886">
        <w:rPr>
          <w:rFonts w:ascii="Times New Roman" w:hAnsi="Times New Roman"/>
          <w:bCs/>
          <w:color w:val="000000" w:themeColor="text1"/>
          <w:sz w:val="20"/>
          <w:szCs w:val="20"/>
          <w:vertAlign w:val="superscript"/>
        </w:rPr>
        <w:t>23</w:t>
      </w:r>
      <w:r w:rsidRPr="00D60886">
        <w:rPr>
          <w:rFonts w:ascii="Times New Roman" w:hAnsi="Times New Roman"/>
          <w:bCs/>
          <w:color w:val="000000" w:themeColor="text1"/>
          <w:sz w:val="20"/>
          <w:szCs w:val="20"/>
        </w:rPr>
        <w:t>) je povinná zvoliť si pred prvým dovozom minerálneho oleja zástupcu na doručovanie, ktorý má aktivovanú elektronickú schránku podľa osobitného predpisu.</w:t>
      </w:r>
    </w:p>
    <w:p w14:paraId="0E4EE6A3" w14:textId="77777777" w:rsidR="00F25683" w:rsidRPr="00D60886" w:rsidRDefault="00F25683" w:rsidP="00F25683">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03F2C360" w14:textId="77777777" w:rsidR="00F25683" w:rsidRPr="00D60886" w:rsidRDefault="00F25683">
      <w:pPr>
        <w:pStyle w:val="Odsekzoznamu"/>
        <w:widowControl w:val="0"/>
        <w:numPr>
          <w:ilvl w:val="0"/>
          <w:numId w:val="194"/>
        </w:numPr>
        <w:autoSpaceDE w:val="0"/>
        <w:autoSpaceDN w:val="0"/>
        <w:adjustRightInd w:val="0"/>
        <w:spacing w:after="0" w:line="240" w:lineRule="auto"/>
        <w:ind w:left="426" w:hanging="426"/>
        <w:jc w:val="both"/>
        <w:rPr>
          <w:rFonts w:ascii="Times New Roman" w:hAnsi="Times New Roman"/>
          <w:bCs/>
          <w:color w:val="000000" w:themeColor="text1"/>
          <w:sz w:val="20"/>
          <w:szCs w:val="20"/>
        </w:rPr>
      </w:pPr>
      <w:r w:rsidRPr="00D60886">
        <w:rPr>
          <w:rFonts w:ascii="Times New Roman" w:hAnsi="Times New Roman"/>
          <w:bCs/>
          <w:color w:val="000000" w:themeColor="text1"/>
          <w:sz w:val="20"/>
          <w:szCs w:val="20"/>
        </w:rPr>
        <w:t>Minerálny olej pri dovoze môže do pozastavenia dane uviesť len prevádzkovateľ daňového skladu alebo registrovaný odosielateľ. Pri preprave minerálneho oleja z miesta dovozu sa uplatní rovnaký postup ako pri preprave minerálneho oleja v pozastavení dane.</w:t>
      </w:r>
    </w:p>
    <w:p w14:paraId="133DEA48" w14:textId="77777777" w:rsidR="00F25683" w:rsidRPr="00D60886" w:rsidRDefault="00F25683" w:rsidP="00F25683">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49518CAB" w14:textId="77777777" w:rsidR="00F25683" w:rsidRPr="00D60886" w:rsidRDefault="00F25683">
      <w:pPr>
        <w:pStyle w:val="Odsekzoznamu"/>
        <w:widowControl w:val="0"/>
        <w:numPr>
          <w:ilvl w:val="0"/>
          <w:numId w:val="194"/>
        </w:numPr>
        <w:autoSpaceDE w:val="0"/>
        <w:autoSpaceDN w:val="0"/>
        <w:adjustRightInd w:val="0"/>
        <w:spacing w:after="0" w:line="240" w:lineRule="auto"/>
        <w:ind w:left="426" w:hanging="426"/>
        <w:jc w:val="both"/>
        <w:rPr>
          <w:rFonts w:ascii="Times New Roman" w:hAnsi="Times New Roman"/>
          <w:bCs/>
          <w:color w:val="000000" w:themeColor="text1"/>
          <w:sz w:val="20"/>
          <w:szCs w:val="20"/>
        </w:rPr>
      </w:pPr>
      <w:r w:rsidRPr="00D60886">
        <w:rPr>
          <w:rFonts w:ascii="Times New Roman" w:hAnsi="Times New Roman"/>
          <w:bCs/>
          <w:color w:val="000000" w:themeColor="text1"/>
          <w:sz w:val="20"/>
          <w:szCs w:val="20"/>
        </w:rPr>
        <w:t>Minerálny olej po uvedení do pozastavenia dane musí byť osobou podľa odseku 4 prepravený z miesta dovozu do daňového skladu na daňovom území alebo prevádzkovateľovi daňového skladu alebo oprávnenému príjemcovi na území iného členského štátu. Zloženie zábezpeky na daň sa nevyžaduje, ak zábezpeka na daň podľa § 22 ods. 3 pokrýva zábezpeku na daň na minerálny olej, ktorý sa má prepravovať v pozastavení dane.</w:t>
      </w:r>
    </w:p>
    <w:p w14:paraId="588E6505" w14:textId="77777777" w:rsidR="00F25683" w:rsidRPr="00D60886" w:rsidRDefault="00F25683" w:rsidP="00F25683">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69C6560B" w14:textId="03B11447" w:rsidR="008A52A3" w:rsidRPr="0097246C" w:rsidRDefault="00F25683">
      <w:pPr>
        <w:pStyle w:val="Odsekzoznamu"/>
        <w:widowControl w:val="0"/>
        <w:numPr>
          <w:ilvl w:val="0"/>
          <w:numId w:val="194"/>
        </w:numPr>
        <w:autoSpaceDE w:val="0"/>
        <w:autoSpaceDN w:val="0"/>
        <w:adjustRightInd w:val="0"/>
        <w:spacing w:after="0" w:line="240" w:lineRule="auto"/>
        <w:ind w:left="426" w:hanging="426"/>
        <w:jc w:val="both"/>
        <w:rPr>
          <w:rFonts w:ascii="Times New Roman" w:hAnsi="Times New Roman"/>
          <w:bCs/>
          <w:color w:val="000000" w:themeColor="text1"/>
          <w:sz w:val="20"/>
          <w:szCs w:val="20"/>
        </w:rPr>
      </w:pPr>
      <w:r w:rsidRPr="00D60886">
        <w:rPr>
          <w:rFonts w:ascii="Times New Roman" w:hAnsi="Times New Roman"/>
          <w:bCs/>
          <w:color w:val="000000" w:themeColor="text1"/>
          <w:sz w:val="20"/>
          <w:szCs w:val="20"/>
        </w:rPr>
        <w:t xml:space="preserve">Minerálny olej určený na použitie podľa § 6 ods. 5 alebo § 10 ods. 1 môže z miesta dovozu prepraviť len užívateľský podnik, ktorý má platné povolenia na použitie, platný odberný poukaz a zloženú zábezpeku na daň vo výške dane pripadajúcej na prepravované množstvo tohto minerálneho oleja. </w:t>
      </w:r>
      <w:r w:rsidRPr="0097246C">
        <w:rPr>
          <w:rFonts w:ascii="Times New Roman" w:hAnsi="Times New Roman"/>
          <w:bCs/>
          <w:color w:val="000000" w:themeColor="text1"/>
          <w:sz w:val="20"/>
          <w:szCs w:val="20"/>
        </w:rPr>
        <w:t xml:space="preserve">Užívateľský podnik, ktorý prevzal minerálny olej v mieste dovozu určený na použitie podľa § 6 ods. 5 alebo § 10 ods. 1, musí tento minerálny olej bezodkladne prepraviť do </w:t>
      </w:r>
      <w:bookmarkStart w:id="21" w:name="_Hlk224112151"/>
      <w:r w:rsidRPr="0097246C">
        <w:rPr>
          <w:rFonts w:ascii="Times New Roman" w:hAnsi="Times New Roman"/>
          <w:bCs/>
          <w:color w:val="000000" w:themeColor="text1"/>
          <w:sz w:val="20"/>
          <w:szCs w:val="20"/>
        </w:rPr>
        <w:t>skladu užívateľského podniku</w:t>
      </w:r>
      <w:r w:rsidR="001320BC" w:rsidRPr="00DD041C">
        <w:rPr>
          <w:rFonts w:ascii="Times New Roman" w:hAnsi="Times New Roman"/>
          <w:b/>
          <w:color w:val="000099"/>
          <w:sz w:val="20"/>
          <w:szCs w:val="20"/>
        </w:rPr>
        <w:t>,</w:t>
      </w:r>
      <w:r w:rsidRPr="00DD041C">
        <w:rPr>
          <w:rFonts w:ascii="Times New Roman" w:hAnsi="Times New Roman"/>
          <w:bCs/>
          <w:color w:val="000000" w:themeColor="text1"/>
          <w:sz w:val="20"/>
          <w:szCs w:val="20"/>
        </w:rPr>
        <w:t xml:space="preserve"> </w:t>
      </w:r>
      <w:bookmarkStart w:id="22" w:name="_Hlk224112052"/>
      <w:bookmarkEnd w:id="21"/>
      <w:r w:rsidRPr="00DD041C">
        <w:rPr>
          <w:rFonts w:ascii="Times New Roman" w:hAnsi="Times New Roman"/>
          <w:bCs/>
          <w:strike/>
          <w:color w:val="000000" w:themeColor="text1"/>
          <w:sz w:val="20"/>
          <w:szCs w:val="20"/>
        </w:rPr>
        <w:t>alebo konečnému spotrebiteľovi</w:t>
      </w:r>
      <w:r w:rsidR="00F446ED" w:rsidRPr="00DD041C">
        <w:rPr>
          <w:rFonts w:ascii="Times New Roman" w:hAnsi="Times New Roman"/>
          <w:bCs/>
          <w:color w:val="000000" w:themeColor="text1"/>
          <w:sz w:val="20"/>
          <w:szCs w:val="20"/>
        </w:rPr>
        <w:t xml:space="preserve"> </w:t>
      </w:r>
      <w:r w:rsidR="00F446ED" w:rsidRPr="00DD041C">
        <w:rPr>
          <w:rFonts w:ascii="Times New Roman" w:hAnsi="Times New Roman"/>
          <w:b/>
          <w:bCs/>
          <w:color w:val="000099"/>
          <w:sz w:val="20"/>
          <w:szCs w:val="20"/>
        </w:rPr>
        <w:t>inému užívateľskému podniku podľa § 11 ods. 2 písm. d), konečnému spotrebiteľovi alebo osobe podľa </w:t>
      </w:r>
      <w:hyperlink r:id="rId179" w:anchor="paragraf-21" w:tooltip="Odkaz na predpis alebo ustanovenie" w:history="1">
        <w:r w:rsidR="00F446ED" w:rsidRPr="00DD041C">
          <w:rPr>
            <w:rStyle w:val="Hypertextovprepojenie"/>
            <w:rFonts w:ascii="Times New Roman" w:hAnsi="Times New Roman"/>
            <w:b/>
            <w:bCs/>
            <w:color w:val="000099"/>
            <w:sz w:val="20"/>
            <w:szCs w:val="20"/>
            <w:u w:val="none"/>
          </w:rPr>
          <w:t>§ 21</w:t>
        </w:r>
      </w:hyperlink>
      <w:bookmarkEnd w:id="22"/>
      <w:r w:rsidRPr="00DD041C">
        <w:rPr>
          <w:rFonts w:ascii="Times New Roman" w:hAnsi="Times New Roman"/>
          <w:bCs/>
          <w:color w:val="000000" w:themeColor="text1"/>
          <w:sz w:val="20"/>
          <w:szCs w:val="20"/>
        </w:rPr>
        <w:t>,</w:t>
      </w:r>
      <w:r w:rsidRPr="0097246C">
        <w:rPr>
          <w:rFonts w:ascii="Times New Roman" w:hAnsi="Times New Roman"/>
          <w:bCs/>
          <w:color w:val="000000" w:themeColor="text1"/>
          <w:sz w:val="20"/>
          <w:szCs w:val="20"/>
        </w:rPr>
        <w:t xml:space="preserve"> ak minerálny olej prevzal v mieste dovozu užívateľský podnik podľa § 11 ods. 2 písm. d).</w:t>
      </w:r>
    </w:p>
    <w:p w14:paraId="1363EC62" w14:textId="77777777" w:rsidR="00F446ED" w:rsidRPr="00D60886" w:rsidRDefault="00F446ED" w:rsidP="002372F6">
      <w:pPr>
        <w:widowControl w:val="0"/>
        <w:autoSpaceDE w:val="0"/>
        <w:autoSpaceDN w:val="0"/>
        <w:adjustRightInd w:val="0"/>
        <w:spacing w:after="0" w:line="240" w:lineRule="auto"/>
        <w:rPr>
          <w:rFonts w:ascii="Times New Roman" w:hAnsi="Times New Roman"/>
          <w:sz w:val="20"/>
          <w:szCs w:val="20"/>
        </w:rPr>
      </w:pPr>
    </w:p>
    <w:p w14:paraId="3CCA1229" w14:textId="77777777" w:rsidR="00E3211E" w:rsidRPr="00D60886" w:rsidRDefault="00E3211E" w:rsidP="00A5227C">
      <w:pPr>
        <w:widowControl w:val="0"/>
        <w:autoSpaceDE w:val="0"/>
        <w:autoSpaceDN w:val="0"/>
        <w:adjustRightInd w:val="0"/>
        <w:spacing w:after="0" w:line="240" w:lineRule="auto"/>
        <w:jc w:val="center"/>
        <w:rPr>
          <w:rFonts w:ascii="Times New Roman" w:hAnsi="Times New Roman"/>
          <w:sz w:val="20"/>
          <w:szCs w:val="20"/>
        </w:rPr>
      </w:pPr>
      <w:r w:rsidRPr="00D60886">
        <w:rPr>
          <w:rFonts w:ascii="Times New Roman" w:hAnsi="Times New Roman"/>
          <w:sz w:val="20"/>
          <w:szCs w:val="20"/>
        </w:rPr>
        <w:t>§ 30</w:t>
      </w:r>
    </w:p>
    <w:p w14:paraId="2F278FC7" w14:textId="77777777" w:rsidR="00E3211E" w:rsidRPr="004B714D" w:rsidRDefault="00E3211E" w:rsidP="00A5227C">
      <w:pPr>
        <w:widowControl w:val="0"/>
        <w:autoSpaceDE w:val="0"/>
        <w:autoSpaceDN w:val="0"/>
        <w:adjustRightInd w:val="0"/>
        <w:spacing w:after="0" w:line="240" w:lineRule="auto"/>
        <w:jc w:val="center"/>
        <w:rPr>
          <w:rFonts w:ascii="Times New Roman" w:hAnsi="Times New Roman"/>
          <w:bCs/>
          <w:strike/>
          <w:sz w:val="20"/>
          <w:szCs w:val="20"/>
        </w:rPr>
      </w:pPr>
      <w:r w:rsidRPr="004B714D">
        <w:rPr>
          <w:rFonts w:ascii="Times New Roman" w:hAnsi="Times New Roman"/>
          <w:bCs/>
          <w:strike/>
          <w:sz w:val="20"/>
          <w:szCs w:val="20"/>
        </w:rPr>
        <w:t>Postup pri preprave minerálneho oleja v pozastavení dane pri vývoze</w:t>
      </w:r>
    </w:p>
    <w:p w14:paraId="3A0D1EF8" w14:textId="678FD33F" w:rsidR="004B714D" w:rsidRPr="0089211C" w:rsidRDefault="004B714D" w:rsidP="00A5227C">
      <w:pPr>
        <w:widowControl w:val="0"/>
        <w:autoSpaceDE w:val="0"/>
        <w:autoSpaceDN w:val="0"/>
        <w:adjustRightInd w:val="0"/>
        <w:spacing w:after="0" w:line="240" w:lineRule="auto"/>
        <w:jc w:val="center"/>
        <w:rPr>
          <w:rFonts w:ascii="Times New Roman" w:hAnsi="Times New Roman"/>
          <w:b/>
          <w:color w:val="000099"/>
          <w:sz w:val="20"/>
          <w:szCs w:val="20"/>
        </w:rPr>
      </w:pPr>
      <w:r w:rsidRPr="0089211C">
        <w:rPr>
          <w:rFonts w:ascii="Times New Roman" w:hAnsi="Times New Roman"/>
          <w:b/>
          <w:color w:val="000099"/>
          <w:sz w:val="20"/>
          <w:szCs w:val="20"/>
        </w:rPr>
        <w:t>Postup pri vývoze minerálneho oleja</w:t>
      </w:r>
    </w:p>
    <w:p w14:paraId="1BC399D1" w14:textId="77777777" w:rsidR="00E3211E" w:rsidRPr="0089211C" w:rsidRDefault="00E3211E" w:rsidP="00717A9A">
      <w:pPr>
        <w:widowControl w:val="0"/>
        <w:autoSpaceDE w:val="0"/>
        <w:autoSpaceDN w:val="0"/>
        <w:adjustRightInd w:val="0"/>
        <w:spacing w:after="0" w:line="240" w:lineRule="auto"/>
        <w:jc w:val="both"/>
        <w:rPr>
          <w:rFonts w:ascii="Times New Roman" w:hAnsi="Times New Roman"/>
          <w:bCs/>
          <w:sz w:val="20"/>
          <w:szCs w:val="20"/>
        </w:rPr>
      </w:pPr>
    </w:p>
    <w:p w14:paraId="5DBF3A55" w14:textId="7965AEBB" w:rsidR="00E3211E" w:rsidRPr="0089211C" w:rsidRDefault="00E3211E" w:rsidP="00717A9A">
      <w:pPr>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89211C">
        <w:rPr>
          <w:rFonts w:ascii="Times New Roman" w:hAnsi="Times New Roman"/>
          <w:sz w:val="20"/>
          <w:szCs w:val="20"/>
        </w:rPr>
        <w:t xml:space="preserve">Vývozom minerálneho oleja sa na účely tohto zákona rozumie prepustenie minerálneho oleja do </w:t>
      </w:r>
      <w:r w:rsidR="00B50C96" w:rsidRPr="0089211C">
        <w:rPr>
          <w:rFonts w:ascii="Times New Roman" w:hAnsi="Times New Roman"/>
          <w:sz w:val="20"/>
          <w:szCs w:val="20"/>
        </w:rPr>
        <w:t>colného režimu vývoz</w:t>
      </w:r>
      <w:r w:rsidR="00B50C96" w:rsidRPr="0089211C">
        <w:rPr>
          <w:rFonts w:ascii="Times New Roman" w:hAnsi="Times New Roman"/>
          <w:sz w:val="20"/>
          <w:szCs w:val="20"/>
          <w:vertAlign w:val="superscript"/>
        </w:rPr>
        <w:t>25a</w:t>
      </w:r>
      <w:r w:rsidR="00B50C96" w:rsidRPr="0089211C">
        <w:rPr>
          <w:rFonts w:ascii="Times New Roman" w:hAnsi="Times New Roman"/>
          <w:sz w:val="20"/>
          <w:szCs w:val="20"/>
        </w:rPr>
        <w:t>)</w:t>
      </w:r>
      <w:r w:rsidRPr="0089211C">
        <w:rPr>
          <w:rFonts w:ascii="Times New Roman" w:hAnsi="Times New Roman"/>
          <w:sz w:val="20"/>
          <w:szCs w:val="20"/>
        </w:rPr>
        <w:t xml:space="preserve"> a jeho preprava do miesta výstupu. Miestom výstupu sa na účely tohto zákona rozumie miesto, v ktorom bola preprava minerálneho oleja v pozastavení dane ukončená a minerálny olej opustil územie</w:t>
      </w:r>
      <w:r w:rsidR="009D0D46" w:rsidRPr="0089211C">
        <w:rPr>
          <w:rFonts w:ascii="Times New Roman" w:hAnsi="Times New Roman"/>
          <w:sz w:val="20"/>
          <w:szCs w:val="20"/>
        </w:rPr>
        <w:t xml:space="preserve"> Európskej</w:t>
      </w:r>
      <w:r w:rsidRPr="0089211C">
        <w:rPr>
          <w:rFonts w:ascii="Times New Roman" w:hAnsi="Times New Roman"/>
          <w:sz w:val="20"/>
          <w:szCs w:val="20"/>
        </w:rPr>
        <w:t xml:space="preserve"> únie. Minerálny olej po prepustení do colného režimu vývoz</w:t>
      </w:r>
      <w:r w:rsidRPr="0089211C">
        <w:rPr>
          <w:rFonts w:ascii="Times New Roman" w:hAnsi="Times New Roman"/>
          <w:sz w:val="20"/>
          <w:szCs w:val="20"/>
          <w:vertAlign w:val="superscript"/>
        </w:rPr>
        <w:t>25a</w:t>
      </w:r>
      <w:r w:rsidRPr="0089211C">
        <w:rPr>
          <w:rFonts w:ascii="Times New Roman" w:hAnsi="Times New Roman"/>
          <w:sz w:val="20"/>
          <w:szCs w:val="20"/>
        </w:rPr>
        <w:t xml:space="preserve">) môže prepravovať v pozastavení dane do miesta výstupu len </w:t>
      </w:r>
      <w:r w:rsidRPr="0089211C">
        <w:rPr>
          <w:rFonts w:ascii="Times New Roman" w:hAnsi="Times New Roman"/>
          <w:strike/>
          <w:sz w:val="20"/>
          <w:szCs w:val="20"/>
        </w:rPr>
        <w:t>vývozca, ktorým je</w:t>
      </w:r>
      <w:r w:rsidRPr="0089211C">
        <w:rPr>
          <w:rFonts w:ascii="Times New Roman" w:hAnsi="Times New Roman"/>
          <w:sz w:val="20"/>
          <w:szCs w:val="20"/>
        </w:rPr>
        <w:t xml:space="preserve"> prevádzkovateľ daňového skladu alebo regis</w:t>
      </w:r>
      <w:r w:rsidR="00717A9A" w:rsidRPr="0089211C">
        <w:rPr>
          <w:rFonts w:ascii="Times New Roman" w:hAnsi="Times New Roman"/>
          <w:sz w:val="20"/>
          <w:szCs w:val="20"/>
        </w:rPr>
        <w:t xml:space="preserve">trovaný odosielateľ </w:t>
      </w:r>
      <w:r w:rsidR="00717A9A" w:rsidRPr="0089211C">
        <w:rPr>
          <w:rFonts w:ascii="Times New Roman" w:hAnsi="Times New Roman"/>
          <w:strike/>
          <w:sz w:val="20"/>
          <w:szCs w:val="20"/>
        </w:rPr>
        <w:t>(ďalej len „vývozca“</w:t>
      </w:r>
      <w:r w:rsidR="00C05596" w:rsidRPr="0089211C">
        <w:rPr>
          <w:rFonts w:ascii="Times New Roman" w:hAnsi="Times New Roman"/>
          <w:strike/>
          <w:sz w:val="20"/>
          <w:szCs w:val="20"/>
        </w:rPr>
        <w:t>)</w:t>
      </w:r>
      <w:r w:rsidR="00C05596" w:rsidRPr="0089211C">
        <w:rPr>
          <w:rFonts w:ascii="Times New Roman" w:hAnsi="Times New Roman"/>
          <w:sz w:val="20"/>
          <w:szCs w:val="20"/>
        </w:rPr>
        <w:t>.</w:t>
      </w:r>
    </w:p>
    <w:p w14:paraId="0C2DA8DF" w14:textId="662F6593" w:rsidR="00E3211E" w:rsidRPr="0089211C" w:rsidRDefault="00E3211E">
      <w:pPr>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89211C">
        <w:rPr>
          <w:rFonts w:ascii="Times New Roman" w:hAnsi="Times New Roman"/>
          <w:sz w:val="20"/>
          <w:szCs w:val="20"/>
        </w:rPr>
        <w:t xml:space="preserve">Prepravu minerálneho oleja v pozastavení dane pri vývoze, prepravu minerálneho oleja bez daňovej sadzby, ktorý podlieha postupu pri preprave podľa </w:t>
      </w:r>
      <w:hyperlink r:id="rId180" w:history="1">
        <w:r w:rsidRPr="0089211C">
          <w:rPr>
            <w:rFonts w:ascii="Times New Roman" w:hAnsi="Times New Roman"/>
            <w:sz w:val="20"/>
            <w:szCs w:val="20"/>
          </w:rPr>
          <w:t>§ 4 ods. 8</w:t>
        </w:r>
      </w:hyperlink>
      <w:r w:rsidRPr="0089211C">
        <w:rPr>
          <w:rFonts w:ascii="Times New Roman" w:hAnsi="Times New Roman"/>
          <w:sz w:val="20"/>
          <w:szCs w:val="20"/>
        </w:rPr>
        <w:t xml:space="preserve"> pri vývoze, a prepravu minerálneho oleja s nulovou sadzbou dane, ak nebol uvedený do daňového voľného obehu pri vývoze, je možné uskutočniť len na základe elektronického dokumentu, ak tento zákon neustanovuje inak. </w:t>
      </w:r>
      <w:r w:rsidRPr="0089211C">
        <w:rPr>
          <w:rFonts w:ascii="Times New Roman" w:hAnsi="Times New Roman"/>
          <w:strike/>
          <w:sz w:val="20"/>
          <w:szCs w:val="20"/>
        </w:rPr>
        <w:t>V</w:t>
      </w:r>
      <w:r w:rsidR="000E765D" w:rsidRPr="0089211C">
        <w:rPr>
          <w:rFonts w:ascii="Times New Roman" w:hAnsi="Times New Roman"/>
          <w:strike/>
          <w:sz w:val="20"/>
          <w:szCs w:val="20"/>
        </w:rPr>
        <w:t>ývozca</w:t>
      </w:r>
      <w:r w:rsidR="000E765D" w:rsidRPr="0089211C">
        <w:rPr>
          <w:rFonts w:ascii="Times New Roman" w:hAnsi="Times New Roman"/>
          <w:sz w:val="20"/>
          <w:szCs w:val="20"/>
        </w:rPr>
        <w:t xml:space="preserve"> </w:t>
      </w:r>
      <w:r w:rsidR="000E765D" w:rsidRPr="0089211C">
        <w:rPr>
          <w:rFonts w:ascii="Times New Roman" w:hAnsi="Times New Roman"/>
          <w:b/>
          <w:bCs/>
          <w:color w:val="000099"/>
          <w:sz w:val="20"/>
          <w:szCs w:val="20"/>
        </w:rPr>
        <w:t>Osoba podľa odseku 1</w:t>
      </w:r>
      <w:r w:rsidRPr="0089211C">
        <w:rPr>
          <w:rFonts w:ascii="Times New Roman" w:hAnsi="Times New Roman"/>
          <w:sz w:val="20"/>
          <w:szCs w:val="20"/>
        </w:rPr>
        <w:t xml:space="preserve"> vyhotoví návrh elektronického dokumentu, ktorý zašle colnému úradu vývozu</w:t>
      </w:r>
      <w:r w:rsidRPr="0089211C">
        <w:rPr>
          <w:rFonts w:ascii="Times New Roman" w:hAnsi="Times New Roman"/>
          <w:sz w:val="20"/>
          <w:szCs w:val="20"/>
          <w:vertAlign w:val="superscript"/>
        </w:rPr>
        <w:t>25b</w:t>
      </w:r>
      <w:r w:rsidRPr="0089211C">
        <w:rPr>
          <w:rFonts w:ascii="Times New Roman" w:hAnsi="Times New Roman"/>
          <w:sz w:val="20"/>
          <w:szCs w:val="20"/>
        </w:rPr>
        <w:t>) na daňovom území. Návrh</w:t>
      </w:r>
      <w:r w:rsidRPr="0082585D">
        <w:rPr>
          <w:rFonts w:ascii="Times New Roman" w:hAnsi="Times New Roman"/>
          <w:sz w:val="20"/>
          <w:szCs w:val="20"/>
        </w:rPr>
        <w:t xml:space="preserve"> elektronického dokumentu a aj </w:t>
      </w:r>
      <w:r w:rsidRPr="0082585D">
        <w:rPr>
          <w:rFonts w:ascii="Times New Roman" w:hAnsi="Times New Roman"/>
          <w:sz w:val="20"/>
          <w:szCs w:val="20"/>
        </w:rPr>
        <w:lastRenderedPageBreak/>
        <w:t>akákoľvek zmena vykonaná prostredníctvom elektronického systému</w:t>
      </w:r>
      <w:r w:rsidRPr="0082585D">
        <w:rPr>
          <w:rFonts w:ascii="Times New Roman" w:hAnsi="Times New Roman"/>
          <w:sz w:val="20"/>
          <w:szCs w:val="20"/>
          <w:vertAlign w:val="superscript"/>
        </w:rPr>
        <w:t>6c</w:t>
      </w:r>
      <w:r w:rsidRPr="0082585D">
        <w:rPr>
          <w:rFonts w:ascii="Times New Roman" w:hAnsi="Times New Roman"/>
          <w:sz w:val="20"/>
          <w:szCs w:val="20"/>
        </w:rPr>
        <w:t xml:space="preserve">) musia </w:t>
      </w:r>
      <w:r w:rsidRPr="008E62B8">
        <w:rPr>
          <w:rFonts w:ascii="Times New Roman" w:hAnsi="Times New Roman"/>
          <w:color w:val="000000" w:themeColor="text1"/>
          <w:sz w:val="20"/>
          <w:szCs w:val="20"/>
        </w:rPr>
        <w:t xml:space="preserve">byť </w:t>
      </w:r>
      <w:r w:rsidR="0050725A" w:rsidRPr="008E62B8">
        <w:rPr>
          <w:rFonts w:ascii="Times New Roman" w:hAnsi="Times New Roman"/>
          <w:color w:val="000000" w:themeColor="text1"/>
          <w:sz w:val="20"/>
          <w:szCs w:val="20"/>
        </w:rPr>
        <w:t>autorizované elektronickým podpisom</w:t>
      </w:r>
      <w:r w:rsidR="0050725A" w:rsidRPr="008E62B8">
        <w:rPr>
          <w:rFonts w:ascii="Times New Roman" w:hAnsi="Times New Roman"/>
          <w:color w:val="000000" w:themeColor="text1"/>
          <w:sz w:val="20"/>
          <w:szCs w:val="20"/>
          <w:vertAlign w:val="superscript"/>
        </w:rPr>
        <w:t>20b</w:t>
      </w:r>
      <w:r w:rsidR="0050725A" w:rsidRPr="008E62B8">
        <w:rPr>
          <w:rFonts w:ascii="Times New Roman" w:hAnsi="Times New Roman"/>
          <w:color w:val="000000" w:themeColor="text1"/>
          <w:sz w:val="20"/>
          <w:szCs w:val="20"/>
        </w:rPr>
        <w:t>) alebo kvalifikovanou elektronickou pečaťou,</w:t>
      </w:r>
      <w:r w:rsidR="0050725A" w:rsidRPr="008E62B8">
        <w:rPr>
          <w:rFonts w:ascii="Times New Roman" w:hAnsi="Times New Roman"/>
          <w:color w:val="000000" w:themeColor="text1"/>
          <w:sz w:val="20"/>
          <w:szCs w:val="20"/>
          <w:vertAlign w:val="superscript"/>
        </w:rPr>
        <w:t>20ba</w:t>
      </w:r>
      <w:r w:rsidR="0050725A" w:rsidRPr="008E62B8">
        <w:rPr>
          <w:rFonts w:ascii="Times New Roman" w:hAnsi="Times New Roman"/>
          <w:color w:val="000000" w:themeColor="text1"/>
          <w:sz w:val="20"/>
          <w:szCs w:val="20"/>
        </w:rPr>
        <w:t xml:space="preserve">) alebo </w:t>
      </w:r>
      <w:r w:rsidR="0050725A" w:rsidRPr="008E62B8">
        <w:rPr>
          <w:rFonts w:ascii="Times New Roman" w:hAnsi="Times New Roman"/>
          <w:color w:val="000000" w:themeColor="text1"/>
          <w:sz w:val="20"/>
          <w:szCs w:val="20"/>
          <w:shd w:val="clear" w:color="auto" w:fill="FFFFFF"/>
        </w:rPr>
        <w:t>uznaným spôsobom autorizácie podľa osobitného predpisu,</w:t>
      </w:r>
      <w:r w:rsidR="0050725A" w:rsidRPr="008E62B8">
        <w:rPr>
          <w:rFonts w:ascii="Times New Roman" w:hAnsi="Times New Roman"/>
          <w:color w:val="000000" w:themeColor="text1"/>
          <w:sz w:val="20"/>
          <w:szCs w:val="20"/>
          <w:shd w:val="clear" w:color="auto" w:fill="FFFFFF"/>
          <w:vertAlign w:val="superscript"/>
        </w:rPr>
        <w:t>20bb</w:t>
      </w:r>
      <w:r w:rsidR="0050725A" w:rsidRPr="008E62B8">
        <w:rPr>
          <w:rFonts w:ascii="Times New Roman" w:hAnsi="Times New Roman"/>
          <w:color w:val="000000" w:themeColor="text1"/>
          <w:sz w:val="20"/>
          <w:szCs w:val="20"/>
          <w:shd w:val="clear" w:color="auto" w:fill="FFFFFF"/>
        </w:rPr>
        <w:t>)</w:t>
      </w:r>
      <w:r w:rsidR="0082525D" w:rsidRPr="008E62B8">
        <w:rPr>
          <w:rFonts w:ascii="Times New Roman" w:hAnsi="Times New Roman"/>
          <w:color w:val="000000" w:themeColor="text1"/>
          <w:sz w:val="20"/>
          <w:szCs w:val="20"/>
        </w:rPr>
        <w:t xml:space="preserve"> </w:t>
      </w:r>
      <w:r w:rsidRPr="0082585D">
        <w:rPr>
          <w:rFonts w:ascii="Times New Roman" w:hAnsi="Times New Roman"/>
          <w:sz w:val="20"/>
          <w:szCs w:val="20"/>
        </w:rPr>
        <w:t xml:space="preserve">ak </w:t>
      </w:r>
      <w:r w:rsidRPr="0089211C">
        <w:rPr>
          <w:rFonts w:ascii="Times New Roman" w:hAnsi="Times New Roman"/>
          <w:sz w:val="20"/>
          <w:szCs w:val="20"/>
        </w:rPr>
        <w:t xml:space="preserve">sa </w:t>
      </w:r>
      <w:r w:rsidRPr="0089211C">
        <w:rPr>
          <w:rFonts w:ascii="Times New Roman" w:hAnsi="Times New Roman"/>
          <w:strike/>
          <w:sz w:val="20"/>
          <w:szCs w:val="20"/>
        </w:rPr>
        <w:t>vývozca</w:t>
      </w:r>
      <w:r w:rsidRPr="0089211C">
        <w:rPr>
          <w:rFonts w:ascii="Times New Roman" w:hAnsi="Times New Roman"/>
          <w:sz w:val="20"/>
          <w:szCs w:val="20"/>
        </w:rPr>
        <w:t xml:space="preserve"> </w:t>
      </w:r>
      <w:r w:rsidR="00B50C96" w:rsidRPr="0089211C">
        <w:rPr>
          <w:rFonts w:ascii="Times New Roman" w:hAnsi="Times New Roman"/>
          <w:b/>
          <w:bCs/>
          <w:color w:val="000099"/>
          <w:sz w:val="20"/>
          <w:szCs w:val="20"/>
        </w:rPr>
        <w:t>osoba podľa odseku 1</w:t>
      </w:r>
      <w:r w:rsidR="00B50C96">
        <w:rPr>
          <w:rFonts w:ascii="Times New Roman" w:hAnsi="Times New Roman"/>
          <w:sz w:val="20"/>
          <w:szCs w:val="20"/>
        </w:rPr>
        <w:t xml:space="preserve"> </w:t>
      </w:r>
      <w:r w:rsidRPr="0082585D">
        <w:rPr>
          <w:rFonts w:ascii="Times New Roman" w:hAnsi="Times New Roman"/>
          <w:sz w:val="20"/>
          <w:szCs w:val="20"/>
        </w:rPr>
        <w:t>a colný úrad vývozu</w:t>
      </w:r>
      <w:r w:rsidRPr="0082585D">
        <w:rPr>
          <w:rFonts w:ascii="Times New Roman" w:hAnsi="Times New Roman"/>
          <w:sz w:val="20"/>
          <w:szCs w:val="20"/>
          <w:vertAlign w:val="superscript"/>
        </w:rPr>
        <w:t>25b</w:t>
      </w:r>
      <w:r w:rsidRPr="00B50C96">
        <w:rPr>
          <w:rFonts w:ascii="Times New Roman" w:hAnsi="Times New Roman"/>
          <w:sz w:val="20"/>
          <w:szCs w:val="20"/>
        </w:rPr>
        <w:t>)</w:t>
      </w:r>
      <w:r w:rsidRPr="0082585D">
        <w:rPr>
          <w:rFonts w:ascii="Times New Roman" w:hAnsi="Times New Roman"/>
          <w:sz w:val="20"/>
          <w:szCs w:val="20"/>
        </w:rPr>
        <w:t xml:space="preserve"> nedohodnú inak. Colný úrad vývozu</w:t>
      </w:r>
      <w:r w:rsidRPr="0082585D">
        <w:rPr>
          <w:rFonts w:ascii="Times New Roman" w:hAnsi="Times New Roman"/>
          <w:sz w:val="20"/>
          <w:szCs w:val="20"/>
          <w:vertAlign w:val="superscript"/>
        </w:rPr>
        <w:t>25b</w:t>
      </w:r>
      <w:r w:rsidRPr="0082585D">
        <w:rPr>
          <w:rFonts w:ascii="Times New Roman" w:hAnsi="Times New Roman"/>
          <w:sz w:val="20"/>
          <w:szCs w:val="20"/>
        </w:rPr>
        <w:t xml:space="preserve">) na daňovom území elektronicky overí údaje v návrhu elektronického dokumentu a ak sú údaje správne, pridelí k návrhu elektronického dokumentu referenčný kód a zároveň zašle elektronický dokument s prideleným </w:t>
      </w:r>
      <w:r w:rsidRPr="0089211C">
        <w:rPr>
          <w:rFonts w:ascii="Times New Roman" w:hAnsi="Times New Roman"/>
          <w:sz w:val="20"/>
          <w:szCs w:val="20"/>
        </w:rPr>
        <w:t xml:space="preserve">referenčným kódom </w:t>
      </w:r>
      <w:r w:rsidR="000E765D" w:rsidRPr="0089211C">
        <w:rPr>
          <w:rFonts w:ascii="Times New Roman" w:hAnsi="Times New Roman"/>
          <w:strike/>
          <w:sz w:val="20"/>
          <w:szCs w:val="20"/>
        </w:rPr>
        <w:t>vývozcovi</w:t>
      </w:r>
      <w:r w:rsidR="000E765D" w:rsidRPr="0089211C">
        <w:rPr>
          <w:rFonts w:ascii="Times New Roman" w:hAnsi="Times New Roman"/>
          <w:sz w:val="20"/>
          <w:szCs w:val="20"/>
        </w:rPr>
        <w:t xml:space="preserve"> </w:t>
      </w:r>
      <w:r w:rsidR="000E765D" w:rsidRPr="0089211C">
        <w:rPr>
          <w:rFonts w:ascii="Times New Roman" w:hAnsi="Times New Roman"/>
          <w:b/>
          <w:bCs/>
          <w:color w:val="000099"/>
          <w:sz w:val="20"/>
          <w:szCs w:val="20"/>
        </w:rPr>
        <w:t>osobe podľa odseku 1</w:t>
      </w:r>
      <w:r w:rsidRPr="0089211C">
        <w:rPr>
          <w:rFonts w:ascii="Times New Roman" w:hAnsi="Times New Roman"/>
          <w:sz w:val="20"/>
          <w:szCs w:val="20"/>
        </w:rPr>
        <w:t xml:space="preserve"> a colnému úradu výstupu</w:t>
      </w:r>
      <w:r w:rsidRPr="0089211C">
        <w:rPr>
          <w:rFonts w:ascii="Times New Roman" w:hAnsi="Times New Roman"/>
          <w:sz w:val="20"/>
          <w:szCs w:val="20"/>
          <w:vertAlign w:val="superscript"/>
        </w:rPr>
        <w:t>25c</w:t>
      </w:r>
      <w:r w:rsidRPr="0089211C">
        <w:rPr>
          <w:rFonts w:ascii="Times New Roman" w:hAnsi="Times New Roman"/>
          <w:sz w:val="20"/>
          <w:szCs w:val="20"/>
        </w:rPr>
        <w:t>) na daňovom území. Ak údaje uvedené v návrhu elektronického dokumentu nie sú správne, colný úrad vývozu</w:t>
      </w:r>
      <w:r w:rsidRPr="0089211C">
        <w:rPr>
          <w:rFonts w:ascii="Times New Roman" w:hAnsi="Times New Roman"/>
          <w:sz w:val="20"/>
          <w:szCs w:val="20"/>
          <w:vertAlign w:val="superscript"/>
        </w:rPr>
        <w:t xml:space="preserve"> 25b</w:t>
      </w:r>
      <w:r w:rsidRPr="0089211C">
        <w:rPr>
          <w:rFonts w:ascii="Times New Roman" w:hAnsi="Times New Roman"/>
          <w:sz w:val="20"/>
          <w:szCs w:val="20"/>
        </w:rPr>
        <w:t>) na daňovom území o tejto skutočnosti bezodkladne informuje odosielateľa návrhu elektronického dokumentu. Prepravu minerálneho oleja v pozastavení dane pri vývoze je možné začať až po pridelení referenčného kódu. Minerálny olej prepravovaný v pozastavení dane pri vývoze musí sprevádzať písomný doku</w:t>
      </w:r>
      <w:r w:rsidR="00C05596" w:rsidRPr="0089211C">
        <w:rPr>
          <w:rFonts w:ascii="Times New Roman" w:hAnsi="Times New Roman"/>
          <w:sz w:val="20"/>
          <w:szCs w:val="20"/>
        </w:rPr>
        <w:t>ment obsahujúci referenčný kód.</w:t>
      </w:r>
    </w:p>
    <w:p w14:paraId="4EB42C42" w14:textId="77777777" w:rsidR="00E3211E" w:rsidRPr="0089211C" w:rsidRDefault="00E3211E" w:rsidP="00C05596">
      <w:pPr>
        <w:widowControl w:val="0"/>
        <w:autoSpaceDE w:val="0"/>
        <w:autoSpaceDN w:val="0"/>
        <w:adjustRightInd w:val="0"/>
        <w:spacing w:after="0" w:line="240" w:lineRule="auto"/>
        <w:jc w:val="both"/>
        <w:rPr>
          <w:rFonts w:ascii="Times New Roman" w:hAnsi="Times New Roman"/>
          <w:sz w:val="20"/>
          <w:szCs w:val="20"/>
        </w:rPr>
      </w:pPr>
    </w:p>
    <w:p w14:paraId="7112B11F" w14:textId="540269D8" w:rsidR="00E3211E" w:rsidRPr="0089211C" w:rsidRDefault="00B50C96">
      <w:pPr>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89211C">
        <w:rPr>
          <w:rFonts w:ascii="Times New Roman" w:hAnsi="Times New Roman"/>
          <w:strike/>
          <w:sz w:val="20"/>
          <w:szCs w:val="20"/>
        </w:rPr>
        <w:t>Vývozca</w:t>
      </w:r>
      <w:r w:rsidRPr="0089211C">
        <w:rPr>
          <w:rFonts w:ascii="Times New Roman" w:hAnsi="Times New Roman"/>
          <w:sz w:val="20"/>
          <w:szCs w:val="20"/>
        </w:rPr>
        <w:t xml:space="preserve"> </w:t>
      </w:r>
      <w:r w:rsidRPr="0089211C">
        <w:rPr>
          <w:rFonts w:ascii="Times New Roman" w:hAnsi="Times New Roman"/>
          <w:b/>
          <w:bCs/>
          <w:color w:val="000099"/>
          <w:sz w:val="20"/>
          <w:szCs w:val="20"/>
        </w:rPr>
        <w:t>Osoba podľa odseku 1</w:t>
      </w:r>
      <w:r w:rsidR="00E3211E" w:rsidRPr="0089211C">
        <w:rPr>
          <w:rFonts w:ascii="Times New Roman" w:hAnsi="Times New Roman"/>
          <w:sz w:val="20"/>
          <w:szCs w:val="20"/>
        </w:rPr>
        <w:t xml:space="preserve"> môže zrušiť elektronický dokument, ak bolo prijaté colné vyhlásenie, ktorým bol minerálny olej navrhnutý do colného režimu vývoz,</w:t>
      </w:r>
      <w:r w:rsidR="00E3211E" w:rsidRPr="0089211C">
        <w:rPr>
          <w:rFonts w:ascii="Times New Roman" w:hAnsi="Times New Roman"/>
          <w:sz w:val="20"/>
          <w:szCs w:val="20"/>
          <w:vertAlign w:val="superscript"/>
        </w:rPr>
        <w:t>25a</w:t>
      </w:r>
      <w:r w:rsidR="00E3211E" w:rsidRPr="0089211C">
        <w:rPr>
          <w:rFonts w:ascii="Times New Roman" w:hAnsi="Times New Roman"/>
          <w:sz w:val="20"/>
          <w:szCs w:val="20"/>
        </w:rPr>
        <w:t>) zrušené podľa osobitného predpisu.</w:t>
      </w:r>
      <w:r w:rsidR="00E3211E" w:rsidRPr="0089211C">
        <w:rPr>
          <w:rFonts w:ascii="Times New Roman" w:hAnsi="Times New Roman"/>
          <w:sz w:val="20"/>
          <w:szCs w:val="20"/>
          <w:vertAlign w:val="superscript"/>
        </w:rPr>
        <w:t>25d</w:t>
      </w:r>
      <w:r w:rsidR="00E3211E" w:rsidRPr="0089211C">
        <w:rPr>
          <w:rFonts w:ascii="Times New Roman" w:hAnsi="Times New Roman"/>
          <w:sz w:val="20"/>
          <w:szCs w:val="20"/>
        </w:rPr>
        <w:t>)</w:t>
      </w:r>
    </w:p>
    <w:p w14:paraId="7521E799" w14:textId="77777777" w:rsidR="00E3211E" w:rsidRPr="0089211C" w:rsidRDefault="00E3211E" w:rsidP="00C05596">
      <w:pPr>
        <w:widowControl w:val="0"/>
        <w:autoSpaceDE w:val="0"/>
        <w:autoSpaceDN w:val="0"/>
        <w:adjustRightInd w:val="0"/>
        <w:spacing w:after="0" w:line="240" w:lineRule="auto"/>
        <w:jc w:val="both"/>
        <w:rPr>
          <w:rFonts w:ascii="Times New Roman" w:hAnsi="Times New Roman"/>
          <w:sz w:val="20"/>
          <w:szCs w:val="20"/>
        </w:rPr>
      </w:pPr>
    </w:p>
    <w:p w14:paraId="30BEC3CE" w14:textId="43FD61B6" w:rsidR="00E3211E" w:rsidRPr="0089211C" w:rsidRDefault="00E3211E">
      <w:pPr>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89211C">
        <w:rPr>
          <w:rFonts w:ascii="Times New Roman" w:hAnsi="Times New Roman"/>
          <w:sz w:val="20"/>
          <w:szCs w:val="20"/>
        </w:rPr>
        <w:t xml:space="preserve">Počas prepravy minerálneho oleja v pozastavení dane pri vývoze môže </w:t>
      </w:r>
      <w:r w:rsidR="00B50C96" w:rsidRPr="0089211C">
        <w:rPr>
          <w:rFonts w:ascii="Times New Roman" w:hAnsi="Times New Roman"/>
          <w:strike/>
          <w:sz w:val="20"/>
          <w:szCs w:val="20"/>
        </w:rPr>
        <w:t>vývozca</w:t>
      </w:r>
      <w:r w:rsidRPr="0089211C">
        <w:rPr>
          <w:rFonts w:ascii="Times New Roman" w:hAnsi="Times New Roman"/>
          <w:strike/>
          <w:sz w:val="20"/>
          <w:szCs w:val="20"/>
        </w:rPr>
        <w:t>, ktorý zložil</w:t>
      </w:r>
      <w:r w:rsidRPr="0089211C">
        <w:rPr>
          <w:rFonts w:ascii="Times New Roman" w:hAnsi="Times New Roman"/>
          <w:sz w:val="20"/>
          <w:szCs w:val="20"/>
        </w:rPr>
        <w:t xml:space="preserve"> </w:t>
      </w:r>
      <w:r w:rsidR="00A40DFC" w:rsidRPr="0089211C">
        <w:rPr>
          <w:rFonts w:ascii="Times New Roman" w:hAnsi="Times New Roman"/>
          <w:b/>
          <w:bCs/>
          <w:color w:val="000099"/>
          <w:sz w:val="20"/>
          <w:szCs w:val="20"/>
        </w:rPr>
        <w:t>osoba podľa odseku 1, ktorá zložila</w:t>
      </w:r>
      <w:r w:rsidR="00A40DFC" w:rsidRPr="0089211C">
        <w:rPr>
          <w:rFonts w:ascii="Times New Roman" w:hAnsi="Times New Roman"/>
          <w:color w:val="000099"/>
          <w:sz w:val="20"/>
          <w:szCs w:val="20"/>
        </w:rPr>
        <w:t xml:space="preserve"> </w:t>
      </w:r>
      <w:r w:rsidRPr="0089211C">
        <w:rPr>
          <w:rFonts w:ascii="Times New Roman" w:hAnsi="Times New Roman"/>
          <w:sz w:val="20"/>
          <w:szCs w:val="20"/>
        </w:rPr>
        <w:t>zábezpeku na daň, zmeniť miesto výstupu minerálneho oleja prostredníctvom elektronického systému,</w:t>
      </w:r>
      <w:r w:rsidRPr="0089211C">
        <w:rPr>
          <w:rFonts w:ascii="Times New Roman" w:hAnsi="Times New Roman"/>
          <w:sz w:val="20"/>
          <w:szCs w:val="20"/>
          <w:vertAlign w:val="superscript"/>
        </w:rPr>
        <w:t>6c</w:t>
      </w:r>
      <w:r w:rsidRPr="0089211C">
        <w:rPr>
          <w:rFonts w:ascii="Times New Roman" w:hAnsi="Times New Roman"/>
          <w:sz w:val="20"/>
          <w:szCs w:val="20"/>
        </w:rPr>
        <w:t>) a to spôsobom uvedeným v</w:t>
      </w:r>
      <w:r w:rsidR="008E19F2" w:rsidRPr="0089211C">
        <w:rPr>
          <w:rFonts w:ascii="Times New Roman" w:hAnsi="Times New Roman"/>
          <w:sz w:val="20"/>
          <w:szCs w:val="20"/>
        </w:rPr>
        <w:t> </w:t>
      </w:r>
      <w:r w:rsidRPr="0089211C">
        <w:rPr>
          <w:rFonts w:ascii="Times New Roman" w:hAnsi="Times New Roman"/>
          <w:sz w:val="20"/>
          <w:szCs w:val="20"/>
        </w:rPr>
        <w:t>osobitnom predpise.</w:t>
      </w:r>
      <w:r w:rsidRPr="0089211C">
        <w:rPr>
          <w:rFonts w:ascii="Times New Roman" w:hAnsi="Times New Roman"/>
          <w:sz w:val="20"/>
          <w:szCs w:val="20"/>
          <w:vertAlign w:val="superscript"/>
        </w:rPr>
        <w:t>20a</w:t>
      </w:r>
      <w:r w:rsidRPr="0089211C">
        <w:rPr>
          <w:rFonts w:ascii="Times New Roman" w:hAnsi="Times New Roman"/>
          <w:sz w:val="20"/>
          <w:szCs w:val="20"/>
        </w:rPr>
        <w:t>)</w:t>
      </w:r>
    </w:p>
    <w:p w14:paraId="216A8CFB" w14:textId="77777777" w:rsidR="00E3211E" w:rsidRPr="0089211C" w:rsidRDefault="00E3211E" w:rsidP="00C05596">
      <w:pPr>
        <w:widowControl w:val="0"/>
        <w:autoSpaceDE w:val="0"/>
        <w:autoSpaceDN w:val="0"/>
        <w:adjustRightInd w:val="0"/>
        <w:spacing w:after="0" w:line="240" w:lineRule="auto"/>
        <w:jc w:val="both"/>
        <w:rPr>
          <w:rFonts w:ascii="Times New Roman" w:hAnsi="Times New Roman"/>
          <w:sz w:val="20"/>
          <w:szCs w:val="20"/>
        </w:rPr>
      </w:pPr>
    </w:p>
    <w:p w14:paraId="0FAF362E" w14:textId="0A7654E3" w:rsidR="00E3211E" w:rsidRPr="0089211C" w:rsidRDefault="00E3211E">
      <w:pPr>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89211C">
        <w:rPr>
          <w:rFonts w:ascii="Times New Roman" w:hAnsi="Times New Roman"/>
          <w:sz w:val="20"/>
          <w:szCs w:val="20"/>
        </w:rPr>
        <w:t>Colný úrad výstupu</w:t>
      </w:r>
      <w:r w:rsidRPr="0089211C">
        <w:rPr>
          <w:rFonts w:ascii="Times New Roman" w:hAnsi="Times New Roman"/>
          <w:sz w:val="20"/>
          <w:szCs w:val="20"/>
          <w:vertAlign w:val="superscript"/>
        </w:rPr>
        <w:t>25c</w:t>
      </w:r>
      <w:r w:rsidRPr="0089211C">
        <w:rPr>
          <w:rFonts w:ascii="Times New Roman" w:hAnsi="Times New Roman"/>
          <w:sz w:val="20"/>
          <w:szCs w:val="20"/>
        </w:rPr>
        <w:t>) na daňovom území vyhotoví prostredníctvom elektronického systému</w:t>
      </w:r>
      <w:r w:rsidRPr="0089211C">
        <w:rPr>
          <w:rFonts w:ascii="Times New Roman" w:hAnsi="Times New Roman"/>
          <w:sz w:val="20"/>
          <w:szCs w:val="20"/>
          <w:vertAlign w:val="superscript"/>
        </w:rPr>
        <w:t>6c</w:t>
      </w:r>
      <w:r w:rsidRPr="0089211C">
        <w:rPr>
          <w:rFonts w:ascii="Times New Roman" w:hAnsi="Times New Roman"/>
          <w:sz w:val="20"/>
          <w:szCs w:val="20"/>
        </w:rPr>
        <w:t>) elektronické potvrdenie osvedčujúce, že minerálny olej opustil územie</w:t>
      </w:r>
      <w:r w:rsidR="009D0D46" w:rsidRPr="0089211C">
        <w:rPr>
          <w:rFonts w:ascii="Times New Roman" w:hAnsi="Times New Roman"/>
          <w:sz w:val="20"/>
          <w:szCs w:val="20"/>
        </w:rPr>
        <w:t xml:space="preserve"> Európskej</w:t>
      </w:r>
      <w:r w:rsidR="00C05596" w:rsidRPr="0089211C">
        <w:rPr>
          <w:rFonts w:ascii="Times New Roman" w:hAnsi="Times New Roman"/>
          <w:sz w:val="20"/>
          <w:szCs w:val="20"/>
        </w:rPr>
        <w:t xml:space="preserve"> únie (ďalej len „</w:t>
      </w:r>
      <w:r w:rsidRPr="0089211C">
        <w:rPr>
          <w:rFonts w:ascii="Times New Roman" w:hAnsi="Times New Roman"/>
          <w:sz w:val="20"/>
          <w:szCs w:val="20"/>
        </w:rPr>
        <w:t>potvrdenie o</w:t>
      </w:r>
      <w:r w:rsidR="00C05596" w:rsidRPr="0089211C">
        <w:rPr>
          <w:rFonts w:ascii="Times New Roman" w:hAnsi="Times New Roman"/>
          <w:sz w:val="20"/>
          <w:szCs w:val="20"/>
        </w:rPr>
        <w:t> </w:t>
      </w:r>
      <w:r w:rsidRPr="0089211C">
        <w:rPr>
          <w:rFonts w:ascii="Times New Roman" w:hAnsi="Times New Roman"/>
          <w:sz w:val="20"/>
          <w:szCs w:val="20"/>
        </w:rPr>
        <w:t>výstupe</w:t>
      </w:r>
      <w:r w:rsidR="00C05596" w:rsidRPr="0089211C">
        <w:rPr>
          <w:rFonts w:ascii="Times New Roman" w:hAnsi="Times New Roman"/>
          <w:sz w:val="20"/>
          <w:szCs w:val="20"/>
        </w:rPr>
        <w:t>“</w:t>
      </w:r>
      <w:r w:rsidRPr="0089211C">
        <w:rPr>
          <w:rFonts w:ascii="Times New Roman" w:hAnsi="Times New Roman"/>
          <w:sz w:val="20"/>
          <w:szCs w:val="20"/>
        </w:rPr>
        <w:t>), ktoré odošle colnému úradu vývozu</w:t>
      </w:r>
      <w:r w:rsidRPr="0089211C">
        <w:rPr>
          <w:rFonts w:ascii="Times New Roman" w:hAnsi="Times New Roman"/>
          <w:sz w:val="20"/>
          <w:szCs w:val="20"/>
          <w:vertAlign w:val="superscript"/>
        </w:rPr>
        <w:t>25b</w:t>
      </w:r>
      <w:r w:rsidRPr="0089211C">
        <w:rPr>
          <w:rFonts w:ascii="Times New Roman" w:hAnsi="Times New Roman"/>
          <w:sz w:val="20"/>
          <w:szCs w:val="20"/>
        </w:rPr>
        <w:t>) na daňovom území. Colný úrad vývozu</w:t>
      </w:r>
      <w:r w:rsidRPr="0089211C">
        <w:rPr>
          <w:rFonts w:ascii="Times New Roman" w:hAnsi="Times New Roman"/>
          <w:sz w:val="20"/>
          <w:szCs w:val="20"/>
          <w:vertAlign w:val="superscript"/>
        </w:rPr>
        <w:t>25b</w:t>
      </w:r>
      <w:r w:rsidRPr="0089211C">
        <w:rPr>
          <w:rFonts w:ascii="Times New Roman" w:hAnsi="Times New Roman"/>
          <w:sz w:val="20"/>
          <w:szCs w:val="20"/>
        </w:rPr>
        <w:t xml:space="preserve">) na daňovom území elektronicky overí údaje uvedené v potvrdení o výstupe a vyhotoví správu o vývoze, ktorú zašle </w:t>
      </w:r>
      <w:r w:rsidR="000E765D" w:rsidRPr="0089211C">
        <w:rPr>
          <w:rFonts w:ascii="Times New Roman" w:hAnsi="Times New Roman"/>
          <w:strike/>
          <w:sz w:val="20"/>
          <w:szCs w:val="20"/>
        </w:rPr>
        <w:t>vývozcovi</w:t>
      </w:r>
      <w:r w:rsidR="000E765D" w:rsidRPr="0089211C">
        <w:rPr>
          <w:rFonts w:ascii="Times New Roman" w:hAnsi="Times New Roman"/>
          <w:sz w:val="20"/>
          <w:szCs w:val="20"/>
        </w:rPr>
        <w:t xml:space="preserve"> </w:t>
      </w:r>
      <w:r w:rsidR="000E765D" w:rsidRPr="0089211C">
        <w:rPr>
          <w:rFonts w:ascii="Times New Roman" w:hAnsi="Times New Roman"/>
          <w:b/>
          <w:bCs/>
          <w:color w:val="000099"/>
          <w:sz w:val="20"/>
          <w:szCs w:val="20"/>
        </w:rPr>
        <w:t>osobe podľa odseku 1</w:t>
      </w:r>
      <w:r w:rsidRPr="0089211C">
        <w:rPr>
          <w:rFonts w:ascii="Times New Roman" w:hAnsi="Times New Roman"/>
          <w:sz w:val="20"/>
          <w:szCs w:val="20"/>
        </w:rPr>
        <w:t xml:space="preserve">; správa o vývoze potvrdzuje, že preprava minerálneho oleja v pozastavení dane pri vývoze bola ukončená a minerálny olej opustil územie </w:t>
      </w:r>
      <w:r w:rsidR="009D0D46" w:rsidRPr="0089211C">
        <w:rPr>
          <w:rFonts w:ascii="Times New Roman" w:hAnsi="Times New Roman"/>
          <w:sz w:val="20"/>
          <w:szCs w:val="20"/>
        </w:rPr>
        <w:t xml:space="preserve">Európskej </w:t>
      </w:r>
      <w:r w:rsidR="00C05596" w:rsidRPr="0089211C">
        <w:rPr>
          <w:rFonts w:ascii="Times New Roman" w:hAnsi="Times New Roman"/>
          <w:sz w:val="20"/>
          <w:szCs w:val="20"/>
        </w:rPr>
        <w:t>únie.</w:t>
      </w:r>
    </w:p>
    <w:p w14:paraId="4FBE30A4" w14:textId="77777777" w:rsidR="00E3211E" w:rsidRPr="0089211C" w:rsidRDefault="00E3211E" w:rsidP="00C05596">
      <w:pPr>
        <w:widowControl w:val="0"/>
        <w:autoSpaceDE w:val="0"/>
        <w:autoSpaceDN w:val="0"/>
        <w:adjustRightInd w:val="0"/>
        <w:spacing w:after="0" w:line="240" w:lineRule="auto"/>
        <w:jc w:val="both"/>
        <w:rPr>
          <w:rFonts w:ascii="Times New Roman" w:hAnsi="Times New Roman"/>
          <w:sz w:val="20"/>
          <w:szCs w:val="20"/>
        </w:rPr>
      </w:pPr>
    </w:p>
    <w:p w14:paraId="4E5CEAAE" w14:textId="5BA86F65" w:rsidR="00E3211E" w:rsidRPr="0089211C" w:rsidRDefault="00E3211E">
      <w:pPr>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89211C">
        <w:rPr>
          <w:rFonts w:ascii="Times New Roman" w:hAnsi="Times New Roman"/>
          <w:sz w:val="20"/>
          <w:szCs w:val="20"/>
        </w:rPr>
        <w:t>Ak je colný úrad vývozu</w:t>
      </w:r>
      <w:r w:rsidRPr="0089211C">
        <w:rPr>
          <w:rFonts w:ascii="Times New Roman" w:hAnsi="Times New Roman"/>
          <w:sz w:val="20"/>
          <w:szCs w:val="20"/>
          <w:vertAlign w:val="superscript"/>
        </w:rPr>
        <w:t>25b</w:t>
      </w:r>
      <w:r w:rsidRPr="0089211C">
        <w:rPr>
          <w:rFonts w:ascii="Times New Roman" w:hAnsi="Times New Roman"/>
          <w:sz w:val="20"/>
          <w:szCs w:val="20"/>
        </w:rPr>
        <w:t>) na daňovom území zároveň i colným úradom výstupu</w:t>
      </w:r>
      <w:r w:rsidRPr="0089211C">
        <w:rPr>
          <w:rFonts w:ascii="Times New Roman" w:hAnsi="Times New Roman"/>
          <w:sz w:val="20"/>
          <w:szCs w:val="20"/>
          <w:vertAlign w:val="superscript"/>
        </w:rPr>
        <w:t>25c</w:t>
      </w:r>
      <w:r w:rsidRPr="0089211C">
        <w:rPr>
          <w:rFonts w:ascii="Times New Roman" w:hAnsi="Times New Roman"/>
          <w:sz w:val="20"/>
          <w:szCs w:val="20"/>
        </w:rPr>
        <w:t xml:space="preserve">) na daňovom území, colný úrad vyhotoví správu o vývoze, ktorú zašle </w:t>
      </w:r>
      <w:r w:rsidR="000E765D" w:rsidRPr="0089211C">
        <w:rPr>
          <w:rFonts w:ascii="Times New Roman" w:hAnsi="Times New Roman"/>
          <w:strike/>
          <w:sz w:val="20"/>
          <w:szCs w:val="20"/>
        </w:rPr>
        <w:t>vývozcovi</w:t>
      </w:r>
      <w:r w:rsidR="00B50C96" w:rsidRPr="0089211C">
        <w:rPr>
          <w:rFonts w:ascii="Times New Roman" w:hAnsi="Times New Roman"/>
          <w:sz w:val="20"/>
          <w:szCs w:val="20"/>
        </w:rPr>
        <w:t xml:space="preserve"> </w:t>
      </w:r>
      <w:r w:rsidR="00B50C96" w:rsidRPr="0089211C">
        <w:rPr>
          <w:rFonts w:ascii="Times New Roman" w:hAnsi="Times New Roman"/>
          <w:b/>
          <w:bCs/>
          <w:color w:val="000099"/>
          <w:sz w:val="20"/>
          <w:szCs w:val="20"/>
        </w:rPr>
        <w:t>osob</w:t>
      </w:r>
      <w:r w:rsidR="000E765D" w:rsidRPr="0089211C">
        <w:rPr>
          <w:rFonts w:ascii="Times New Roman" w:hAnsi="Times New Roman"/>
          <w:b/>
          <w:bCs/>
          <w:color w:val="000099"/>
          <w:sz w:val="20"/>
          <w:szCs w:val="20"/>
        </w:rPr>
        <w:t>e</w:t>
      </w:r>
      <w:r w:rsidR="00B50C96" w:rsidRPr="0089211C">
        <w:rPr>
          <w:rFonts w:ascii="Times New Roman" w:hAnsi="Times New Roman"/>
          <w:b/>
          <w:bCs/>
          <w:color w:val="000099"/>
          <w:sz w:val="20"/>
          <w:szCs w:val="20"/>
        </w:rPr>
        <w:t xml:space="preserve"> podľa odseku 1</w:t>
      </w:r>
      <w:r w:rsidRPr="0089211C">
        <w:rPr>
          <w:rFonts w:ascii="Times New Roman" w:hAnsi="Times New Roman"/>
          <w:sz w:val="20"/>
          <w:szCs w:val="20"/>
        </w:rPr>
        <w:t>; potvrdenie o výstupe sa nevy</w:t>
      </w:r>
      <w:r w:rsidR="00C05596" w:rsidRPr="0089211C">
        <w:rPr>
          <w:rFonts w:ascii="Times New Roman" w:hAnsi="Times New Roman"/>
          <w:sz w:val="20"/>
          <w:szCs w:val="20"/>
        </w:rPr>
        <w:t>žaduje.</w:t>
      </w:r>
    </w:p>
    <w:p w14:paraId="5DA3ECA7" w14:textId="77777777" w:rsidR="00E3211E" w:rsidRPr="0089211C" w:rsidRDefault="00E3211E" w:rsidP="00C05596">
      <w:pPr>
        <w:widowControl w:val="0"/>
        <w:autoSpaceDE w:val="0"/>
        <w:autoSpaceDN w:val="0"/>
        <w:adjustRightInd w:val="0"/>
        <w:spacing w:after="0" w:line="240" w:lineRule="auto"/>
        <w:jc w:val="both"/>
        <w:rPr>
          <w:rFonts w:ascii="Times New Roman" w:hAnsi="Times New Roman"/>
          <w:sz w:val="20"/>
          <w:szCs w:val="20"/>
        </w:rPr>
      </w:pPr>
    </w:p>
    <w:p w14:paraId="74BA9B88" w14:textId="77777777" w:rsidR="00E3211E" w:rsidRPr="0082585D" w:rsidRDefault="00E3211E">
      <w:pPr>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89211C">
        <w:rPr>
          <w:rFonts w:ascii="Times New Roman" w:hAnsi="Times New Roman"/>
          <w:sz w:val="20"/>
          <w:szCs w:val="20"/>
        </w:rPr>
        <w:t>Ak je miesto vývozu v inom členskom štáte a miesto výstupu je na daňovom</w:t>
      </w:r>
      <w:r w:rsidRPr="0082585D">
        <w:rPr>
          <w:rFonts w:ascii="Times New Roman" w:hAnsi="Times New Roman"/>
          <w:sz w:val="20"/>
          <w:szCs w:val="20"/>
        </w:rPr>
        <w:t xml:space="preserve"> území, colný úrad výstupu</w:t>
      </w:r>
      <w:r w:rsidRPr="0082585D">
        <w:rPr>
          <w:rFonts w:ascii="Times New Roman" w:hAnsi="Times New Roman"/>
          <w:sz w:val="20"/>
          <w:szCs w:val="20"/>
          <w:vertAlign w:val="superscript"/>
        </w:rPr>
        <w:t>25c</w:t>
      </w:r>
      <w:r w:rsidRPr="0082585D">
        <w:rPr>
          <w:rFonts w:ascii="Times New Roman" w:hAnsi="Times New Roman"/>
          <w:sz w:val="20"/>
          <w:szCs w:val="20"/>
        </w:rPr>
        <w:t>) na daňovom území vyhotoví potvrdenie o výstupe, ktoré elektronicky zašle správco</w:t>
      </w:r>
      <w:r w:rsidR="00C05596" w:rsidRPr="0082585D">
        <w:rPr>
          <w:rFonts w:ascii="Times New Roman" w:hAnsi="Times New Roman"/>
          <w:sz w:val="20"/>
          <w:szCs w:val="20"/>
        </w:rPr>
        <w:t>vi dane členského štátu vývozu.</w:t>
      </w:r>
    </w:p>
    <w:p w14:paraId="35ED9A95" w14:textId="77777777" w:rsidR="00E3211E" w:rsidRPr="0082585D" w:rsidRDefault="00E3211E" w:rsidP="00C05596">
      <w:pPr>
        <w:widowControl w:val="0"/>
        <w:autoSpaceDE w:val="0"/>
        <w:autoSpaceDN w:val="0"/>
        <w:adjustRightInd w:val="0"/>
        <w:spacing w:after="0" w:line="240" w:lineRule="auto"/>
        <w:jc w:val="both"/>
        <w:rPr>
          <w:rFonts w:ascii="Times New Roman" w:hAnsi="Times New Roman"/>
          <w:sz w:val="20"/>
          <w:szCs w:val="20"/>
        </w:rPr>
      </w:pPr>
    </w:p>
    <w:p w14:paraId="77500870" w14:textId="263A02D0" w:rsidR="00E3211E" w:rsidRPr="0082585D" w:rsidRDefault="00E3211E">
      <w:pPr>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je miesto vývozu na daňovom území a miesto výstupu je v inom členskom štáte, colný úrad vývozu</w:t>
      </w:r>
      <w:r w:rsidRPr="0082585D">
        <w:rPr>
          <w:rFonts w:ascii="Times New Roman" w:hAnsi="Times New Roman"/>
          <w:sz w:val="20"/>
          <w:szCs w:val="20"/>
          <w:vertAlign w:val="superscript"/>
        </w:rPr>
        <w:t>25b</w:t>
      </w:r>
      <w:r w:rsidRPr="0082585D">
        <w:rPr>
          <w:rFonts w:ascii="Times New Roman" w:hAnsi="Times New Roman"/>
          <w:sz w:val="20"/>
          <w:szCs w:val="20"/>
        </w:rPr>
        <w:t>) na daňovom území zašle elektronický dokument colnému úradu výstupu</w:t>
      </w:r>
      <w:r w:rsidRPr="0082585D">
        <w:rPr>
          <w:rFonts w:ascii="Times New Roman" w:hAnsi="Times New Roman"/>
          <w:sz w:val="20"/>
          <w:szCs w:val="20"/>
          <w:vertAlign w:val="superscript"/>
        </w:rPr>
        <w:t>25c</w:t>
      </w:r>
      <w:r w:rsidRPr="0082585D">
        <w:rPr>
          <w:rFonts w:ascii="Times New Roman" w:hAnsi="Times New Roman"/>
          <w:sz w:val="20"/>
          <w:szCs w:val="20"/>
        </w:rPr>
        <w:t>) v inom členskom štáte. Colný úrad vývozu</w:t>
      </w:r>
      <w:r w:rsidRPr="0082585D">
        <w:rPr>
          <w:rFonts w:ascii="Times New Roman" w:hAnsi="Times New Roman"/>
          <w:sz w:val="20"/>
          <w:szCs w:val="20"/>
          <w:vertAlign w:val="superscript"/>
        </w:rPr>
        <w:t>25b</w:t>
      </w:r>
      <w:r w:rsidRPr="0082585D">
        <w:rPr>
          <w:rFonts w:ascii="Times New Roman" w:hAnsi="Times New Roman"/>
          <w:sz w:val="20"/>
          <w:szCs w:val="20"/>
        </w:rPr>
        <w:t>) na daňovom území po obdržaní potvrdenia o výstupe vyhotoveného colným úradom výstupu</w:t>
      </w:r>
      <w:r w:rsidRPr="0082585D">
        <w:rPr>
          <w:rFonts w:ascii="Times New Roman" w:hAnsi="Times New Roman"/>
          <w:sz w:val="20"/>
          <w:szCs w:val="20"/>
          <w:vertAlign w:val="superscript"/>
        </w:rPr>
        <w:t>25c</w:t>
      </w:r>
      <w:r w:rsidRPr="0082585D">
        <w:rPr>
          <w:rFonts w:ascii="Times New Roman" w:hAnsi="Times New Roman"/>
          <w:sz w:val="20"/>
          <w:szCs w:val="20"/>
        </w:rPr>
        <w:t xml:space="preserve">) v inom </w:t>
      </w:r>
      <w:r w:rsidRPr="0089211C">
        <w:rPr>
          <w:rFonts w:ascii="Times New Roman" w:hAnsi="Times New Roman"/>
          <w:sz w:val="20"/>
          <w:szCs w:val="20"/>
        </w:rPr>
        <w:t>členskom štáte elektronicky overí údaje uvedené v potvrdení o výstupe a vyhotoví správu o</w:t>
      </w:r>
      <w:r w:rsidR="00C05596" w:rsidRPr="0089211C">
        <w:rPr>
          <w:rFonts w:ascii="Times New Roman" w:hAnsi="Times New Roman"/>
          <w:sz w:val="20"/>
          <w:szCs w:val="20"/>
        </w:rPr>
        <w:t xml:space="preserve"> vývoze, ktorú zašle </w:t>
      </w:r>
      <w:r w:rsidR="000E765D" w:rsidRPr="0089211C">
        <w:rPr>
          <w:rFonts w:ascii="Times New Roman" w:hAnsi="Times New Roman"/>
          <w:strike/>
          <w:sz w:val="20"/>
          <w:szCs w:val="20"/>
        </w:rPr>
        <w:t>vývozcovi</w:t>
      </w:r>
      <w:r w:rsidR="000E765D" w:rsidRPr="0089211C">
        <w:rPr>
          <w:rFonts w:ascii="Times New Roman" w:hAnsi="Times New Roman"/>
          <w:sz w:val="20"/>
          <w:szCs w:val="20"/>
        </w:rPr>
        <w:t xml:space="preserve"> </w:t>
      </w:r>
      <w:r w:rsidR="000E765D" w:rsidRPr="0089211C">
        <w:rPr>
          <w:rFonts w:ascii="Times New Roman" w:hAnsi="Times New Roman"/>
          <w:b/>
          <w:bCs/>
          <w:color w:val="000099"/>
          <w:sz w:val="20"/>
          <w:szCs w:val="20"/>
        </w:rPr>
        <w:t>osobe podľa odseku 1</w:t>
      </w:r>
      <w:r w:rsidR="00C05596" w:rsidRPr="0089211C">
        <w:rPr>
          <w:rFonts w:ascii="Times New Roman" w:hAnsi="Times New Roman"/>
          <w:sz w:val="20"/>
          <w:szCs w:val="20"/>
        </w:rPr>
        <w:t>.</w:t>
      </w:r>
    </w:p>
    <w:p w14:paraId="5460A75F" w14:textId="77777777" w:rsidR="00E3211E" w:rsidRPr="0082585D" w:rsidRDefault="00E3211E" w:rsidP="00C05596">
      <w:pPr>
        <w:widowControl w:val="0"/>
        <w:autoSpaceDE w:val="0"/>
        <w:autoSpaceDN w:val="0"/>
        <w:adjustRightInd w:val="0"/>
        <w:spacing w:after="0" w:line="240" w:lineRule="auto"/>
        <w:jc w:val="both"/>
        <w:rPr>
          <w:rFonts w:ascii="Times New Roman" w:hAnsi="Times New Roman"/>
          <w:sz w:val="20"/>
          <w:szCs w:val="20"/>
        </w:rPr>
      </w:pPr>
    </w:p>
    <w:p w14:paraId="1B01DCED" w14:textId="77777777" w:rsidR="00E3211E" w:rsidRPr="0082585D" w:rsidRDefault="00E3211E">
      <w:pPr>
        <w:widowControl w:val="0"/>
        <w:numPr>
          <w:ilvl w:val="0"/>
          <w:numId w:val="13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Na zloženie zábezpeky na daň na prepravu minerálneho oleja v pozastavení dane pri vývoze sa použije </w:t>
      </w:r>
      <w:hyperlink r:id="rId181" w:history="1">
        <w:r w:rsidRPr="0082585D">
          <w:rPr>
            <w:rFonts w:ascii="Times New Roman" w:hAnsi="Times New Roman"/>
            <w:sz w:val="20"/>
            <w:szCs w:val="20"/>
          </w:rPr>
          <w:t>§ 24 ods. 12</w:t>
        </w:r>
      </w:hyperlink>
      <w:r w:rsidRPr="0082585D">
        <w:rPr>
          <w:rFonts w:ascii="Times New Roman" w:hAnsi="Times New Roman"/>
          <w:sz w:val="20"/>
          <w:szCs w:val="20"/>
        </w:rPr>
        <w:t xml:space="preserve"> a </w:t>
      </w:r>
      <w:hyperlink r:id="rId182" w:history="1">
        <w:r w:rsidRPr="0082585D">
          <w:rPr>
            <w:rFonts w:ascii="Times New Roman" w:hAnsi="Times New Roman"/>
            <w:sz w:val="20"/>
            <w:szCs w:val="20"/>
          </w:rPr>
          <w:t>13</w:t>
        </w:r>
      </w:hyperlink>
      <w:r w:rsidRPr="0082585D">
        <w:rPr>
          <w:rFonts w:ascii="Times New Roman" w:hAnsi="Times New Roman"/>
          <w:sz w:val="20"/>
          <w:szCs w:val="20"/>
        </w:rPr>
        <w:t xml:space="preserve"> primerane. Zloženú zábezpeku na daň colný úrad vývozu</w:t>
      </w:r>
      <w:r w:rsidRPr="0082585D">
        <w:rPr>
          <w:rFonts w:ascii="Times New Roman" w:hAnsi="Times New Roman"/>
          <w:sz w:val="20"/>
          <w:szCs w:val="20"/>
          <w:vertAlign w:val="superscript"/>
        </w:rPr>
        <w:t>25b</w:t>
      </w:r>
      <w:r w:rsidRPr="0082585D">
        <w:rPr>
          <w:rFonts w:ascii="Times New Roman" w:hAnsi="Times New Roman"/>
          <w:sz w:val="20"/>
          <w:szCs w:val="20"/>
        </w:rPr>
        <w:t>) bezodkladne vráti osobe, ktorá zložila zábezpeku na daň, po zaevidovaní správy o vývoze, ak sa colný úrad vývozu</w:t>
      </w:r>
      <w:r w:rsidRPr="0082585D">
        <w:rPr>
          <w:rFonts w:ascii="Times New Roman" w:hAnsi="Times New Roman"/>
          <w:sz w:val="20"/>
          <w:szCs w:val="20"/>
          <w:vertAlign w:val="superscript"/>
        </w:rPr>
        <w:t>25b</w:t>
      </w:r>
      <w:r w:rsidRPr="0082585D">
        <w:rPr>
          <w:rFonts w:ascii="Times New Roman" w:hAnsi="Times New Roman"/>
          <w:sz w:val="20"/>
          <w:szCs w:val="20"/>
        </w:rPr>
        <w:t>) a osoba, ktorá zložila zá</w:t>
      </w:r>
      <w:r w:rsidR="00C05596" w:rsidRPr="0082585D">
        <w:rPr>
          <w:rFonts w:ascii="Times New Roman" w:hAnsi="Times New Roman"/>
          <w:sz w:val="20"/>
          <w:szCs w:val="20"/>
        </w:rPr>
        <w:t>bezpeku na daň, nedohodli inak.</w:t>
      </w:r>
    </w:p>
    <w:p w14:paraId="31853BC7" w14:textId="77777777" w:rsidR="00D324B1" w:rsidRPr="0082585D" w:rsidRDefault="00D324B1" w:rsidP="0050007A">
      <w:pPr>
        <w:widowControl w:val="0"/>
        <w:autoSpaceDE w:val="0"/>
        <w:autoSpaceDN w:val="0"/>
        <w:adjustRightInd w:val="0"/>
        <w:spacing w:after="0" w:line="240" w:lineRule="auto"/>
        <w:jc w:val="both"/>
        <w:rPr>
          <w:rFonts w:ascii="Times New Roman" w:hAnsi="Times New Roman"/>
          <w:sz w:val="20"/>
          <w:szCs w:val="20"/>
        </w:rPr>
      </w:pPr>
    </w:p>
    <w:p w14:paraId="5F53064D" w14:textId="77777777" w:rsidR="00E3211E" w:rsidRPr="0082585D" w:rsidRDefault="00E3211E" w:rsidP="00054B5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30a</w:t>
      </w:r>
    </w:p>
    <w:p w14:paraId="0F259CFB" w14:textId="77777777" w:rsidR="00E3211E" w:rsidRPr="0082585D" w:rsidRDefault="00E3211E" w:rsidP="00054B57">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 xml:space="preserve">Postup pri preprave minerálneho oleja </w:t>
      </w:r>
      <w:r w:rsidRPr="00372E94">
        <w:rPr>
          <w:rFonts w:ascii="Times New Roman" w:hAnsi="Times New Roman"/>
          <w:bCs/>
          <w:strike/>
          <w:sz w:val="20"/>
          <w:szCs w:val="20"/>
        </w:rPr>
        <w:t>v pozastavení dane</w:t>
      </w:r>
      <w:r w:rsidRPr="0082585D">
        <w:rPr>
          <w:rFonts w:ascii="Times New Roman" w:hAnsi="Times New Roman"/>
          <w:bCs/>
          <w:sz w:val="20"/>
          <w:szCs w:val="20"/>
        </w:rPr>
        <w:t xml:space="preserve"> pri vývoze pri nedostupnom elektronickom systéme</w:t>
      </w:r>
    </w:p>
    <w:p w14:paraId="3103F6F7" w14:textId="77777777" w:rsidR="00E3211E" w:rsidRPr="0082585D" w:rsidRDefault="00E3211E" w:rsidP="00C05596">
      <w:pPr>
        <w:widowControl w:val="0"/>
        <w:autoSpaceDE w:val="0"/>
        <w:autoSpaceDN w:val="0"/>
        <w:adjustRightInd w:val="0"/>
        <w:spacing w:after="0" w:line="240" w:lineRule="auto"/>
        <w:rPr>
          <w:rFonts w:ascii="Times New Roman" w:hAnsi="Times New Roman"/>
          <w:bCs/>
          <w:sz w:val="20"/>
          <w:szCs w:val="20"/>
        </w:rPr>
      </w:pPr>
    </w:p>
    <w:p w14:paraId="3E6AF0FC" w14:textId="67933B4E" w:rsidR="00FF1864" w:rsidRPr="0089211C" w:rsidRDefault="00FF1864">
      <w:pPr>
        <w:pStyle w:val="Odsekzoznamu"/>
        <w:widowControl w:val="0"/>
        <w:numPr>
          <w:ilvl w:val="0"/>
          <w:numId w:val="198"/>
        </w:numPr>
        <w:autoSpaceDE w:val="0"/>
        <w:autoSpaceDN w:val="0"/>
        <w:adjustRightInd w:val="0"/>
        <w:spacing w:after="0" w:line="240" w:lineRule="auto"/>
        <w:ind w:left="426" w:hanging="426"/>
        <w:jc w:val="both"/>
        <w:rPr>
          <w:rFonts w:ascii="Times New Roman" w:hAnsi="Times New Roman"/>
          <w:sz w:val="20"/>
          <w:szCs w:val="20"/>
        </w:rPr>
      </w:pPr>
      <w:r w:rsidRPr="00FF1864">
        <w:rPr>
          <w:rFonts w:ascii="Times New Roman" w:hAnsi="Times New Roman"/>
          <w:sz w:val="20"/>
          <w:szCs w:val="20"/>
        </w:rPr>
        <w:t>Ak je elektronický systém</w:t>
      </w:r>
      <w:r w:rsidRPr="00FF1864">
        <w:rPr>
          <w:rFonts w:ascii="Times New Roman" w:hAnsi="Times New Roman"/>
          <w:sz w:val="20"/>
          <w:szCs w:val="20"/>
          <w:vertAlign w:val="superscript"/>
        </w:rPr>
        <w:t>6c</w:t>
      </w:r>
      <w:r w:rsidRPr="00FF1864">
        <w:rPr>
          <w:rFonts w:ascii="Times New Roman" w:hAnsi="Times New Roman"/>
          <w:sz w:val="20"/>
          <w:szCs w:val="20"/>
        </w:rPr>
        <w:t xml:space="preserve">) nedostupný podľa § 27, </w:t>
      </w:r>
      <w:r w:rsidRPr="00372E94">
        <w:rPr>
          <w:rFonts w:ascii="Times New Roman" w:hAnsi="Times New Roman"/>
          <w:strike/>
          <w:sz w:val="20"/>
          <w:szCs w:val="20"/>
        </w:rPr>
        <w:t xml:space="preserve">vývozca je </w:t>
      </w:r>
      <w:r w:rsidRPr="0089211C">
        <w:rPr>
          <w:rFonts w:ascii="Times New Roman" w:hAnsi="Times New Roman"/>
          <w:strike/>
          <w:sz w:val="20"/>
          <w:szCs w:val="20"/>
        </w:rPr>
        <w:t>povinný</w:t>
      </w:r>
      <w:r w:rsidR="00372E94" w:rsidRPr="0089211C">
        <w:rPr>
          <w:rFonts w:ascii="Times New Roman" w:hAnsi="Times New Roman"/>
          <w:sz w:val="20"/>
          <w:szCs w:val="20"/>
        </w:rPr>
        <w:t xml:space="preserve"> </w:t>
      </w:r>
      <w:r w:rsidR="00372E94" w:rsidRPr="0089211C">
        <w:rPr>
          <w:rFonts w:ascii="Times New Roman" w:hAnsi="Times New Roman"/>
          <w:b/>
          <w:bCs/>
          <w:color w:val="000099"/>
          <w:sz w:val="20"/>
          <w:szCs w:val="20"/>
        </w:rPr>
        <w:t>osoba podľa § 30 ods. 1 je povinná</w:t>
      </w:r>
    </w:p>
    <w:p w14:paraId="0263BE21" w14:textId="2B05E723" w:rsidR="00FF1864" w:rsidRPr="0089211C" w:rsidRDefault="00FF1864">
      <w:pPr>
        <w:pStyle w:val="Odsekzoznamu"/>
        <w:widowControl w:val="0"/>
        <w:numPr>
          <w:ilvl w:val="0"/>
          <w:numId w:val="199"/>
        </w:numPr>
        <w:autoSpaceDE w:val="0"/>
        <w:autoSpaceDN w:val="0"/>
        <w:adjustRightInd w:val="0"/>
        <w:spacing w:after="0" w:line="240" w:lineRule="auto"/>
        <w:ind w:hanging="294"/>
        <w:jc w:val="both"/>
        <w:rPr>
          <w:rFonts w:ascii="Times New Roman" w:hAnsi="Times New Roman"/>
          <w:sz w:val="20"/>
          <w:szCs w:val="20"/>
        </w:rPr>
      </w:pPr>
      <w:r w:rsidRPr="0089211C">
        <w:rPr>
          <w:rFonts w:ascii="Times New Roman" w:hAnsi="Times New Roman"/>
          <w:sz w:val="20"/>
          <w:szCs w:val="20"/>
        </w:rPr>
        <w:t>oznámiť colnému úradu vývozu</w:t>
      </w:r>
      <w:r w:rsidRPr="0089211C">
        <w:rPr>
          <w:rFonts w:ascii="Times New Roman" w:hAnsi="Times New Roman"/>
          <w:sz w:val="20"/>
          <w:szCs w:val="20"/>
          <w:vertAlign w:val="superscript"/>
        </w:rPr>
        <w:t>25b</w:t>
      </w:r>
      <w:r w:rsidRPr="0089211C">
        <w:rPr>
          <w:rFonts w:ascii="Times New Roman" w:hAnsi="Times New Roman"/>
          <w:sz w:val="20"/>
          <w:szCs w:val="20"/>
        </w:rPr>
        <w:t>) začatie prepravy minerálneho oleja v pozastavení dane pri vývoze,</w:t>
      </w:r>
    </w:p>
    <w:p w14:paraId="47819788" w14:textId="3F463925" w:rsidR="00FF1864" w:rsidRPr="0089211C" w:rsidRDefault="00FF1864">
      <w:pPr>
        <w:pStyle w:val="Odsekzoznamu"/>
        <w:widowControl w:val="0"/>
        <w:numPr>
          <w:ilvl w:val="0"/>
          <w:numId w:val="199"/>
        </w:numPr>
        <w:autoSpaceDE w:val="0"/>
        <w:autoSpaceDN w:val="0"/>
        <w:adjustRightInd w:val="0"/>
        <w:spacing w:after="0" w:line="240" w:lineRule="auto"/>
        <w:ind w:hanging="294"/>
        <w:jc w:val="both"/>
        <w:rPr>
          <w:rFonts w:ascii="Times New Roman" w:hAnsi="Times New Roman"/>
          <w:sz w:val="20"/>
          <w:szCs w:val="20"/>
        </w:rPr>
      </w:pPr>
      <w:r w:rsidRPr="0089211C">
        <w:rPr>
          <w:rFonts w:ascii="Times New Roman" w:hAnsi="Times New Roman"/>
          <w:sz w:val="20"/>
          <w:szCs w:val="20"/>
        </w:rPr>
        <w:t>vyhotoviť sprievodný dokument podľa § 27.</w:t>
      </w:r>
    </w:p>
    <w:p w14:paraId="519F284E" w14:textId="0F900798" w:rsidR="00FF1864" w:rsidRPr="0089211C" w:rsidRDefault="00FF1864" w:rsidP="00FF1864">
      <w:pPr>
        <w:widowControl w:val="0"/>
        <w:autoSpaceDE w:val="0"/>
        <w:autoSpaceDN w:val="0"/>
        <w:adjustRightInd w:val="0"/>
        <w:spacing w:after="0" w:line="240" w:lineRule="auto"/>
        <w:jc w:val="both"/>
        <w:rPr>
          <w:rFonts w:ascii="Times New Roman" w:hAnsi="Times New Roman"/>
          <w:sz w:val="20"/>
          <w:szCs w:val="20"/>
        </w:rPr>
      </w:pPr>
    </w:p>
    <w:p w14:paraId="61DA1864" w14:textId="53394215" w:rsidR="00FF1864" w:rsidRPr="0089211C" w:rsidRDefault="00FF1864">
      <w:pPr>
        <w:pStyle w:val="Odsekzoznamu"/>
        <w:widowControl w:val="0"/>
        <w:numPr>
          <w:ilvl w:val="0"/>
          <w:numId w:val="198"/>
        </w:numPr>
        <w:autoSpaceDE w:val="0"/>
        <w:autoSpaceDN w:val="0"/>
        <w:adjustRightInd w:val="0"/>
        <w:spacing w:after="0" w:line="240" w:lineRule="auto"/>
        <w:ind w:left="426" w:hanging="426"/>
        <w:jc w:val="both"/>
        <w:rPr>
          <w:rFonts w:ascii="Times New Roman" w:hAnsi="Times New Roman"/>
          <w:sz w:val="20"/>
          <w:szCs w:val="20"/>
        </w:rPr>
      </w:pPr>
      <w:r w:rsidRPr="0089211C">
        <w:rPr>
          <w:rFonts w:ascii="Times New Roman" w:hAnsi="Times New Roman"/>
          <w:sz w:val="20"/>
          <w:szCs w:val="20"/>
        </w:rPr>
        <w:t xml:space="preserve">Minerálny olej prepravovaný v pozastavení dane pri vývoze musí sprevádzať sprievodný dokument vyhotovený vývozcom. </w:t>
      </w:r>
      <w:r w:rsidRPr="0089211C">
        <w:rPr>
          <w:rFonts w:ascii="Times New Roman" w:hAnsi="Times New Roman"/>
          <w:strike/>
          <w:sz w:val="20"/>
          <w:szCs w:val="20"/>
        </w:rPr>
        <w:t>Vývozca</w:t>
      </w:r>
      <w:r w:rsidR="00DB09A3" w:rsidRPr="0089211C">
        <w:rPr>
          <w:rFonts w:ascii="Times New Roman" w:hAnsi="Times New Roman"/>
          <w:sz w:val="20"/>
          <w:szCs w:val="20"/>
        </w:rPr>
        <w:t xml:space="preserve"> </w:t>
      </w:r>
      <w:r w:rsidR="00DB09A3" w:rsidRPr="0089211C">
        <w:rPr>
          <w:rFonts w:ascii="Times New Roman" w:hAnsi="Times New Roman"/>
          <w:b/>
          <w:bCs/>
          <w:color w:val="000099"/>
          <w:sz w:val="20"/>
          <w:szCs w:val="20"/>
        </w:rPr>
        <w:t>Osoba podľa § 30 ods. 1</w:t>
      </w:r>
      <w:r w:rsidRPr="0089211C">
        <w:rPr>
          <w:rFonts w:ascii="Times New Roman" w:hAnsi="Times New Roman"/>
          <w:sz w:val="20"/>
          <w:szCs w:val="20"/>
        </w:rPr>
        <w:t xml:space="preserve"> si ponechá kópiu sprievodného dokumentu a ďalšiu kópiu sprievodného dokumentu je povinný pred začatím prepravy zaslať colnému úradu vývozu.</w:t>
      </w:r>
      <w:r w:rsidRPr="0089211C">
        <w:rPr>
          <w:rFonts w:ascii="Times New Roman" w:hAnsi="Times New Roman"/>
          <w:sz w:val="20"/>
          <w:szCs w:val="20"/>
          <w:vertAlign w:val="superscript"/>
        </w:rPr>
        <w:t>25b</w:t>
      </w:r>
      <w:r w:rsidRPr="0089211C">
        <w:rPr>
          <w:rFonts w:ascii="Times New Roman" w:hAnsi="Times New Roman"/>
          <w:sz w:val="20"/>
          <w:szCs w:val="20"/>
        </w:rPr>
        <w:t>)</w:t>
      </w:r>
    </w:p>
    <w:p w14:paraId="06E6AF4A" w14:textId="3B75A348" w:rsidR="00FF1864" w:rsidRPr="0089211C" w:rsidRDefault="00FF1864" w:rsidP="00FF1864">
      <w:pPr>
        <w:widowControl w:val="0"/>
        <w:autoSpaceDE w:val="0"/>
        <w:autoSpaceDN w:val="0"/>
        <w:adjustRightInd w:val="0"/>
        <w:spacing w:after="0" w:line="240" w:lineRule="auto"/>
        <w:jc w:val="both"/>
        <w:rPr>
          <w:rFonts w:ascii="Times New Roman" w:hAnsi="Times New Roman"/>
          <w:sz w:val="20"/>
          <w:szCs w:val="20"/>
        </w:rPr>
      </w:pPr>
    </w:p>
    <w:p w14:paraId="5ADF6021" w14:textId="6FCE2A4A" w:rsidR="00FF1864" w:rsidRPr="0089211C" w:rsidRDefault="00FF1864">
      <w:pPr>
        <w:pStyle w:val="Odsekzoznamu"/>
        <w:widowControl w:val="0"/>
        <w:numPr>
          <w:ilvl w:val="0"/>
          <w:numId w:val="198"/>
        </w:numPr>
        <w:autoSpaceDE w:val="0"/>
        <w:autoSpaceDN w:val="0"/>
        <w:adjustRightInd w:val="0"/>
        <w:spacing w:after="0" w:line="240" w:lineRule="auto"/>
        <w:ind w:left="426" w:hanging="426"/>
        <w:jc w:val="both"/>
        <w:rPr>
          <w:rFonts w:ascii="Times New Roman" w:hAnsi="Times New Roman"/>
          <w:sz w:val="20"/>
          <w:szCs w:val="20"/>
        </w:rPr>
      </w:pPr>
      <w:r w:rsidRPr="0089211C">
        <w:rPr>
          <w:rFonts w:ascii="Times New Roman" w:hAnsi="Times New Roman"/>
          <w:sz w:val="20"/>
          <w:szCs w:val="20"/>
        </w:rPr>
        <w:t>Ak je počas prepravy minerálneho oleja v pozastavení dane pri vývoze elektronický systém</w:t>
      </w:r>
      <w:r w:rsidRPr="0089211C">
        <w:rPr>
          <w:rFonts w:ascii="Times New Roman" w:hAnsi="Times New Roman"/>
          <w:sz w:val="20"/>
          <w:szCs w:val="20"/>
          <w:vertAlign w:val="superscript"/>
        </w:rPr>
        <w:t>6c</w:t>
      </w:r>
      <w:r w:rsidRPr="0089211C">
        <w:rPr>
          <w:rFonts w:ascii="Times New Roman" w:hAnsi="Times New Roman"/>
          <w:sz w:val="20"/>
          <w:szCs w:val="20"/>
        </w:rPr>
        <w:t xml:space="preserve">) nedostupný, podľa § 27 môže </w:t>
      </w:r>
      <w:r w:rsidRPr="0089211C">
        <w:rPr>
          <w:rFonts w:ascii="Times New Roman" w:hAnsi="Times New Roman"/>
          <w:strike/>
          <w:sz w:val="20"/>
          <w:szCs w:val="20"/>
        </w:rPr>
        <w:t>vývozca, ktorý zložil</w:t>
      </w:r>
      <w:r w:rsidRPr="0089211C">
        <w:rPr>
          <w:rFonts w:ascii="Times New Roman" w:hAnsi="Times New Roman"/>
          <w:sz w:val="20"/>
          <w:szCs w:val="20"/>
        </w:rPr>
        <w:t xml:space="preserve"> </w:t>
      </w:r>
      <w:r w:rsidR="00DB09A3" w:rsidRPr="0089211C">
        <w:rPr>
          <w:rFonts w:ascii="Times New Roman" w:hAnsi="Times New Roman"/>
          <w:b/>
          <w:bCs/>
          <w:color w:val="000099"/>
          <w:sz w:val="20"/>
          <w:szCs w:val="20"/>
        </w:rPr>
        <w:t>osoba podľa § 30 ods. 1, ktorá zložila</w:t>
      </w:r>
      <w:r w:rsidR="00DB09A3" w:rsidRPr="0089211C">
        <w:rPr>
          <w:rFonts w:ascii="Times New Roman" w:hAnsi="Times New Roman"/>
          <w:sz w:val="20"/>
          <w:szCs w:val="20"/>
        </w:rPr>
        <w:t xml:space="preserve"> </w:t>
      </w:r>
      <w:r w:rsidRPr="0089211C">
        <w:rPr>
          <w:rFonts w:ascii="Times New Roman" w:hAnsi="Times New Roman"/>
          <w:sz w:val="20"/>
          <w:szCs w:val="20"/>
        </w:rPr>
        <w:t>zábezpeku na daň, zmeniť miesto výstupu, len ak oznámil colnému úradu vývozu</w:t>
      </w:r>
      <w:r w:rsidRPr="0089211C">
        <w:rPr>
          <w:rFonts w:ascii="Times New Roman" w:hAnsi="Times New Roman"/>
          <w:sz w:val="20"/>
          <w:szCs w:val="20"/>
          <w:vertAlign w:val="superscript"/>
        </w:rPr>
        <w:t>25b</w:t>
      </w:r>
      <w:r w:rsidRPr="0089211C">
        <w:rPr>
          <w:rFonts w:ascii="Times New Roman" w:hAnsi="Times New Roman"/>
          <w:sz w:val="20"/>
          <w:szCs w:val="20"/>
        </w:rPr>
        <w:t>) informácie spôsobom podľa osobitného predpisu.</w:t>
      </w:r>
      <w:r w:rsidRPr="0089211C">
        <w:rPr>
          <w:rFonts w:ascii="Times New Roman" w:hAnsi="Times New Roman"/>
          <w:sz w:val="20"/>
          <w:szCs w:val="20"/>
          <w:vertAlign w:val="superscript"/>
        </w:rPr>
        <w:t>20a</w:t>
      </w:r>
      <w:r w:rsidRPr="0089211C">
        <w:rPr>
          <w:rFonts w:ascii="Times New Roman" w:hAnsi="Times New Roman"/>
          <w:sz w:val="20"/>
          <w:szCs w:val="20"/>
        </w:rPr>
        <w:t xml:space="preserve">) </w:t>
      </w:r>
      <w:r w:rsidRPr="0089211C">
        <w:rPr>
          <w:rFonts w:ascii="Times New Roman" w:hAnsi="Times New Roman"/>
          <w:strike/>
          <w:sz w:val="20"/>
          <w:szCs w:val="20"/>
        </w:rPr>
        <w:t>Vývozca je povinný</w:t>
      </w:r>
      <w:r w:rsidRPr="0089211C">
        <w:rPr>
          <w:rFonts w:ascii="Times New Roman" w:hAnsi="Times New Roman"/>
          <w:sz w:val="20"/>
          <w:szCs w:val="20"/>
        </w:rPr>
        <w:t xml:space="preserve"> </w:t>
      </w:r>
      <w:r w:rsidR="00372E94" w:rsidRPr="0089211C">
        <w:rPr>
          <w:rFonts w:ascii="Times New Roman" w:hAnsi="Times New Roman"/>
          <w:b/>
          <w:bCs/>
          <w:color w:val="000099"/>
          <w:sz w:val="20"/>
          <w:szCs w:val="20"/>
        </w:rPr>
        <w:t>Osoba podľa § 30 ods. 1 je povinná</w:t>
      </w:r>
      <w:r w:rsidR="00372E94" w:rsidRPr="0089211C">
        <w:rPr>
          <w:rFonts w:ascii="Times New Roman" w:hAnsi="Times New Roman"/>
          <w:sz w:val="20"/>
          <w:szCs w:val="20"/>
        </w:rPr>
        <w:t xml:space="preserve"> </w:t>
      </w:r>
      <w:r w:rsidRPr="0089211C">
        <w:rPr>
          <w:rFonts w:ascii="Times New Roman" w:hAnsi="Times New Roman"/>
          <w:sz w:val="20"/>
          <w:szCs w:val="20"/>
        </w:rPr>
        <w:t>požadované informácie zaslať colnému úradu vývozu</w:t>
      </w:r>
      <w:r w:rsidRPr="0089211C">
        <w:rPr>
          <w:rFonts w:ascii="Times New Roman" w:hAnsi="Times New Roman"/>
          <w:sz w:val="20"/>
          <w:szCs w:val="20"/>
          <w:vertAlign w:val="superscript"/>
        </w:rPr>
        <w:t>25b</w:t>
      </w:r>
      <w:r w:rsidRPr="0089211C">
        <w:rPr>
          <w:rFonts w:ascii="Times New Roman" w:hAnsi="Times New Roman"/>
          <w:sz w:val="20"/>
          <w:szCs w:val="20"/>
        </w:rPr>
        <w:t>) pred zmenou miesta výstupu; odsek 5 sa použije primerane.</w:t>
      </w:r>
    </w:p>
    <w:p w14:paraId="4677BF4F" w14:textId="0A5CECC2" w:rsidR="00FF1864" w:rsidRPr="00FF1864" w:rsidRDefault="00FF1864" w:rsidP="00FF1864">
      <w:pPr>
        <w:widowControl w:val="0"/>
        <w:autoSpaceDE w:val="0"/>
        <w:autoSpaceDN w:val="0"/>
        <w:adjustRightInd w:val="0"/>
        <w:spacing w:after="0" w:line="240" w:lineRule="auto"/>
        <w:jc w:val="both"/>
        <w:rPr>
          <w:rFonts w:ascii="Times New Roman" w:hAnsi="Times New Roman"/>
          <w:sz w:val="20"/>
          <w:szCs w:val="20"/>
        </w:rPr>
      </w:pPr>
    </w:p>
    <w:p w14:paraId="7AF3140F" w14:textId="6D58C6B0" w:rsidR="00FF1864" w:rsidRPr="0089211C" w:rsidRDefault="00FF1864">
      <w:pPr>
        <w:pStyle w:val="Odsekzoznamu"/>
        <w:widowControl w:val="0"/>
        <w:numPr>
          <w:ilvl w:val="0"/>
          <w:numId w:val="198"/>
        </w:numPr>
        <w:autoSpaceDE w:val="0"/>
        <w:autoSpaceDN w:val="0"/>
        <w:adjustRightInd w:val="0"/>
        <w:spacing w:after="0" w:line="240" w:lineRule="auto"/>
        <w:ind w:left="426" w:hanging="426"/>
        <w:jc w:val="both"/>
        <w:rPr>
          <w:rFonts w:ascii="Times New Roman" w:hAnsi="Times New Roman"/>
          <w:sz w:val="20"/>
          <w:szCs w:val="20"/>
        </w:rPr>
      </w:pPr>
      <w:r w:rsidRPr="00FF1864">
        <w:rPr>
          <w:rFonts w:ascii="Times New Roman" w:hAnsi="Times New Roman"/>
          <w:sz w:val="20"/>
          <w:szCs w:val="20"/>
        </w:rPr>
        <w:t xml:space="preserve">Ak sa preprava minerálneho oleja v pozastavení dane pri vývoze ukončila so sprievodným dokumentom na daňovom </w:t>
      </w:r>
      <w:r w:rsidRPr="00FF1864">
        <w:rPr>
          <w:rFonts w:ascii="Times New Roman" w:hAnsi="Times New Roman"/>
          <w:sz w:val="20"/>
          <w:szCs w:val="20"/>
        </w:rPr>
        <w:lastRenderedPageBreak/>
        <w:t>území alebo ak je elektronický systém</w:t>
      </w:r>
      <w:r w:rsidRPr="00FF1864">
        <w:rPr>
          <w:rFonts w:ascii="Times New Roman" w:hAnsi="Times New Roman"/>
          <w:sz w:val="20"/>
          <w:szCs w:val="20"/>
          <w:vertAlign w:val="superscript"/>
        </w:rPr>
        <w:t>6c</w:t>
      </w:r>
      <w:r w:rsidRPr="00FF1864">
        <w:rPr>
          <w:rFonts w:ascii="Times New Roman" w:hAnsi="Times New Roman"/>
          <w:sz w:val="20"/>
          <w:szCs w:val="20"/>
        </w:rPr>
        <w:t>) nedostupný v čase, keď minerálny olej opustil územie Európskej únie na daňovom území, colný úrad výstupu</w:t>
      </w:r>
      <w:r w:rsidRPr="00FF1864">
        <w:rPr>
          <w:rFonts w:ascii="Times New Roman" w:hAnsi="Times New Roman"/>
          <w:sz w:val="20"/>
          <w:szCs w:val="20"/>
          <w:vertAlign w:val="superscript"/>
        </w:rPr>
        <w:t>25c</w:t>
      </w:r>
      <w:r w:rsidRPr="00FF1864">
        <w:rPr>
          <w:rFonts w:ascii="Times New Roman" w:hAnsi="Times New Roman"/>
          <w:sz w:val="20"/>
          <w:szCs w:val="20"/>
        </w:rPr>
        <w:t xml:space="preserve">) na daňovom území je povinný vyhotoviť potvrdenie o výstupe v písomnej forme (ďalej len </w:t>
      </w:r>
      <w:r>
        <w:rPr>
          <w:rFonts w:ascii="Times New Roman" w:hAnsi="Times New Roman"/>
          <w:sz w:val="20"/>
          <w:szCs w:val="20"/>
        </w:rPr>
        <w:t>„</w:t>
      </w:r>
      <w:r w:rsidRPr="00FF1864">
        <w:rPr>
          <w:rFonts w:ascii="Times New Roman" w:hAnsi="Times New Roman"/>
          <w:sz w:val="20"/>
          <w:szCs w:val="20"/>
        </w:rPr>
        <w:t>písomné potvrdenie o</w:t>
      </w:r>
      <w:r w:rsidR="00372E94">
        <w:rPr>
          <w:rFonts w:ascii="Times New Roman" w:hAnsi="Times New Roman"/>
          <w:sz w:val="20"/>
          <w:szCs w:val="20"/>
        </w:rPr>
        <w:t> </w:t>
      </w:r>
      <w:r w:rsidRPr="00FF1864">
        <w:rPr>
          <w:rFonts w:ascii="Times New Roman" w:hAnsi="Times New Roman"/>
          <w:sz w:val="20"/>
          <w:szCs w:val="20"/>
        </w:rPr>
        <w:t>výstupe</w:t>
      </w:r>
      <w:r w:rsidR="00372E94">
        <w:rPr>
          <w:rFonts w:ascii="Times New Roman" w:hAnsi="Times New Roman"/>
          <w:sz w:val="20"/>
          <w:szCs w:val="20"/>
        </w:rPr>
        <w:t>“</w:t>
      </w:r>
      <w:r w:rsidRPr="00FF1864">
        <w:rPr>
          <w:rFonts w:ascii="Times New Roman" w:hAnsi="Times New Roman"/>
          <w:sz w:val="20"/>
          <w:szCs w:val="20"/>
        </w:rPr>
        <w:t>), ktoré musí obsahovať rovnaké údaje ako potvrdenie o výstupe podľa § 30 ods. 5. Colný úrad výstupu</w:t>
      </w:r>
      <w:r w:rsidRPr="00372E94">
        <w:rPr>
          <w:rFonts w:ascii="Times New Roman" w:hAnsi="Times New Roman"/>
          <w:sz w:val="20"/>
          <w:szCs w:val="20"/>
          <w:vertAlign w:val="superscript"/>
        </w:rPr>
        <w:t>25c</w:t>
      </w:r>
      <w:r w:rsidRPr="00FF1864">
        <w:rPr>
          <w:rFonts w:ascii="Times New Roman" w:hAnsi="Times New Roman"/>
          <w:sz w:val="20"/>
          <w:szCs w:val="20"/>
        </w:rPr>
        <w:t>) na daňovom území zašle písomné potvrdenie o výstupe colnému úradu vývozu</w:t>
      </w:r>
      <w:r w:rsidRPr="00DB09A3">
        <w:rPr>
          <w:rFonts w:ascii="Times New Roman" w:hAnsi="Times New Roman"/>
          <w:sz w:val="20"/>
          <w:szCs w:val="20"/>
          <w:vertAlign w:val="superscript"/>
        </w:rPr>
        <w:t>25b</w:t>
      </w:r>
      <w:r w:rsidRPr="00FF1864">
        <w:rPr>
          <w:rFonts w:ascii="Times New Roman" w:hAnsi="Times New Roman"/>
          <w:sz w:val="20"/>
          <w:szCs w:val="20"/>
        </w:rPr>
        <w:t>) na daňovom území alebo správcovi dane členského štátu vývozcu, ak nebol minerálny olej prepustený do colného režimu vývoz</w:t>
      </w:r>
      <w:r w:rsidRPr="00372E94">
        <w:rPr>
          <w:rFonts w:ascii="Times New Roman" w:hAnsi="Times New Roman"/>
          <w:sz w:val="20"/>
          <w:szCs w:val="20"/>
          <w:vertAlign w:val="superscript"/>
        </w:rPr>
        <w:t>25a</w:t>
      </w:r>
      <w:r w:rsidRPr="00FF1864">
        <w:rPr>
          <w:rFonts w:ascii="Times New Roman" w:hAnsi="Times New Roman"/>
          <w:sz w:val="20"/>
          <w:szCs w:val="20"/>
        </w:rPr>
        <w:t>) na daňovom území. Písomné potvrdenie o výstupe je dokladom potvrdzujúcim, že minerálny olej opustil územie Európskej únie. Colný úrad vývozu</w:t>
      </w:r>
      <w:r w:rsidRPr="00372E94">
        <w:rPr>
          <w:rFonts w:ascii="Times New Roman" w:hAnsi="Times New Roman"/>
          <w:sz w:val="20"/>
          <w:szCs w:val="20"/>
          <w:vertAlign w:val="superscript"/>
        </w:rPr>
        <w:t>25b</w:t>
      </w:r>
      <w:r w:rsidRPr="00FF1864">
        <w:rPr>
          <w:rFonts w:ascii="Times New Roman" w:hAnsi="Times New Roman"/>
          <w:sz w:val="20"/>
          <w:szCs w:val="20"/>
        </w:rPr>
        <w:t xml:space="preserve">) na daňovom území na základe písomného potvrdenia o výstupe vyhotoví písomnú správu o vývoze, ktorú </w:t>
      </w:r>
      <w:r w:rsidRPr="0089211C">
        <w:rPr>
          <w:rFonts w:ascii="Times New Roman" w:hAnsi="Times New Roman"/>
          <w:sz w:val="20"/>
          <w:szCs w:val="20"/>
        </w:rPr>
        <w:t xml:space="preserve">zašle </w:t>
      </w:r>
      <w:r w:rsidRPr="0089211C">
        <w:rPr>
          <w:rFonts w:ascii="Times New Roman" w:hAnsi="Times New Roman"/>
          <w:strike/>
          <w:sz w:val="20"/>
          <w:szCs w:val="20"/>
        </w:rPr>
        <w:t>vývozcovi</w:t>
      </w:r>
      <w:r w:rsidR="00DB09A3" w:rsidRPr="0089211C">
        <w:rPr>
          <w:rFonts w:ascii="Times New Roman" w:hAnsi="Times New Roman"/>
          <w:sz w:val="20"/>
          <w:szCs w:val="20"/>
        </w:rPr>
        <w:t xml:space="preserve"> </w:t>
      </w:r>
      <w:r w:rsidR="00DB09A3" w:rsidRPr="0089211C">
        <w:rPr>
          <w:rFonts w:ascii="Times New Roman" w:hAnsi="Times New Roman"/>
          <w:b/>
          <w:bCs/>
          <w:color w:val="000099"/>
          <w:sz w:val="20"/>
          <w:szCs w:val="20"/>
        </w:rPr>
        <w:t>osobe podľa § 30 ods. 1</w:t>
      </w:r>
      <w:r w:rsidRPr="0089211C">
        <w:rPr>
          <w:rFonts w:ascii="Times New Roman" w:hAnsi="Times New Roman"/>
          <w:sz w:val="20"/>
          <w:szCs w:val="20"/>
        </w:rPr>
        <w:t>.</w:t>
      </w:r>
    </w:p>
    <w:p w14:paraId="5A5585E6" w14:textId="2C98FC1F" w:rsidR="00FF1864" w:rsidRPr="0089211C" w:rsidRDefault="00FF1864" w:rsidP="00FF1864">
      <w:pPr>
        <w:widowControl w:val="0"/>
        <w:autoSpaceDE w:val="0"/>
        <w:autoSpaceDN w:val="0"/>
        <w:adjustRightInd w:val="0"/>
        <w:spacing w:after="0" w:line="240" w:lineRule="auto"/>
        <w:jc w:val="both"/>
        <w:rPr>
          <w:rFonts w:ascii="Times New Roman" w:hAnsi="Times New Roman"/>
          <w:sz w:val="20"/>
          <w:szCs w:val="20"/>
        </w:rPr>
      </w:pPr>
    </w:p>
    <w:p w14:paraId="1DFEAB8A" w14:textId="41137501" w:rsidR="00FF1864" w:rsidRPr="0089211C" w:rsidRDefault="00FF1864">
      <w:pPr>
        <w:pStyle w:val="Odsekzoznamu"/>
        <w:widowControl w:val="0"/>
        <w:numPr>
          <w:ilvl w:val="0"/>
          <w:numId w:val="198"/>
        </w:numPr>
        <w:autoSpaceDE w:val="0"/>
        <w:autoSpaceDN w:val="0"/>
        <w:adjustRightInd w:val="0"/>
        <w:spacing w:after="0" w:line="240" w:lineRule="auto"/>
        <w:ind w:left="426" w:hanging="426"/>
        <w:jc w:val="both"/>
        <w:rPr>
          <w:rFonts w:ascii="Times New Roman" w:hAnsi="Times New Roman"/>
          <w:sz w:val="20"/>
          <w:szCs w:val="20"/>
        </w:rPr>
      </w:pPr>
      <w:r w:rsidRPr="0089211C">
        <w:rPr>
          <w:rFonts w:ascii="Times New Roman" w:hAnsi="Times New Roman"/>
          <w:sz w:val="20"/>
          <w:szCs w:val="20"/>
        </w:rPr>
        <w:t>Ak sa elektronický systém</w:t>
      </w:r>
      <w:r w:rsidRPr="0089211C">
        <w:rPr>
          <w:rFonts w:ascii="Times New Roman" w:hAnsi="Times New Roman"/>
          <w:sz w:val="20"/>
          <w:szCs w:val="20"/>
          <w:vertAlign w:val="superscript"/>
        </w:rPr>
        <w:t>6c</w:t>
      </w:r>
      <w:r w:rsidRPr="0089211C">
        <w:rPr>
          <w:rFonts w:ascii="Times New Roman" w:hAnsi="Times New Roman"/>
          <w:sz w:val="20"/>
          <w:szCs w:val="20"/>
        </w:rPr>
        <w:t xml:space="preserve">) sprístupní, </w:t>
      </w:r>
      <w:r w:rsidRPr="0089211C">
        <w:rPr>
          <w:rFonts w:ascii="Times New Roman" w:hAnsi="Times New Roman"/>
          <w:strike/>
          <w:sz w:val="20"/>
          <w:szCs w:val="20"/>
        </w:rPr>
        <w:t>vývozca</w:t>
      </w:r>
      <w:r w:rsidR="00DB09A3" w:rsidRPr="0089211C">
        <w:rPr>
          <w:rFonts w:ascii="Times New Roman" w:hAnsi="Times New Roman"/>
          <w:sz w:val="20"/>
          <w:szCs w:val="20"/>
        </w:rPr>
        <w:t xml:space="preserve"> </w:t>
      </w:r>
      <w:r w:rsidR="00DB09A3" w:rsidRPr="0089211C">
        <w:rPr>
          <w:rFonts w:ascii="Times New Roman" w:hAnsi="Times New Roman"/>
          <w:b/>
          <w:bCs/>
          <w:color w:val="000099"/>
          <w:sz w:val="20"/>
          <w:szCs w:val="20"/>
        </w:rPr>
        <w:t>osoba podľa § 30 ods. 1</w:t>
      </w:r>
      <w:r w:rsidRPr="0089211C">
        <w:rPr>
          <w:rFonts w:ascii="Times New Roman" w:hAnsi="Times New Roman"/>
          <w:sz w:val="20"/>
          <w:szCs w:val="20"/>
        </w:rPr>
        <w:t>, colný úrad vývozu</w:t>
      </w:r>
      <w:r w:rsidRPr="0089211C">
        <w:rPr>
          <w:rFonts w:ascii="Times New Roman" w:hAnsi="Times New Roman"/>
          <w:sz w:val="20"/>
          <w:szCs w:val="20"/>
          <w:vertAlign w:val="superscript"/>
        </w:rPr>
        <w:t>25b</w:t>
      </w:r>
      <w:r w:rsidRPr="0089211C">
        <w:rPr>
          <w:rFonts w:ascii="Times New Roman" w:hAnsi="Times New Roman"/>
          <w:sz w:val="20"/>
          <w:szCs w:val="20"/>
        </w:rPr>
        <w:t>) a colný úrad výstupu</w:t>
      </w:r>
      <w:r w:rsidRPr="0089211C">
        <w:rPr>
          <w:rFonts w:ascii="Times New Roman" w:hAnsi="Times New Roman"/>
          <w:sz w:val="20"/>
          <w:szCs w:val="20"/>
          <w:vertAlign w:val="superscript"/>
        </w:rPr>
        <w:t>25c</w:t>
      </w:r>
      <w:r w:rsidRPr="0089211C">
        <w:rPr>
          <w:rFonts w:ascii="Times New Roman" w:hAnsi="Times New Roman"/>
          <w:sz w:val="20"/>
          <w:szCs w:val="20"/>
        </w:rPr>
        <w:t>) sú povinní bezodkladne postupovať podľa § 30 ods. 2; rovnako sú povinní postupovať, ak bola preprava minerálneho oleja v</w:t>
      </w:r>
      <w:r w:rsidR="00372E94" w:rsidRPr="0089211C">
        <w:rPr>
          <w:rFonts w:ascii="Times New Roman" w:hAnsi="Times New Roman"/>
          <w:sz w:val="20"/>
          <w:szCs w:val="20"/>
        </w:rPr>
        <w:t> </w:t>
      </w:r>
      <w:r w:rsidRPr="0089211C">
        <w:rPr>
          <w:rFonts w:ascii="Times New Roman" w:hAnsi="Times New Roman"/>
          <w:sz w:val="20"/>
          <w:szCs w:val="20"/>
        </w:rPr>
        <w:t>pozastavení dane pri vývoze ukončená pri nedostupnom elektronickom systéme.</w:t>
      </w:r>
      <w:r w:rsidRPr="0089211C">
        <w:rPr>
          <w:rFonts w:ascii="Times New Roman" w:hAnsi="Times New Roman"/>
          <w:sz w:val="20"/>
          <w:szCs w:val="20"/>
          <w:vertAlign w:val="superscript"/>
        </w:rPr>
        <w:t>6c</w:t>
      </w:r>
      <w:r w:rsidRPr="0089211C">
        <w:rPr>
          <w:rFonts w:ascii="Times New Roman" w:hAnsi="Times New Roman"/>
          <w:sz w:val="20"/>
          <w:szCs w:val="20"/>
        </w:rPr>
        <w:t>)</w:t>
      </w:r>
    </w:p>
    <w:p w14:paraId="4E077E96" w14:textId="77C5D874" w:rsidR="00FF1864" w:rsidRPr="0089211C" w:rsidRDefault="00FF1864" w:rsidP="00FF1864">
      <w:pPr>
        <w:widowControl w:val="0"/>
        <w:autoSpaceDE w:val="0"/>
        <w:autoSpaceDN w:val="0"/>
        <w:adjustRightInd w:val="0"/>
        <w:spacing w:after="0" w:line="240" w:lineRule="auto"/>
        <w:jc w:val="both"/>
        <w:rPr>
          <w:rFonts w:ascii="Times New Roman" w:hAnsi="Times New Roman"/>
          <w:sz w:val="20"/>
          <w:szCs w:val="20"/>
        </w:rPr>
      </w:pPr>
    </w:p>
    <w:p w14:paraId="5E895F00" w14:textId="693C4099" w:rsidR="00283526" w:rsidRPr="0089211C" w:rsidRDefault="00FF1864">
      <w:pPr>
        <w:pStyle w:val="Odsekzoznamu"/>
        <w:widowControl w:val="0"/>
        <w:numPr>
          <w:ilvl w:val="0"/>
          <w:numId w:val="198"/>
        </w:numPr>
        <w:autoSpaceDE w:val="0"/>
        <w:autoSpaceDN w:val="0"/>
        <w:adjustRightInd w:val="0"/>
        <w:spacing w:after="0" w:line="240" w:lineRule="auto"/>
        <w:ind w:left="426" w:hanging="426"/>
        <w:jc w:val="both"/>
        <w:rPr>
          <w:rFonts w:ascii="Times New Roman" w:hAnsi="Times New Roman"/>
          <w:sz w:val="20"/>
          <w:szCs w:val="20"/>
        </w:rPr>
      </w:pPr>
      <w:r w:rsidRPr="0089211C">
        <w:rPr>
          <w:rFonts w:ascii="Times New Roman" w:hAnsi="Times New Roman"/>
          <w:sz w:val="20"/>
          <w:szCs w:val="20"/>
        </w:rPr>
        <w:t>Ak nebola colným úradom vývozu</w:t>
      </w:r>
      <w:r w:rsidRPr="0089211C">
        <w:rPr>
          <w:rFonts w:ascii="Times New Roman" w:hAnsi="Times New Roman"/>
          <w:sz w:val="20"/>
          <w:szCs w:val="20"/>
          <w:vertAlign w:val="superscript"/>
        </w:rPr>
        <w:t>25b</w:t>
      </w:r>
      <w:r w:rsidRPr="0089211C">
        <w:rPr>
          <w:rFonts w:ascii="Times New Roman" w:hAnsi="Times New Roman"/>
          <w:sz w:val="20"/>
          <w:szCs w:val="20"/>
        </w:rPr>
        <w:t>) vyhotovená správa o vývoze podľa § 30 ods. 5 z iného dôvodu, ako je nedostupnosť elektronického systému,</w:t>
      </w:r>
      <w:r w:rsidRPr="0089211C">
        <w:rPr>
          <w:rFonts w:ascii="Times New Roman" w:hAnsi="Times New Roman"/>
          <w:sz w:val="20"/>
          <w:szCs w:val="20"/>
          <w:vertAlign w:val="superscript"/>
        </w:rPr>
        <w:t>6c</w:t>
      </w:r>
      <w:r w:rsidRPr="0089211C">
        <w:rPr>
          <w:rFonts w:ascii="Times New Roman" w:hAnsi="Times New Roman"/>
          <w:sz w:val="20"/>
          <w:szCs w:val="20"/>
        </w:rPr>
        <w:t xml:space="preserve">) </w:t>
      </w:r>
      <w:r w:rsidRPr="0089211C">
        <w:rPr>
          <w:rFonts w:ascii="Times New Roman" w:hAnsi="Times New Roman"/>
          <w:strike/>
          <w:sz w:val="20"/>
          <w:szCs w:val="20"/>
        </w:rPr>
        <w:t>je vývozca povinný</w:t>
      </w:r>
      <w:r w:rsidRPr="0089211C">
        <w:rPr>
          <w:rFonts w:ascii="Times New Roman" w:hAnsi="Times New Roman"/>
          <w:sz w:val="20"/>
          <w:szCs w:val="20"/>
        </w:rPr>
        <w:t xml:space="preserve"> </w:t>
      </w:r>
      <w:r w:rsidR="00DB09A3" w:rsidRPr="0089211C">
        <w:rPr>
          <w:rFonts w:ascii="Times New Roman" w:hAnsi="Times New Roman"/>
          <w:b/>
          <w:bCs/>
          <w:color w:val="000099"/>
          <w:sz w:val="20"/>
          <w:szCs w:val="20"/>
        </w:rPr>
        <w:t>osoba podľa § 30 ods. 1 je povinná</w:t>
      </w:r>
      <w:r w:rsidR="00DB09A3" w:rsidRPr="0089211C">
        <w:rPr>
          <w:rFonts w:ascii="Times New Roman" w:hAnsi="Times New Roman"/>
          <w:color w:val="000099"/>
          <w:sz w:val="20"/>
          <w:szCs w:val="20"/>
        </w:rPr>
        <w:t xml:space="preserve"> </w:t>
      </w:r>
      <w:r w:rsidRPr="0089211C">
        <w:rPr>
          <w:rFonts w:ascii="Times New Roman" w:hAnsi="Times New Roman"/>
          <w:sz w:val="20"/>
          <w:szCs w:val="20"/>
        </w:rPr>
        <w:t>predložiť colnému úradu vývozu</w:t>
      </w:r>
      <w:r w:rsidRPr="0089211C">
        <w:rPr>
          <w:rFonts w:ascii="Times New Roman" w:hAnsi="Times New Roman"/>
          <w:sz w:val="20"/>
          <w:szCs w:val="20"/>
          <w:vertAlign w:val="superscript"/>
        </w:rPr>
        <w:t>25b</w:t>
      </w:r>
      <w:r w:rsidRPr="0089211C">
        <w:rPr>
          <w:rFonts w:ascii="Times New Roman" w:hAnsi="Times New Roman"/>
          <w:sz w:val="20"/>
          <w:szCs w:val="20"/>
        </w:rPr>
        <w:t>) iný dôkaz o</w:t>
      </w:r>
      <w:r w:rsidR="00372E94" w:rsidRPr="0089211C">
        <w:rPr>
          <w:rFonts w:ascii="Times New Roman" w:hAnsi="Times New Roman"/>
          <w:sz w:val="20"/>
          <w:szCs w:val="20"/>
        </w:rPr>
        <w:t> </w:t>
      </w:r>
      <w:r w:rsidRPr="0089211C">
        <w:rPr>
          <w:rFonts w:ascii="Times New Roman" w:hAnsi="Times New Roman"/>
          <w:sz w:val="20"/>
          <w:szCs w:val="20"/>
        </w:rPr>
        <w:t>ukončení prepravy minerálneho oleja v pozastavení dane pri vývoze, ktorý musí obsahovať rovnaké údaje, ako sú uvedené v správe o vývoze podľa § 30 ods. 5. Ak colný úrad vývozu</w:t>
      </w:r>
      <w:r w:rsidRPr="0089211C">
        <w:rPr>
          <w:rFonts w:ascii="Times New Roman" w:hAnsi="Times New Roman"/>
          <w:sz w:val="20"/>
          <w:szCs w:val="20"/>
          <w:vertAlign w:val="superscript"/>
        </w:rPr>
        <w:t>25b</w:t>
      </w:r>
      <w:r w:rsidRPr="0089211C">
        <w:rPr>
          <w:rFonts w:ascii="Times New Roman" w:hAnsi="Times New Roman"/>
          <w:sz w:val="20"/>
          <w:szCs w:val="20"/>
        </w:rPr>
        <w:t>) na daňovom území uzná iný dôkaz o</w:t>
      </w:r>
      <w:r w:rsidR="00372E94" w:rsidRPr="0089211C">
        <w:rPr>
          <w:rFonts w:ascii="Times New Roman" w:hAnsi="Times New Roman"/>
          <w:sz w:val="20"/>
          <w:szCs w:val="20"/>
        </w:rPr>
        <w:t> </w:t>
      </w:r>
      <w:r w:rsidRPr="0089211C">
        <w:rPr>
          <w:rFonts w:ascii="Times New Roman" w:hAnsi="Times New Roman"/>
          <w:sz w:val="20"/>
          <w:szCs w:val="20"/>
        </w:rPr>
        <w:t xml:space="preserve">ukončení prepravy minerálneho oleja v pozastavení dane pri vývoze, oznámi túto skutočnosť </w:t>
      </w:r>
      <w:r w:rsidRPr="0089211C">
        <w:rPr>
          <w:rFonts w:ascii="Times New Roman" w:hAnsi="Times New Roman"/>
          <w:strike/>
          <w:sz w:val="20"/>
          <w:szCs w:val="20"/>
        </w:rPr>
        <w:t>vývozcovi</w:t>
      </w:r>
      <w:r w:rsidRPr="0089211C">
        <w:rPr>
          <w:rFonts w:ascii="Times New Roman" w:hAnsi="Times New Roman"/>
          <w:sz w:val="20"/>
          <w:szCs w:val="20"/>
        </w:rPr>
        <w:t xml:space="preserve"> </w:t>
      </w:r>
      <w:r w:rsidR="00DB09A3" w:rsidRPr="0089211C">
        <w:rPr>
          <w:rFonts w:ascii="Times New Roman" w:hAnsi="Times New Roman"/>
          <w:b/>
          <w:bCs/>
          <w:color w:val="000099"/>
          <w:sz w:val="20"/>
          <w:szCs w:val="20"/>
        </w:rPr>
        <w:t>osobe podľa § 30 ods. 1</w:t>
      </w:r>
      <w:r w:rsidR="00DB09A3" w:rsidRPr="0089211C">
        <w:rPr>
          <w:rFonts w:ascii="Times New Roman" w:hAnsi="Times New Roman"/>
          <w:sz w:val="20"/>
          <w:szCs w:val="20"/>
        </w:rPr>
        <w:t xml:space="preserve"> </w:t>
      </w:r>
      <w:r w:rsidRPr="0089211C">
        <w:rPr>
          <w:rFonts w:ascii="Times New Roman" w:hAnsi="Times New Roman"/>
          <w:sz w:val="20"/>
          <w:szCs w:val="20"/>
        </w:rPr>
        <w:t>a ukončí prepravu minerálneho oleja v pozastavení dane pri vývoze prostredníctvom elektronického systému.</w:t>
      </w:r>
      <w:r w:rsidRPr="0089211C">
        <w:rPr>
          <w:rFonts w:ascii="Times New Roman" w:hAnsi="Times New Roman"/>
          <w:sz w:val="20"/>
          <w:szCs w:val="20"/>
          <w:vertAlign w:val="superscript"/>
        </w:rPr>
        <w:t>6c</w:t>
      </w:r>
      <w:r w:rsidRPr="0089211C">
        <w:rPr>
          <w:rFonts w:ascii="Times New Roman" w:hAnsi="Times New Roman"/>
          <w:sz w:val="20"/>
          <w:szCs w:val="20"/>
        </w:rPr>
        <w:t>)</w:t>
      </w:r>
    </w:p>
    <w:p w14:paraId="3054292C" w14:textId="77777777" w:rsidR="00FF1864" w:rsidRPr="00372E94" w:rsidRDefault="00FF1864" w:rsidP="00372E94">
      <w:pPr>
        <w:widowControl w:val="0"/>
        <w:autoSpaceDE w:val="0"/>
        <w:autoSpaceDN w:val="0"/>
        <w:adjustRightInd w:val="0"/>
        <w:spacing w:after="0" w:line="240" w:lineRule="auto"/>
        <w:jc w:val="both"/>
        <w:rPr>
          <w:rFonts w:ascii="Times New Roman" w:hAnsi="Times New Roman"/>
          <w:sz w:val="20"/>
          <w:szCs w:val="20"/>
        </w:rPr>
      </w:pPr>
    </w:p>
    <w:p w14:paraId="570E708C" w14:textId="77777777" w:rsidR="00F850C7" w:rsidRPr="0082585D" w:rsidRDefault="00F850C7" w:rsidP="00522FBA">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31</w:t>
      </w:r>
    </w:p>
    <w:p w14:paraId="60008AC4" w14:textId="77777777" w:rsidR="00F850C7" w:rsidRPr="0082585D" w:rsidRDefault="00F850C7" w:rsidP="00F850C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Postup pri preprave minerálneho oleja mimo pozastavenia dane na podnikateľské účely</w:t>
      </w:r>
    </w:p>
    <w:p w14:paraId="0FD86E3A"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7D09658F" w14:textId="77777777" w:rsidR="00F850C7" w:rsidRPr="0082585D" w:rsidRDefault="00F850C7">
      <w:pPr>
        <w:widowControl w:val="0"/>
        <w:numPr>
          <w:ilvl w:val="0"/>
          <w:numId w:val="13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Minerálny olej uvedený do daňového voľného obehu je možné prepravovať na podnikateľské účely od</w:t>
      </w:r>
    </w:p>
    <w:p w14:paraId="6C8A0B85" w14:textId="77777777" w:rsidR="00F850C7" w:rsidRPr="0082585D" w:rsidRDefault="00F850C7">
      <w:pPr>
        <w:widowControl w:val="0"/>
        <w:numPr>
          <w:ilvl w:val="0"/>
          <w:numId w:val="13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schváleného odosielateľa na daňovom území schválenému príjemcovi v inom členskom štáte,</w:t>
      </w:r>
    </w:p>
    <w:p w14:paraId="06E8CECD" w14:textId="6827B627" w:rsidR="00F850C7" w:rsidRPr="008E62B8" w:rsidRDefault="00F850C7">
      <w:pPr>
        <w:widowControl w:val="0"/>
        <w:numPr>
          <w:ilvl w:val="0"/>
          <w:numId w:val="136"/>
        </w:numPr>
        <w:autoSpaceDE w:val="0"/>
        <w:autoSpaceDN w:val="0"/>
        <w:adjustRightInd w:val="0"/>
        <w:spacing w:after="0" w:line="240" w:lineRule="auto"/>
        <w:ind w:hanging="294"/>
        <w:jc w:val="both"/>
        <w:rPr>
          <w:rFonts w:ascii="Times New Roman" w:hAnsi="Times New Roman"/>
          <w:color w:val="000000" w:themeColor="text1"/>
          <w:sz w:val="20"/>
          <w:szCs w:val="20"/>
        </w:rPr>
      </w:pPr>
      <w:r w:rsidRPr="002F12B8">
        <w:rPr>
          <w:rFonts w:ascii="Times New Roman" w:hAnsi="Times New Roman"/>
          <w:sz w:val="20"/>
          <w:szCs w:val="20"/>
        </w:rPr>
        <w:t>schváleného odosielateľa v inom členskom štáte schválenému príjemcovi na daňovom území alebo na miesto určenia</w:t>
      </w:r>
      <w:r w:rsidRPr="00351ADE">
        <w:rPr>
          <w:rFonts w:ascii="Times New Roman" w:hAnsi="Times New Roman"/>
          <w:sz w:val="20"/>
          <w:szCs w:val="20"/>
        </w:rPr>
        <w:t>; miestom určenia</w:t>
      </w:r>
      <w:r w:rsidRPr="002F12B8">
        <w:rPr>
          <w:rFonts w:ascii="Times New Roman" w:hAnsi="Times New Roman"/>
          <w:sz w:val="20"/>
          <w:szCs w:val="20"/>
        </w:rPr>
        <w:t xml:space="preserve"> sa na účely tohto zákona rozumie miesto uvedené schváleným odosielateľom v</w:t>
      </w:r>
      <w:r w:rsidR="008E19F2">
        <w:rPr>
          <w:rFonts w:ascii="Times New Roman" w:hAnsi="Times New Roman"/>
          <w:sz w:val="20"/>
          <w:szCs w:val="20"/>
        </w:rPr>
        <w:t> </w:t>
      </w:r>
      <w:r w:rsidRPr="002F12B8">
        <w:rPr>
          <w:rFonts w:ascii="Times New Roman" w:hAnsi="Times New Roman"/>
          <w:sz w:val="20"/>
          <w:szCs w:val="20"/>
        </w:rPr>
        <w:t xml:space="preserve">zjednodušenom elektronickom administratívnom dokumente vyhotovenom prostredníctvom elektronického systému (ďalej len </w:t>
      </w:r>
      <w:r w:rsidR="00BC2BCE" w:rsidRPr="002F12B8">
        <w:rPr>
          <w:rFonts w:ascii="Times New Roman" w:hAnsi="Times New Roman"/>
          <w:sz w:val="20"/>
          <w:szCs w:val="20"/>
        </w:rPr>
        <w:t>„</w:t>
      </w:r>
      <w:r w:rsidRPr="002F12B8">
        <w:rPr>
          <w:rFonts w:ascii="Times New Roman" w:hAnsi="Times New Roman"/>
          <w:sz w:val="20"/>
          <w:szCs w:val="20"/>
        </w:rPr>
        <w:t>zjednodušený elektronický dokument</w:t>
      </w:r>
      <w:r w:rsidR="00BC2BCE" w:rsidRPr="002F12B8">
        <w:rPr>
          <w:rFonts w:ascii="Times New Roman" w:hAnsi="Times New Roman"/>
          <w:sz w:val="20"/>
          <w:szCs w:val="20"/>
        </w:rPr>
        <w:t>“</w:t>
      </w:r>
      <w:r w:rsidRPr="002F12B8">
        <w:rPr>
          <w:rFonts w:ascii="Times New Roman" w:hAnsi="Times New Roman"/>
          <w:sz w:val="20"/>
          <w:szCs w:val="20"/>
        </w:rPr>
        <w:t>), na ktoré je minerálny olej uvedený do daňového voľného obehu na území iného členského štátu na podnikateľské účely prepravený na daňové územie osobe, ktorou je osoba uvedená v § 11</w:t>
      </w:r>
      <w:r w:rsidRPr="008E62B8">
        <w:rPr>
          <w:rFonts w:ascii="Times New Roman" w:hAnsi="Times New Roman"/>
          <w:color w:val="000000" w:themeColor="text1"/>
          <w:sz w:val="20"/>
          <w:szCs w:val="20"/>
        </w:rPr>
        <w:t xml:space="preserve">, </w:t>
      </w:r>
      <w:r w:rsidR="00EB466D" w:rsidRPr="008E62B8">
        <w:rPr>
          <w:rFonts w:ascii="Times New Roman" w:hAnsi="Times New Roman"/>
          <w:color w:val="000000" w:themeColor="text1"/>
          <w:sz w:val="20"/>
          <w:szCs w:val="20"/>
        </w:rPr>
        <w:t>25a, § 25b ods. 1, 4 alebo ods. 16 alebo § 32a, v mieste jej sídla alebo prevádzkarne</w:t>
      </w:r>
      <w:r w:rsidRPr="008E62B8">
        <w:rPr>
          <w:rFonts w:ascii="Times New Roman" w:hAnsi="Times New Roman"/>
          <w:color w:val="000000" w:themeColor="text1"/>
          <w:sz w:val="20"/>
          <w:szCs w:val="20"/>
        </w:rPr>
        <w:t>,</w:t>
      </w:r>
    </w:p>
    <w:p w14:paraId="2C524E17" w14:textId="77777777" w:rsidR="00F850C7" w:rsidRPr="008E62B8" w:rsidRDefault="00F850C7">
      <w:pPr>
        <w:widowControl w:val="0"/>
        <w:numPr>
          <w:ilvl w:val="0"/>
          <w:numId w:val="136"/>
        </w:numPr>
        <w:autoSpaceDE w:val="0"/>
        <w:autoSpaceDN w:val="0"/>
        <w:adjustRightInd w:val="0"/>
        <w:spacing w:after="0" w:line="240" w:lineRule="auto"/>
        <w:ind w:hanging="294"/>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schváleného odosielateľa na daňovom území cez územie iného členského štátu schválenému príjemcovi na daňovom území.</w:t>
      </w:r>
    </w:p>
    <w:p w14:paraId="6C8A83FF" w14:textId="77777777" w:rsidR="00137D57" w:rsidRPr="008E62B8" w:rsidRDefault="00137D57" w:rsidP="00F850C7">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18F6BDF5" w14:textId="77777777" w:rsidR="00710CDC" w:rsidRPr="008E62B8" w:rsidRDefault="00710CDC">
      <w:pPr>
        <w:widowControl w:val="0"/>
        <w:numPr>
          <w:ilvl w:val="0"/>
          <w:numId w:val="135"/>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Minerálny olej uvedený v § 6 ods. 1 písm. a) a d) v daňovom voľnom obehu je možné prepravovať na daňovom území v rámci podnikania odosielateľom, ktorým je</w:t>
      </w:r>
    </w:p>
    <w:p w14:paraId="4CE21E45" w14:textId="77777777" w:rsidR="00710CDC" w:rsidRPr="008E62B8" w:rsidRDefault="00710CDC">
      <w:pPr>
        <w:widowControl w:val="0"/>
        <w:numPr>
          <w:ilvl w:val="1"/>
          <w:numId w:val="137"/>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 xml:space="preserve">distribútor pohonných látok podľa § 25b ods. 1, z miesta jeho prevádzkarne alebo z miesta, v ktorom bol tento minerálny olej uvedený do daňového voľného obehu; pri dovoze </w:t>
      </w:r>
      <w:r w:rsidR="00415EA9" w:rsidRPr="008E62B8">
        <w:rPr>
          <w:rFonts w:ascii="Times New Roman" w:hAnsi="Times New Roman"/>
          <w:color w:val="000000" w:themeColor="text1"/>
          <w:sz w:val="20"/>
          <w:szCs w:val="20"/>
        </w:rPr>
        <w:t>z miesta dovozu,</w:t>
      </w:r>
    </w:p>
    <w:p w14:paraId="19B014BC" w14:textId="77777777" w:rsidR="00710CDC" w:rsidRPr="008E62B8" w:rsidRDefault="00710CDC">
      <w:pPr>
        <w:widowControl w:val="0"/>
        <w:numPr>
          <w:ilvl w:val="2"/>
          <w:numId w:val="138"/>
        </w:numPr>
        <w:autoSpaceDE w:val="0"/>
        <w:autoSpaceDN w:val="0"/>
        <w:adjustRightInd w:val="0"/>
        <w:spacing w:after="0" w:line="240" w:lineRule="auto"/>
        <w:ind w:left="993" w:hanging="283"/>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do prevádzkarne distribútora pohonných látok podľa § 25b ods. 1,</w:t>
      </w:r>
    </w:p>
    <w:p w14:paraId="131837B5" w14:textId="77777777" w:rsidR="00710CDC" w:rsidRPr="008E62B8" w:rsidRDefault="00710CDC">
      <w:pPr>
        <w:widowControl w:val="0"/>
        <w:numPr>
          <w:ilvl w:val="2"/>
          <w:numId w:val="138"/>
        </w:numPr>
        <w:autoSpaceDE w:val="0"/>
        <w:autoSpaceDN w:val="0"/>
        <w:adjustRightInd w:val="0"/>
        <w:spacing w:after="0" w:line="240" w:lineRule="auto"/>
        <w:ind w:left="993" w:hanging="283"/>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do prevádzkarne predajcu pohonných látok podľa § 25b ods. 4,</w:t>
      </w:r>
    </w:p>
    <w:p w14:paraId="231DD234" w14:textId="77777777" w:rsidR="00710CDC" w:rsidRPr="008E62B8" w:rsidRDefault="00710CDC">
      <w:pPr>
        <w:widowControl w:val="0"/>
        <w:numPr>
          <w:ilvl w:val="2"/>
          <w:numId w:val="138"/>
        </w:numPr>
        <w:autoSpaceDE w:val="0"/>
        <w:autoSpaceDN w:val="0"/>
        <w:adjustRightInd w:val="0"/>
        <w:spacing w:after="0" w:line="240" w:lineRule="auto"/>
        <w:ind w:left="993" w:hanging="283"/>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do prevádzkarne spotrebiteľa pohonných látok podľa § 25b ods. 16,</w:t>
      </w:r>
    </w:p>
    <w:p w14:paraId="4A15D840" w14:textId="77777777" w:rsidR="00710CDC" w:rsidRPr="008E62B8" w:rsidRDefault="00710CDC">
      <w:pPr>
        <w:widowControl w:val="0"/>
        <w:numPr>
          <w:ilvl w:val="2"/>
          <w:numId w:val="138"/>
        </w:numPr>
        <w:autoSpaceDE w:val="0"/>
        <w:autoSpaceDN w:val="0"/>
        <w:adjustRightInd w:val="0"/>
        <w:spacing w:after="0" w:line="240" w:lineRule="auto"/>
        <w:ind w:left="993" w:hanging="283"/>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do prevádzkarne užívateľského podniku podľa § 11, ak postupuje podľa § 15 ods. 1 písm. b),</w:t>
      </w:r>
    </w:p>
    <w:p w14:paraId="4315F467" w14:textId="77777777" w:rsidR="00710CDC" w:rsidRPr="008E62B8" w:rsidRDefault="00710CDC">
      <w:pPr>
        <w:widowControl w:val="0"/>
        <w:numPr>
          <w:ilvl w:val="2"/>
          <w:numId w:val="138"/>
        </w:numPr>
        <w:autoSpaceDE w:val="0"/>
        <w:autoSpaceDN w:val="0"/>
        <w:adjustRightInd w:val="0"/>
        <w:spacing w:after="0" w:line="240" w:lineRule="auto"/>
        <w:ind w:left="993" w:hanging="283"/>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na miesto, v ktorom bude preprava minerálneho oleja uvedeného v § 6 ods. 1 písm. a) a d) v daňovom voľnom obehu prepusteného do vývozu</w:t>
      </w:r>
      <w:r w:rsidRPr="008E62B8">
        <w:rPr>
          <w:rFonts w:ascii="Times New Roman" w:hAnsi="Times New Roman"/>
          <w:color w:val="000000" w:themeColor="text1"/>
          <w:sz w:val="20"/>
          <w:szCs w:val="20"/>
          <w:vertAlign w:val="superscript"/>
        </w:rPr>
        <w:t>25a</w:t>
      </w:r>
      <w:r w:rsidRPr="008E62B8">
        <w:rPr>
          <w:rFonts w:ascii="Times New Roman" w:hAnsi="Times New Roman"/>
          <w:color w:val="000000" w:themeColor="text1"/>
          <w:sz w:val="20"/>
          <w:szCs w:val="20"/>
        </w:rPr>
        <w:t>) ukončená a tento minerálny olej opustí územie Európskej únie,</w:t>
      </w:r>
    </w:p>
    <w:p w14:paraId="3C4DF580" w14:textId="77777777" w:rsidR="00710CDC" w:rsidRPr="008E62B8" w:rsidRDefault="00710CDC">
      <w:pPr>
        <w:widowControl w:val="0"/>
        <w:numPr>
          <w:ilvl w:val="1"/>
          <w:numId w:val="137"/>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osoba podľa písmena a) prvého bodu až štvrtého bodu, ak táto osoba prepravuje minerálny olej uvedený v § 6 ods. 1 písm. a) a d) medzi dvoma jej prevádzkarňami,</w:t>
      </w:r>
    </w:p>
    <w:p w14:paraId="15D0006D" w14:textId="77777777" w:rsidR="00710CDC" w:rsidRPr="008E62B8" w:rsidRDefault="00710CDC">
      <w:pPr>
        <w:widowControl w:val="0"/>
        <w:numPr>
          <w:ilvl w:val="1"/>
          <w:numId w:val="137"/>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osoba podľa písmena a) prvého bodu až štvrtého bodu, ak táto osoba prepravuje minerálny olej uvedený v § 6 ods. 1 písm. a) a d) z jej prevádzkarne do daňového skladu,</w:t>
      </w:r>
    </w:p>
    <w:p w14:paraId="67AD0FAA" w14:textId="77777777" w:rsidR="00710CDC" w:rsidRPr="008E62B8" w:rsidRDefault="00710CDC">
      <w:pPr>
        <w:widowControl w:val="0"/>
        <w:numPr>
          <w:ilvl w:val="1"/>
          <w:numId w:val="137"/>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osoba, ktorá prepravuje minerálny olej uvedený v § 6 ods. 1 písm. a) a d) iným spôsobom ako podľa písmen a) až c) a colný úrad s tým súhlasil.</w:t>
      </w:r>
    </w:p>
    <w:p w14:paraId="753EE431" w14:textId="77777777" w:rsidR="00317569" w:rsidRPr="008E62B8" w:rsidRDefault="00317569" w:rsidP="00317569">
      <w:pPr>
        <w:widowControl w:val="0"/>
        <w:autoSpaceDE w:val="0"/>
        <w:autoSpaceDN w:val="0"/>
        <w:adjustRightInd w:val="0"/>
        <w:spacing w:after="0" w:line="240" w:lineRule="auto"/>
        <w:jc w:val="both"/>
        <w:rPr>
          <w:rFonts w:ascii="Times New Roman" w:hAnsi="Times New Roman"/>
          <w:strike/>
          <w:color w:val="000000" w:themeColor="text1"/>
          <w:sz w:val="20"/>
          <w:szCs w:val="20"/>
        </w:rPr>
      </w:pPr>
    </w:p>
    <w:p w14:paraId="08C51A2D" w14:textId="77777777" w:rsidR="00F850C7" w:rsidRPr="008E62B8" w:rsidRDefault="00F850C7">
      <w:pPr>
        <w:widowControl w:val="0"/>
        <w:numPr>
          <w:ilvl w:val="0"/>
          <w:numId w:val="135"/>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Prepravu minerálneho oleja podľa odsekov 1 je možné uskutočniť len na základe zjednodušeného elektronického dokumentu, a to spôsobom uvedeným v osobitnom predpise,</w:t>
      </w:r>
      <w:r w:rsidRPr="008E62B8">
        <w:rPr>
          <w:rFonts w:ascii="Times New Roman" w:hAnsi="Times New Roman"/>
          <w:color w:val="000000" w:themeColor="text1"/>
          <w:sz w:val="20"/>
          <w:szCs w:val="20"/>
          <w:vertAlign w:val="superscript"/>
        </w:rPr>
        <w:t>20a</w:t>
      </w:r>
      <w:r w:rsidRPr="008E62B8">
        <w:rPr>
          <w:rFonts w:ascii="Times New Roman" w:hAnsi="Times New Roman"/>
          <w:color w:val="000000" w:themeColor="text1"/>
          <w:sz w:val="20"/>
          <w:szCs w:val="20"/>
        </w:rPr>
        <w:t>) ak § 31a neustanovuje inak.</w:t>
      </w:r>
      <w:r w:rsidR="004709C9" w:rsidRPr="008E62B8">
        <w:rPr>
          <w:rFonts w:ascii="Times New Roman" w:hAnsi="Times New Roman"/>
          <w:color w:val="000000" w:themeColor="text1"/>
          <w:sz w:val="20"/>
          <w:szCs w:val="20"/>
        </w:rPr>
        <w:t xml:space="preserve"> Prepravu minerálneho oleja podľa odseku 2 je možné uskutočniť len na základe zjednodušeného elektronického dokumentu</w:t>
      </w:r>
      <w:r w:rsidR="00D324B1" w:rsidRPr="008E62B8">
        <w:rPr>
          <w:rFonts w:ascii="Times New Roman" w:hAnsi="Times New Roman"/>
          <w:color w:val="000000" w:themeColor="text1"/>
          <w:sz w:val="20"/>
          <w:szCs w:val="20"/>
        </w:rPr>
        <w:t>, a to</w:t>
      </w:r>
      <w:r w:rsidR="004709C9" w:rsidRPr="008E62B8">
        <w:rPr>
          <w:rFonts w:ascii="Times New Roman" w:hAnsi="Times New Roman"/>
          <w:color w:val="000000" w:themeColor="text1"/>
          <w:sz w:val="20"/>
          <w:szCs w:val="20"/>
        </w:rPr>
        <w:t xml:space="preserve"> primerane spôsobom uvedeným v osobitnom predpise,</w:t>
      </w:r>
      <w:r w:rsidR="004709C9" w:rsidRPr="008E62B8">
        <w:rPr>
          <w:rFonts w:ascii="Times New Roman" w:hAnsi="Times New Roman"/>
          <w:color w:val="000000" w:themeColor="text1"/>
          <w:sz w:val="20"/>
          <w:szCs w:val="20"/>
          <w:vertAlign w:val="superscript"/>
        </w:rPr>
        <w:t>20a</w:t>
      </w:r>
      <w:r w:rsidR="004709C9" w:rsidRPr="008E62B8">
        <w:rPr>
          <w:rFonts w:ascii="Times New Roman" w:hAnsi="Times New Roman"/>
          <w:color w:val="000000" w:themeColor="text1"/>
          <w:sz w:val="20"/>
          <w:szCs w:val="20"/>
        </w:rPr>
        <w:t>) ak § 31a neustanovuje inak.</w:t>
      </w:r>
      <w:r w:rsidRPr="008E62B8">
        <w:rPr>
          <w:rFonts w:ascii="Times New Roman" w:hAnsi="Times New Roman"/>
          <w:color w:val="000000" w:themeColor="text1"/>
          <w:sz w:val="20"/>
          <w:szCs w:val="20"/>
        </w:rPr>
        <w:t xml:space="preserve"> Návrh zjednodušeného elektronického dokumentu a aj akákoľvek zmena vykonaná prostredníctvom elektronického systému musí byť </w:t>
      </w:r>
      <w:r w:rsidR="0050725A" w:rsidRPr="008E62B8">
        <w:rPr>
          <w:rFonts w:ascii="Times New Roman" w:hAnsi="Times New Roman"/>
          <w:color w:val="000000" w:themeColor="text1"/>
          <w:sz w:val="20"/>
          <w:szCs w:val="20"/>
        </w:rPr>
        <w:t>autorizovaná elektronickým podpisom</w:t>
      </w:r>
      <w:r w:rsidR="0050725A" w:rsidRPr="008E62B8">
        <w:rPr>
          <w:rFonts w:ascii="Times New Roman" w:hAnsi="Times New Roman"/>
          <w:color w:val="000000" w:themeColor="text1"/>
          <w:sz w:val="20"/>
          <w:szCs w:val="20"/>
          <w:vertAlign w:val="superscript"/>
        </w:rPr>
        <w:t>20b</w:t>
      </w:r>
      <w:r w:rsidR="0050725A" w:rsidRPr="008E62B8">
        <w:rPr>
          <w:rFonts w:ascii="Times New Roman" w:hAnsi="Times New Roman"/>
          <w:color w:val="000000" w:themeColor="text1"/>
          <w:sz w:val="20"/>
          <w:szCs w:val="20"/>
        </w:rPr>
        <w:t>) alebo kvalifikovanou elektronickou pečaťou,</w:t>
      </w:r>
      <w:r w:rsidR="0050725A" w:rsidRPr="008E62B8">
        <w:rPr>
          <w:rFonts w:ascii="Times New Roman" w:hAnsi="Times New Roman"/>
          <w:color w:val="000000" w:themeColor="text1"/>
          <w:sz w:val="20"/>
          <w:szCs w:val="20"/>
          <w:vertAlign w:val="superscript"/>
        </w:rPr>
        <w:t>20ba</w:t>
      </w:r>
      <w:r w:rsidR="0050725A" w:rsidRPr="008E62B8">
        <w:rPr>
          <w:rFonts w:ascii="Times New Roman" w:hAnsi="Times New Roman"/>
          <w:color w:val="000000" w:themeColor="text1"/>
          <w:sz w:val="20"/>
          <w:szCs w:val="20"/>
        </w:rPr>
        <w:t xml:space="preserve">) alebo </w:t>
      </w:r>
      <w:r w:rsidR="0050725A" w:rsidRPr="008E62B8">
        <w:rPr>
          <w:rFonts w:ascii="Times New Roman" w:hAnsi="Times New Roman"/>
          <w:color w:val="000000" w:themeColor="text1"/>
          <w:sz w:val="20"/>
          <w:szCs w:val="20"/>
          <w:shd w:val="clear" w:color="auto" w:fill="FFFFFF"/>
        </w:rPr>
        <w:t>uznaným spôsobom autorizácie podľa osobitného predpisu,</w:t>
      </w:r>
      <w:r w:rsidR="0050725A" w:rsidRPr="008E62B8">
        <w:rPr>
          <w:rFonts w:ascii="Times New Roman" w:hAnsi="Times New Roman"/>
          <w:color w:val="000000" w:themeColor="text1"/>
          <w:sz w:val="20"/>
          <w:szCs w:val="20"/>
          <w:shd w:val="clear" w:color="auto" w:fill="FFFFFF"/>
          <w:vertAlign w:val="superscript"/>
        </w:rPr>
        <w:t>20bb</w:t>
      </w:r>
      <w:r w:rsidR="0050725A" w:rsidRPr="008E62B8">
        <w:rPr>
          <w:rFonts w:ascii="Times New Roman" w:hAnsi="Times New Roman"/>
          <w:color w:val="000000" w:themeColor="text1"/>
          <w:sz w:val="20"/>
          <w:szCs w:val="20"/>
          <w:shd w:val="clear" w:color="auto" w:fill="FFFFFF"/>
        </w:rPr>
        <w:t>)</w:t>
      </w:r>
      <w:r w:rsidR="005C0954" w:rsidRPr="008E62B8">
        <w:rPr>
          <w:rFonts w:ascii="Times New Roman" w:hAnsi="Times New Roman"/>
          <w:color w:val="000000" w:themeColor="text1"/>
          <w:sz w:val="20"/>
          <w:szCs w:val="20"/>
          <w:shd w:val="clear" w:color="auto" w:fill="FFFFFF"/>
        </w:rPr>
        <w:t xml:space="preserve"> </w:t>
      </w:r>
      <w:r w:rsidRPr="008E62B8">
        <w:rPr>
          <w:rFonts w:ascii="Times New Roman" w:hAnsi="Times New Roman"/>
          <w:color w:val="000000" w:themeColor="text1"/>
          <w:sz w:val="20"/>
          <w:szCs w:val="20"/>
        </w:rPr>
        <w:t xml:space="preserve">ak sa schválený odosielateľ alebo </w:t>
      </w:r>
      <w:r w:rsidR="005D6948" w:rsidRPr="008E62B8">
        <w:rPr>
          <w:rFonts w:ascii="Times New Roman" w:hAnsi="Times New Roman"/>
          <w:color w:val="000000" w:themeColor="text1"/>
          <w:sz w:val="20"/>
          <w:szCs w:val="20"/>
        </w:rPr>
        <w:t xml:space="preserve">odosielateľ podľa odseku 2 </w:t>
      </w:r>
      <w:r w:rsidRPr="008E62B8">
        <w:rPr>
          <w:rFonts w:ascii="Times New Roman" w:hAnsi="Times New Roman"/>
          <w:color w:val="000000" w:themeColor="text1"/>
          <w:sz w:val="20"/>
          <w:szCs w:val="20"/>
        </w:rPr>
        <w:t xml:space="preserve">s colným úradom </w:t>
      </w:r>
      <w:r w:rsidRPr="008E62B8">
        <w:rPr>
          <w:rFonts w:ascii="Times New Roman" w:hAnsi="Times New Roman"/>
          <w:color w:val="000000" w:themeColor="text1"/>
          <w:sz w:val="20"/>
          <w:szCs w:val="20"/>
        </w:rPr>
        <w:lastRenderedPageBreak/>
        <w:t>nedohodne inak. Minerálnym olejom určeným na podnikateľské účely sa na účely tohto zákona rozumie minerálny olej dodaný na iné účely ako na súkromné účely podľa § 33 ods. 1 alebo v rámci zásielkového obchodu podľa § 34 ods. 1.</w:t>
      </w:r>
    </w:p>
    <w:p w14:paraId="0C89D2E5" w14:textId="77777777" w:rsidR="00F850C7" w:rsidRPr="008E62B8" w:rsidRDefault="00F850C7" w:rsidP="00F850C7">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1E6C448E" w14:textId="713481AB" w:rsidR="00F850C7" w:rsidRPr="0082585D" w:rsidRDefault="00F850C7">
      <w:pPr>
        <w:widowControl w:val="0"/>
        <w:numPr>
          <w:ilvl w:val="0"/>
          <w:numId w:val="13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Pred začatím prepravy minerálneho oleja podľa odsekov 1 a 2 schválený odosielateľ </w:t>
      </w:r>
      <w:r w:rsidRPr="008E62B8">
        <w:rPr>
          <w:rFonts w:ascii="Times New Roman" w:hAnsi="Times New Roman"/>
          <w:color w:val="000000" w:themeColor="text1"/>
          <w:sz w:val="20"/>
          <w:szCs w:val="20"/>
        </w:rPr>
        <w:t xml:space="preserve">alebo </w:t>
      </w:r>
      <w:r w:rsidR="00A05322" w:rsidRPr="008E62B8">
        <w:rPr>
          <w:rFonts w:ascii="Times New Roman" w:hAnsi="Times New Roman"/>
          <w:color w:val="000000" w:themeColor="text1"/>
          <w:sz w:val="20"/>
          <w:szCs w:val="20"/>
        </w:rPr>
        <w:t xml:space="preserve">odosielateľ podľa odseku 2 </w:t>
      </w:r>
      <w:r w:rsidRPr="008E62B8">
        <w:rPr>
          <w:rFonts w:ascii="Times New Roman" w:hAnsi="Times New Roman"/>
          <w:color w:val="000000" w:themeColor="text1"/>
          <w:sz w:val="20"/>
          <w:szCs w:val="20"/>
        </w:rPr>
        <w:t xml:space="preserve">vyhotoví návrh zjednodušeného elektronického dokumentu, ktorý zašle colnému úradu schváleného odosielateľa alebo </w:t>
      </w:r>
      <w:r w:rsidR="005D6948" w:rsidRPr="008E62B8">
        <w:rPr>
          <w:rFonts w:ascii="Times New Roman" w:hAnsi="Times New Roman"/>
          <w:color w:val="000000" w:themeColor="text1"/>
          <w:sz w:val="20"/>
          <w:szCs w:val="20"/>
        </w:rPr>
        <w:t>odosielateľa podľa odseku 2</w:t>
      </w:r>
      <w:r w:rsidRPr="008E62B8">
        <w:rPr>
          <w:rFonts w:ascii="Times New Roman" w:hAnsi="Times New Roman"/>
          <w:color w:val="000000" w:themeColor="text1"/>
          <w:sz w:val="20"/>
          <w:szCs w:val="20"/>
        </w:rPr>
        <w:t xml:space="preserve">. Colný úrad schváleného odosielateľa alebo </w:t>
      </w:r>
      <w:r w:rsidR="005D6948" w:rsidRPr="008E62B8">
        <w:rPr>
          <w:rFonts w:ascii="Times New Roman" w:hAnsi="Times New Roman"/>
          <w:color w:val="000000" w:themeColor="text1"/>
          <w:sz w:val="20"/>
          <w:szCs w:val="20"/>
        </w:rPr>
        <w:t xml:space="preserve">odosielateľa podľa odseku 2 </w:t>
      </w:r>
      <w:r w:rsidRPr="008E62B8">
        <w:rPr>
          <w:rFonts w:ascii="Times New Roman" w:hAnsi="Times New Roman"/>
          <w:color w:val="000000" w:themeColor="text1"/>
          <w:sz w:val="20"/>
          <w:szCs w:val="20"/>
        </w:rPr>
        <w:t>elektronicky overí údaje v návrhu zjednodušeného elektronického dokumentu, a ak sú údaje správne, pridelí k</w:t>
      </w:r>
      <w:r w:rsidR="0089211C">
        <w:rPr>
          <w:rFonts w:ascii="Times New Roman" w:hAnsi="Times New Roman"/>
          <w:color w:val="000000" w:themeColor="text1"/>
          <w:sz w:val="20"/>
          <w:szCs w:val="20"/>
        </w:rPr>
        <w:t> </w:t>
      </w:r>
      <w:r w:rsidRPr="008E62B8">
        <w:rPr>
          <w:rFonts w:ascii="Times New Roman" w:hAnsi="Times New Roman"/>
          <w:color w:val="000000" w:themeColor="text1"/>
          <w:sz w:val="20"/>
          <w:szCs w:val="20"/>
        </w:rPr>
        <w:t>návrhu zjednodušeného elektronického dokumentu jedinečný zjednodušený administrat</w:t>
      </w:r>
      <w:r w:rsidR="00EB466D" w:rsidRPr="008E62B8">
        <w:rPr>
          <w:rFonts w:ascii="Times New Roman" w:hAnsi="Times New Roman"/>
          <w:color w:val="000000" w:themeColor="text1"/>
          <w:sz w:val="20"/>
          <w:szCs w:val="20"/>
        </w:rPr>
        <w:t>ívny referenčný kód (ďalej len „zjednodušený referenčný kód“</w:t>
      </w:r>
      <w:r w:rsidRPr="008E62B8">
        <w:rPr>
          <w:rFonts w:ascii="Times New Roman" w:hAnsi="Times New Roman"/>
          <w:color w:val="000000" w:themeColor="text1"/>
          <w:sz w:val="20"/>
          <w:szCs w:val="20"/>
        </w:rPr>
        <w:t xml:space="preserve">) a zároveň zašle zjednodušený elektronický dokument s prideleným zjednodušeným referenčným kódom schválenému odosielateľovi alebo </w:t>
      </w:r>
      <w:r w:rsidR="005D6948" w:rsidRPr="008E62B8">
        <w:rPr>
          <w:rFonts w:ascii="Times New Roman" w:hAnsi="Times New Roman"/>
          <w:color w:val="000000" w:themeColor="text1"/>
          <w:sz w:val="20"/>
          <w:szCs w:val="20"/>
        </w:rPr>
        <w:t xml:space="preserve">odosielateľovi podľa odseku 2 </w:t>
      </w:r>
      <w:r w:rsidRPr="008E62B8">
        <w:rPr>
          <w:rFonts w:ascii="Times New Roman" w:hAnsi="Times New Roman"/>
          <w:color w:val="000000" w:themeColor="text1"/>
          <w:sz w:val="20"/>
          <w:szCs w:val="20"/>
        </w:rPr>
        <w:t xml:space="preserve">a správcovi dane iného členského štátu schváleného príjemcu alebo colnému úradu príjemcu podľa odseku 2. Ak údaje uvedené v návrhu zjednodušeného elektronického dokumentu nie sú správne, colný úrad schváleného odosielateľa alebo </w:t>
      </w:r>
      <w:r w:rsidR="005D6948" w:rsidRPr="008E62B8">
        <w:rPr>
          <w:rFonts w:ascii="Times New Roman" w:hAnsi="Times New Roman"/>
          <w:color w:val="000000" w:themeColor="text1"/>
          <w:sz w:val="20"/>
          <w:szCs w:val="20"/>
        </w:rPr>
        <w:t>odosielateľa podľa odseku 2</w:t>
      </w:r>
      <w:r w:rsidRPr="008E62B8">
        <w:rPr>
          <w:rFonts w:ascii="Times New Roman" w:hAnsi="Times New Roman"/>
          <w:color w:val="000000" w:themeColor="text1"/>
          <w:sz w:val="20"/>
          <w:szCs w:val="20"/>
        </w:rPr>
        <w:t xml:space="preserve"> o tejto skutočnosti bezodkladne informuje odosielateľa návrhu zjednodušeného elektronického dokumentu. Prepravu minerálneho oleja podľa odsekov 1 a 2 je možné začať až po pridelení zjednodušeného referenčného kódu, ak § 31a neustanovuje inak. Minerálny olej prepravovaný podľa odsekov </w:t>
      </w:r>
      <w:r w:rsidRPr="0082585D">
        <w:rPr>
          <w:rFonts w:ascii="Times New Roman" w:hAnsi="Times New Roman"/>
          <w:sz w:val="20"/>
          <w:szCs w:val="20"/>
        </w:rPr>
        <w:t>1 a 2 musí sprevádzať písomný dokument obsahujúci zjednodušený referenčný kód.</w:t>
      </w:r>
    </w:p>
    <w:p w14:paraId="3A8EB941" w14:textId="77777777" w:rsidR="00F850C7" w:rsidRPr="008E62B8" w:rsidRDefault="00F850C7" w:rsidP="00F850C7">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1065B8E6" w14:textId="77777777" w:rsidR="002372B7" w:rsidRPr="008E62B8" w:rsidRDefault="002372B7">
      <w:pPr>
        <w:widowControl w:val="0"/>
        <w:numPr>
          <w:ilvl w:val="0"/>
          <w:numId w:val="135"/>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E62B8">
        <w:rPr>
          <w:rFonts w:ascii="Times New Roman" w:hAnsi="Times New Roman"/>
          <w:color w:val="000000" w:themeColor="text1"/>
          <w:sz w:val="20"/>
          <w:szCs w:val="20"/>
        </w:rPr>
        <w:t>Preprava minerálneho oleja podľa odsekov 1 a 2 sa začína, keď minerálny olej opustí prevádzkareň schváleného odosielateľa alebo odosielateľa podľa odseku 2, alebo miesto odoslania na daňovom území, ktoré schválený odosielateľ alebo odosielateľ podľa odseku 2 oznámil colnému úradu. Odosielateľ podľa odseku 2 môže zrušiť prostredníctvom elektronického systému zjednodušený elektronický dokument, ak sa nezačala preprava minerálneho oleja podľa odseku 2.</w:t>
      </w:r>
    </w:p>
    <w:p w14:paraId="29731191" w14:textId="77777777" w:rsidR="002372B7" w:rsidRPr="008E62B8" w:rsidRDefault="002372B7" w:rsidP="002372B7">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3E75C27D" w14:textId="162CE3F0" w:rsidR="002372B7" w:rsidRPr="008E62B8" w:rsidRDefault="002372B7">
      <w:pPr>
        <w:widowControl w:val="0"/>
        <w:numPr>
          <w:ilvl w:val="0"/>
          <w:numId w:val="135"/>
        </w:numPr>
        <w:autoSpaceDE w:val="0"/>
        <w:autoSpaceDN w:val="0"/>
        <w:adjustRightInd w:val="0"/>
        <w:spacing w:after="0" w:line="240" w:lineRule="auto"/>
        <w:ind w:left="426" w:hanging="426"/>
        <w:jc w:val="both"/>
        <w:rPr>
          <w:rFonts w:ascii="Times New Roman" w:hAnsi="Times New Roman"/>
          <w:bCs/>
          <w:color w:val="000000" w:themeColor="text1"/>
          <w:sz w:val="20"/>
          <w:szCs w:val="20"/>
          <w:shd w:val="clear" w:color="auto" w:fill="FFFFFF"/>
        </w:rPr>
      </w:pPr>
      <w:r w:rsidRPr="008E62B8">
        <w:rPr>
          <w:rFonts w:ascii="Times New Roman" w:hAnsi="Times New Roman"/>
          <w:color w:val="000000" w:themeColor="text1"/>
          <w:sz w:val="20"/>
          <w:szCs w:val="20"/>
        </w:rPr>
        <w:t>Počas prepravy minerálneho oleja podľa odseku 1 môže schválený odosielateľ prostredníctvom elektronického systému zmeniť miesto určenia uvedené v zjednodušenom elektronickom dokumente na iné miesto určenia toho istého schváleného príjemcu alebo na miesto odoslania, a to spôsobom uvedeným v osobitnom predpise.</w:t>
      </w:r>
      <w:r w:rsidRPr="008E62B8">
        <w:rPr>
          <w:rFonts w:ascii="Times New Roman" w:hAnsi="Times New Roman"/>
          <w:color w:val="000000" w:themeColor="text1"/>
          <w:sz w:val="20"/>
          <w:szCs w:val="20"/>
          <w:vertAlign w:val="superscript"/>
        </w:rPr>
        <w:t>20a</w:t>
      </w:r>
      <w:r w:rsidRPr="008E62B8">
        <w:rPr>
          <w:rFonts w:ascii="Times New Roman" w:hAnsi="Times New Roman"/>
          <w:color w:val="000000" w:themeColor="text1"/>
          <w:sz w:val="20"/>
          <w:szCs w:val="20"/>
        </w:rPr>
        <w:t xml:space="preserve">) Počas prepravy minerálneho oleja podľa odseku 2 môže odosielateľ podľa odseku 2 zmeniť miesto určenia alebo príjemcu podľa odseku 2. Distribútor pohonných látok, ktorý vyhotovil návrh zjednodušeného elektronického dokumentu, môže počas prepravy podľa odseku 2 písm. a ) a b) rozdeliť prepravu minerálneho oleja uvedeného v § 6 ods. 1 písm. a) a d) prepravovaného podľa odseku 2 písm. a) a b) na dve alebo viaceré prepravy, ak sa celkové množstvo tohto minerálneho oleja nezmení a oznámi túto skutočnosť colnému úradu, a to najneskôr pred rozdelením prepravy tohto minerálneho oleja. </w:t>
      </w:r>
      <w:r w:rsidRPr="008E62B8">
        <w:rPr>
          <w:rFonts w:ascii="Times New Roman" w:hAnsi="Times New Roman"/>
          <w:bCs/>
          <w:color w:val="000000" w:themeColor="text1"/>
          <w:sz w:val="20"/>
          <w:szCs w:val="20"/>
          <w:shd w:val="clear" w:color="auto" w:fill="FFFFFF"/>
        </w:rPr>
        <w:t>Oznámenie o rozdelení prepravy je distribútor pohonných látok povinný vyhotoviť a</w:t>
      </w:r>
      <w:r w:rsidR="0089211C">
        <w:rPr>
          <w:rFonts w:ascii="Times New Roman" w:hAnsi="Times New Roman"/>
          <w:bCs/>
          <w:color w:val="000000" w:themeColor="text1"/>
          <w:sz w:val="20"/>
          <w:szCs w:val="20"/>
          <w:shd w:val="clear" w:color="auto" w:fill="FFFFFF"/>
        </w:rPr>
        <w:t> </w:t>
      </w:r>
      <w:r w:rsidRPr="008E62B8">
        <w:rPr>
          <w:rFonts w:ascii="Times New Roman" w:hAnsi="Times New Roman"/>
          <w:bCs/>
          <w:color w:val="000000" w:themeColor="text1"/>
          <w:sz w:val="20"/>
          <w:szCs w:val="20"/>
          <w:shd w:val="clear" w:color="auto" w:fill="FFFFFF"/>
        </w:rPr>
        <w:t>predložiť prostredníctvom elektronického systému,</w:t>
      </w:r>
      <w:r w:rsidRPr="008E62B8">
        <w:rPr>
          <w:rFonts w:ascii="Times New Roman" w:hAnsi="Times New Roman"/>
          <w:bCs/>
          <w:color w:val="000000" w:themeColor="text1"/>
          <w:sz w:val="20"/>
          <w:szCs w:val="20"/>
          <w:shd w:val="clear" w:color="auto" w:fill="FFFFFF"/>
          <w:vertAlign w:val="superscript"/>
        </w:rPr>
        <w:t>6c</w:t>
      </w:r>
      <w:r w:rsidRPr="008E62B8">
        <w:rPr>
          <w:rFonts w:ascii="Times New Roman" w:hAnsi="Times New Roman"/>
          <w:bCs/>
          <w:color w:val="000000" w:themeColor="text1"/>
          <w:sz w:val="20"/>
          <w:szCs w:val="20"/>
          <w:shd w:val="clear" w:color="auto" w:fill="FFFFFF"/>
        </w:rPr>
        <w:t>) a to spôsobom uvedeným v osobitnom predpise.</w:t>
      </w:r>
      <w:r w:rsidRPr="008E62B8">
        <w:rPr>
          <w:rFonts w:ascii="Times New Roman" w:hAnsi="Times New Roman"/>
          <w:bCs/>
          <w:color w:val="000000" w:themeColor="text1"/>
          <w:sz w:val="20"/>
          <w:szCs w:val="20"/>
          <w:shd w:val="clear" w:color="auto" w:fill="FFFFFF"/>
          <w:vertAlign w:val="superscript"/>
        </w:rPr>
        <w:t>20a</w:t>
      </w:r>
      <w:r w:rsidRPr="008E62B8">
        <w:rPr>
          <w:rFonts w:ascii="Times New Roman" w:hAnsi="Times New Roman"/>
          <w:bCs/>
          <w:color w:val="000000" w:themeColor="text1"/>
          <w:sz w:val="20"/>
          <w:szCs w:val="20"/>
          <w:shd w:val="clear" w:color="auto" w:fill="FFFFFF"/>
        </w:rPr>
        <w:t>)</w:t>
      </w:r>
    </w:p>
    <w:p w14:paraId="46B314F2" w14:textId="77777777" w:rsidR="00F850C7" w:rsidRPr="008E62B8" w:rsidRDefault="00F850C7" w:rsidP="009548AA">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5F375217" w14:textId="77777777" w:rsidR="00F850C7" w:rsidRPr="0082585D" w:rsidRDefault="00F850C7">
      <w:pPr>
        <w:widowControl w:val="0"/>
        <w:numPr>
          <w:ilvl w:val="0"/>
          <w:numId w:val="135"/>
        </w:numPr>
        <w:autoSpaceDE w:val="0"/>
        <w:autoSpaceDN w:val="0"/>
        <w:adjustRightInd w:val="0"/>
        <w:spacing w:after="0" w:line="240" w:lineRule="auto"/>
        <w:ind w:left="426" w:hanging="426"/>
        <w:jc w:val="both"/>
        <w:rPr>
          <w:rFonts w:ascii="Times New Roman" w:hAnsi="Times New Roman"/>
          <w:sz w:val="20"/>
          <w:szCs w:val="20"/>
        </w:rPr>
      </w:pPr>
      <w:r w:rsidRPr="008E62B8">
        <w:rPr>
          <w:rFonts w:ascii="Times New Roman" w:hAnsi="Times New Roman"/>
          <w:color w:val="000000" w:themeColor="text1"/>
          <w:sz w:val="20"/>
          <w:szCs w:val="20"/>
        </w:rPr>
        <w:t xml:space="preserve">Ak sa minerálny olej uvedený do daňového voľného obehu na území iného členského štátu na podnikateľské účely prepravuje podľa odseku 1 písm. b), colný úrad schváleného príjemcu je povinný zjednodušený elektronický dokument zaslaný správcom dane členského štátu schváleného odosielateľa zaslať schválenému príjemcovi. Pri preprave minerálneho oleja podľa odseku 2 colný úrad príjemcu podľa odseku 2 je povinný zjednodušený elektronický dokument zaslaný colným úradom </w:t>
      </w:r>
      <w:r w:rsidR="005D6948" w:rsidRPr="008E62B8">
        <w:rPr>
          <w:rFonts w:ascii="Times New Roman" w:hAnsi="Times New Roman"/>
          <w:color w:val="000000" w:themeColor="text1"/>
          <w:sz w:val="20"/>
          <w:szCs w:val="20"/>
        </w:rPr>
        <w:t>odosielateľa podľa odseku 2</w:t>
      </w:r>
      <w:r w:rsidRPr="008E62B8">
        <w:rPr>
          <w:rFonts w:ascii="Times New Roman" w:hAnsi="Times New Roman"/>
          <w:color w:val="000000" w:themeColor="text1"/>
          <w:sz w:val="20"/>
          <w:szCs w:val="20"/>
        </w:rPr>
        <w:t xml:space="preserve"> </w:t>
      </w:r>
      <w:r w:rsidRPr="0082585D">
        <w:rPr>
          <w:rFonts w:ascii="Times New Roman" w:hAnsi="Times New Roman"/>
          <w:sz w:val="20"/>
          <w:szCs w:val="20"/>
        </w:rPr>
        <w:t>zaslať príjemcovi podľa odseku 2.</w:t>
      </w:r>
    </w:p>
    <w:p w14:paraId="685535D0"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27FE5743" w14:textId="77777777" w:rsidR="00F850C7" w:rsidRPr="0082585D" w:rsidRDefault="00F850C7">
      <w:pPr>
        <w:widowControl w:val="0"/>
        <w:numPr>
          <w:ilvl w:val="0"/>
          <w:numId w:val="13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sa minerálny olej uvedený do daňového voľného obehu na daňovom území na podnikateľské účely prepravuje cez územie iného členského štátu na daňové územie na podnikateľské účely, je schválený odosielateľ povinný vyhotoviť zjednodušený elektronický dokument a postupovať podľa odseku 4. Schválený príjemca, ktorý chce tento minerálny olej prijať, je povinný postupovať podľa § 32a ods. 6 a podľa odseku 9.</w:t>
      </w:r>
    </w:p>
    <w:p w14:paraId="636671FD"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061C913D" w14:textId="6515405C" w:rsidR="00F850C7" w:rsidRPr="00D84BC0" w:rsidRDefault="00F850C7">
      <w:pPr>
        <w:widowControl w:val="0"/>
        <w:numPr>
          <w:ilvl w:val="0"/>
          <w:numId w:val="13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sa minerálny olej prepravuje podľa odsekov 1 a 2, schválený príjemca alebo príjemca podľa odseku 2 je povinný najneskôr do piatich pracovných dní odo dňa ukončenia prepravy tohto minerálneho oleja predložiť colnému úradu </w:t>
      </w:r>
      <w:r w:rsidRPr="008E62B8">
        <w:rPr>
          <w:rFonts w:ascii="Times New Roman" w:hAnsi="Times New Roman"/>
          <w:color w:val="000000" w:themeColor="text1"/>
          <w:sz w:val="20"/>
          <w:szCs w:val="20"/>
        </w:rPr>
        <w:t xml:space="preserve">schváleného príjemcu alebo príjemcu podľa odseku 2 správu o prijatí; správa o prijatí musí byť </w:t>
      </w:r>
      <w:r w:rsidR="0050725A" w:rsidRPr="008E62B8">
        <w:rPr>
          <w:rFonts w:ascii="Times New Roman" w:hAnsi="Times New Roman"/>
          <w:color w:val="000000" w:themeColor="text1"/>
          <w:sz w:val="20"/>
          <w:szCs w:val="20"/>
        </w:rPr>
        <w:t>autorizovaná elektronickým podpisom</w:t>
      </w:r>
      <w:r w:rsidR="0050725A" w:rsidRPr="008E62B8">
        <w:rPr>
          <w:rFonts w:ascii="Times New Roman" w:hAnsi="Times New Roman"/>
          <w:color w:val="000000" w:themeColor="text1"/>
          <w:sz w:val="20"/>
          <w:szCs w:val="20"/>
          <w:vertAlign w:val="superscript"/>
        </w:rPr>
        <w:t>20b</w:t>
      </w:r>
      <w:r w:rsidR="0050725A" w:rsidRPr="008E62B8">
        <w:rPr>
          <w:rFonts w:ascii="Times New Roman" w:hAnsi="Times New Roman"/>
          <w:color w:val="000000" w:themeColor="text1"/>
          <w:sz w:val="20"/>
          <w:szCs w:val="20"/>
        </w:rPr>
        <w:t>) alebo kvalifikovanou elektronickou pečaťou,</w:t>
      </w:r>
      <w:r w:rsidR="0050725A" w:rsidRPr="008E62B8">
        <w:rPr>
          <w:rFonts w:ascii="Times New Roman" w:hAnsi="Times New Roman"/>
          <w:color w:val="000000" w:themeColor="text1"/>
          <w:sz w:val="20"/>
          <w:szCs w:val="20"/>
          <w:vertAlign w:val="superscript"/>
        </w:rPr>
        <w:t>20ba</w:t>
      </w:r>
      <w:r w:rsidR="0050725A" w:rsidRPr="008E62B8">
        <w:rPr>
          <w:rFonts w:ascii="Times New Roman" w:hAnsi="Times New Roman"/>
          <w:color w:val="000000" w:themeColor="text1"/>
          <w:sz w:val="20"/>
          <w:szCs w:val="20"/>
        </w:rPr>
        <w:t xml:space="preserve">) alebo </w:t>
      </w:r>
      <w:r w:rsidR="0050725A" w:rsidRPr="008E62B8">
        <w:rPr>
          <w:rFonts w:ascii="Times New Roman" w:hAnsi="Times New Roman"/>
          <w:color w:val="000000" w:themeColor="text1"/>
          <w:sz w:val="20"/>
          <w:szCs w:val="20"/>
          <w:shd w:val="clear" w:color="auto" w:fill="FFFFFF"/>
        </w:rPr>
        <w:t>uznaným spôsobom autorizácie podľa osobitného predpisu,</w:t>
      </w:r>
      <w:r w:rsidR="0050725A" w:rsidRPr="008E62B8">
        <w:rPr>
          <w:rFonts w:ascii="Times New Roman" w:hAnsi="Times New Roman"/>
          <w:color w:val="000000" w:themeColor="text1"/>
          <w:sz w:val="20"/>
          <w:szCs w:val="20"/>
          <w:shd w:val="clear" w:color="auto" w:fill="FFFFFF"/>
          <w:vertAlign w:val="superscript"/>
        </w:rPr>
        <w:t>20bb</w:t>
      </w:r>
      <w:r w:rsidR="0050725A" w:rsidRPr="008E62B8">
        <w:rPr>
          <w:rFonts w:ascii="Times New Roman" w:hAnsi="Times New Roman"/>
          <w:color w:val="000000" w:themeColor="text1"/>
          <w:sz w:val="20"/>
          <w:szCs w:val="20"/>
          <w:shd w:val="clear" w:color="auto" w:fill="FFFFFF"/>
        </w:rPr>
        <w:t>)</w:t>
      </w:r>
      <w:r w:rsidRPr="008E62B8">
        <w:rPr>
          <w:rFonts w:ascii="Times New Roman" w:hAnsi="Times New Roman"/>
          <w:color w:val="000000" w:themeColor="text1"/>
          <w:sz w:val="20"/>
          <w:szCs w:val="20"/>
        </w:rPr>
        <w:t xml:space="preserve"> ak sa schválený príjemca alebo príjemca podľa odseku 2</w:t>
      </w:r>
      <w:r w:rsidR="0082525D" w:rsidRPr="008E62B8">
        <w:rPr>
          <w:rFonts w:ascii="Times New Roman" w:hAnsi="Times New Roman"/>
          <w:color w:val="000000" w:themeColor="text1"/>
          <w:sz w:val="20"/>
          <w:szCs w:val="20"/>
        </w:rPr>
        <w:t xml:space="preserve"> </w:t>
      </w:r>
      <w:r w:rsidRPr="008E62B8">
        <w:rPr>
          <w:rFonts w:ascii="Times New Roman" w:hAnsi="Times New Roman"/>
          <w:color w:val="000000" w:themeColor="text1"/>
          <w:sz w:val="20"/>
          <w:szCs w:val="20"/>
        </w:rPr>
        <w:t xml:space="preserve">s colným úradom nedohodne inak. Colný úrad schváleného príjemcu alebo príjemcu podľa odseku 2 elektronicky overí údaje v správe o prijatí, a ak sú tieto údaje správne, potvrdí schválenému príjemcovi alebo príjemcovi podľa odseku 2 zaevidovanie správy o prijatí. Správu o prijatí colný úrad schváleného príjemcu alebo príjemcu podľa odseku 2 po jej zaevidovaní bezodkladne zašle schválenému odosielateľovi alebo </w:t>
      </w:r>
      <w:r w:rsidR="005D6948" w:rsidRPr="008E62B8">
        <w:rPr>
          <w:rFonts w:ascii="Times New Roman" w:hAnsi="Times New Roman"/>
          <w:color w:val="000000" w:themeColor="text1"/>
          <w:sz w:val="20"/>
          <w:szCs w:val="20"/>
        </w:rPr>
        <w:t xml:space="preserve">odosielateľovi podľa odseku 2 </w:t>
      </w:r>
      <w:r w:rsidRPr="008E62B8">
        <w:rPr>
          <w:rFonts w:ascii="Times New Roman" w:hAnsi="Times New Roman"/>
          <w:color w:val="000000" w:themeColor="text1"/>
          <w:sz w:val="20"/>
          <w:szCs w:val="20"/>
        </w:rPr>
        <w:t xml:space="preserve">a colnému úradu schváleného odosielateľa alebo </w:t>
      </w:r>
      <w:r w:rsidR="005D6948" w:rsidRPr="008E62B8">
        <w:rPr>
          <w:rFonts w:ascii="Times New Roman" w:hAnsi="Times New Roman"/>
          <w:color w:val="000000" w:themeColor="text1"/>
          <w:sz w:val="20"/>
          <w:szCs w:val="20"/>
        </w:rPr>
        <w:t>odosielateľa podľa odseku 2</w:t>
      </w:r>
      <w:r w:rsidRPr="008E62B8">
        <w:rPr>
          <w:rFonts w:ascii="Times New Roman" w:hAnsi="Times New Roman"/>
          <w:color w:val="000000" w:themeColor="text1"/>
          <w:sz w:val="20"/>
          <w:szCs w:val="20"/>
        </w:rPr>
        <w:t>.</w:t>
      </w:r>
      <w:r w:rsidR="00BC76E5" w:rsidRPr="008E62B8">
        <w:rPr>
          <w:rFonts w:ascii="Times New Roman" w:hAnsi="Times New Roman"/>
          <w:color w:val="000000" w:themeColor="text1"/>
          <w:sz w:val="20"/>
          <w:szCs w:val="20"/>
        </w:rPr>
        <w:t xml:space="preserve"> Ak v čase prijatia minerálneho oleja schváleným príjemcom nie je zábezpeka na daň zložená vo výške podľa § 32a ods. 6, colný úrad schváleného príjemcu </w:t>
      </w:r>
      <w:r w:rsidR="0046086F" w:rsidRPr="008E62B8">
        <w:rPr>
          <w:rFonts w:ascii="Times New Roman" w:hAnsi="Times New Roman"/>
          <w:color w:val="000000" w:themeColor="text1"/>
          <w:sz w:val="20"/>
          <w:szCs w:val="20"/>
        </w:rPr>
        <w:t>môže pozastaviť</w:t>
      </w:r>
      <w:r w:rsidR="00BC76E5" w:rsidRPr="008E62B8">
        <w:rPr>
          <w:rFonts w:ascii="Times New Roman" w:hAnsi="Times New Roman"/>
          <w:color w:val="000000" w:themeColor="text1"/>
          <w:sz w:val="20"/>
          <w:szCs w:val="20"/>
        </w:rPr>
        <w:t xml:space="preserve"> odoslanie správy o prijatí colnému úradu schváleného odosielateľa, a to najneskôr do času zloženia zábezpeky vo výške podľa § 32a ods. 6 alebo zaplatenia dane.</w:t>
      </w:r>
      <w:r w:rsidRPr="008E62B8">
        <w:rPr>
          <w:rFonts w:ascii="Times New Roman" w:hAnsi="Times New Roman"/>
          <w:color w:val="000000" w:themeColor="text1"/>
          <w:sz w:val="20"/>
          <w:szCs w:val="20"/>
        </w:rPr>
        <w:t xml:space="preserve"> </w:t>
      </w:r>
      <w:r w:rsidRPr="0082585D">
        <w:rPr>
          <w:rFonts w:ascii="Times New Roman" w:hAnsi="Times New Roman"/>
          <w:sz w:val="20"/>
          <w:szCs w:val="20"/>
        </w:rPr>
        <w:t>Ak údaje uvedené v správe o prijatí nie sú správne, colný úrad schváleného príjemcu alebo príjemcu podľa odseku 2 o tejto skutočnosti bezodkladne informuje odosielateľa správy o prijatí.</w:t>
      </w:r>
    </w:p>
    <w:p w14:paraId="10FC83E4" w14:textId="77777777" w:rsidR="00F850C7" w:rsidRPr="0082585D" w:rsidRDefault="00F850C7">
      <w:pPr>
        <w:widowControl w:val="0"/>
        <w:numPr>
          <w:ilvl w:val="0"/>
          <w:numId w:val="13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lastRenderedPageBreak/>
        <w:t>Colný úrad môže prostredníctvom elektronického systému uložiť schválenému príjemcovi po začatí prepravy minerálneho oleja uvedeného do daňového voľného obehu na území iného členského štátu na podnikateľské účely povinnosť bezodkladne po dopravení minerálneho oleja v mieste určenia oznámiť dopravenie tohto minerálneho oleja prostredníctvom elektronického systému colnému úradu a počas dvoch hodín od zaslania oznámenia o tejto skutočnosti prostredníctvom elektronického systému tento minerálny olej nevyložiť, neprečerpať alebo s týmto minerálnym olejom inak nenakladať.</w:t>
      </w:r>
    </w:p>
    <w:p w14:paraId="425C742E"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6FE1E4F2" w14:textId="3D6CB63D" w:rsidR="00F850C7" w:rsidRPr="0082585D" w:rsidRDefault="00F850C7">
      <w:pPr>
        <w:widowControl w:val="0"/>
        <w:numPr>
          <w:ilvl w:val="0"/>
          <w:numId w:val="13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pri preprave minerálneho oleja podľa odseku 1 došlo k nenávratnému zničeniu minerálneho oleja v dôsledku nehody, havárie alebo vplyvom vyššej moci, alebo došlo pri preprave minerálneho oleja na podnikateľské účely k</w:t>
      </w:r>
      <w:r w:rsidR="008E19F2">
        <w:rPr>
          <w:rFonts w:ascii="Times New Roman" w:hAnsi="Times New Roman"/>
          <w:sz w:val="20"/>
          <w:szCs w:val="20"/>
        </w:rPr>
        <w:t> </w:t>
      </w:r>
      <w:r w:rsidRPr="0082585D">
        <w:rPr>
          <w:rFonts w:ascii="Times New Roman" w:hAnsi="Times New Roman"/>
          <w:sz w:val="20"/>
          <w:szCs w:val="20"/>
        </w:rPr>
        <w:t>stratám minerálneho oleja, ktoré pripadajú na prirodzené úbytky minerálneho oleja súvisiace s jeho fyzikálno-chemickými vlastnosťami počas prepravy, a ak sú tieto straty minerálneho oleja alebo nenávratné zničenie minerálneho oleja na základe úradného zistenia a potvrdenia uznané colným úradom alebo správcom dane iného členského štátu, daňová povinnosť vo výške dane pripadajúcej na množstvo minerálneho oleja, ktoré bolo uznané ako strata minerálneho oleja alebo nenávratné zničenie minerálneho oleja, nevzniká. Colný úrad na žiadosť vráti zábezpeku na daň zloženú podľa § 32a ods. 6 vo výške dane pripadajúcej na množstvo minerálneho oleja, ktoré bolo colným úradom alebo správcom dane iného členského štátu uznané ako strata minerálneho oleja alebo nenávratné zničenie minerálneho oleja.</w:t>
      </w:r>
    </w:p>
    <w:p w14:paraId="481908C2"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0371C33C" w14:textId="10217F82" w:rsidR="00BE04A8" w:rsidRDefault="00F850C7">
      <w:pPr>
        <w:widowControl w:val="0"/>
        <w:numPr>
          <w:ilvl w:val="0"/>
          <w:numId w:val="13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sa minerálny olej uvedený do daňového voľného obehu na území iného členského štátu prepravuje v rámci podnikania na daňové územie na miesto určenia, je schválený príjemca povinný bezodkladne pred začatím prepravy oznámiť colnému úradu adresu miesta určenia uvedeného v zjednodušenom elektronickom dokumente</w:t>
      </w:r>
      <w:r w:rsidR="008F7E86" w:rsidRPr="0082585D">
        <w:rPr>
          <w:rFonts w:ascii="Times New Roman" w:hAnsi="Times New Roman"/>
          <w:sz w:val="20"/>
          <w:szCs w:val="20"/>
        </w:rPr>
        <w:t xml:space="preserve"> </w:t>
      </w:r>
      <w:r w:rsidRPr="0082585D">
        <w:rPr>
          <w:rFonts w:ascii="Times New Roman" w:hAnsi="Times New Roman"/>
          <w:sz w:val="20"/>
          <w:szCs w:val="20"/>
        </w:rPr>
        <w:t>a</w:t>
      </w:r>
      <w:r w:rsidR="008E19F2">
        <w:rPr>
          <w:rFonts w:ascii="Times New Roman" w:hAnsi="Times New Roman"/>
          <w:sz w:val="20"/>
          <w:szCs w:val="20"/>
        </w:rPr>
        <w:t> </w:t>
      </w:r>
      <w:r w:rsidRPr="0082585D">
        <w:rPr>
          <w:rFonts w:ascii="Times New Roman" w:hAnsi="Times New Roman"/>
          <w:sz w:val="20"/>
          <w:szCs w:val="20"/>
        </w:rPr>
        <w:t>identifikačné údaje osoby, ktorá má sídlo, trvalý pobyt alebo miesto podnikania v mieste určenia.</w:t>
      </w:r>
    </w:p>
    <w:p w14:paraId="3E5B9696" w14:textId="77777777" w:rsidR="00577CC8" w:rsidRPr="008E62B8" w:rsidRDefault="00577CC8" w:rsidP="00577CC8">
      <w:pPr>
        <w:widowControl w:val="0"/>
        <w:autoSpaceDE w:val="0"/>
        <w:autoSpaceDN w:val="0"/>
        <w:adjustRightInd w:val="0"/>
        <w:spacing w:after="0" w:line="240" w:lineRule="auto"/>
        <w:jc w:val="both"/>
        <w:rPr>
          <w:rFonts w:ascii="Times New Roman" w:hAnsi="Times New Roman"/>
          <w:color w:val="000000" w:themeColor="text1"/>
          <w:sz w:val="20"/>
          <w:szCs w:val="20"/>
          <w:lang w:eastAsia="en-US"/>
        </w:rPr>
      </w:pPr>
    </w:p>
    <w:p w14:paraId="5AACBE66" w14:textId="1F60E2DF" w:rsidR="002372B7" w:rsidRPr="008E62B8" w:rsidRDefault="002372B7">
      <w:pPr>
        <w:widowControl w:val="0"/>
        <w:numPr>
          <w:ilvl w:val="0"/>
          <w:numId w:val="135"/>
        </w:numPr>
        <w:autoSpaceDE w:val="0"/>
        <w:autoSpaceDN w:val="0"/>
        <w:adjustRightInd w:val="0"/>
        <w:spacing w:after="0" w:line="240" w:lineRule="auto"/>
        <w:ind w:left="426" w:hanging="426"/>
        <w:jc w:val="both"/>
        <w:rPr>
          <w:rFonts w:ascii="Times New Roman" w:hAnsi="Times New Roman"/>
          <w:bCs/>
          <w:color w:val="000000" w:themeColor="text1"/>
          <w:sz w:val="20"/>
          <w:szCs w:val="20"/>
          <w:shd w:val="clear" w:color="auto" w:fill="FFFFFF"/>
        </w:rPr>
      </w:pPr>
      <w:r w:rsidRPr="008E62B8">
        <w:rPr>
          <w:rFonts w:ascii="Times New Roman" w:hAnsi="Times New Roman"/>
          <w:bCs/>
          <w:color w:val="000000" w:themeColor="text1"/>
          <w:sz w:val="20"/>
          <w:szCs w:val="20"/>
          <w:shd w:val="clear" w:color="auto" w:fill="FFFFFF"/>
        </w:rPr>
        <w:t xml:space="preserve">Ak v čase začatia prepravy minerálneho oleja uvedeného v § 6 ods. 1 písm. a) a d) z miesta, v ktorom bol tento minerálny olej uvedený do daňového voľného obehu na daňovom území osobou podľa § 21, distribútorom pohonných látok, ktorý vyhotovil návrh zjednodušeného elektronického dokumentu, vznikne rozdiel </w:t>
      </w:r>
      <w:r w:rsidRPr="008E62B8">
        <w:rPr>
          <w:rFonts w:ascii="Times New Roman" w:hAnsi="Times New Roman"/>
          <w:color w:val="000000" w:themeColor="text1"/>
          <w:sz w:val="20"/>
          <w:szCs w:val="20"/>
        </w:rPr>
        <w:t xml:space="preserve">medzi množstvom minerálneho oleja uvedeného v § 6 ods. 1 písm. a) a d), ktoré uviedol tento distribútor pohonných látok v zjednodušenom elektronickom dokumente a skutočným množstvom minerálneho oleja uvedeného v § 6 ods. 1 písm. a) a d) v čase začatia jeho prepravy, </w:t>
      </w:r>
      <w:r w:rsidRPr="008E62B8">
        <w:rPr>
          <w:rFonts w:ascii="Times New Roman" w:hAnsi="Times New Roman"/>
          <w:bCs/>
          <w:color w:val="000000" w:themeColor="text1"/>
          <w:sz w:val="20"/>
          <w:szCs w:val="20"/>
          <w:shd w:val="clear" w:color="auto" w:fill="FFFFFF"/>
        </w:rPr>
        <w:t>preprava tohto minerálneho oleja sa považuje za uskutočnenú v súlade s</w:t>
      </w:r>
      <w:r w:rsidR="0089211C">
        <w:rPr>
          <w:rFonts w:ascii="Times New Roman" w:hAnsi="Times New Roman"/>
          <w:bCs/>
          <w:color w:val="000000" w:themeColor="text1"/>
          <w:sz w:val="20"/>
          <w:szCs w:val="20"/>
          <w:shd w:val="clear" w:color="auto" w:fill="FFFFFF"/>
        </w:rPr>
        <w:t> </w:t>
      </w:r>
      <w:r w:rsidRPr="008E62B8">
        <w:rPr>
          <w:rFonts w:ascii="Times New Roman" w:hAnsi="Times New Roman"/>
          <w:bCs/>
          <w:color w:val="000000" w:themeColor="text1"/>
          <w:sz w:val="20"/>
          <w:szCs w:val="20"/>
          <w:shd w:val="clear" w:color="auto" w:fill="FFFFFF"/>
        </w:rPr>
        <w:t>týmto zákonom, ak</w:t>
      </w:r>
    </w:p>
    <w:p w14:paraId="30113AF4" w14:textId="77777777" w:rsidR="002372B7" w:rsidRPr="008E62B8" w:rsidRDefault="002372B7">
      <w:pPr>
        <w:pStyle w:val="Odsekzoznamu"/>
        <w:numPr>
          <w:ilvl w:val="0"/>
          <w:numId w:val="193"/>
        </w:numPr>
        <w:spacing w:after="0" w:line="240" w:lineRule="auto"/>
        <w:ind w:left="709" w:hanging="283"/>
        <w:jc w:val="both"/>
        <w:rPr>
          <w:rFonts w:ascii="Times New Roman" w:hAnsi="Times New Roman"/>
          <w:color w:val="000000" w:themeColor="text1"/>
          <w:sz w:val="20"/>
          <w:szCs w:val="20"/>
        </w:rPr>
      </w:pPr>
      <w:r w:rsidRPr="008E62B8">
        <w:rPr>
          <w:rFonts w:ascii="Times New Roman" w:hAnsi="Times New Roman"/>
          <w:bCs/>
          <w:color w:val="000000" w:themeColor="text1"/>
          <w:sz w:val="20"/>
          <w:szCs w:val="20"/>
          <w:shd w:val="clear" w:color="auto" w:fill="FFFFFF"/>
        </w:rPr>
        <w:t xml:space="preserve">prepravovaný minerálny olej uvedený v § 6 ods. 1 písm. a) a d) sprevádza dokument, v ktorom je uvedené </w:t>
      </w:r>
      <w:r w:rsidRPr="008E62B8">
        <w:rPr>
          <w:rFonts w:ascii="Times New Roman" w:hAnsi="Times New Roman"/>
          <w:color w:val="000000" w:themeColor="text1"/>
          <w:sz w:val="20"/>
          <w:szCs w:val="20"/>
        </w:rPr>
        <w:t xml:space="preserve">skutočné množstvo tohto </w:t>
      </w:r>
      <w:r w:rsidRPr="008E62B8">
        <w:rPr>
          <w:rFonts w:ascii="Times New Roman" w:hAnsi="Times New Roman"/>
          <w:bCs/>
          <w:color w:val="000000" w:themeColor="text1"/>
          <w:sz w:val="20"/>
          <w:szCs w:val="20"/>
          <w:shd w:val="clear" w:color="auto" w:fill="FFFFFF"/>
        </w:rPr>
        <w:t>prepravovaného minerálneho oleja</w:t>
      </w:r>
      <w:r w:rsidRPr="008E62B8">
        <w:rPr>
          <w:rFonts w:ascii="Times New Roman" w:hAnsi="Times New Roman"/>
          <w:color w:val="000000" w:themeColor="text1"/>
          <w:sz w:val="20"/>
          <w:szCs w:val="20"/>
        </w:rPr>
        <w:t xml:space="preserve"> v čase začatia jeho prepravy, a </w:t>
      </w:r>
    </w:p>
    <w:p w14:paraId="200F6BB3" w14:textId="104A51A4" w:rsidR="00AB78B3" w:rsidRPr="008E62B8" w:rsidRDefault="002372B7">
      <w:pPr>
        <w:pStyle w:val="Odsekzoznamu"/>
        <w:numPr>
          <w:ilvl w:val="0"/>
          <w:numId w:val="193"/>
        </w:numPr>
        <w:spacing w:after="0" w:line="240" w:lineRule="auto"/>
        <w:ind w:left="709" w:hanging="283"/>
        <w:jc w:val="both"/>
        <w:rPr>
          <w:rFonts w:ascii="Times New Roman" w:hAnsi="Times New Roman"/>
          <w:bCs/>
          <w:color w:val="000000" w:themeColor="text1"/>
          <w:sz w:val="20"/>
          <w:szCs w:val="20"/>
          <w:shd w:val="clear" w:color="auto" w:fill="FFFFFF"/>
        </w:rPr>
      </w:pPr>
      <w:r w:rsidRPr="008E62B8">
        <w:rPr>
          <w:rFonts w:ascii="Times New Roman" w:hAnsi="Times New Roman"/>
          <w:bCs/>
          <w:color w:val="000000" w:themeColor="text1"/>
          <w:sz w:val="20"/>
          <w:szCs w:val="20"/>
          <w:shd w:val="clear" w:color="auto" w:fill="FFFFFF"/>
        </w:rPr>
        <w:t>distribútor pohonných látok oznámi skutočne odoslané množstvo minerálneho oleja uvedeného v § 6 ods.</w:t>
      </w:r>
      <w:r w:rsidR="00D84BC0">
        <w:rPr>
          <w:rFonts w:ascii="Times New Roman" w:hAnsi="Times New Roman"/>
          <w:bCs/>
          <w:color w:val="000000" w:themeColor="text1"/>
          <w:sz w:val="20"/>
          <w:szCs w:val="20"/>
          <w:shd w:val="clear" w:color="auto" w:fill="FFFFFF"/>
        </w:rPr>
        <w:t> </w:t>
      </w:r>
      <w:r w:rsidRPr="008E62B8">
        <w:rPr>
          <w:rFonts w:ascii="Times New Roman" w:hAnsi="Times New Roman"/>
          <w:bCs/>
          <w:color w:val="000000" w:themeColor="text1"/>
          <w:sz w:val="20"/>
          <w:szCs w:val="20"/>
          <w:shd w:val="clear" w:color="auto" w:fill="FFFFFF"/>
        </w:rPr>
        <w:t>1</w:t>
      </w:r>
      <w:r w:rsidR="00D84BC0">
        <w:rPr>
          <w:rFonts w:ascii="Times New Roman" w:hAnsi="Times New Roman"/>
          <w:bCs/>
          <w:color w:val="000000" w:themeColor="text1"/>
          <w:sz w:val="20"/>
          <w:szCs w:val="20"/>
          <w:shd w:val="clear" w:color="auto" w:fill="FFFFFF"/>
        </w:rPr>
        <w:t> </w:t>
      </w:r>
      <w:r w:rsidRPr="008E62B8">
        <w:rPr>
          <w:rFonts w:ascii="Times New Roman" w:hAnsi="Times New Roman"/>
          <w:bCs/>
          <w:color w:val="000000" w:themeColor="text1"/>
          <w:sz w:val="20"/>
          <w:szCs w:val="20"/>
          <w:shd w:val="clear" w:color="auto" w:fill="FFFFFF"/>
        </w:rPr>
        <w:t>písm.</w:t>
      </w:r>
      <w:r w:rsidR="00D84BC0">
        <w:rPr>
          <w:rFonts w:ascii="Times New Roman" w:hAnsi="Times New Roman"/>
          <w:bCs/>
          <w:color w:val="000000" w:themeColor="text1"/>
          <w:sz w:val="20"/>
          <w:szCs w:val="20"/>
          <w:shd w:val="clear" w:color="auto" w:fill="FFFFFF"/>
        </w:rPr>
        <w:t> </w:t>
      </w:r>
      <w:r w:rsidRPr="008E62B8">
        <w:rPr>
          <w:rFonts w:ascii="Times New Roman" w:hAnsi="Times New Roman"/>
          <w:bCs/>
          <w:color w:val="000000" w:themeColor="text1"/>
          <w:sz w:val="20"/>
          <w:szCs w:val="20"/>
          <w:shd w:val="clear" w:color="auto" w:fill="FFFFFF"/>
        </w:rPr>
        <w:t>a) a d) prostredníctvom elektronického systému</w:t>
      </w:r>
      <w:r w:rsidRPr="008E62B8">
        <w:rPr>
          <w:rFonts w:ascii="Times New Roman" w:hAnsi="Times New Roman"/>
          <w:bCs/>
          <w:color w:val="000000" w:themeColor="text1"/>
          <w:sz w:val="20"/>
          <w:szCs w:val="20"/>
          <w:shd w:val="clear" w:color="auto" w:fill="FFFFFF"/>
          <w:vertAlign w:val="superscript"/>
        </w:rPr>
        <w:t>6c</w:t>
      </w:r>
      <w:r w:rsidRPr="008E62B8">
        <w:rPr>
          <w:rFonts w:ascii="Times New Roman" w:hAnsi="Times New Roman"/>
          <w:bCs/>
          <w:color w:val="000000" w:themeColor="text1"/>
          <w:sz w:val="20"/>
          <w:szCs w:val="20"/>
          <w:shd w:val="clear" w:color="auto" w:fill="FFFFFF"/>
        </w:rPr>
        <w:t>) bezodkladne po zistení vzniknutého rozdielu, najneskôr však do 5 pracovných dní po uplynutí lehoty na predloženie správy o prijatí.</w:t>
      </w:r>
    </w:p>
    <w:p w14:paraId="0AA36954" w14:textId="77777777" w:rsidR="00DC09FA" w:rsidRPr="00DC09FA" w:rsidRDefault="00DC09FA" w:rsidP="00DC09FA">
      <w:pPr>
        <w:widowControl w:val="0"/>
        <w:autoSpaceDE w:val="0"/>
        <w:autoSpaceDN w:val="0"/>
        <w:adjustRightInd w:val="0"/>
        <w:spacing w:after="0" w:line="240" w:lineRule="auto"/>
        <w:jc w:val="both"/>
        <w:rPr>
          <w:rFonts w:ascii="Times New Roman" w:hAnsi="Times New Roman"/>
          <w:sz w:val="20"/>
          <w:szCs w:val="20"/>
        </w:rPr>
      </w:pPr>
    </w:p>
    <w:p w14:paraId="3A0C70F1" w14:textId="77777777" w:rsidR="00F850C7" w:rsidRPr="0082585D" w:rsidRDefault="00F850C7" w:rsidP="00F850C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31a</w:t>
      </w:r>
    </w:p>
    <w:p w14:paraId="0A559496" w14:textId="77777777" w:rsidR="00F850C7" w:rsidRPr="0082585D" w:rsidRDefault="00F850C7" w:rsidP="00F850C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Postup pri preprave minerálneho oleja mimo pozastavenia dane na podnikateľské účely</w:t>
      </w:r>
    </w:p>
    <w:p w14:paraId="1031F977" w14:textId="77777777" w:rsidR="00F850C7" w:rsidRPr="0082585D" w:rsidRDefault="00F850C7" w:rsidP="00F850C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pri nedostupnom elektronickom systéme</w:t>
      </w:r>
    </w:p>
    <w:p w14:paraId="683BFBD5"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6038FDA8" w14:textId="77777777" w:rsidR="00F850C7" w:rsidRPr="00872B23" w:rsidRDefault="00F850C7">
      <w:pPr>
        <w:widowControl w:val="0"/>
        <w:numPr>
          <w:ilvl w:val="0"/>
          <w:numId w:val="139"/>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2585D">
        <w:rPr>
          <w:rFonts w:ascii="Times New Roman" w:hAnsi="Times New Roman"/>
          <w:sz w:val="20"/>
          <w:szCs w:val="20"/>
        </w:rPr>
        <w:t xml:space="preserve">Ak je elektronický systém nedostupný, schválený odosielateľ </w:t>
      </w:r>
      <w:r w:rsidRPr="00872B23">
        <w:rPr>
          <w:rFonts w:ascii="Times New Roman" w:hAnsi="Times New Roman"/>
          <w:color w:val="000000" w:themeColor="text1"/>
          <w:sz w:val="20"/>
          <w:szCs w:val="20"/>
        </w:rPr>
        <w:t xml:space="preserve">alebo </w:t>
      </w:r>
      <w:r w:rsidR="00A00CA7" w:rsidRPr="00872B23">
        <w:rPr>
          <w:rFonts w:ascii="Times New Roman" w:hAnsi="Times New Roman"/>
          <w:color w:val="000000" w:themeColor="text1"/>
          <w:sz w:val="20"/>
          <w:szCs w:val="20"/>
        </w:rPr>
        <w:t xml:space="preserve">odosielateľ podľa </w:t>
      </w:r>
      <w:r w:rsidR="00137D57" w:rsidRPr="00872B23">
        <w:rPr>
          <w:rFonts w:ascii="Times New Roman" w:hAnsi="Times New Roman"/>
          <w:color w:val="000000" w:themeColor="text1"/>
          <w:sz w:val="20"/>
          <w:szCs w:val="20"/>
        </w:rPr>
        <w:t>§ 31 ods.</w:t>
      </w:r>
      <w:r w:rsidR="00A00CA7" w:rsidRPr="00872B23">
        <w:rPr>
          <w:rFonts w:ascii="Times New Roman" w:hAnsi="Times New Roman"/>
          <w:color w:val="000000" w:themeColor="text1"/>
          <w:sz w:val="20"/>
          <w:szCs w:val="20"/>
        </w:rPr>
        <w:t xml:space="preserve"> 2 </w:t>
      </w:r>
      <w:r w:rsidRPr="00872B23">
        <w:rPr>
          <w:rFonts w:ascii="Times New Roman" w:hAnsi="Times New Roman"/>
          <w:color w:val="000000" w:themeColor="text1"/>
          <w:sz w:val="20"/>
          <w:szCs w:val="20"/>
        </w:rPr>
        <w:t>je povinný</w:t>
      </w:r>
    </w:p>
    <w:p w14:paraId="056809B9" w14:textId="77777777" w:rsidR="00F850C7" w:rsidRPr="00872B23" w:rsidRDefault="00F850C7">
      <w:pPr>
        <w:widowControl w:val="0"/>
        <w:numPr>
          <w:ilvl w:val="0"/>
          <w:numId w:val="140"/>
        </w:numPr>
        <w:autoSpaceDE w:val="0"/>
        <w:autoSpaceDN w:val="0"/>
        <w:adjustRightInd w:val="0"/>
        <w:spacing w:after="0" w:line="240" w:lineRule="auto"/>
        <w:ind w:hanging="294"/>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oznámiť colnému úradu schváleného odosielateľa alebo </w:t>
      </w:r>
      <w:r w:rsidR="00137D57" w:rsidRPr="00872B23">
        <w:rPr>
          <w:rFonts w:ascii="Times New Roman" w:hAnsi="Times New Roman"/>
          <w:color w:val="000000" w:themeColor="text1"/>
          <w:sz w:val="20"/>
          <w:szCs w:val="20"/>
        </w:rPr>
        <w:t>odosielateľ podľa § 31 ods. 2</w:t>
      </w:r>
      <w:r w:rsidR="00351ADE" w:rsidRPr="00872B23">
        <w:rPr>
          <w:rFonts w:ascii="Times New Roman" w:hAnsi="Times New Roman"/>
          <w:color w:val="000000" w:themeColor="text1"/>
          <w:sz w:val="20"/>
          <w:szCs w:val="20"/>
        </w:rPr>
        <w:t xml:space="preserve"> </w:t>
      </w:r>
      <w:r w:rsidRPr="00872B23">
        <w:rPr>
          <w:rFonts w:ascii="Times New Roman" w:hAnsi="Times New Roman"/>
          <w:color w:val="000000" w:themeColor="text1"/>
          <w:sz w:val="20"/>
          <w:szCs w:val="20"/>
        </w:rPr>
        <w:t>začatie prepravy minerálneho oleja v daňovom voľnom obehu podľa § 31 ods. 1 alebo ods. 2,</w:t>
      </w:r>
    </w:p>
    <w:p w14:paraId="0349C312" w14:textId="77777777" w:rsidR="00F850C7" w:rsidRPr="00872B23" w:rsidRDefault="00F850C7">
      <w:pPr>
        <w:widowControl w:val="0"/>
        <w:numPr>
          <w:ilvl w:val="0"/>
          <w:numId w:val="140"/>
        </w:numPr>
        <w:autoSpaceDE w:val="0"/>
        <w:autoSpaceDN w:val="0"/>
        <w:adjustRightInd w:val="0"/>
        <w:spacing w:after="0" w:line="240" w:lineRule="auto"/>
        <w:ind w:hanging="294"/>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vyhotoviť zjednodušený dokument, ktorý obsahuje rovnaké údaje ako zjednodušený elektronický dokument vyhotovený podľa § 31.</w:t>
      </w:r>
    </w:p>
    <w:p w14:paraId="3FCD3A3E" w14:textId="77777777" w:rsidR="00F850C7" w:rsidRPr="00872B23" w:rsidRDefault="00F850C7" w:rsidP="00F850C7">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3F4038EA" w14:textId="77777777" w:rsidR="00F850C7" w:rsidRPr="00872B23" w:rsidRDefault="00F850C7">
      <w:pPr>
        <w:widowControl w:val="0"/>
        <w:numPr>
          <w:ilvl w:val="0"/>
          <w:numId w:val="139"/>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Minerálny olej prepravovaný v daňovom voľnom obehu musí sprevádzať zjednodušený dokument vyhotovený schváleným odosielateľom alebo </w:t>
      </w:r>
      <w:r w:rsidR="00137D57" w:rsidRPr="00872B23">
        <w:rPr>
          <w:rFonts w:ascii="Times New Roman" w:hAnsi="Times New Roman"/>
          <w:color w:val="000000" w:themeColor="text1"/>
          <w:sz w:val="20"/>
          <w:szCs w:val="20"/>
        </w:rPr>
        <w:t>odosielateľ podľa § 31 ods. 2</w:t>
      </w:r>
      <w:r w:rsidRPr="00872B23">
        <w:rPr>
          <w:rFonts w:ascii="Times New Roman" w:hAnsi="Times New Roman"/>
          <w:color w:val="000000" w:themeColor="text1"/>
          <w:sz w:val="20"/>
          <w:szCs w:val="20"/>
        </w:rPr>
        <w:t xml:space="preserve">. Schválený odosielateľ alebo </w:t>
      </w:r>
      <w:r w:rsidR="00137D57" w:rsidRPr="00872B23">
        <w:rPr>
          <w:rFonts w:ascii="Times New Roman" w:hAnsi="Times New Roman"/>
          <w:color w:val="000000" w:themeColor="text1"/>
          <w:sz w:val="20"/>
          <w:szCs w:val="20"/>
        </w:rPr>
        <w:t>odosielateľ podľa § 31 ods. 2</w:t>
      </w:r>
      <w:r w:rsidR="00A00CA7" w:rsidRPr="00872B23">
        <w:rPr>
          <w:rFonts w:ascii="Times New Roman" w:hAnsi="Times New Roman"/>
          <w:color w:val="000000" w:themeColor="text1"/>
          <w:sz w:val="20"/>
          <w:szCs w:val="20"/>
        </w:rPr>
        <w:t xml:space="preserve"> </w:t>
      </w:r>
      <w:r w:rsidRPr="00872B23">
        <w:rPr>
          <w:rFonts w:ascii="Times New Roman" w:hAnsi="Times New Roman"/>
          <w:color w:val="000000" w:themeColor="text1"/>
          <w:sz w:val="20"/>
          <w:szCs w:val="20"/>
        </w:rPr>
        <w:t xml:space="preserve">si ponechá kópiu zjednodušeného dokumentu a ďalšiu kópiu zjednodušeného dokumentu je povinný pred začatím prepravy minerálneho oleja zaslať colnému úradu schváleného odosielateľa alebo </w:t>
      </w:r>
      <w:r w:rsidR="00137D57" w:rsidRPr="00872B23">
        <w:rPr>
          <w:rFonts w:ascii="Times New Roman" w:hAnsi="Times New Roman"/>
          <w:color w:val="000000" w:themeColor="text1"/>
          <w:sz w:val="20"/>
          <w:szCs w:val="20"/>
        </w:rPr>
        <w:t>odosielateľ podľa § 31 ods. 2</w:t>
      </w:r>
      <w:r w:rsidRPr="00872B23">
        <w:rPr>
          <w:rFonts w:ascii="Times New Roman" w:hAnsi="Times New Roman"/>
          <w:color w:val="000000" w:themeColor="text1"/>
          <w:sz w:val="20"/>
          <w:szCs w:val="20"/>
        </w:rPr>
        <w:t>.</w:t>
      </w:r>
    </w:p>
    <w:p w14:paraId="1DD43211" w14:textId="77777777" w:rsidR="00F850C7" w:rsidRPr="00872B23" w:rsidRDefault="00F850C7" w:rsidP="00F850C7">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162196BF" w14:textId="4AADF57C" w:rsidR="00F850C7" w:rsidRPr="00D84BC0" w:rsidRDefault="00F850C7">
      <w:pPr>
        <w:widowControl w:val="0"/>
        <w:numPr>
          <w:ilvl w:val="0"/>
          <w:numId w:val="139"/>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Ak sa preprava minerálneho oleja v daňovom voľnom obehu ukončila so zjednodušeným dokumentom alebo ak je elektronický systém nedostupný v čase prijatia minerálneho oleja schváleným príjemcom alebo príjemcom podľa §</w:t>
      </w:r>
      <w:r w:rsidR="008E19F2">
        <w:rPr>
          <w:rFonts w:ascii="Times New Roman" w:hAnsi="Times New Roman"/>
          <w:color w:val="000000" w:themeColor="text1"/>
          <w:sz w:val="20"/>
          <w:szCs w:val="20"/>
        </w:rPr>
        <w:t> </w:t>
      </w:r>
      <w:r w:rsidRPr="00872B23">
        <w:rPr>
          <w:rFonts w:ascii="Times New Roman" w:hAnsi="Times New Roman"/>
          <w:color w:val="000000" w:themeColor="text1"/>
          <w:sz w:val="20"/>
          <w:szCs w:val="20"/>
        </w:rPr>
        <w:t xml:space="preserve">31 ods. 2, schválený príjemca alebo príjemca podľa § 31 ods. 2 je povinný vyhotoviť písomnú správu o prijatí, ktorá musí obsahovať rovnaké údaje ako správa o prijatí podľa § 31 ods. 9. Písomná správa o prijatí je potvrdením o ukončení prepravy minerálneho oleja v daňovom voľnom obehu pri nedostupnom elektronickom systéme. Schválený príjemca alebo príjemca podľa § 31 ods. 2 je povinný túto písomnú správu o prijatí predložiť colnému úradu schváleného príjemcu alebo príjemcu podľa § 31 ods. 2, ktorý kópiu písomnej správy o prijatí zasiela správcovi dane schváleného odosielateľa v inom členskom štáte alebo colnému úradu </w:t>
      </w:r>
      <w:r w:rsidR="00137D57" w:rsidRPr="00872B23">
        <w:rPr>
          <w:rFonts w:ascii="Times New Roman" w:hAnsi="Times New Roman"/>
          <w:color w:val="000000" w:themeColor="text1"/>
          <w:sz w:val="20"/>
          <w:szCs w:val="20"/>
        </w:rPr>
        <w:t>odosielateľ podľa § 31 ods.</w:t>
      </w:r>
      <w:r w:rsidR="008E19F2">
        <w:rPr>
          <w:rFonts w:ascii="Times New Roman" w:hAnsi="Times New Roman"/>
          <w:color w:val="000000" w:themeColor="text1"/>
          <w:sz w:val="20"/>
          <w:szCs w:val="20"/>
        </w:rPr>
        <w:t> </w:t>
      </w:r>
      <w:r w:rsidR="00137D57" w:rsidRPr="00872B23">
        <w:rPr>
          <w:rFonts w:ascii="Times New Roman" w:hAnsi="Times New Roman"/>
          <w:color w:val="000000" w:themeColor="text1"/>
          <w:sz w:val="20"/>
          <w:szCs w:val="20"/>
        </w:rPr>
        <w:t>2</w:t>
      </w:r>
      <w:r w:rsidRPr="00872B23">
        <w:rPr>
          <w:rFonts w:ascii="Times New Roman" w:hAnsi="Times New Roman"/>
          <w:color w:val="000000" w:themeColor="text1"/>
          <w:sz w:val="20"/>
          <w:szCs w:val="20"/>
        </w:rPr>
        <w:t>.</w:t>
      </w:r>
    </w:p>
    <w:p w14:paraId="21A0E47F" w14:textId="77777777" w:rsidR="00F850C7" w:rsidRPr="0082585D" w:rsidRDefault="00F850C7">
      <w:pPr>
        <w:widowControl w:val="0"/>
        <w:numPr>
          <w:ilvl w:val="0"/>
          <w:numId w:val="139"/>
        </w:numPr>
        <w:autoSpaceDE w:val="0"/>
        <w:autoSpaceDN w:val="0"/>
        <w:adjustRightInd w:val="0"/>
        <w:spacing w:after="0" w:line="240" w:lineRule="auto"/>
        <w:ind w:left="426" w:hanging="426"/>
        <w:jc w:val="both"/>
        <w:rPr>
          <w:rFonts w:ascii="Times New Roman" w:hAnsi="Times New Roman"/>
          <w:sz w:val="20"/>
          <w:szCs w:val="20"/>
        </w:rPr>
      </w:pPr>
      <w:r w:rsidRPr="00872B23">
        <w:rPr>
          <w:rFonts w:ascii="Times New Roman" w:hAnsi="Times New Roman"/>
          <w:color w:val="000000" w:themeColor="text1"/>
          <w:sz w:val="20"/>
          <w:szCs w:val="20"/>
        </w:rPr>
        <w:lastRenderedPageBreak/>
        <w:t xml:space="preserve">Ak sa elektronický systém sprístupní, colný úrad, schválený odosielateľ, </w:t>
      </w:r>
      <w:r w:rsidR="00137D57" w:rsidRPr="00872B23">
        <w:rPr>
          <w:rFonts w:ascii="Times New Roman" w:hAnsi="Times New Roman"/>
          <w:color w:val="000000" w:themeColor="text1"/>
          <w:sz w:val="20"/>
          <w:szCs w:val="20"/>
        </w:rPr>
        <w:t>odosielateľ podľa § 31 ods. 2</w:t>
      </w:r>
      <w:r w:rsidRPr="00872B23">
        <w:rPr>
          <w:rFonts w:ascii="Times New Roman" w:hAnsi="Times New Roman"/>
          <w:color w:val="000000" w:themeColor="text1"/>
          <w:sz w:val="20"/>
          <w:szCs w:val="20"/>
        </w:rPr>
        <w:t xml:space="preserve">, </w:t>
      </w:r>
      <w:r w:rsidRPr="0082585D">
        <w:rPr>
          <w:rFonts w:ascii="Times New Roman" w:hAnsi="Times New Roman"/>
          <w:sz w:val="20"/>
          <w:szCs w:val="20"/>
        </w:rPr>
        <w:t>schválený príjemca a príjemca podľa § 31 ods. 2 sú povinní bezodkladne postupovať podľa § 31; rovnako sú povinní postupovať, ak bola preprava tohto minerálneho oleja ukončená pri nedostupnom elektronickom systéme. Schválený príjemca a príjemca podľa § 31 ods. 2 zjednodušený dokument vyhotovený podľa odseku 1 písm. b) zaeviduje vo svojom účtovníctve.</w:t>
      </w:r>
    </w:p>
    <w:p w14:paraId="346A9E13" w14:textId="77777777" w:rsidR="003F3543" w:rsidRPr="0082585D" w:rsidRDefault="003F3543" w:rsidP="003F3543">
      <w:pPr>
        <w:widowControl w:val="0"/>
        <w:autoSpaceDE w:val="0"/>
        <w:autoSpaceDN w:val="0"/>
        <w:adjustRightInd w:val="0"/>
        <w:spacing w:after="0" w:line="240" w:lineRule="auto"/>
        <w:jc w:val="both"/>
        <w:rPr>
          <w:rFonts w:ascii="Times New Roman" w:hAnsi="Times New Roman"/>
          <w:sz w:val="20"/>
          <w:szCs w:val="20"/>
        </w:rPr>
      </w:pPr>
    </w:p>
    <w:p w14:paraId="793F12BE" w14:textId="77777777" w:rsidR="00F850C7" w:rsidRPr="00872B23" w:rsidRDefault="00F850C7">
      <w:pPr>
        <w:widowControl w:val="0"/>
        <w:numPr>
          <w:ilvl w:val="0"/>
          <w:numId w:val="139"/>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2585D">
        <w:rPr>
          <w:rFonts w:ascii="Times New Roman" w:hAnsi="Times New Roman"/>
          <w:sz w:val="20"/>
          <w:szCs w:val="20"/>
        </w:rPr>
        <w:t xml:space="preserve">Ak nebola schváleným príjemcom alebo príjemcom podľa § 31 ods. 2 vyhotovená správa o prijatí alebo písomná správa o prijatí z iného dôvodu, ako je nedostupnosť elektronického systému, je schválený príjemca alebo príjemca podľa § 31 ods. 2 povinný predložiť colnému úradu schváleného príjemcu </w:t>
      </w:r>
      <w:r w:rsidRPr="00872B23">
        <w:rPr>
          <w:rFonts w:ascii="Times New Roman" w:hAnsi="Times New Roman"/>
          <w:color w:val="000000" w:themeColor="text1"/>
          <w:sz w:val="20"/>
          <w:szCs w:val="20"/>
        </w:rPr>
        <w:t xml:space="preserve">alebo </w:t>
      </w:r>
      <w:r w:rsidR="00137D57" w:rsidRPr="00872B23">
        <w:rPr>
          <w:rFonts w:ascii="Times New Roman" w:hAnsi="Times New Roman"/>
          <w:color w:val="000000" w:themeColor="text1"/>
          <w:sz w:val="20"/>
          <w:szCs w:val="20"/>
        </w:rPr>
        <w:t>odosielateľ podľa § 31 ods. 2</w:t>
      </w:r>
      <w:r w:rsidR="00A00CA7" w:rsidRPr="00872B23">
        <w:rPr>
          <w:rFonts w:ascii="Times New Roman" w:hAnsi="Times New Roman"/>
          <w:color w:val="000000" w:themeColor="text1"/>
          <w:sz w:val="20"/>
          <w:szCs w:val="20"/>
        </w:rPr>
        <w:t xml:space="preserve"> </w:t>
      </w:r>
      <w:r w:rsidRPr="00872B23">
        <w:rPr>
          <w:rFonts w:ascii="Times New Roman" w:hAnsi="Times New Roman"/>
          <w:color w:val="000000" w:themeColor="text1"/>
          <w:sz w:val="20"/>
          <w:szCs w:val="20"/>
        </w:rPr>
        <w:t>iný dôkaz o ukončení prepravy minerálneho oleja v daňovom voľnom obehu, ktorý musí obsahovať rovnaké náležitosti, ako sú uvedené v správe o prijatí podľa § 31 ods. 9. Ak colný úrad schváleného príjemcu alebo príjemcu podľa § 31 ods. 2 uzná iný dôkaz o ukončení prepravy minerálneho oleja</w:t>
      </w:r>
      <w:r w:rsidR="00A00CA7" w:rsidRPr="00872B23">
        <w:rPr>
          <w:rFonts w:ascii="Times New Roman" w:hAnsi="Times New Roman"/>
          <w:color w:val="000000" w:themeColor="text1"/>
          <w:sz w:val="20"/>
          <w:szCs w:val="20"/>
        </w:rPr>
        <w:t xml:space="preserve"> </w:t>
      </w:r>
      <w:r w:rsidRPr="00872B23">
        <w:rPr>
          <w:rFonts w:ascii="Times New Roman" w:hAnsi="Times New Roman"/>
          <w:color w:val="000000" w:themeColor="text1"/>
          <w:sz w:val="20"/>
          <w:szCs w:val="20"/>
        </w:rPr>
        <w:t xml:space="preserve">v daňovom voľnom obehu, oznámi túto skutočnosť správcovi dane schváleného odosielateľa v inom členskom štáte alebo colnému úradu </w:t>
      </w:r>
      <w:r w:rsidR="00137D57" w:rsidRPr="00872B23">
        <w:rPr>
          <w:rFonts w:ascii="Times New Roman" w:hAnsi="Times New Roman"/>
          <w:color w:val="000000" w:themeColor="text1"/>
          <w:sz w:val="20"/>
          <w:szCs w:val="20"/>
        </w:rPr>
        <w:t xml:space="preserve">odosielateľ podľa § 31 ods. 2 </w:t>
      </w:r>
      <w:r w:rsidRPr="00872B23">
        <w:rPr>
          <w:rFonts w:ascii="Times New Roman" w:hAnsi="Times New Roman"/>
          <w:color w:val="000000" w:themeColor="text1"/>
          <w:sz w:val="20"/>
          <w:szCs w:val="20"/>
        </w:rPr>
        <w:t>a uk</w:t>
      </w:r>
      <w:r w:rsidR="00872B23" w:rsidRPr="00872B23">
        <w:rPr>
          <w:rFonts w:ascii="Times New Roman" w:hAnsi="Times New Roman"/>
          <w:color w:val="000000" w:themeColor="text1"/>
          <w:sz w:val="20"/>
          <w:szCs w:val="20"/>
        </w:rPr>
        <w:t>ončí prepravu minerálneho oleja</w:t>
      </w:r>
      <w:r w:rsidR="008F7E86" w:rsidRPr="00872B23">
        <w:rPr>
          <w:rFonts w:ascii="Times New Roman" w:hAnsi="Times New Roman"/>
          <w:color w:val="000000" w:themeColor="text1"/>
          <w:sz w:val="20"/>
          <w:szCs w:val="20"/>
        </w:rPr>
        <w:t xml:space="preserve"> </w:t>
      </w:r>
      <w:r w:rsidRPr="00872B23">
        <w:rPr>
          <w:rFonts w:ascii="Times New Roman" w:hAnsi="Times New Roman"/>
          <w:color w:val="000000" w:themeColor="text1"/>
          <w:sz w:val="20"/>
          <w:szCs w:val="20"/>
        </w:rPr>
        <w:t>v daňovom voľnom obehu prostredníctvom elektronického systému.</w:t>
      </w:r>
    </w:p>
    <w:p w14:paraId="03BF0D0C" w14:textId="77777777" w:rsidR="00F850C7" w:rsidRPr="00872B23" w:rsidRDefault="00F850C7" w:rsidP="00F850C7">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536428F3" w14:textId="77777777" w:rsidR="000423A6" w:rsidRPr="00872B23" w:rsidRDefault="000423A6">
      <w:pPr>
        <w:widowControl w:val="0"/>
        <w:numPr>
          <w:ilvl w:val="0"/>
          <w:numId w:val="139"/>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Ak je počas prepravy minerálneho oleja v daňovom voľnom obehu elektronický systém nedostupný, schválený odosielateľ môže zmeniť miesto určenia minerálneho oleja v daňovom voľnom obehu </w:t>
      </w:r>
      <w:r w:rsidRPr="00872B23">
        <w:rPr>
          <w:rFonts w:ascii="Times New Roman" w:hAnsi="Times New Roman"/>
          <w:bCs/>
          <w:color w:val="000000" w:themeColor="text1"/>
          <w:sz w:val="20"/>
          <w:szCs w:val="20"/>
        </w:rPr>
        <w:t>na iné miesto určenia toho istého schváleného príjemcu alebo na miesto odoslania</w:t>
      </w:r>
      <w:r w:rsidRPr="00872B23">
        <w:rPr>
          <w:rFonts w:ascii="Times New Roman" w:hAnsi="Times New Roman"/>
          <w:color w:val="000000" w:themeColor="text1"/>
          <w:sz w:val="20"/>
          <w:szCs w:val="20"/>
        </w:rPr>
        <w:t xml:space="preserve"> a </w:t>
      </w:r>
      <w:r w:rsidRPr="00872B23">
        <w:rPr>
          <w:rFonts w:ascii="Times New Roman" w:hAnsi="Times New Roman"/>
          <w:bCs/>
          <w:color w:val="000000" w:themeColor="text1"/>
          <w:sz w:val="20"/>
          <w:szCs w:val="20"/>
        </w:rPr>
        <w:t xml:space="preserve">odosielateľ podľa § 31 ods. 2 môže </w:t>
      </w:r>
      <w:r w:rsidRPr="00872B23">
        <w:rPr>
          <w:rFonts w:ascii="Times New Roman" w:hAnsi="Times New Roman"/>
          <w:color w:val="000000" w:themeColor="text1"/>
          <w:sz w:val="20"/>
          <w:szCs w:val="20"/>
        </w:rPr>
        <w:t xml:space="preserve">zmeniť príjemcu podľa § 31 ods. 2 alebo miesto určenia, len ak oznámil colnému úradu schváleného odosielateľa alebo </w:t>
      </w:r>
      <w:r w:rsidRPr="00872B23">
        <w:rPr>
          <w:rFonts w:ascii="Times New Roman" w:hAnsi="Times New Roman"/>
          <w:bCs/>
          <w:color w:val="000000" w:themeColor="text1"/>
          <w:sz w:val="20"/>
          <w:szCs w:val="20"/>
        </w:rPr>
        <w:t>odosielateľ podľa § 31 ods. 2</w:t>
      </w:r>
      <w:r w:rsidRPr="00872B23">
        <w:rPr>
          <w:rFonts w:ascii="Times New Roman" w:hAnsi="Times New Roman"/>
          <w:color w:val="000000" w:themeColor="text1"/>
          <w:sz w:val="20"/>
          <w:szCs w:val="20"/>
        </w:rPr>
        <w:t xml:space="preserve"> informácie podľa § 31 ods. 6. Schválený odosielateľ alebo </w:t>
      </w:r>
      <w:r w:rsidRPr="00872B23">
        <w:rPr>
          <w:rFonts w:ascii="Times New Roman" w:hAnsi="Times New Roman"/>
          <w:bCs/>
          <w:color w:val="000000" w:themeColor="text1"/>
          <w:sz w:val="20"/>
          <w:szCs w:val="20"/>
        </w:rPr>
        <w:t>odosielateľ podľa § 31 ods. 2</w:t>
      </w:r>
      <w:r w:rsidRPr="00872B23">
        <w:rPr>
          <w:rFonts w:ascii="Times New Roman" w:hAnsi="Times New Roman"/>
          <w:color w:val="000000" w:themeColor="text1"/>
          <w:sz w:val="20"/>
          <w:szCs w:val="20"/>
        </w:rPr>
        <w:t xml:space="preserve"> je povinný požadované informácie zaslať colnému úradu schváleného odosielateľa alebo </w:t>
      </w:r>
      <w:r w:rsidRPr="00872B23">
        <w:rPr>
          <w:rFonts w:ascii="Times New Roman" w:hAnsi="Times New Roman"/>
          <w:bCs/>
          <w:color w:val="000000" w:themeColor="text1"/>
          <w:sz w:val="20"/>
          <w:szCs w:val="20"/>
        </w:rPr>
        <w:t>odosielateľ podľa § 31 ods. 2</w:t>
      </w:r>
      <w:r w:rsidRPr="00872B23">
        <w:rPr>
          <w:rFonts w:ascii="Times New Roman" w:hAnsi="Times New Roman"/>
          <w:color w:val="000000" w:themeColor="text1"/>
          <w:sz w:val="20"/>
          <w:szCs w:val="20"/>
        </w:rPr>
        <w:t xml:space="preserve"> pred zmenou miesta určenia; odsek 4 sa použije primerane.</w:t>
      </w:r>
    </w:p>
    <w:p w14:paraId="4483D6D5" w14:textId="77777777" w:rsidR="00F850C7" w:rsidRPr="00872B23" w:rsidRDefault="00F850C7" w:rsidP="00F850C7">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10D57A14" w14:textId="77777777" w:rsidR="00A00CA7" w:rsidRPr="00872B23" w:rsidRDefault="00937B2C">
      <w:pPr>
        <w:widowControl w:val="0"/>
        <w:numPr>
          <w:ilvl w:val="0"/>
          <w:numId w:val="139"/>
        </w:numPr>
        <w:autoSpaceDE w:val="0"/>
        <w:autoSpaceDN w:val="0"/>
        <w:adjustRightInd w:val="0"/>
        <w:spacing w:after="0" w:line="240" w:lineRule="auto"/>
        <w:ind w:left="426" w:hanging="426"/>
        <w:jc w:val="both"/>
        <w:rPr>
          <w:rFonts w:ascii="Times New Roman" w:hAnsi="Times New Roman"/>
          <w:color w:val="000000" w:themeColor="text1"/>
          <w:sz w:val="20"/>
          <w:szCs w:val="20"/>
          <w:shd w:val="clear" w:color="auto" w:fill="FFFFFF"/>
        </w:rPr>
      </w:pPr>
      <w:r w:rsidRPr="00872B23">
        <w:rPr>
          <w:rFonts w:ascii="Times New Roman" w:hAnsi="Times New Roman"/>
          <w:color w:val="000000" w:themeColor="text1"/>
          <w:sz w:val="20"/>
          <w:szCs w:val="20"/>
          <w:shd w:val="clear" w:color="auto" w:fill="FFFFFF"/>
        </w:rPr>
        <w:t>Ustanovenia odsekov 1 až 6 a § 31 sa nevzťahujú na prepravu preukázateľne zdaneného minerálneho oleja v daňovom voľnom obehu dodaného na daňovom území distribútorom pohonných látok podľa § 25b ods. 1, ktorým je ministerstvom obrany, ozbrojeným silám Slovenskej republiky alebo ozb</w:t>
      </w:r>
      <w:r w:rsidR="00DD4036" w:rsidRPr="00872B23">
        <w:rPr>
          <w:rFonts w:ascii="Times New Roman" w:hAnsi="Times New Roman"/>
          <w:color w:val="000000" w:themeColor="text1"/>
          <w:sz w:val="20"/>
          <w:szCs w:val="20"/>
          <w:shd w:val="clear" w:color="auto" w:fill="FFFFFF"/>
        </w:rPr>
        <w:t>rojeným silám podľa § 17 ods. 1</w:t>
      </w:r>
      <w:r w:rsidR="00137D57" w:rsidRPr="00872B23">
        <w:rPr>
          <w:rFonts w:ascii="Times New Roman" w:hAnsi="Times New Roman"/>
          <w:color w:val="000000" w:themeColor="text1"/>
          <w:sz w:val="20"/>
          <w:szCs w:val="20"/>
          <w:shd w:val="clear" w:color="auto" w:fill="FFFFFF"/>
        </w:rPr>
        <w:t>.</w:t>
      </w:r>
    </w:p>
    <w:p w14:paraId="68B91CCB" w14:textId="77777777" w:rsidR="000423A6" w:rsidRPr="00937B2C" w:rsidRDefault="000423A6" w:rsidP="00F850C7">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2092752F" w14:textId="77777777" w:rsidR="00F850C7" w:rsidRPr="0082585D" w:rsidRDefault="00F850C7" w:rsidP="00F850C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32</w:t>
      </w:r>
    </w:p>
    <w:p w14:paraId="2DA652F5" w14:textId="77777777" w:rsidR="00F850C7" w:rsidRPr="0082585D" w:rsidRDefault="00F850C7" w:rsidP="00F850C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Schválený odosielateľ</w:t>
      </w:r>
    </w:p>
    <w:p w14:paraId="60C95466"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26B7AD44" w14:textId="77777777" w:rsidR="00F850C7" w:rsidRPr="0082585D" w:rsidRDefault="00F850C7">
      <w:pPr>
        <w:widowControl w:val="0"/>
        <w:numPr>
          <w:ilvl w:val="0"/>
          <w:numId w:val="14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Schváleným odosielateľom na daňovom území je osoba, ktorá má povolenie odosielať minerálny olej uvedený do daňového voľného obehu na daňovom území na územie iného členského štátu na podnikateľské účely. Schváleným odosielateľom je aj osoba na území iného členského štátu oprávnená podľa právnych predpisov príslušného členského štátu odosielať minerálny olej uvedený do daňového voľného obehu v príslušnom členskom štáte na podnikateľské účely. Osoba, ktorá chce byť schváleným odosielateľom na daňovom území, musí požiadať colný úrad o registráciu a o vydanie povolenia odosielať minerálny olej v daňovom voľnom obehu, z ktorého vznikla daňová povinnosť, a minerálny olej podľa § 4 ods. 8 na územie iného členského štátu na podnikateľské účely (ďalej len </w:t>
      </w:r>
      <w:r w:rsidR="00BF3E07" w:rsidRPr="0082585D">
        <w:rPr>
          <w:rFonts w:ascii="Times New Roman" w:hAnsi="Times New Roman"/>
          <w:sz w:val="20"/>
          <w:szCs w:val="20"/>
        </w:rPr>
        <w:t>„</w:t>
      </w:r>
      <w:r w:rsidRPr="0082585D">
        <w:rPr>
          <w:rFonts w:ascii="Times New Roman" w:hAnsi="Times New Roman"/>
          <w:sz w:val="20"/>
          <w:szCs w:val="20"/>
        </w:rPr>
        <w:t>povolenie odosielať minerálny olej na podnikateľské účely</w:t>
      </w:r>
      <w:r w:rsidR="00BF3E07" w:rsidRPr="0082585D">
        <w:rPr>
          <w:rFonts w:ascii="Times New Roman" w:hAnsi="Times New Roman"/>
          <w:sz w:val="20"/>
          <w:szCs w:val="20"/>
        </w:rPr>
        <w:t>“</w:t>
      </w:r>
      <w:r w:rsidRPr="0082585D">
        <w:rPr>
          <w:rFonts w:ascii="Times New Roman" w:hAnsi="Times New Roman"/>
          <w:sz w:val="20"/>
          <w:szCs w:val="20"/>
        </w:rPr>
        <w:t>).</w:t>
      </w:r>
    </w:p>
    <w:p w14:paraId="6F7EC5DE"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6D79D061" w14:textId="77777777" w:rsidR="00F850C7" w:rsidRPr="0082585D" w:rsidRDefault="00F850C7">
      <w:pPr>
        <w:widowControl w:val="0"/>
        <w:numPr>
          <w:ilvl w:val="0"/>
          <w:numId w:val="14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Žiadosť o registráciu a o vydanie povolenia odosielať minerálny olej na podnikateľské účely musí obsahovať okrem údajov podľa osobitného predpisu</w:t>
      </w:r>
      <w:r w:rsidRPr="0082585D">
        <w:rPr>
          <w:rFonts w:ascii="Times New Roman" w:hAnsi="Times New Roman"/>
          <w:sz w:val="20"/>
          <w:szCs w:val="20"/>
          <w:vertAlign w:val="superscript"/>
        </w:rPr>
        <w:t>30b</w:t>
      </w:r>
      <w:r w:rsidRPr="0082585D">
        <w:rPr>
          <w:rFonts w:ascii="Times New Roman" w:hAnsi="Times New Roman"/>
          <w:sz w:val="20"/>
          <w:szCs w:val="20"/>
        </w:rPr>
        <w:t>)</w:t>
      </w:r>
    </w:p>
    <w:p w14:paraId="753C0774" w14:textId="77777777" w:rsidR="00F850C7" w:rsidRPr="0082585D" w:rsidRDefault="00F850C7">
      <w:pPr>
        <w:widowControl w:val="0"/>
        <w:numPr>
          <w:ilvl w:val="0"/>
          <w:numId w:val="14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obchodný názov minerálneho oleja a príslušný kód kombinovanej nomenklatúry,</w:t>
      </w:r>
    </w:p>
    <w:p w14:paraId="1AF6F4D7" w14:textId="77777777" w:rsidR="00F850C7" w:rsidRPr="0082585D" w:rsidRDefault="00F850C7">
      <w:pPr>
        <w:widowControl w:val="0"/>
        <w:numPr>
          <w:ilvl w:val="0"/>
          <w:numId w:val="142"/>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údaj o predpokladanom ročnom objeme minerálneho oleja odosielaného v daňovom voľnom obehu v litroch alebo kilogramoch.</w:t>
      </w:r>
    </w:p>
    <w:p w14:paraId="0F1B8DC9"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2F1B1BE8" w14:textId="77777777" w:rsidR="00F850C7" w:rsidRPr="0082585D" w:rsidRDefault="00F850C7">
      <w:pPr>
        <w:widowControl w:val="0"/>
        <w:numPr>
          <w:ilvl w:val="0"/>
          <w:numId w:val="14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Prílohou k žiadosti podľa odseku 2 je doklad preukazujúci oprávnenie na podnikanie nie starší ako 30 dní alebo jeho osvedčená kópia, ak je žiadateľom osoba, ktorá nemá sídlo alebo trvalý pobyt na daňovom území.</w:t>
      </w:r>
    </w:p>
    <w:p w14:paraId="3E0A5C7D"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2E8AECA5" w14:textId="77777777" w:rsidR="00F850C7" w:rsidRPr="0082585D" w:rsidRDefault="00F850C7">
      <w:pPr>
        <w:widowControl w:val="0"/>
        <w:numPr>
          <w:ilvl w:val="0"/>
          <w:numId w:val="14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Colný úrad pred vykonaním registrácie a pred vydaním povolenia odosielať minerálny olej na podnikateľské účely preverí skutočnosti a údaje uvedené v odsekoch 2 a 3, a ak sú tieto skutočnosti a údaje pravdivé, colný úrad žiadateľa zaregistruje a vydá mu povolenie odosielať minerálny olej na podnikateľské účely do 30 dní odo dňa podania tejto žiadosti.</w:t>
      </w:r>
    </w:p>
    <w:p w14:paraId="22A5497D"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r w:rsidRPr="0082585D">
        <w:rPr>
          <w:rFonts w:ascii="Times New Roman" w:hAnsi="Times New Roman"/>
          <w:sz w:val="20"/>
          <w:szCs w:val="20"/>
        </w:rPr>
        <w:t xml:space="preserve"> </w:t>
      </w:r>
    </w:p>
    <w:p w14:paraId="3A010831" w14:textId="77777777" w:rsidR="00F850C7" w:rsidRPr="0082585D" w:rsidRDefault="00F850C7">
      <w:pPr>
        <w:widowControl w:val="0"/>
        <w:numPr>
          <w:ilvl w:val="0"/>
          <w:numId w:val="14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Na zmenu údajov, odňatie a zánik povolenia odosielať minerálny olej na podnikateľské účely sa použije § 25 primerane.</w:t>
      </w:r>
    </w:p>
    <w:p w14:paraId="54A41A17" w14:textId="77777777" w:rsidR="0046086F" w:rsidRPr="0082585D" w:rsidRDefault="0046086F" w:rsidP="00F850C7">
      <w:pPr>
        <w:widowControl w:val="0"/>
        <w:autoSpaceDE w:val="0"/>
        <w:autoSpaceDN w:val="0"/>
        <w:adjustRightInd w:val="0"/>
        <w:spacing w:after="0" w:line="240" w:lineRule="auto"/>
        <w:jc w:val="both"/>
        <w:rPr>
          <w:rFonts w:ascii="Times New Roman" w:hAnsi="Times New Roman"/>
          <w:sz w:val="20"/>
          <w:szCs w:val="20"/>
        </w:rPr>
      </w:pPr>
    </w:p>
    <w:p w14:paraId="3689B97A" w14:textId="77777777" w:rsidR="00F850C7" w:rsidRPr="0082585D" w:rsidRDefault="00F850C7" w:rsidP="00F850C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32a</w:t>
      </w:r>
    </w:p>
    <w:p w14:paraId="5C9D3DFB" w14:textId="77777777" w:rsidR="00F850C7" w:rsidRPr="0082585D" w:rsidRDefault="00F850C7" w:rsidP="00F850C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Schválený príjemca</w:t>
      </w:r>
    </w:p>
    <w:p w14:paraId="175FBD06"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4EE345CD" w14:textId="77777777" w:rsidR="00F850C7" w:rsidRPr="0082585D" w:rsidRDefault="00F850C7">
      <w:pPr>
        <w:widowControl w:val="0"/>
        <w:numPr>
          <w:ilvl w:val="0"/>
          <w:numId w:val="14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Schváleným príjemcom na daňovom území je osoba, ktorá má povolenie prijímať minerálny olej uvedený do </w:t>
      </w:r>
      <w:r w:rsidRPr="0082585D">
        <w:rPr>
          <w:rFonts w:ascii="Times New Roman" w:hAnsi="Times New Roman"/>
          <w:sz w:val="20"/>
          <w:szCs w:val="20"/>
        </w:rPr>
        <w:lastRenderedPageBreak/>
        <w:t>daňového voľného obehu na území iného členského štátu na podnikateľské účely. Schváleným príjemcom je aj osoba na území iného členského štátu oprávnená podľa právnych predpisov príslušného členského štátu prijímať minerálny olej uvedený do daňového voľného obehu na území iného členského štátu na podnikateľské účely. Osoba, ktorá chce byť schváleným príjemcom na daňovom území, musí požiadať colný úrad o registráciu</w:t>
      </w:r>
      <w:r w:rsidR="00BF3E07" w:rsidRPr="0082585D">
        <w:rPr>
          <w:rFonts w:ascii="Times New Roman" w:hAnsi="Times New Roman"/>
          <w:sz w:val="20"/>
          <w:szCs w:val="20"/>
        </w:rPr>
        <w:t xml:space="preserve"> </w:t>
      </w:r>
      <w:r w:rsidRPr="0082585D">
        <w:rPr>
          <w:rFonts w:ascii="Times New Roman" w:hAnsi="Times New Roman"/>
          <w:sz w:val="20"/>
          <w:szCs w:val="20"/>
        </w:rPr>
        <w:t xml:space="preserve">a o vydanie povolenia prijímať minerálny olej uvedený do daňového voľného obehu na území iného členského štátu na podnikateľské účely (ďalej len </w:t>
      </w:r>
      <w:r w:rsidR="0035090C" w:rsidRPr="0082585D">
        <w:rPr>
          <w:rFonts w:ascii="Times New Roman" w:hAnsi="Times New Roman"/>
          <w:sz w:val="20"/>
          <w:szCs w:val="20"/>
        </w:rPr>
        <w:t>„</w:t>
      </w:r>
      <w:r w:rsidRPr="0082585D">
        <w:rPr>
          <w:rFonts w:ascii="Times New Roman" w:hAnsi="Times New Roman"/>
          <w:sz w:val="20"/>
          <w:szCs w:val="20"/>
        </w:rPr>
        <w:t>povolenie prijímať minerálny olej na podnikateľské účely</w:t>
      </w:r>
      <w:r w:rsidR="0035090C" w:rsidRPr="0082585D">
        <w:rPr>
          <w:rFonts w:ascii="Times New Roman" w:hAnsi="Times New Roman"/>
          <w:sz w:val="20"/>
          <w:szCs w:val="20"/>
        </w:rPr>
        <w:t>“</w:t>
      </w:r>
      <w:r w:rsidRPr="0082585D">
        <w:rPr>
          <w:rFonts w:ascii="Times New Roman" w:hAnsi="Times New Roman"/>
          <w:sz w:val="20"/>
          <w:szCs w:val="20"/>
        </w:rPr>
        <w:t>).</w:t>
      </w:r>
    </w:p>
    <w:p w14:paraId="7FF9B345"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295F4A31" w14:textId="77777777" w:rsidR="00F850C7" w:rsidRPr="0082585D" w:rsidRDefault="00F850C7">
      <w:pPr>
        <w:widowControl w:val="0"/>
        <w:numPr>
          <w:ilvl w:val="0"/>
          <w:numId w:val="14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Žiadosť o registráciu a o vydanie povolenia prijímať minerálny olej na podnikateľské účely musí obsahovať okrem údajov podľa osobitného predpisu</w:t>
      </w:r>
      <w:r w:rsidRPr="0082585D">
        <w:rPr>
          <w:rFonts w:ascii="Times New Roman" w:hAnsi="Times New Roman"/>
          <w:sz w:val="20"/>
          <w:szCs w:val="20"/>
          <w:vertAlign w:val="superscript"/>
        </w:rPr>
        <w:t>30b</w:t>
      </w:r>
      <w:r w:rsidRPr="0082585D">
        <w:rPr>
          <w:rFonts w:ascii="Times New Roman" w:hAnsi="Times New Roman"/>
          <w:sz w:val="20"/>
          <w:szCs w:val="20"/>
        </w:rPr>
        <w:t>)</w:t>
      </w:r>
    </w:p>
    <w:p w14:paraId="47ADF179" w14:textId="77777777" w:rsidR="00F850C7" w:rsidRPr="0082585D" w:rsidRDefault="00F850C7">
      <w:pPr>
        <w:widowControl w:val="0"/>
        <w:numPr>
          <w:ilvl w:val="0"/>
          <w:numId w:val="14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obchodný názov prijímaného minerálneho oleja a príslušný kód kombinovanej nomenklatúry,</w:t>
      </w:r>
    </w:p>
    <w:p w14:paraId="77158738" w14:textId="77777777" w:rsidR="00F850C7" w:rsidRPr="0082585D" w:rsidRDefault="00F850C7">
      <w:pPr>
        <w:widowControl w:val="0"/>
        <w:numPr>
          <w:ilvl w:val="0"/>
          <w:numId w:val="14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údaj o predpokladanom ročnom objeme minerálneho oleja prijímaného v daňovom voľnom obehu v litroch alebo kilogramoch.</w:t>
      </w:r>
    </w:p>
    <w:p w14:paraId="0FF16E80"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3C28E16B" w14:textId="77777777" w:rsidR="00F850C7" w:rsidRPr="0082585D" w:rsidRDefault="00F850C7">
      <w:pPr>
        <w:widowControl w:val="0"/>
        <w:numPr>
          <w:ilvl w:val="0"/>
          <w:numId w:val="14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Prílohou k žiadosti podľa odseku 2 je doklad preukazujúci oprávnenie na podnikanie nie starší ako 30 dní alebo jeho osvedčená kópia, ak je žiadateľom osoba, ktorá nemá sídlo alebo trvalý pobyt na daňovom území.</w:t>
      </w:r>
    </w:p>
    <w:p w14:paraId="075C9333" w14:textId="77777777" w:rsidR="00A00CA7" w:rsidRPr="0082585D" w:rsidRDefault="00A00CA7" w:rsidP="00A00CA7">
      <w:pPr>
        <w:widowControl w:val="0"/>
        <w:autoSpaceDE w:val="0"/>
        <w:autoSpaceDN w:val="0"/>
        <w:adjustRightInd w:val="0"/>
        <w:spacing w:after="0" w:line="240" w:lineRule="auto"/>
        <w:jc w:val="both"/>
        <w:rPr>
          <w:rFonts w:ascii="Times New Roman" w:hAnsi="Times New Roman"/>
          <w:sz w:val="20"/>
          <w:szCs w:val="20"/>
        </w:rPr>
      </w:pPr>
    </w:p>
    <w:p w14:paraId="0587D064" w14:textId="77777777" w:rsidR="00F850C7" w:rsidRPr="0082585D" w:rsidRDefault="00F850C7">
      <w:pPr>
        <w:widowControl w:val="0"/>
        <w:numPr>
          <w:ilvl w:val="0"/>
          <w:numId w:val="14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Colný úrad pred vykonaním registrácie a pred vydaním povolenia prijímať minerálny olej na podnikateľské účely preverí skutočnosti a údaje uvedené v odsekoch 2 a 3, a ak sú tieto skutočnosti a údaje pravdivé, colný úrad žiadateľa zaregistruje a vydá mu povolenie prijímať minerálny olej na podnikateľské účely do 30 dní odo dňa podania tejto žiadosti.</w:t>
      </w:r>
    </w:p>
    <w:p w14:paraId="46523D08"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5BFC384B" w14:textId="77777777" w:rsidR="00F850C7" w:rsidRPr="0082585D" w:rsidRDefault="00F850C7">
      <w:pPr>
        <w:widowControl w:val="0"/>
        <w:numPr>
          <w:ilvl w:val="0"/>
          <w:numId w:val="14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Na zmenu údajov, odňatie a zánik povolenia prijímať minerálny olej na podnikateľské účely sa použije § 25 primerane.</w:t>
      </w:r>
    </w:p>
    <w:p w14:paraId="76086DA9"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3C63D31F" w14:textId="77777777" w:rsidR="00F850C7" w:rsidRPr="0082585D" w:rsidRDefault="00F850C7">
      <w:pPr>
        <w:widowControl w:val="0"/>
        <w:numPr>
          <w:ilvl w:val="0"/>
          <w:numId w:val="14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Schválený príjemca je povinný pred prijatím minerálneho oleja uvedeného do daňového voľného obehu na území iného členského štátu na podnikateľské účely zložiť zábezpeku na daň vo výške dane pripadajúcej na množstvo prijímaného minerálneho </w:t>
      </w:r>
      <w:r w:rsidRPr="00872B23">
        <w:rPr>
          <w:rFonts w:ascii="Times New Roman" w:hAnsi="Times New Roman"/>
          <w:color w:val="000000" w:themeColor="text1"/>
          <w:sz w:val="20"/>
          <w:szCs w:val="20"/>
        </w:rPr>
        <w:t>oleja</w:t>
      </w:r>
      <w:r w:rsidR="00793AC0" w:rsidRPr="00872B23">
        <w:rPr>
          <w:rFonts w:ascii="Times New Roman" w:hAnsi="Times New Roman"/>
          <w:color w:val="000000" w:themeColor="text1"/>
          <w:sz w:val="20"/>
          <w:szCs w:val="20"/>
        </w:rPr>
        <w:t xml:space="preserve"> </w:t>
      </w:r>
      <w:r w:rsidR="003A6248" w:rsidRPr="00872B23">
        <w:rPr>
          <w:rFonts w:ascii="Times New Roman" w:hAnsi="Times New Roman"/>
          <w:color w:val="000000" w:themeColor="text1"/>
          <w:sz w:val="20"/>
          <w:szCs w:val="20"/>
        </w:rPr>
        <w:t>najneskôr</w:t>
      </w:r>
      <w:r w:rsidR="003A6248" w:rsidRPr="00872B23">
        <w:rPr>
          <w:rFonts w:ascii="Times New Roman" w:hAnsi="Times New Roman"/>
          <w:color w:val="000000" w:themeColor="text1"/>
          <w:sz w:val="24"/>
          <w:szCs w:val="24"/>
        </w:rPr>
        <w:t xml:space="preserve"> </w:t>
      </w:r>
      <w:r w:rsidR="003A6248" w:rsidRPr="00872B23">
        <w:rPr>
          <w:rFonts w:ascii="Times New Roman" w:hAnsi="Times New Roman"/>
          <w:color w:val="000000" w:themeColor="text1"/>
          <w:sz w:val="20"/>
          <w:szCs w:val="20"/>
        </w:rPr>
        <w:t>pred odoslaním</w:t>
      </w:r>
      <w:r w:rsidR="00793AC0" w:rsidRPr="00872B23">
        <w:rPr>
          <w:rFonts w:ascii="Times New Roman" w:hAnsi="Times New Roman"/>
          <w:color w:val="000000" w:themeColor="text1"/>
          <w:sz w:val="20"/>
          <w:szCs w:val="20"/>
        </w:rPr>
        <w:t xml:space="preserve"> minerálneho oleja schváleným odosielateľom;</w:t>
      </w:r>
      <w:r w:rsidRPr="00872B23">
        <w:rPr>
          <w:rFonts w:ascii="Times New Roman" w:hAnsi="Times New Roman"/>
          <w:color w:val="000000" w:themeColor="text1"/>
          <w:sz w:val="20"/>
          <w:szCs w:val="20"/>
        </w:rPr>
        <w:t xml:space="preserve"> </w:t>
      </w:r>
      <w:r w:rsidRPr="0082585D">
        <w:rPr>
          <w:rFonts w:ascii="Times New Roman" w:hAnsi="Times New Roman"/>
          <w:sz w:val="20"/>
          <w:szCs w:val="20"/>
        </w:rPr>
        <w:t>na zábezpeku na daň sa použije § 22 primerane.</w:t>
      </w:r>
    </w:p>
    <w:p w14:paraId="5CA7274C"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139B830D" w14:textId="77777777" w:rsidR="00F850C7" w:rsidRPr="0082585D" w:rsidRDefault="00F850C7">
      <w:pPr>
        <w:widowControl w:val="0"/>
        <w:numPr>
          <w:ilvl w:val="0"/>
          <w:numId w:val="14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Zábezpeka na daň zložená v inom členskom štáte je platná na daňovom území.</w:t>
      </w:r>
    </w:p>
    <w:p w14:paraId="4FFF478A"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0F684D5B" w14:textId="30B6D637" w:rsidR="00F850C7" w:rsidRPr="0082585D" w:rsidRDefault="00F850C7">
      <w:pPr>
        <w:widowControl w:val="0"/>
        <w:numPr>
          <w:ilvl w:val="0"/>
          <w:numId w:val="14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Schválený príjemca je povinný podať daňové priznanie a zaplatiť daň v lehote podľa § 14 ods. 3. Schválenému príjemcovi, ktorý prijíma minerálny olej v zdaňovacom období podľa § 14 ods. 1 opakovane, môže colný úrad na žiadosť schváleného príjemcu povoliť, aby množstvo minerálneho oleja prijaté schváleným príjemcom</w:t>
      </w:r>
      <w:r w:rsidR="008F7E86" w:rsidRPr="0082585D">
        <w:rPr>
          <w:rFonts w:ascii="Times New Roman" w:hAnsi="Times New Roman"/>
          <w:sz w:val="20"/>
          <w:szCs w:val="20"/>
        </w:rPr>
        <w:t xml:space="preserve"> </w:t>
      </w:r>
      <w:r w:rsidRPr="0082585D">
        <w:rPr>
          <w:rFonts w:ascii="Times New Roman" w:hAnsi="Times New Roman"/>
          <w:sz w:val="20"/>
          <w:szCs w:val="20"/>
        </w:rPr>
        <w:t>v</w:t>
      </w:r>
      <w:r w:rsidR="008E19F2">
        <w:rPr>
          <w:rFonts w:ascii="Times New Roman" w:hAnsi="Times New Roman"/>
          <w:sz w:val="20"/>
          <w:szCs w:val="20"/>
        </w:rPr>
        <w:t> </w:t>
      </w:r>
      <w:r w:rsidRPr="0082585D">
        <w:rPr>
          <w:rFonts w:ascii="Times New Roman" w:hAnsi="Times New Roman"/>
          <w:sz w:val="20"/>
          <w:szCs w:val="20"/>
        </w:rPr>
        <w:t>zdaňovacom období podľa § 14 ods. 1 bolo zahrnuté do jedného daňového priznania a podanie daňového priznania a zaplatenie dane bolo uskutočnené v lehote podľa § 14 ods. 2.</w:t>
      </w:r>
    </w:p>
    <w:p w14:paraId="2F6C55D4"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6A258193" w14:textId="75A3EF4C" w:rsidR="00F850C7" w:rsidRPr="0082585D" w:rsidRDefault="00F850C7">
      <w:pPr>
        <w:widowControl w:val="0"/>
        <w:numPr>
          <w:ilvl w:val="0"/>
          <w:numId w:val="14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Na úhradu dane je možné po dohode s colným úradom použiť zloženú zábezpeku na daň, pričom § 42 ods. 1 písm.</w:t>
      </w:r>
      <w:r w:rsidR="008E19F2">
        <w:rPr>
          <w:rFonts w:ascii="Times New Roman" w:hAnsi="Times New Roman"/>
          <w:sz w:val="20"/>
          <w:szCs w:val="20"/>
        </w:rPr>
        <w:t> </w:t>
      </w:r>
      <w:r w:rsidRPr="0082585D">
        <w:rPr>
          <w:rFonts w:ascii="Times New Roman" w:hAnsi="Times New Roman"/>
          <w:sz w:val="20"/>
          <w:szCs w:val="20"/>
        </w:rPr>
        <w:t>k) sa nepoužije; povinnosť vyrovnať prípadné rozdiely z použitia zábezpeky na daň tým nie je dotknutá.</w:t>
      </w:r>
    </w:p>
    <w:p w14:paraId="3BE8E342"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7063224E" w14:textId="77777777" w:rsidR="00F850C7" w:rsidRPr="0082585D" w:rsidRDefault="00F850C7">
      <w:pPr>
        <w:widowControl w:val="0"/>
        <w:numPr>
          <w:ilvl w:val="0"/>
          <w:numId w:val="14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daň nie je zaplatená v lehote splatnosti ustanovenej týmto zákonom, colný úrad použije zábezpeku na daň na úhradu dane a oznámi túto skutočnosť schválenému príjemcovi.</w:t>
      </w:r>
    </w:p>
    <w:p w14:paraId="2628078B" w14:textId="77777777" w:rsidR="00F850C7" w:rsidRPr="0082585D" w:rsidRDefault="00F850C7" w:rsidP="00F850C7">
      <w:pPr>
        <w:widowControl w:val="0"/>
        <w:autoSpaceDE w:val="0"/>
        <w:autoSpaceDN w:val="0"/>
        <w:adjustRightInd w:val="0"/>
        <w:spacing w:after="0" w:line="240" w:lineRule="auto"/>
        <w:jc w:val="both"/>
        <w:rPr>
          <w:rFonts w:ascii="Times New Roman" w:hAnsi="Times New Roman"/>
          <w:sz w:val="20"/>
          <w:szCs w:val="20"/>
        </w:rPr>
      </w:pPr>
    </w:p>
    <w:p w14:paraId="68B6270D" w14:textId="77777777" w:rsidR="00E3211E" w:rsidRPr="0082585D" w:rsidRDefault="00E3211E" w:rsidP="00054B5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33</w:t>
      </w:r>
    </w:p>
    <w:p w14:paraId="2F050979" w14:textId="77777777" w:rsidR="00E3211E" w:rsidRPr="0082585D" w:rsidRDefault="00E3211E" w:rsidP="00054B57">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Preprava minerálneho oleja mimo pozastavenia dane na daňové územie na súkromné účely</w:t>
      </w:r>
    </w:p>
    <w:p w14:paraId="6F492213" w14:textId="77777777" w:rsidR="00E3211E" w:rsidRPr="0082585D" w:rsidRDefault="00E3211E" w:rsidP="0035090C">
      <w:pPr>
        <w:widowControl w:val="0"/>
        <w:autoSpaceDE w:val="0"/>
        <w:autoSpaceDN w:val="0"/>
        <w:adjustRightInd w:val="0"/>
        <w:spacing w:after="0" w:line="240" w:lineRule="auto"/>
        <w:jc w:val="both"/>
        <w:rPr>
          <w:rFonts w:ascii="Times New Roman" w:hAnsi="Times New Roman"/>
          <w:bCs/>
          <w:sz w:val="20"/>
          <w:szCs w:val="20"/>
        </w:rPr>
      </w:pPr>
    </w:p>
    <w:p w14:paraId="63AD18CE" w14:textId="77777777" w:rsidR="00E3211E" w:rsidRPr="0082585D" w:rsidRDefault="00E3211E">
      <w:pPr>
        <w:widowControl w:val="0"/>
        <w:numPr>
          <w:ilvl w:val="0"/>
          <w:numId w:val="13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fyzická osoba na svoju vlastnú spotrebu (ďalej len </w:t>
      </w:r>
      <w:r w:rsidR="0035090C" w:rsidRPr="0082585D">
        <w:rPr>
          <w:rFonts w:ascii="Times New Roman" w:hAnsi="Times New Roman"/>
          <w:sz w:val="20"/>
          <w:szCs w:val="20"/>
        </w:rPr>
        <w:t>„</w:t>
      </w:r>
      <w:r w:rsidRPr="0082585D">
        <w:rPr>
          <w:rFonts w:ascii="Times New Roman" w:hAnsi="Times New Roman"/>
          <w:sz w:val="20"/>
          <w:szCs w:val="20"/>
        </w:rPr>
        <w:t>súkromné účely</w:t>
      </w:r>
      <w:r w:rsidR="0035090C" w:rsidRPr="0082585D">
        <w:rPr>
          <w:rFonts w:ascii="Times New Roman" w:hAnsi="Times New Roman"/>
          <w:sz w:val="20"/>
          <w:szCs w:val="20"/>
        </w:rPr>
        <w:t>“</w:t>
      </w:r>
      <w:r w:rsidRPr="0082585D">
        <w:rPr>
          <w:rFonts w:ascii="Times New Roman" w:hAnsi="Times New Roman"/>
          <w:sz w:val="20"/>
          <w:szCs w:val="20"/>
        </w:rPr>
        <w:t>) sama prepraví na daňové územie minerálny olej uvedený do daňového voľného obehu v inom členskom štáte, z takto nadobudnutého minerálneho oleja nevzniká daňová povinnosť na daňovom území.</w:t>
      </w:r>
    </w:p>
    <w:p w14:paraId="029D71E1" w14:textId="77777777" w:rsidR="00E3211E" w:rsidRPr="0082585D" w:rsidRDefault="00E3211E" w:rsidP="0035090C">
      <w:pPr>
        <w:widowControl w:val="0"/>
        <w:autoSpaceDE w:val="0"/>
        <w:autoSpaceDN w:val="0"/>
        <w:adjustRightInd w:val="0"/>
        <w:spacing w:after="0" w:line="240" w:lineRule="auto"/>
        <w:jc w:val="both"/>
        <w:rPr>
          <w:rFonts w:ascii="Times New Roman" w:hAnsi="Times New Roman"/>
          <w:sz w:val="20"/>
          <w:szCs w:val="20"/>
        </w:rPr>
      </w:pPr>
    </w:p>
    <w:p w14:paraId="6D266C73" w14:textId="77777777" w:rsidR="00E3211E" w:rsidRPr="0082585D" w:rsidRDefault="00E3211E">
      <w:pPr>
        <w:widowControl w:val="0"/>
        <w:numPr>
          <w:ilvl w:val="0"/>
          <w:numId w:val="134"/>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Odsek 1 neplatí, ak fyzická osoba na súkromné účely prepraví na daňové územie </w:t>
      </w:r>
    </w:p>
    <w:p w14:paraId="761B5BF5" w14:textId="77777777" w:rsidR="00E3211E" w:rsidRPr="0082585D" w:rsidRDefault="00E3211E">
      <w:pPr>
        <w:widowControl w:val="0"/>
        <w:numPr>
          <w:ilvl w:val="1"/>
          <w:numId w:val="14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palivá,</w:t>
      </w:r>
    </w:p>
    <w:p w14:paraId="12A3B13B" w14:textId="77777777" w:rsidR="00E3211E" w:rsidRPr="00872B23" w:rsidRDefault="00E3211E">
      <w:pPr>
        <w:widowControl w:val="0"/>
        <w:numPr>
          <w:ilvl w:val="1"/>
          <w:numId w:val="145"/>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2585D">
        <w:rPr>
          <w:rFonts w:ascii="Times New Roman" w:hAnsi="Times New Roman"/>
          <w:sz w:val="20"/>
          <w:szCs w:val="20"/>
        </w:rPr>
        <w:t>pohonné látky v inej než bežnej nádrži dopravného prostriedku [</w:t>
      </w:r>
      <w:hyperlink r:id="rId183" w:history="1">
        <w:r w:rsidRPr="0082585D">
          <w:rPr>
            <w:rFonts w:ascii="Times New Roman" w:hAnsi="Times New Roman"/>
            <w:sz w:val="20"/>
            <w:szCs w:val="20"/>
          </w:rPr>
          <w:t>§ 10 ods. 2 písm. i)</w:t>
        </w:r>
      </w:hyperlink>
      <w:r w:rsidRPr="0082585D">
        <w:rPr>
          <w:rFonts w:ascii="Times New Roman" w:hAnsi="Times New Roman"/>
          <w:sz w:val="20"/>
          <w:szCs w:val="20"/>
        </w:rPr>
        <w:t xml:space="preserve">] alebo v prenosnej nádrži </w:t>
      </w:r>
      <w:r w:rsidR="00793AC0" w:rsidRPr="00872B23">
        <w:rPr>
          <w:rFonts w:ascii="Times New Roman" w:hAnsi="Times New Roman"/>
          <w:color w:val="000000" w:themeColor="text1"/>
          <w:sz w:val="20"/>
          <w:szCs w:val="20"/>
        </w:rPr>
        <w:t>v objeme presahujúcom</w:t>
      </w:r>
      <w:r w:rsidRPr="00872B23">
        <w:rPr>
          <w:rFonts w:ascii="Times New Roman" w:hAnsi="Times New Roman"/>
          <w:color w:val="000000" w:themeColor="text1"/>
          <w:sz w:val="20"/>
          <w:szCs w:val="20"/>
        </w:rPr>
        <w:t xml:space="preserve"> desať litrov.</w:t>
      </w:r>
    </w:p>
    <w:p w14:paraId="2CD2D537" w14:textId="77777777" w:rsidR="00E3211E" w:rsidRPr="00872B23" w:rsidRDefault="00E3211E" w:rsidP="0035090C">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2F4A5BF9" w14:textId="77777777" w:rsidR="00E3211E" w:rsidRPr="0082585D" w:rsidRDefault="00E3211E">
      <w:pPr>
        <w:widowControl w:val="0"/>
        <w:numPr>
          <w:ilvl w:val="0"/>
          <w:numId w:val="134"/>
        </w:numPr>
        <w:autoSpaceDE w:val="0"/>
        <w:autoSpaceDN w:val="0"/>
        <w:adjustRightInd w:val="0"/>
        <w:spacing w:after="0" w:line="240" w:lineRule="auto"/>
        <w:ind w:left="426" w:hanging="426"/>
        <w:jc w:val="both"/>
        <w:rPr>
          <w:rFonts w:ascii="Times New Roman" w:hAnsi="Times New Roman"/>
          <w:sz w:val="20"/>
          <w:szCs w:val="20"/>
        </w:rPr>
      </w:pPr>
      <w:r w:rsidRPr="00872B23">
        <w:rPr>
          <w:rFonts w:ascii="Times New Roman" w:hAnsi="Times New Roman"/>
          <w:color w:val="000000" w:themeColor="text1"/>
          <w:sz w:val="20"/>
          <w:szCs w:val="20"/>
        </w:rPr>
        <w:t xml:space="preserve">V prípadoch uvedených v </w:t>
      </w:r>
      <w:hyperlink r:id="rId184" w:history="1">
        <w:r w:rsidRPr="00872B23">
          <w:rPr>
            <w:rFonts w:ascii="Times New Roman" w:hAnsi="Times New Roman"/>
            <w:color w:val="000000" w:themeColor="text1"/>
            <w:sz w:val="20"/>
            <w:szCs w:val="20"/>
          </w:rPr>
          <w:t>odseku 2</w:t>
        </w:r>
      </w:hyperlink>
      <w:r w:rsidRPr="00872B23">
        <w:rPr>
          <w:rFonts w:ascii="Times New Roman" w:hAnsi="Times New Roman"/>
          <w:color w:val="000000" w:themeColor="text1"/>
          <w:sz w:val="20"/>
          <w:szCs w:val="20"/>
        </w:rPr>
        <w:t xml:space="preserve"> vzniká daňová povinnosť dňom prepravenia minerálneho oleja na daňové územie. Platiteľom dane je fyzická osoba, ktorá prepravila minerálny olej na daňové územie, pričom je povinná </w:t>
      </w:r>
      <w:r w:rsidR="00A720EC" w:rsidRPr="00872B23">
        <w:rPr>
          <w:rFonts w:ascii="Times New Roman" w:hAnsi="Times New Roman"/>
          <w:color w:val="000000" w:themeColor="text1"/>
          <w:sz w:val="20"/>
          <w:szCs w:val="20"/>
        </w:rPr>
        <w:t xml:space="preserve">do troch pracovných dní </w:t>
      </w:r>
      <w:r w:rsidRPr="0082585D">
        <w:rPr>
          <w:rFonts w:ascii="Times New Roman" w:hAnsi="Times New Roman"/>
          <w:sz w:val="20"/>
          <w:szCs w:val="20"/>
        </w:rPr>
        <w:t xml:space="preserve">podať daňové priznanie a zaplatiť daň; na daňové priznanie sa použije </w:t>
      </w:r>
      <w:hyperlink r:id="rId185" w:history="1">
        <w:r w:rsidRPr="0082585D">
          <w:rPr>
            <w:rFonts w:ascii="Times New Roman" w:hAnsi="Times New Roman"/>
            <w:sz w:val="20"/>
            <w:szCs w:val="20"/>
          </w:rPr>
          <w:t>§ 14</w:t>
        </w:r>
      </w:hyperlink>
      <w:r w:rsidRPr="0082585D">
        <w:rPr>
          <w:rFonts w:ascii="Times New Roman" w:hAnsi="Times New Roman"/>
          <w:sz w:val="20"/>
          <w:szCs w:val="20"/>
        </w:rPr>
        <w:t xml:space="preserve"> primerane.</w:t>
      </w:r>
    </w:p>
    <w:p w14:paraId="52B733C0" w14:textId="77777777" w:rsidR="00240992" w:rsidRDefault="00240992" w:rsidP="00C6196D">
      <w:pPr>
        <w:widowControl w:val="0"/>
        <w:autoSpaceDE w:val="0"/>
        <w:autoSpaceDN w:val="0"/>
        <w:adjustRightInd w:val="0"/>
        <w:spacing w:after="0" w:line="240" w:lineRule="auto"/>
        <w:jc w:val="both"/>
        <w:rPr>
          <w:rFonts w:ascii="Times New Roman" w:hAnsi="Times New Roman"/>
          <w:sz w:val="20"/>
          <w:szCs w:val="20"/>
        </w:rPr>
      </w:pPr>
    </w:p>
    <w:p w14:paraId="794D8130" w14:textId="77777777" w:rsidR="00D84BC0" w:rsidRPr="0082585D" w:rsidRDefault="00D84BC0" w:rsidP="00C6196D">
      <w:pPr>
        <w:widowControl w:val="0"/>
        <w:autoSpaceDE w:val="0"/>
        <w:autoSpaceDN w:val="0"/>
        <w:adjustRightInd w:val="0"/>
        <w:spacing w:after="0" w:line="240" w:lineRule="auto"/>
        <w:jc w:val="both"/>
        <w:rPr>
          <w:rFonts w:ascii="Times New Roman" w:hAnsi="Times New Roman"/>
          <w:sz w:val="20"/>
          <w:szCs w:val="20"/>
        </w:rPr>
      </w:pPr>
    </w:p>
    <w:p w14:paraId="594933DA" w14:textId="77777777" w:rsidR="00E3211E" w:rsidRPr="0082585D" w:rsidRDefault="00E3211E" w:rsidP="00054B57">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lastRenderedPageBreak/>
        <w:t>§ 34</w:t>
      </w:r>
    </w:p>
    <w:p w14:paraId="685709A2" w14:textId="77777777" w:rsidR="00E3211E" w:rsidRPr="0082585D" w:rsidRDefault="00E3211E" w:rsidP="00054B57">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Zásielkový obchod</w:t>
      </w:r>
    </w:p>
    <w:p w14:paraId="6E198B14" w14:textId="77777777" w:rsidR="00E3211E" w:rsidRPr="0082585D" w:rsidRDefault="00E3211E" w:rsidP="00C6196D">
      <w:pPr>
        <w:widowControl w:val="0"/>
        <w:autoSpaceDE w:val="0"/>
        <w:autoSpaceDN w:val="0"/>
        <w:adjustRightInd w:val="0"/>
        <w:spacing w:after="0" w:line="240" w:lineRule="auto"/>
        <w:jc w:val="both"/>
        <w:rPr>
          <w:rFonts w:ascii="Times New Roman" w:hAnsi="Times New Roman"/>
          <w:bCs/>
          <w:sz w:val="20"/>
          <w:szCs w:val="20"/>
        </w:rPr>
      </w:pPr>
    </w:p>
    <w:p w14:paraId="64F96870" w14:textId="77777777" w:rsidR="00E3211E" w:rsidRPr="0082585D" w:rsidRDefault="00E3211E">
      <w:pPr>
        <w:widowControl w:val="0"/>
        <w:numPr>
          <w:ilvl w:val="0"/>
          <w:numId w:val="14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Zásielkovým obchodom sa na účely tohto zákona rozumie dodanie minerálneho oleja osobou, ktorá v rámci podnikania minerálny olej uvedený do daňového voľného obehu v inom členskom štáte, v ktorom má sídlo alebo trvalý pobyt a miesto podnikania, dodáva sama alebo prostredníctvom inej osoby na daňové územie na súkromné účely odberateľovi, ktorý nie je</w:t>
      </w:r>
    </w:p>
    <w:p w14:paraId="4F28795D" w14:textId="77777777" w:rsidR="00E3211E" w:rsidRPr="0082585D" w:rsidRDefault="00E3211E">
      <w:pPr>
        <w:widowControl w:val="0"/>
        <w:numPr>
          <w:ilvl w:val="1"/>
          <w:numId w:val="151"/>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prevádzkovateľom daňového skladu podľa tohto zákona,</w:t>
      </w:r>
    </w:p>
    <w:p w14:paraId="5EC4B51B" w14:textId="77777777" w:rsidR="00524983" w:rsidRPr="0082585D" w:rsidRDefault="00E3211E">
      <w:pPr>
        <w:widowControl w:val="0"/>
        <w:numPr>
          <w:ilvl w:val="1"/>
          <w:numId w:val="151"/>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oprávnen</w:t>
      </w:r>
      <w:r w:rsidR="00524983" w:rsidRPr="0082585D">
        <w:rPr>
          <w:rFonts w:ascii="Times New Roman" w:hAnsi="Times New Roman"/>
          <w:sz w:val="20"/>
          <w:szCs w:val="20"/>
        </w:rPr>
        <w:t>ým príjemcom podľa tohto zákona,</w:t>
      </w:r>
    </w:p>
    <w:p w14:paraId="3B64C239" w14:textId="77777777" w:rsidR="00E3211E" w:rsidRPr="0082585D" w:rsidRDefault="00524983">
      <w:pPr>
        <w:widowControl w:val="0"/>
        <w:numPr>
          <w:ilvl w:val="1"/>
          <w:numId w:val="151"/>
        </w:numPr>
        <w:autoSpaceDE w:val="0"/>
        <w:autoSpaceDN w:val="0"/>
        <w:adjustRightInd w:val="0"/>
        <w:spacing w:after="0" w:line="240" w:lineRule="auto"/>
        <w:ind w:left="851" w:hanging="425"/>
        <w:jc w:val="both"/>
        <w:rPr>
          <w:rFonts w:ascii="Times New Roman" w:hAnsi="Times New Roman"/>
          <w:sz w:val="20"/>
          <w:szCs w:val="20"/>
        </w:rPr>
      </w:pPr>
      <w:r w:rsidRPr="0082585D">
        <w:rPr>
          <w:rFonts w:ascii="Times New Roman" w:hAnsi="Times New Roman"/>
          <w:sz w:val="20"/>
          <w:szCs w:val="20"/>
        </w:rPr>
        <w:t>schváleným príjemcom podľa tohto zákona.</w:t>
      </w:r>
    </w:p>
    <w:p w14:paraId="237BD063" w14:textId="77777777" w:rsidR="00E3211E" w:rsidRPr="0082585D" w:rsidRDefault="00E3211E">
      <w:pPr>
        <w:widowControl w:val="0"/>
        <w:numPr>
          <w:ilvl w:val="0"/>
          <w:numId w:val="14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Daňová povinnosť vzniká na daňovom území odosielateľovi (dodávateľovi) dodaním minerálneho oleja na daňové územie, pričom dodaním sa rozumie deň prevzatia minerálneho oleja odberateľom. Platiteľom dane je odosielateľ (dodávateľ).</w:t>
      </w:r>
    </w:p>
    <w:p w14:paraId="5FF62AF9" w14:textId="77777777" w:rsidR="00E3211E" w:rsidRPr="0082585D" w:rsidRDefault="00E3211E" w:rsidP="00C6196D">
      <w:pPr>
        <w:widowControl w:val="0"/>
        <w:autoSpaceDE w:val="0"/>
        <w:autoSpaceDN w:val="0"/>
        <w:adjustRightInd w:val="0"/>
        <w:spacing w:after="0" w:line="240" w:lineRule="auto"/>
        <w:jc w:val="both"/>
        <w:rPr>
          <w:rFonts w:ascii="Times New Roman" w:hAnsi="Times New Roman"/>
          <w:sz w:val="20"/>
          <w:szCs w:val="20"/>
        </w:rPr>
      </w:pPr>
    </w:p>
    <w:p w14:paraId="01DB7777" w14:textId="77777777" w:rsidR="00E3211E" w:rsidRPr="00872B23" w:rsidRDefault="00E3211E">
      <w:pPr>
        <w:widowControl w:val="0"/>
        <w:numPr>
          <w:ilvl w:val="0"/>
          <w:numId w:val="146"/>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2585D">
        <w:rPr>
          <w:rFonts w:ascii="Times New Roman" w:hAnsi="Times New Roman"/>
          <w:sz w:val="20"/>
          <w:szCs w:val="20"/>
        </w:rPr>
        <w:t xml:space="preserve">Zásielkový obchod možno uskutočniť, len ak odosielateľ (dodávateľ) </w:t>
      </w:r>
      <w:r w:rsidR="00303A14" w:rsidRPr="00872B23">
        <w:rPr>
          <w:rFonts w:ascii="Times New Roman" w:hAnsi="Times New Roman"/>
          <w:color w:val="000000" w:themeColor="text1"/>
          <w:sz w:val="20"/>
          <w:szCs w:val="20"/>
        </w:rPr>
        <w:t xml:space="preserve">Colnému úradu Bratislava </w:t>
      </w:r>
      <w:r w:rsidRPr="00872B23">
        <w:rPr>
          <w:rFonts w:ascii="Times New Roman" w:hAnsi="Times New Roman"/>
          <w:color w:val="000000" w:themeColor="text1"/>
          <w:sz w:val="20"/>
          <w:szCs w:val="20"/>
        </w:rPr>
        <w:t>pred uskutočnením dodávky</w:t>
      </w:r>
    </w:p>
    <w:p w14:paraId="5B82BE03" w14:textId="77777777" w:rsidR="00E3211E" w:rsidRPr="00872B23" w:rsidRDefault="00E3211E">
      <w:pPr>
        <w:widowControl w:val="0"/>
        <w:numPr>
          <w:ilvl w:val="1"/>
          <w:numId w:val="147"/>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oznámi svoje identifikačné údaje,</w:t>
      </w:r>
    </w:p>
    <w:p w14:paraId="41C05242" w14:textId="77777777" w:rsidR="00E3211E" w:rsidRPr="00872B23" w:rsidRDefault="00E3211E">
      <w:pPr>
        <w:widowControl w:val="0"/>
        <w:numPr>
          <w:ilvl w:val="1"/>
          <w:numId w:val="147"/>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oznámi identifikačné údaje odberateľa, druh predmetu dane, obchodný názov, kód kombinovanej nomenklatúry minerálneho oleja a množstvo v litroch alebo kilogramoch, ktoré má byť odoslané (dodané), </w:t>
      </w:r>
    </w:p>
    <w:p w14:paraId="0A207E4E" w14:textId="77777777" w:rsidR="00E3211E" w:rsidRPr="00872B23" w:rsidRDefault="00E3211E">
      <w:pPr>
        <w:widowControl w:val="0"/>
        <w:numPr>
          <w:ilvl w:val="1"/>
          <w:numId w:val="147"/>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zloží zábezpeku na daň vo výške dane pripadajúcej na množstvo minerálneho oleja, ktoré má byť odoslané (dodané).</w:t>
      </w:r>
    </w:p>
    <w:p w14:paraId="1B9A1F06" w14:textId="77777777" w:rsidR="003969DB" w:rsidRPr="00872B23" w:rsidRDefault="003969DB" w:rsidP="00C6196D">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02A4F4DD" w14:textId="77777777" w:rsidR="00E3211E" w:rsidRPr="00872B23" w:rsidRDefault="00240992">
      <w:pPr>
        <w:widowControl w:val="0"/>
        <w:numPr>
          <w:ilvl w:val="0"/>
          <w:numId w:val="146"/>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Platiteľ dane uvedený v odseku 2 je povinný pri vzniku daňovej povinnosti podať daňové priznanie </w:t>
      </w:r>
      <w:r w:rsidR="00303A14" w:rsidRPr="00872B23">
        <w:rPr>
          <w:rFonts w:ascii="Times New Roman" w:hAnsi="Times New Roman"/>
          <w:color w:val="000000" w:themeColor="text1"/>
          <w:sz w:val="20"/>
          <w:szCs w:val="20"/>
        </w:rPr>
        <w:t xml:space="preserve">Colnému úradu Bratislava </w:t>
      </w:r>
      <w:r w:rsidRPr="00872B23">
        <w:rPr>
          <w:rFonts w:ascii="Times New Roman" w:hAnsi="Times New Roman"/>
          <w:color w:val="000000" w:themeColor="text1"/>
          <w:sz w:val="20"/>
          <w:szCs w:val="20"/>
        </w:rPr>
        <w:t>a zaplatiť daň podľa sadzieb dane platných v deň prevzatia minerálneho oleja v lehote podľa § 14 ods. 3. Na daňové priznanie sa použije § 14 primerane.</w:t>
      </w:r>
    </w:p>
    <w:p w14:paraId="0D5260EF" w14:textId="77777777" w:rsidR="00240992" w:rsidRPr="00872B23" w:rsidRDefault="00240992" w:rsidP="00240992">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2C5D6F78" w14:textId="77777777" w:rsidR="00E3211E" w:rsidRPr="00872B23" w:rsidRDefault="00E3211E">
      <w:pPr>
        <w:widowControl w:val="0"/>
        <w:numPr>
          <w:ilvl w:val="0"/>
          <w:numId w:val="146"/>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Na úhradu dane podľa </w:t>
      </w:r>
      <w:hyperlink r:id="rId186" w:history="1">
        <w:r w:rsidRPr="00872B23">
          <w:rPr>
            <w:rFonts w:ascii="Times New Roman" w:hAnsi="Times New Roman"/>
            <w:color w:val="000000" w:themeColor="text1"/>
            <w:sz w:val="20"/>
            <w:szCs w:val="20"/>
          </w:rPr>
          <w:t>odseku 4</w:t>
        </w:r>
      </w:hyperlink>
      <w:r w:rsidRPr="00872B23">
        <w:rPr>
          <w:rFonts w:ascii="Times New Roman" w:hAnsi="Times New Roman"/>
          <w:color w:val="000000" w:themeColor="text1"/>
          <w:sz w:val="20"/>
          <w:szCs w:val="20"/>
        </w:rPr>
        <w:t xml:space="preserve"> možno po dohode s </w:t>
      </w:r>
      <w:r w:rsidR="00303A14" w:rsidRPr="00872B23">
        <w:rPr>
          <w:rFonts w:ascii="Times New Roman" w:hAnsi="Times New Roman"/>
          <w:color w:val="000000" w:themeColor="text1"/>
          <w:sz w:val="20"/>
          <w:szCs w:val="20"/>
        </w:rPr>
        <w:t xml:space="preserve">Colným úradom Bratislava </w:t>
      </w:r>
      <w:r w:rsidRPr="00872B23">
        <w:rPr>
          <w:rFonts w:ascii="Times New Roman" w:hAnsi="Times New Roman"/>
          <w:color w:val="000000" w:themeColor="text1"/>
          <w:sz w:val="20"/>
          <w:szCs w:val="20"/>
        </w:rPr>
        <w:t>použiť zloženú zábezpeku na daň; povinnosť vyrovnať prípadné rozdiely z použitia zábezpeky na daň tým nie je dotknutá.</w:t>
      </w:r>
    </w:p>
    <w:p w14:paraId="178A135F" w14:textId="77777777" w:rsidR="00E3211E" w:rsidRPr="00872B23" w:rsidRDefault="00E3211E" w:rsidP="00C6196D">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2715E45D" w14:textId="151667B4" w:rsidR="00E3211E" w:rsidRPr="00872B23" w:rsidRDefault="00E3211E">
      <w:pPr>
        <w:widowControl w:val="0"/>
        <w:numPr>
          <w:ilvl w:val="0"/>
          <w:numId w:val="146"/>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Na požiadanie odosielateľa (dodávateľa) môže colný úrad povoliť, aby povinnosti vo vzťahu k </w:t>
      </w:r>
      <w:r w:rsidR="00F475B0" w:rsidRPr="00872B23">
        <w:rPr>
          <w:rFonts w:ascii="Times New Roman" w:hAnsi="Times New Roman"/>
          <w:color w:val="000000" w:themeColor="text1"/>
          <w:sz w:val="20"/>
          <w:szCs w:val="20"/>
        </w:rPr>
        <w:t xml:space="preserve">Colnému úradu Bratislava </w:t>
      </w:r>
      <w:r w:rsidRPr="00872B23">
        <w:rPr>
          <w:rFonts w:ascii="Times New Roman" w:hAnsi="Times New Roman"/>
          <w:color w:val="000000" w:themeColor="text1"/>
          <w:sz w:val="20"/>
          <w:szCs w:val="20"/>
        </w:rPr>
        <w:t>plnil splnomocnenec pre zásielkový obchod. Splnomocnencom pre zásielkový obchod môže byť len osoba so sídlom alebo s trvalým pobytom na daňovom území, ktorá nesmie byť totožná s odberateľom a ktorá je daňovo spoľahlivá podľa § 22.</w:t>
      </w:r>
    </w:p>
    <w:p w14:paraId="0DE69280" w14:textId="77777777" w:rsidR="00E3211E" w:rsidRPr="00872B23" w:rsidRDefault="00E3211E" w:rsidP="00C6196D">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618EF800" w14:textId="1D5F2CA4" w:rsidR="00E3211E" w:rsidRPr="0082585D" w:rsidRDefault="00E3211E">
      <w:pPr>
        <w:widowControl w:val="0"/>
        <w:numPr>
          <w:ilvl w:val="0"/>
          <w:numId w:val="146"/>
        </w:numPr>
        <w:autoSpaceDE w:val="0"/>
        <w:autoSpaceDN w:val="0"/>
        <w:adjustRightInd w:val="0"/>
        <w:spacing w:after="0" w:line="240" w:lineRule="auto"/>
        <w:ind w:left="426" w:hanging="426"/>
        <w:jc w:val="both"/>
        <w:rPr>
          <w:rFonts w:ascii="Times New Roman" w:hAnsi="Times New Roman"/>
          <w:sz w:val="20"/>
          <w:szCs w:val="20"/>
        </w:rPr>
      </w:pPr>
      <w:r w:rsidRPr="00872B23">
        <w:rPr>
          <w:rFonts w:ascii="Times New Roman" w:hAnsi="Times New Roman"/>
          <w:color w:val="000000" w:themeColor="text1"/>
          <w:sz w:val="20"/>
          <w:szCs w:val="20"/>
        </w:rPr>
        <w:t xml:space="preserve">Žiadosť o povolenie na zastupovanie splnomocnencom pre zásielkový obchod sa predkladá </w:t>
      </w:r>
      <w:r w:rsidR="00F475B0" w:rsidRPr="00872B23">
        <w:rPr>
          <w:rFonts w:ascii="Times New Roman" w:hAnsi="Times New Roman"/>
          <w:color w:val="000000" w:themeColor="text1"/>
          <w:sz w:val="20"/>
          <w:szCs w:val="20"/>
        </w:rPr>
        <w:t>Colnému úradu Bratislava</w:t>
      </w:r>
      <w:r w:rsidRPr="00872B23">
        <w:rPr>
          <w:rFonts w:ascii="Times New Roman" w:hAnsi="Times New Roman"/>
          <w:color w:val="000000" w:themeColor="text1"/>
          <w:sz w:val="20"/>
          <w:szCs w:val="20"/>
        </w:rPr>
        <w:t xml:space="preserve">. Žiadosť musí obsahovať identifikačné údaje odosielateľa (dodávateľa), údaje splnomocnenca </w:t>
      </w:r>
      <w:r w:rsidRPr="0082585D">
        <w:rPr>
          <w:rFonts w:ascii="Times New Roman" w:hAnsi="Times New Roman"/>
          <w:sz w:val="20"/>
          <w:szCs w:val="20"/>
        </w:rPr>
        <w:t>pre zásielkový obchod</w:t>
      </w:r>
      <w:r w:rsidR="00240992" w:rsidRPr="0082585D">
        <w:rPr>
          <w:rFonts w:ascii="Times New Roman" w:hAnsi="Times New Roman"/>
          <w:sz w:val="20"/>
          <w:szCs w:val="20"/>
        </w:rPr>
        <w:t xml:space="preserve"> podľa osobitného prepisu</w:t>
      </w:r>
      <w:r w:rsidRPr="0082585D">
        <w:rPr>
          <w:rFonts w:ascii="Times New Roman" w:hAnsi="Times New Roman"/>
          <w:sz w:val="20"/>
          <w:szCs w:val="20"/>
        </w:rPr>
        <w:t>,</w:t>
      </w:r>
      <w:r w:rsidR="00240992" w:rsidRPr="0082585D">
        <w:rPr>
          <w:rFonts w:ascii="Times New Roman" w:hAnsi="Times New Roman"/>
          <w:sz w:val="20"/>
          <w:szCs w:val="20"/>
          <w:vertAlign w:val="superscript"/>
        </w:rPr>
        <w:t>30b</w:t>
      </w:r>
      <w:r w:rsidR="00240992" w:rsidRPr="0082585D">
        <w:rPr>
          <w:rFonts w:ascii="Times New Roman" w:hAnsi="Times New Roman"/>
          <w:sz w:val="20"/>
          <w:szCs w:val="20"/>
        </w:rPr>
        <w:t>)</w:t>
      </w:r>
      <w:r w:rsidRPr="0082585D">
        <w:rPr>
          <w:rFonts w:ascii="Times New Roman" w:hAnsi="Times New Roman"/>
          <w:sz w:val="20"/>
          <w:szCs w:val="20"/>
        </w:rPr>
        <w:t xml:space="preserve"> dru</w:t>
      </w:r>
      <w:r w:rsidR="00240992" w:rsidRPr="0082585D">
        <w:rPr>
          <w:rFonts w:ascii="Times New Roman" w:hAnsi="Times New Roman"/>
          <w:sz w:val="20"/>
          <w:szCs w:val="20"/>
        </w:rPr>
        <w:t>h predmetu dane, obchodný názov</w:t>
      </w:r>
      <w:r w:rsidR="00EF2A25" w:rsidRPr="0082585D">
        <w:rPr>
          <w:rFonts w:ascii="Times New Roman" w:hAnsi="Times New Roman"/>
          <w:sz w:val="20"/>
          <w:szCs w:val="20"/>
        </w:rPr>
        <w:t xml:space="preserve"> </w:t>
      </w:r>
      <w:r w:rsidRPr="0082585D">
        <w:rPr>
          <w:rFonts w:ascii="Times New Roman" w:hAnsi="Times New Roman"/>
          <w:sz w:val="20"/>
          <w:szCs w:val="20"/>
        </w:rPr>
        <w:t>a množstvo dodávaného minerálneho oleja. Prílohou žiadosti sú doklady potvrdzujúce hodnovernosť údajov uvedených v žiadosti a</w:t>
      </w:r>
      <w:r w:rsidR="0089211C">
        <w:rPr>
          <w:rFonts w:ascii="Times New Roman" w:hAnsi="Times New Roman"/>
          <w:sz w:val="20"/>
          <w:szCs w:val="20"/>
        </w:rPr>
        <w:t> </w:t>
      </w:r>
      <w:r w:rsidRPr="0082585D">
        <w:rPr>
          <w:rFonts w:ascii="Times New Roman" w:hAnsi="Times New Roman"/>
          <w:sz w:val="20"/>
          <w:szCs w:val="20"/>
        </w:rPr>
        <w:t>plnomocenstvo s úradne osvedčeným podpisom a vyhlásenie splnomocnenca pre zásielkový obchod s úradne osvedčeným podpisom, že súhlasí so zastupovaním odosielateľa (dodávateľa).</w:t>
      </w:r>
    </w:p>
    <w:p w14:paraId="44CD02BC" w14:textId="77777777" w:rsidR="00E3211E" w:rsidRPr="0082585D" w:rsidRDefault="00E3211E" w:rsidP="00C6196D">
      <w:pPr>
        <w:widowControl w:val="0"/>
        <w:autoSpaceDE w:val="0"/>
        <w:autoSpaceDN w:val="0"/>
        <w:adjustRightInd w:val="0"/>
        <w:spacing w:after="0" w:line="240" w:lineRule="auto"/>
        <w:jc w:val="both"/>
        <w:rPr>
          <w:rFonts w:ascii="Times New Roman" w:hAnsi="Times New Roman"/>
          <w:sz w:val="20"/>
          <w:szCs w:val="20"/>
        </w:rPr>
      </w:pPr>
    </w:p>
    <w:p w14:paraId="07EEC9A8" w14:textId="77777777" w:rsidR="00E3211E" w:rsidRPr="00872B23" w:rsidRDefault="00E3211E">
      <w:pPr>
        <w:widowControl w:val="0"/>
        <w:numPr>
          <w:ilvl w:val="0"/>
          <w:numId w:val="146"/>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2585D">
        <w:rPr>
          <w:rFonts w:ascii="Times New Roman" w:hAnsi="Times New Roman"/>
          <w:sz w:val="20"/>
          <w:szCs w:val="20"/>
        </w:rPr>
        <w:t xml:space="preserve">Ak sa zásielkový obchod uskutočňuje opakovane, na žiadosť odosielateľa (dodávateľa) alebo splnomocnenca pre zásielkový obchod </w:t>
      </w:r>
      <w:r w:rsidRPr="00872B23">
        <w:rPr>
          <w:rFonts w:ascii="Times New Roman" w:hAnsi="Times New Roman"/>
          <w:color w:val="000000" w:themeColor="text1"/>
          <w:sz w:val="20"/>
          <w:szCs w:val="20"/>
        </w:rPr>
        <w:t xml:space="preserve">môže </w:t>
      </w:r>
      <w:r w:rsidR="00F475B0" w:rsidRPr="00872B23">
        <w:rPr>
          <w:rFonts w:ascii="Times New Roman" w:hAnsi="Times New Roman"/>
          <w:color w:val="000000" w:themeColor="text1"/>
          <w:sz w:val="20"/>
          <w:szCs w:val="20"/>
        </w:rPr>
        <w:t xml:space="preserve">Colný úrad Bratislava </w:t>
      </w:r>
      <w:r w:rsidRPr="00872B23">
        <w:rPr>
          <w:rFonts w:ascii="Times New Roman" w:hAnsi="Times New Roman"/>
          <w:color w:val="000000" w:themeColor="text1"/>
          <w:sz w:val="20"/>
          <w:szCs w:val="20"/>
        </w:rPr>
        <w:t>povoliť, aby dodávky uskutočnené v jednom zdaňovacom období boli zahrnuté do jedného daňového priznania.</w:t>
      </w:r>
    </w:p>
    <w:p w14:paraId="6EBADFF6" w14:textId="77777777" w:rsidR="00E3211E" w:rsidRPr="00872B23" w:rsidRDefault="00E3211E" w:rsidP="00C6196D">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122EC779" w14:textId="77777777" w:rsidR="00E3211E" w:rsidRPr="00872B23" w:rsidRDefault="00E3211E">
      <w:pPr>
        <w:widowControl w:val="0"/>
        <w:numPr>
          <w:ilvl w:val="0"/>
          <w:numId w:val="146"/>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Na požiadanie odosielateľa (dodávateľa) alebo jeho splnomocnenca pre zásielkový obchod </w:t>
      </w:r>
      <w:r w:rsidR="00F475B0" w:rsidRPr="00872B23">
        <w:rPr>
          <w:rFonts w:ascii="Times New Roman" w:hAnsi="Times New Roman"/>
          <w:color w:val="000000" w:themeColor="text1"/>
          <w:sz w:val="20"/>
          <w:szCs w:val="20"/>
        </w:rPr>
        <w:t xml:space="preserve">Colný úrad Bratislava </w:t>
      </w:r>
      <w:r w:rsidRPr="00872B23">
        <w:rPr>
          <w:rFonts w:ascii="Times New Roman" w:hAnsi="Times New Roman"/>
          <w:color w:val="000000" w:themeColor="text1"/>
          <w:sz w:val="20"/>
          <w:szCs w:val="20"/>
        </w:rPr>
        <w:t>vydá potvrdenie o zaplatení dane na účely uplatnenia vrátenia dane</w:t>
      </w:r>
      <w:r w:rsidR="00240992" w:rsidRPr="00872B23">
        <w:rPr>
          <w:rFonts w:ascii="Times New Roman" w:hAnsi="Times New Roman"/>
          <w:color w:val="000000" w:themeColor="text1"/>
          <w:sz w:val="20"/>
          <w:szCs w:val="20"/>
        </w:rPr>
        <w:t xml:space="preserve"> odosielateľovi (dodávateľovi).</w:t>
      </w:r>
    </w:p>
    <w:p w14:paraId="27A71E09" w14:textId="77777777" w:rsidR="00E3211E" w:rsidRPr="0082585D" w:rsidRDefault="00E3211E" w:rsidP="00C6196D">
      <w:pPr>
        <w:widowControl w:val="0"/>
        <w:autoSpaceDE w:val="0"/>
        <w:autoSpaceDN w:val="0"/>
        <w:adjustRightInd w:val="0"/>
        <w:spacing w:after="0" w:line="240" w:lineRule="auto"/>
        <w:jc w:val="both"/>
        <w:rPr>
          <w:rFonts w:ascii="Times New Roman" w:hAnsi="Times New Roman"/>
          <w:sz w:val="20"/>
          <w:szCs w:val="20"/>
        </w:rPr>
      </w:pPr>
    </w:p>
    <w:p w14:paraId="51381822" w14:textId="77777777" w:rsidR="00E3211E" w:rsidRPr="0082585D" w:rsidRDefault="00E3211E">
      <w:pPr>
        <w:widowControl w:val="0"/>
        <w:numPr>
          <w:ilvl w:val="0"/>
          <w:numId w:val="14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osoba so sídlom na daňovom území chce odoslať minerálny olej uvedený na daňovom území do daňového voľného obehu do iného členského štátu, je povinná túto skutočnosť oznámiť </w:t>
      </w:r>
      <w:r w:rsidRPr="00937B2C">
        <w:rPr>
          <w:rFonts w:ascii="Times New Roman" w:hAnsi="Times New Roman"/>
          <w:sz w:val="20"/>
          <w:szCs w:val="20"/>
        </w:rPr>
        <w:t>colnému úradu</w:t>
      </w:r>
      <w:r w:rsidRPr="0082585D">
        <w:rPr>
          <w:rFonts w:ascii="Times New Roman" w:hAnsi="Times New Roman"/>
          <w:sz w:val="20"/>
          <w:szCs w:val="20"/>
        </w:rPr>
        <w:t>. V oznámení uvedie druh predmetu dane, obchodný názov a množstvo minerálneho oleja, ktoré chce odoslať, meno a adresu odberateľa a deň, v ktorý sa má minerálny olej odoslať. Na vrátenie dane sa použije § 15 primerane.</w:t>
      </w:r>
    </w:p>
    <w:p w14:paraId="7002BA86" w14:textId="77777777" w:rsidR="00E3211E" w:rsidRPr="0082585D" w:rsidRDefault="00E3211E" w:rsidP="00C6196D">
      <w:pPr>
        <w:widowControl w:val="0"/>
        <w:autoSpaceDE w:val="0"/>
        <w:autoSpaceDN w:val="0"/>
        <w:adjustRightInd w:val="0"/>
        <w:spacing w:after="0" w:line="240" w:lineRule="auto"/>
        <w:jc w:val="both"/>
        <w:rPr>
          <w:rFonts w:ascii="Times New Roman" w:hAnsi="Times New Roman"/>
          <w:sz w:val="20"/>
          <w:szCs w:val="20"/>
        </w:rPr>
      </w:pPr>
    </w:p>
    <w:p w14:paraId="33BA8F48" w14:textId="77777777" w:rsidR="00E3211E" w:rsidRPr="0082585D" w:rsidRDefault="00E3211E">
      <w:pPr>
        <w:widowControl w:val="0"/>
        <w:numPr>
          <w:ilvl w:val="0"/>
          <w:numId w:val="146"/>
        </w:numPr>
        <w:autoSpaceDE w:val="0"/>
        <w:autoSpaceDN w:val="0"/>
        <w:adjustRightInd w:val="0"/>
        <w:spacing w:after="0" w:line="240" w:lineRule="auto"/>
        <w:ind w:left="426" w:hanging="426"/>
        <w:jc w:val="both"/>
        <w:rPr>
          <w:rFonts w:ascii="Times New Roman" w:hAnsi="Times New Roman"/>
          <w:sz w:val="20"/>
          <w:szCs w:val="20"/>
        </w:rPr>
      </w:pPr>
      <w:r w:rsidRPr="00937B2C">
        <w:rPr>
          <w:rFonts w:ascii="Times New Roman" w:hAnsi="Times New Roman"/>
          <w:sz w:val="20"/>
          <w:szCs w:val="20"/>
        </w:rPr>
        <w:t>Colný úrad</w:t>
      </w:r>
      <w:r w:rsidRPr="0082585D">
        <w:rPr>
          <w:rFonts w:ascii="Times New Roman" w:hAnsi="Times New Roman"/>
          <w:sz w:val="20"/>
          <w:szCs w:val="20"/>
        </w:rPr>
        <w:t xml:space="preserve"> povolenie na zastupovanie splnomocnencom pre zásielkový obchod odníme, ak</w:t>
      </w:r>
    </w:p>
    <w:p w14:paraId="17178684" w14:textId="77777777" w:rsidR="00E3211E" w:rsidRPr="0082585D" w:rsidRDefault="00E3211E">
      <w:pPr>
        <w:widowControl w:val="0"/>
        <w:numPr>
          <w:ilvl w:val="1"/>
          <w:numId w:val="15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splnomocnenec pre zásielkový obchod nezabezpečoval dodávky minerálneho oleja počas obdobia presahujúceho 12 po sebe nasledujúcich kalendárnych mesiacov,</w:t>
      </w:r>
    </w:p>
    <w:p w14:paraId="7C9022C2" w14:textId="77777777" w:rsidR="00E3211E" w:rsidRPr="0082585D" w:rsidRDefault="00E3211E">
      <w:pPr>
        <w:widowControl w:val="0"/>
        <w:numPr>
          <w:ilvl w:val="1"/>
          <w:numId w:val="15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splnomocnenec pre zásielkový obchod porušuje povinnosti podľa tohto zákona,</w:t>
      </w:r>
    </w:p>
    <w:p w14:paraId="40925E25" w14:textId="77777777" w:rsidR="00E3211E" w:rsidRPr="0082585D" w:rsidRDefault="00E3211E">
      <w:pPr>
        <w:widowControl w:val="0"/>
        <w:numPr>
          <w:ilvl w:val="1"/>
          <w:numId w:val="15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o to požiadal splnomocnenec pre zásielkový obchod alebo dodávateľ z iného členského štátu, v ktorého mene splnomocnenec pre zásielkový obchod zabezpečuje dodávky minerálneho oleja.</w:t>
      </w:r>
    </w:p>
    <w:p w14:paraId="4A327A0C" w14:textId="77777777" w:rsidR="00240992" w:rsidRPr="0082585D" w:rsidRDefault="00240992" w:rsidP="00240992">
      <w:pPr>
        <w:widowControl w:val="0"/>
        <w:autoSpaceDE w:val="0"/>
        <w:autoSpaceDN w:val="0"/>
        <w:adjustRightInd w:val="0"/>
        <w:spacing w:after="0" w:line="240" w:lineRule="auto"/>
        <w:jc w:val="both"/>
        <w:rPr>
          <w:rFonts w:ascii="Times New Roman" w:hAnsi="Times New Roman"/>
          <w:sz w:val="20"/>
          <w:szCs w:val="20"/>
        </w:rPr>
      </w:pPr>
    </w:p>
    <w:p w14:paraId="0D80F894" w14:textId="77777777" w:rsidR="00E3211E" w:rsidRPr="0082585D" w:rsidRDefault="00E3211E">
      <w:pPr>
        <w:widowControl w:val="0"/>
        <w:numPr>
          <w:ilvl w:val="0"/>
          <w:numId w:val="146"/>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lastRenderedPageBreak/>
        <w:t xml:space="preserve">Ak pri dodaní minerálneho oleja podľa </w:t>
      </w:r>
      <w:hyperlink r:id="rId187" w:history="1">
        <w:r w:rsidRPr="0082585D">
          <w:rPr>
            <w:rFonts w:ascii="Times New Roman" w:hAnsi="Times New Roman"/>
            <w:sz w:val="20"/>
            <w:szCs w:val="20"/>
          </w:rPr>
          <w:t>odseku 1</w:t>
        </w:r>
      </w:hyperlink>
      <w:r w:rsidRPr="0082585D">
        <w:rPr>
          <w:rFonts w:ascii="Times New Roman" w:hAnsi="Times New Roman"/>
          <w:sz w:val="20"/>
          <w:szCs w:val="20"/>
        </w:rPr>
        <w:t xml:space="preserve"> došlo k nenávratnému zničeniu minerálneho oleja v dôsledku nehody, havárie, nepredvídateľných okolností alebo vplyvom vyššej moci alebo ak došlo k stratám minerálneho oleja, ktoré pripadajú na prirodzené úbytky minerálneho oleja súvisiace s jeho fyzikálno-chemickými vlastnosťami počas prepravy, a ak sú tieto straty minerálneho oleja alebo nenávratné zničenie minerálneho oleja na základe úradného zistenia a potvrdenia uznané </w:t>
      </w:r>
      <w:r w:rsidRPr="00A00C0A">
        <w:rPr>
          <w:rFonts w:ascii="Times New Roman" w:hAnsi="Times New Roman"/>
          <w:sz w:val="20"/>
          <w:szCs w:val="20"/>
        </w:rPr>
        <w:t>colným úradom</w:t>
      </w:r>
      <w:r w:rsidRPr="0082585D">
        <w:rPr>
          <w:rFonts w:ascii="Times New Roman" w:hAnsi="Times New Roman"/>
          <w:sz w:val="20"/>
          <w:szCs w:val="20"/>
        </w:rPr>
        <w:t xml:space="preserve"> alebo správcom dane iného členského štátu, daňová povinnosť vo výške dane pripadajúcej na množstvo minerálneho oleja, ktoré bolo uznané ako strata minerálneho oleja alebo nenávratné zničenie minerálneho oleja, nevzniká. </w:t>
      </w:r>
      <w:r w:rsidRPr="00A00C0A">
        <w:rPr>
          <w:rFonts w:ascii="Times New Roman" w:hAnsi="Times New Roman"/>
          <w:sz w:val="20"/>
          <w:szCs w:val="20"/>
        </w:rPr>
        <w:t>Colný úrad</w:t>
      </w:r>
      <w:r w:rsidRPr="0082585D">
        <w:rPr>
          <w:rFonts w:ascii="Times New Roman" w:hAnsi="Times New Roman"/>
          <w:sz w:val="20"/>
          <w:szCs w:val="20"/>
        </w:rPr>
        <w:t xml:space="preserve"> </w:t>
      </w:r>
      <w:r w:rsidR="00BB098A" w:rsidRPr="00872B23">
        <w:rPr>
          <w:rFonts w:ascii="Times New Roman" w:hAnsi="Times New Roman"/>
          <w:color w:val="000000" w:themeColor="text1"/>
          <w:sz w:val="20"/>
          <w:szCs w:val="20"/>
        </w:rPr>
        <w:t>Bratislava</w:t>
      </w:r>
      <w:r w:rsidR="00BB098A" w:rsidRPr="0082585D">
        <w:rPr>
          <w:rFonts w:ascii="Times New Roman" w:hAnsi="Times New Roman"/>
          <w:sz w:val="20"/>
          <w:szCs w:val="20"/>
        </w:rPr>
        <w:t xml:space="preserve"> </w:t>
      </w:r>
      <w:r w:rsidRPr="0082585D">
        <w:rPr>
          <w:rFonts w:ascii="Times New Roman" w:hAnsi="Times New Roman"/>
          <w:sz w:val="20"/>
          <w:szCs w:val="20"/>
        </w:rPr>
        <w:t xml:space="preserve">na žiadosť vráti zábezpeku na daň zloženú podľa </w:t>
      </w:r>
      <w:hyperlink r:id="rId188" w:history="1">
        <w:r w:rsidRPr="0082585D">
          <w:rPr>
            <w:rFonts w:ascii="Times New Roman" w:hAnsi="Times New Roman"/>
            <w:sz w:val="20"/>
            <w:szCs w:val="20"/>
          </w:rPr>
          <w:t>odseku 3 písm. c)</w:t>
        </w:r>
      </w:hyperlink>
      <w:r w:rsidRPr="0082585D">
        <w:rPr>
          <w:rFonts w:ascii="Times New Roman" w:hAnsi="Times New Roman"/>
          <w:sz w:val="20"/>
          <w:szCs w:val="20"/>
        </w:rPr>
        <w:t xml:space="preserve"> odosielateľovi (dodávateľovi) minerálneho oleja vo výške dane pripadajúcej na množstvo minerálneho oleja, ktoré bolo </w:t>
      </w:r>
      <w:r w:rsidRPr="00A00C0A">
        <w:rPr>
          <w:rFonts w:ascii="Times New Roman" w:hAnsi="Times New Roman"/>
          <w:sz w:val="20"/>
          <w:szCs w:val="20"/>
        </w:rPr>
        <w:t>colným úradom</w:t>
      </w:r>
      <w:r w:rsidRPr="0082585D">
        <w:rPr>
          <w:rFonts w:ascii="Times New Roman" w:hAnsi="Times New Roman"/>
          <w:sz w:val="20"/>
          <w:szCs w:val="20"/>
        </w:rPr>
        <w:t xml:space="preserve"> alebo správcom dane iného členského štátu uznané ako strata minerálneho oleja alebo nenávratné zničenie minerálneho oleja. </w:t>
      </w:r>
    </w:p>
    <w:p w14:paraId="51F760D3" w14:textId="77777777" w:rsidR="00630843" w:rsidRDefault="00630843" w:rsidP="008A7319">
      <w:pPr>
        <w:widowControl w:val="0"/>
        <w:autoSpaceDE w:val="0"/>
        <w:autoSpaceDN w:val="0"/>
        <w:adjustRightInd w:val="0"/>
        <w:spacing w:after="0" w:line="240" w:lineRule="auto"/>
        <w:jc w:val="both"/>
        <w:rPr>
          <w:rFonts w:ascii="Times New Roman" w:hAnsi="Times New Roman"/>
          <w:sz w:val="20"/>
          <w:szCs w:val="20"/>
        </w:rPr>
      </w:pPr>
    </w:p>
    <w:p w14:paraId="27CCED8E" w14:textId="179533F8" w:rsidR="00E3211E" w:rsidRPr="0082585D" w:rsidRDefault="00E3211E" w:rsidP="004D24D0">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34a</w:t>
      </w:r>
    </w:p>
    <w:p w14:paraId="7BC2255E" w14:textId="77777777" w:rsidR="00240992" w:rsidRPr="0082585D" w:rsidRDefault="00E3211E" w:rsidP="004D24D0">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 xml:space="preserve">Nezrovnalosti pri preprave minerálneho oleja mimo pozastavenia dane na podnikateľské účely </w:t>
      </w:r>
    </w:p>
    <w:p w14:paraId="62207D9C" w14:textId="77777777" w:rsidR="00E3211E" w:rsidRPr="0082585D" w:rsidRDefault="00E3211E" w:rsidP="004D24D0">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alebo pri zásielkovom obchode</w:t>
      </w:r>
    </w:p>
    <w:p w14:paraId="137FAA42" w14:textId="77777777" w:rsidR="00E3211E" w:rsidRPr="0082585D" w:rsidRDefault="00E3211E" w:rsidP="00EF2A25">
      <w:pPr>
        <w:widowControl w:val="0"/>
        <w:autoSpaceDE w:val="0"/>
        <w:autoSpaceDN w:val="0"/>
        <w:adjustRightInd w:val="0"/>
        <w:spacing w:after="0" w:line="240" w:lineRule="auto"/>
        <w:jc w:val="both"/>
        <w:rPr>
          <w:rFonts w:ascii="Times New Roman" w:hAnsi="Times New Roman"/>
          <w:sz w:val="20"/>
          <w:szCs w:val="20"/>
        </w:rPr>
      </w:pPr>
    </w:p>
    <w:p w14:paraId="23B35EA0" w14:textId="77777777" w:rsidR="00E3211E" w:rsidRPr="0082585D" w:rsidRDefault="00E3211E">
      <w:pPr>
        <w:widowControl w:val="0"/>
        <w:numPr>
          <w:ilvl w:val="1"/>
          <w:numId w:val="1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Nezrovnalosťou pri preprave minerálneho oleja podľa </w:t>
      </w:r>
      <w:hyperlink r:id="rId189" w:history="1">
        <w:r w:rsidRPr="0082585D">
          <w:rPr>
            <w:rFonts w:ascii="Times New Roman" w:hAnsi="Times New Roman"/>
            <w:sz w:val="20"/>
            <w:szCs w:val="20"/>
          </w:rPr>
          <w:t>§ 31</w:t>
        </w:r>
      </w:hyperlink>
      <w:r w:rsidRPr="0082585D">
        <w:rPr>
          <w:rFonts w:ascii="Times New Roman" w:hAnsi="Times New Roman"/>
          <w:sz w:val="20"/>
          <w:szCs w:val="20"/>
        </w:rPr>
        <w:t xml:space="preserve"> alebo </w:t>
      </w:r>
      <w:hyperlink r:id="rId190" w:history="1">
        <w:r w:rsidRPr="0082585D">
          <w:rPr>
            <w:rFonts w:ascii="Times New Roman" w:hAnsi="Times New Roman"/>
            <w:sz w:val="20"/>
            <w:szCs w:val="20"/>
          </w:rPr>
          <w:t>§ 34</w:t>
        </w:r>
      </w:hyperlink>
      <w:r w:rsidRPr="0082585D">
        <w:rPr>
          <w:rFonts w:ascii="Times New Roman" w:hAnsi="Times New Roman"/>
          <w:sz w:val="20"/>
          <w:szCs w:val="20"/>
        </w:rPr>
        <w:t xml:space="preserve"> sa na účely tohto zákona rozumejú okolnosti, v dôsledku ktorých sa preprava minerálneho oleja alebo časť prepravy minerálneho oleja uvedeného do daňového voľného obehu neukončila podľa tohto zákona. </w:t>
      </w:r>
    </w:p>
    <w:p w14:paraId="3341DFE4" w14:textId="77777777" w:rsidR="00E3211E" w:rsidRPr="0082585D" w:rsidRDefault="00E3211E" w:rsidP="00C6196D">
      <w:pPr>
        <w:widowControl w:val="0"/>
        <w:autoSpaceDE w:val="0"/>
        <w:autoSpaceDN w:val="0"/>
        <w:adjustRightInd w:val="0"/>
        <w:spacing w:after="0" w:line="240" w:lineRule="auto"/>
        <w:jc w:val="both"/>
        <w:rPr>
          <w:rFonts w:ascii="Times New Roman" w:hAnsi="Times New Roman"/>
          <w:sz w:val="20"/>
          <w:szCs w:val="20"/>
        </w:rPr>
      </w:pPr>
    </w:p>
    <w:p w14:paraId="0136F769" w14:textId="77777777" w:rsidR="00E3211E" w:rsidRPr="0082585D" w:rsidRDefault="00E3211E">
      <w:pPr>
        <w:widowControl w:val="0"/>
        <w:numPr>
          <w:ilvl w:val="1"/>
          <w:numId w:val="1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Za nezrovnalosť pri preprave minerálneho oleja v daňovom voľnom obehu sa na účely tohto zákona nepovažuje, ak</w:t>
      </w:r>
    </w:p>
    <w:p w14:paraId="34BE38DC" w14:textId="368236D9" w:rsidR="00E3211E" w:rsidRPr="0082585D" w:rsidRDefault="00E3211E">
      <w:pPr>
        <w:widowControl w:val="0"/>
        <w:numPr>
          <w:ilvl w:val="2"/>
          <w:numId w:val="15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bol minerálny olej pri preprave v daňovom voľnom obehu nenávratne zničený v dôsledku nehody, havárie, nepredvídateľných okolností alebo vplyvom vyššej moci a ak sú tieto straty na základe úradného zistenia a</w:t>
      </w:r>
      <w:r w:rsidR="00630843">
        <w:rPr>
          <w:rFonts w:ascii="Times New Roman" w:hAnsi="Times New Roman"/>
          <w:sz w:val="20"/>
          <w:szCs w:val="20"/>
        </w:rPr>
        <w:t> </w:t>
      </w:r>
      <w:r w:rsidRPr="0082585D">
        <w:rPr>
          <w:rFonts w:ascii="Times New Roman" w:hAnsi="Times New Roman"/>
          <w:sz w:val="20"/>
          <w:szCs w:val="20"/>
        </w:rPr>
        <w:t>potvrdenia uznané colným úradom alebo správcom dane iného členského štátu, alebo</w:t>
      </w:r>
    </w:p>
    <w:p w14:paraId="00980EDE" w14:textId="77777777" w:rsidR="00E3211E" w:rsidRPr="0082585D" w:rsidRDefault="00E3211E">
      <w:pPr>
        <w:widowControl w:val="0"/>
        <w:numPr>
          <w:ilvl w:val="2"/>
          <w:numId w:val="150"/>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došlo pri preprave minerálneho oleja v daňovom voľnom obehu k stratám minerálneho oleja, ktoré pripadajú na prirodzené úbytky minerálneho oleja počas prepravy, a ak sú tieto straty uznané colným úradom alebo správcom dane iného členského štátu.</w:t>
      </w:r>
    </w:p>
    <w:p w14:paraId="647F0970" w14:textId="77777777" w:rsidR="00E3211E" w:rsidRPr="0082585D" w:rsidRDefault="00E3211E" w:rsidP="00EF2A25">
      <w:pPr>
        <w:widowControl w:val="0"/>
        <w:autoSpaceDE w:val="0"/>
        <w:autoSpaceDN w:val="0"/>
        <w:adjustRightInd w:val="0"/>
        <w:spacing w:after="0" w:line="240" w:lineRule="auto"/>
        <w:jc w:val="both"/>
        <w:rPr>
          <w:rFonts w:ascii="Times New Roman" w:hAnsi="Times New Roman"/>
          <w:sz w:val="20"/>
          <w:szCs w:val="20"/>
        </w:rPr>
      </w:pPr>
    </w:p>
    <w:p w14:paraId="789A0B61" w14:textId="77777777" w:rsidR="00E3211E" w:rsidRDefault="00E3211E">
      <w:pPr>
        <w:widowControl w:val="0"/>
        <w:numPr>
          <w:ilvl w:val="1"/>
          <w:numId w:val="1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pri preprave minerálneho oleja, ktorý bol uvedený do daňového voľného obehu v inom členskom štáte, vznikne nezrovnalosť na daňovom území, daňová povinnosť vznikne na daňovom území, a to dňom vzniku nezrovnalosti. </w:t>
      </w:r>
    </w:p>
    <w:p w14:paraId="2F7F9EFA" w14:textId="77777777" w:rsidR="00630843" w:rsidRPr="0082585D" w:rsidRDefault="00630843" w:rsidP="00630843">
      <w:pPr>
        <w:widowControl w:val="0"/>
        <w:autoSpaceDE w:val="0"/>
        <w:autoSpaceDN w:val="0"/>
        <w:adjustRightInd w:val="0"/>
        <w:spacing w:after="0" w:line="240" w:lineRule="auto"/>
        <w:jc w:val="both"/>
        <w:rPr>
          <w:rFonts w:ascii="Times New Roman" w:hAnsi="Times New Roman"/>
          <w:sz w:val="20"/>
          <w:szCs w:val="20"/>
        </w:rPr>
      </w:pPr>
    </w:p>
    <w:p w14:paraId="48B37555" w14:textId="77777777" w:rsidR="00E3211E" w:rsidRPr="0082585D" w:rsidRDefault="00E3211E">
      <w:pPr>
        <w:widowControl w:val="0"/>
        <w:numPr>
          <w:ilvl w:val="1"/>
          <w:numId w:val="1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sa pri preprave minerálneho oleja, ktorý bol uvedený do daňového voľného obehu v inom členskom štáte, zistí nezrovnalosť a nie je možné určiť miesto vzniku nezrovnalosti, daňová povinnosť vznikne na daňovom území, a to dňom zistenia nezrovnalosti na daňovom území.</w:t>
      </w:r>
    </w:p>
    <w:p w14:paraId="27A929B4" w14:textId="77777777" w:rsidR="00EF2A25" w:rsidRPr="0082585D" w:rsidRDefault="00EF2A25" w:rsidP="00EF2A25">
      <w:pPr>
        <w:widowControl w:val="0"/>
        <w:autoSpaceDE w:val="0"/>
        <w:autoSpaceDN w:val="0"/>
        <w:adjustRightInd w:val="0"/>
        <w:spacing w:after="0" w:line="240" w:lineRule="auto"/>
        <w:jc w:val="both"/>
        <w:rPr>
          <w:rFonts w:ascii="Times New Roman" w:hAnsi="Times New Roman"/>
          <w:sz w:val="20"/>
          <w:szCs w:val="20"/>
        </w:rPr>
      </w:pPr>
    </w:p>
    <w:p w14:paraId="1FB1A07B" w14:textId="77777777" w:rsidR="00E3211E" w:rsidRPr="003D020A" w:rsidRDefault="00E3211E">
      <w:pPr>
        <w:widowControl w:val="0"/>
        <w:numPr>
          <w:ilvl w:val="1"/>
          <w:numId w:val="1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sa pred uplynutím troch rokov odo dňa vzniku nezrovnalosti podľa </w:t>
      </w:r>
      <w:hyperlink r:id="rId191" w:history="1">
        <w:r w:rsidRPr="0082585D">
          <w:rPr>
            <w:rFonts w:ascii="Times New Roman" w:hAnsi="Times New Roman"/>
            <w:sz w:val="20"/>
            <w:szCs w:val="20"/>
          </w:rPr>
          <w:t>odseku 4</w:t>
        </w:r>
      </w:hyperlink>
      <w:r w:rsidRPr="0082585D">
        <w:rPr>
          <w:rFonts w:ascii="Times New Roman" w:hAnsi="Times New Roman"/>
          <w:sz w:val="20"/>
          <w:szCs w:val="20"/>
        </w:rPr>
        <w:t xml:space="preserve"> zistí, že k nezrovnalosti pri preprave minerálneho oleja, ktorý bol uvedený do daňového voľného obehu v inom členskom štáte, došlo v inom členskom štáte a v tom členskom štáte bola daň zaplatená, colný úrad daň zaplatenú na daňovom území vráti platiteľovi dane do 30 dní odo dňa predloženia dokladu o zaplatení dane v inom členskom štáte. Po uplynutí lehoty troch rokov odo </w:t>
      </w:r>
      <w:r w:rsidRPr="003D020A">
        <w:rPr>
          <w:rFonts w:ascii="Times New Roman" w:hAnsi="Times New Roman"/>
          <w:sz w:val="20"/>
          <w:szCs w:val="20"/>
        </w:rPr>
        <w:t>dňa vzniku nezrovnalosti podľa odseku 4 nemožno vrátiť daň.</w:t>
      </w:r>
    </w:p>
    <w:p w14:paraId="7C664A19" w14:textId="77777777" w:rsidR="00115EB7" w:rsidRPr="003D020A" w:rsidRDefault="00115EB7" w:rsidP="00115EB7">
      <w:pPr>
        <w:widowControl w:val="0"/>
        <w:autoSpaceDE w:val="0"/>
        <w:autoSpaceDN w:val="0"/>
        <w:adjustRightInd w:val="0"/>
        <w:spacing w:after="0" w:line="240" w:lineRule="auto"/>
        <w:jc w:val="both"/>
        <w:rPr>
          <w:rFonts w:ascii="Times New Roman" w:hAnsi="Times New Roman"/>
          <w:sz w:val="20"/>
          <w:szCs w:val="20"/>
        </w:rPr>
      </w:pPr>
    </w:p>
    <w:p w14:paraId="7B35A2DB" w14:textId="77777777" w:rsidR="00E3211E" w:rsidRPr="003D020A" w:rsidRDefault="00E3211E">
      <w:pPr>
        <w:widowControl w:val="0"/>
        <w:numPr>
          <w:ilvl w:val="1"/>
          <w:numId w:val="148"/>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Platiteľom dane je príjemca </w:t>
      </w:r>
      <w:r w:rsidRPr="003D020A">
        <w:rPr>
          <w:rFonts w:ascii="Times New Roman" w:hAnsi="Times New Roman"/>
          <w:strike/>
          <w:sz w:val="20"/>
          <w:szCs w:val="20"/>
        </w:rPr>
        <w:t>(odberateľ)</w:t>
      </w:r>
      <w:r w:rsidRPr="003D020A">
        <w:rPr>
          <w:rFonts w:ascii="Times New Roman" w:hAnsi="Times New Roman"/>
          <w:sz w:val="20"/>
          <w:szCs w:val="20"/>
        </w:rPr>
        <w:t xml:space="preserve"> minerálneho oleja, ktor</w:t>
      </w:r>
      <w:r w:rsidR="00C6196D" w:rsidRPr="003D020A">
        <w:rPr>
          <w:rFonts w:ascii="Times New Roman" w:hAnsi="Times New Roman"/>
          <w:sz w:val="20"/>
          <w:szCs w:val="20"/>
        </w:rPr>
        <w:t>ý zložil zábezpeku na daň podľa</w:t>
      </w:r>
      <w:r w:rsidR="00524983" w:rsidRPr="003D020A">
        <w:rPr>
          <w:rFonts w:ascii="Times New Roman" w:hAnsi="Times New Roman"/>
          <w:sz w:val="20"/>
          <w:szCs w:val="20"/>
        </w:rPr>
        <w:t xml:space="preserve"> § 32a ods. </w:t>
      </w:r>
      <w:r w:rsidR="003E0808" w:rsidRPr="003D020A">
        <w:rPr>
          <w:rFonts w:ascii="Times New Roman" w:hAnsi="Times New Roman"/>
          <w:sz w:val="20"/>
          <w:szCs w:val="20"/>
        </w:rPr>
        <w:t>6</w:t>
      </w:r>
      <w:r w:rsidRPr="003D020A">
        <w:rPr>
          <w:rFonts w:ascii="Times New Roman" w:hAnsi="Times New Roman"/>
          <w:sz w:val="20"/>
          <w:szCs w:val="20"/>
        </w:rPr>
        <w:t xml:space="preserve">, alebo odosielateľ </w:t>
      </w:r>
      <w:r w:rsidRPr="003D020A">
        <w:rPr>
          <w:rFonts w:ascii="Times New Roman" w:hAnsi="Times New Roman"/>
          <w:strike/>
          <w:sz w:val="20"/>
          <w:szCs w:val="20"/>
        </w:rPr>
        <w:t>(dodávateľ)</w:t>
      </w:r>
      <w:r w:rsidRPr="003D020A">
        <w:rPr>
          <w:rFonts w:ascii="Times New Roman" w:hAnsi="Times New Roman"/>
          <w:sz w:val="20"/>
          <w:szCs w:val="20"/>
        </w:rPr>
        <w:t xml:space="preserve"> minerálneho oleja, ktorý zložil zábezpeku na daň podľa </w:t>
      </w:r>
      <w:hyperlink r:id="rId192" w:history="1">
        <w:r w:rsidRPr="003D020A">
          <w:rPr>
            <w:rFonts w:ascii="Times New Roman" w:hAnsi="Times New Roman"/>
            <w:sz w:val="20"/>
            <w:szCs w:val="20"/>
          </w:rPr>
          <w:t>§ 34 ods. 3 písm. c)</w:t>
        </w:r>
      </w:hyperlink>
      <w:r w:rsidRPr="003D020A">
        <w:rPr>
          <w:rFonts w:ascii="Times New Roman" w:hAnsi="Times New Roman"/>
          <w:sz w:val="20"/>
          <w:szCs w:val="20"/>
        </w:rPr>
        <w:t>.</w:t>
      </w:r>
    </w:p>
    <w:p w14:paraId="53B59C7A" w14:textId="77777777" w:rsidR="00E3211E" w:rsidRPr="003D020A" w:rsidRDefault="00E3211E" w:rsidP="00EF2A25">
      <w:pPr>
        <w:widowControl w:val="0"/>
        <w:autoSpaceDE w:val="0"/>
        <w:autoSpaceDN w:val="0"/>
        <w:adjustRightInd w:val="0"/>
        <w:spacing w:after="0" w:line="240" w:lineRule="auto"/>
        <w:jc w:val="both"/>
        <w:rPr>
          <w:rFonts w:ascii="Times New Roman" w:hAnsi="Times New Roman"/>
          <w:sz w:val="20"/>
          <w:szCs w:val="20"/>
        </w:rPr>
      </w:pPr>
    </w:p>
    <w:p w14:paraId="7940C3F7" w14:textId="77777777" w:rsidR="00E3211E" w:rsidRPr="0082585D" w:rsidRDefault="00E3211E">
      <w:pPr>
        <w:widowControl w:val="0"/>
        <w:numPr>
          <w:ilvl w:val="1"/>
          <w:numId w:val="148"/>
        </w:numPr>
        <w:autoSpaceDE w:val="0"/>
        <w:autoSpaceDN w:val="0"/>
        <w:adjustRightInd w:val="0"/>
        <w:spacing w:after="0" w:line="240" w:lineRule="auto"/>
        <w:ind w:left="426" w:hanging="426"/>
        <w:jc w:val="both"/>
        <w:rPr>
          <w:rFonts w:ascii="Times New Roman" w:hAnsi="Times New Roman"/>
          <w:sz w:val="20"/>
          <w:szCs w:val="20"/>
        </w:rPr>
      </w:pPr>
      <w:r w:rsidRPr="003D020A">
        <w:rPr>
          <w:rFonts w:ascii="Times New Roman" w:hAnsi="Times New Roman"/>
          <w:sz w:val="20"/>
          <w:szCs w:val="20"/>
        </w:rPr>
        <w:t xml:space="preserve">Ak sa pri preprave minerálneho oleja v daňovom voľnom obehu zistí, že nezrovnalosť na daňovom území nevznikla, colný úrad zloženú zábezpeku na daň vráti príjemcovi </w:t>
      </w:r>
      <w:r w:rsidRPr="003D020A">
        <w:rPr>
          <w:rFonts w:ascii="Times New Roman" w:hAnsi="Times New Roman"/>
          <w:strike/>
          <w:sz w:val="20"/>
          <w:szCs w:val="20"/>
        </w:rPr>
        <w:t>(odberateľovi)</w:t>
      </w:r>
      <w:r w:rsidRPr="003D020A">
        <w:rPr>
          <w:rFonts w:ascii="Times New Roman" w:hAnsi="Times New Roman"/>
          <w:sz w:val="20"/>
          <w:szCs w:val="20"/>
        </w:rPr>
        <w:t xml:space="preserve"> minerálneho oleja alebo odosielateľovi </w:t>
      </w:r>
      <w:r w:rsidRPr="003D020A">
        <w:rPr>
          <w:rFonts w:ascii="Times New Roman" w:hAnsi="Times New Roman"/>
          <w:strike/>
          <w:sz w:val="20"/>
          <w:szCs w:val="20"/>
        </w:rPr>
        <w:t>(dodávateľovi)</w:t>
      </w:r>
      <w:r w:rsidRPr="003D020A">
        <w:rPr>
          <w:rFonts w:ascii="Times New Roman" w:hAnsi="Times New Roman"/>
          <w:sz w:val="20"/>
          <w:szCs w:val="20"/>
        </w:rPr>
        <w:t xml:space="preserve"> minerálneho</w:t>
      </w:r>
      <w:r w:rsidRPr="0082585D">
        <w:rPr>
          <w:rFonts w:ascii="Times New Roman" w:hAnsi="Times New Roman"/>
          <w:sz w:val="20"/>
          <w:szCs w:val="20"/>
        </w:rPr>
        <w:t xml:space="preserve"> oleja, ktorý zložil zábezpeku na daň na daňovom území a preukázal, že nezrovnalosť nevznikla na daňovom území.</w:t>
      </w:r>
    </w:p>
    <w:p w14:paraId="44AADE28" w14:textId="77777777" w:rsidR="00E3211E" w:rsidRPr="0082585D" w:rsidRDefault="00E3211E" w:rsidP="00EF2A25">
      <w:pPr>
        <w:widowControl w:val="0"/>
        <w:autoSpaceDE w:val="0"/>
        <w:autoSpaceDN w:val="0"/>
        <w:adjustRightInd w:val="0"/>
        <w:spacing w:after="0" w:line="240" w:lineRule="auto"/>
        <w:jc w:val="both"/>
        <w:rPr>
          <w:rFonts w:ascii="Times New Roman" w:hAnsi="Times New Roman"/>
          <w:sz w:val="20"/>
          <w:szCs w:val="20"/>
        </w:rPr>
      </w:pPr>
    </w:p>
    <w:p w14:paraId="6A196F15" w14:textId="77777777" w:rsidR="00E3211E" w:rsidRDefault="00E3211E">
      <w:pPr>
        <w:widowControl w:val="0"/>
        <w:numPr>
          <w:ilvl w:val="1"/>
          <w:numId w:val="1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(8) Ak pri preprave minerálneho oleja, ktorý bol uvedený do daňového voľného obehu na daňovom území, vznikne nezrovnalosť v inom členskom štáte alebo sa zistí, že k nezrovnalosti došlo v inom členskom štáte a v tom členskom štáte bola daň zaplatená, colný úrad vráti daň z preukázateľne zdaneného minerálneho oleja na daňovom území osobe, ktorá daň zaplatila, a to do 30 dní odo dňa predloženia dokladu o zaplatení dane v inom členskom štáte.</w:t>
      </w:r>
    </w:p>
    <w:p w14:paraId="6CC76E90" w14:textId="77777777" w:rsidR="00F8268F" w:rsidRPr="00616FD7" w:rsidRDefault="00F8268F" w:rsidP="00F8268F">
      <w:pPr>
        <w:widowControl w:val="0"/>
        <w:autoSpaceDE w:val="0"/>
        <w:autoSpaceDN w:val="0"/>
        <w:adjustRightInd w:val="0"/>
        <w:spacing w:after="0" w:line="240" w:lineRule="auto"/>
        <w:jc w:val="both"/>
        <w:rPr>
          <w:rFonts w:ascii="Times New Roman" w:hAnsi="Times New Roman"/>
          <w:sz w:val="20"/>
          <w:szCs w:val="20"/>
        </w:rPr>
      </w:pPr>
    </w:p>
    <w:p w14:paraId="39E986C5" w14:textId="77777777" w:rsidR="00E3211E" w:rsidRPr="0082585D" w:rsidRDefault="00E3211E">
      <w:pPr>
        <w:widowControl w:val="0"/>
        <w:numPr>
          <w:ilvl w:val="1"/>
          <w:numId w:val="1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vznikla daňová povinnosť podľa </w:t>
      </w:r>
      <w:hyperlink r:id="rId193" w:history="1">
        <w:r w:rsidRPr="0082585D">
          <w:rPr>
            <w:rFonts w:ascii="Times New Roman" w:hAnsi="Times New Roman"/>
            <w:sz w:val="20"/>
            <w:szCs w:val="20"/>
          </w:rPr>
          <w:t>odseku 3</w:t>
        </w:r>
      </w:hyperlink>
      <w:r w:rsidRPr="0082585D">
        <w:rPr>
          <w:rFonts w:ascii="Times New Roman" w:hAnsi="Times New Roman"/>
          <w:sz w:val="20"/>
          <w:szCs w:val="20"/>
        </w:rPr>
        <w:t xml:space="preserve"> alebo </w:t>
      </w:r>
      <w:hyperlink r:id="rId194" w:history="1">
        <w:r w:rsidRPr="0082585D">
          <w:rPr>
            <w:rFonts w:ascii="Times New Roman" w:hAnsi="Times New Roman"/>
            <w:sz w:val="20"/>
            <w:szCs w:val="20"/>
          </w:rPr>
          <w:t>odseku 4</w:t>
        </w:r>
      </w:hyperlink>
      <w:r w:rsidRPr="0082585D">
        <w:rPr>
          <w:rFonts w:ascii="Times New Roman" w:hAnsi="Times New Roman"/>
          <w:sz w:val="20"/>
          <w:szCs w:val="20"/>
        </w:rPr>
        <w:t>, platiteľ dane je povinný do piatich pracovných dní nasledujúcich po dni vzniku daňovej povinnosti podať daňové priznanie, vypočítať daň podľa sadzieb dane platných v deň vzniku daňovej povinnosti a v rovnakej lehote zaplatiť daň, a to</w:t>
      </w:r>
    </w:p>
    <w:p w14:paraId="4EE4022A" w14:textId="77777777" w:rsidR="00E3211E" w:rsidRPr="0082585D" w:rsidRDefault="00E3211E">
      <w:pPr>
        <w:widowControl w:val="0"/>
        <w:numPr>
          <w:ilvl w:val="2"/>
          <w:numId w:val="149"/>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colnému úradu, ak platiteľ dane má sídlo alebo trvalý pobyt na daňovom území,</w:t>
      </w:r>
    </w:p>
    <w:p w14:paraId="1C33F3DB" w14:textId="77777777" w:rsidR="00E3211E" w:rsidRPr="0082585D" w:rsidRDefault="00E3211E">
      <w:pPr>
        <w:widowControl w:val="0"/>
        <w:numPr>
          <w:ilvl w:val="2"/>
          <w:numId w:val="149"/>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Colnému úradu Bratislava, ak platiteľ dane nemá sídlo alebo trvalý pobyt na daňovom území.</w:t>
      </w:r>
    </w:p>
    <w:p w14:paraId="101ECFEF" w14:textId="77777777" w:rsidR="00E3211E" w:rsidRPr="0082585D" w:rsidRDefault="00E3211E" w:rsidP="00115EB7">
      <w:pPr>
        <w:widowControl w:val="0"/>
        <w:autoSpaceDE w:val="0"/>
        <w:autoSpaceDN w:val="0"/>
        <w:adjustRightInd w:val="0"/>
        <w:spacing w:after="0" w:line="240" w:lineRule="auto"/>
        <w:jc w:val="both"/>
        <w:rPr>
          <w:rFonts w:ascii="Times New Roman" w:hAnsi="Times New Roman"/>
          <w:sz w:val="20"/>
          <w:szCs w:val="20"/>
        </w:rPr>
      </w:pPr>
    </w:p>
    <w:p w14:paraId="7CC2F03A" w14:textId="6D5B6976" w:rsidR="0097246C" w:rsidRPr="00D84BC0" w:rsidRDefault="00E3211E">
      <w:pPr>
        <w:widowControl w:val="0"/>
        <w:numPr>
          <w:ilvl w:val="1"/>
          <w:numId w:val="148"/>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Na daňové priznanie sa použije </w:t>
      </w:r>
      <w:hyperlink r:id="rId195" w:history="1">
        <w:r w:rsidRPr="0082585D">
          <w:rPr>
            <w:rFonts w:ascii="Times New Roman" w:hAnsi="Times New Roman"/>
            <w:sz w:val="20"/>
            <w:szCs w:val="20"/>
          </w:rPr>
          <w:t>§ 14</w:t>
        </w:r>
      </w:hyperlink>
      <w:r w:rsidR="00240992" w:rsidRPr="0082585D">
        <w:rPr>
          <w:rFonts w:ascii="Times New Roman" w:hAnsi="Times New Roman"/>
          <w:sz w:val="20"/>
          <w:szCs w:val="20"/>
        </w:rPr>
        <w:t xml:space="preserve"> primerane.</w:t>
      </w:r>
    </w:p>
    <w:p w14:paraId="79198A51" w14:textId="77777777" w:rsidR="00E3211E" w:rsidRPr="0082585D" w:rsidRDefault="00E3211E" w:rsidP="007E7715">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lastRenderedPageBreak/>
        <w:t>§ 35</w:t>
      </w:r>
    </w:p>
    <w:p w14:paraId="63DC403B" w14:textId="77777777" w:rsidR="00524983" w:rsidRPr="0082585D" w:rsidRDefault="00524983" w:rsidP="00524983">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Vedenie evidencií</w:t>
      </w:r>
    </w:p>
    <w:p w14:paraId="13990C8D" w14:textId="77777777" w:rsidR="00E3211E" w:rsidRPr="0082585D" w:rsidRDefault="00E3211E" w:rsidP="00240992">
      <w:pPr>
        <w:widowControl w:val="0"/>
        <w:autoSpaceDE w:val="0"/>
        <w:autoSpaceDN w:val="0"/>
        <w:adjustRightInd w:val="0"/>
        <w:spacing w:after="0" w:line="240" w:lineRule="auto"/>
        <w:jc w:val="both"/>
        <w:rPr>
          <w:rFonts w:ascii="Times New Roman" w:hAnsi="Times New Roman"/>
          <w:sz w:val="20"/>
          <w:szCs w:val="20"/>
        </w:rPr>
      </w:pPr>
    </w:p>
    <w:p w14:paraId="71832D06" w14:textId="77777777" w:rsidR="00E3211E" w:rsidRPr="0082585D" w:rsidRDefault="00E3211E">
      <w:pPr>
        <w:widowControl w:val="0"/>
        <w:numPr>
          <w:ilvl w:val="0"/>
          <w:numId w:val="15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Prevádzkovateľ podniku na výrobu minerálneho oleja (</w:t>
      </w:r>
      <w:hyperlink r:id="rId196" w:history="1">
        <w:r w:rsidRPr="0082585D">
          <w:rPr>
            <w:rFonts w:ascii="Times New Roman" w:hAnsi="Times New Roman"/>
            <w:sz w:val="20"/>
            <w:szCs w:val="20"/>
          </w:rPr>
          <w:t>§ 19 ods. 1</w:t>
        </w:r>
      </w:hyperlink>
      <w:r w:rsidRPr="0082585D">
        <w:rPr>
          <w:rFonts w:ascii="Times New Roman" w:hAnsi="Times New Roman"/>
          <w:sz w:val="20"/>
          <w:szCs w:val="20"/>
        </w:rPr>
        <w:t xml:space="preserve">) je povinný viesť evidenciu </w:t>
      </w:r>
    </w:p>
    <w:p w14:paraId="50633B09" w14:textId="77777777" w:rsidR="00E3211E" w:rsidRPr="0082585D" w:rsidRDefault="00E3211E">
      <w:pPr>
        <w:widowControl w:val="0"/>
        <w:numPr>
          <w:ilvl w:val="1"/>
          <w:numId w:val="15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vyrobeného minerálneho oleja,</w:t>
      </w:r>
    </w:p>
    <w:p w14:paraId="09DCABDA" w14:textId="77777777" w:rsidR="00E3211E" w:rsidRPr="0082585D" w:rsidRDefault="00E3211E">
      <w:pPr>
        <w:widowControl w:val="0"/>
        <w:numPr>
          <w:ilvl w:val="1"/>
          <w:numId w:val="15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prevzatého minerálneho oleja,</w:t>
      </w:r>
    </w:p>
    <w:p w14:paraId="71B98D07" w14:textId="77777777" w:rsidR="00E3211E" w:rsidRPr="0082585D" w:rsidRDefault="00E3211E">
      <w:pPr>
        <w:widowControl w:val="0"/>
        <w:numPr>
          <w:ilvl w:val="1"/>
          <w:numId w:val="15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použitého minerálneho oleja na vlastnú spotrebu,</w:t>
      </w:r>
    </w:p>
    <w:p w14:paraId="766446A4" w14:textId="77777777" w:rsidR="00E3211E" w:rsidRPr="0082585D" w:rsidRDefault="00E3211E">
      <w:pPr>
        <w:widowControl w:val="0"/>
        <w:numPr>
          <w:ilvl w:val="1"/>
          <w:numId w:val="15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vydaného minerálneho oleja,</w:t>
      </w:r>
    </w:p>
    <w:p w14:paraId="7FF70094" w14:textId="77777777" w:rsidR="00E3211E" w:rsidRPr="0082585D" w:rsidRDefault="00E3211E">
      <w:pPr>
        <w:widowControl w:val="0"/>
        <w:numPr>
          <w:ilvl w:val="1"/>
          <w:numId w:val="15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iných látok použitých pri výrobe minerálneho oleja,</w:t>
      </w:r>
    </w:p>
    <w:p w14:paraId="41DE2979" w14:textId="77777777" w:rsidR="00E3211E" w:rsidRPr="0082585D" w:rsidRDefault="00E3211E">
      <w:pPr>
        <w:widowControl w:val="0"/>
        <w:numPr>
          <w:ilvl w:val="1"/>
          <w:numId w:val="154"/>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stavu zásob minerálneho oleja a iných látok použitých pri výrobe minerálneho oleja.</w:t>
      </w:r>
    </w:p>
    <w:p w14:paraId="02E9DC9B" w14:textId="77777777" w:rsidR="00E3211E" w:rsidRPr="0082585D" w:rsidRDefault="00E3211E" w:rsidP="00BC7833">
      <w:pPr>
        <w:widowControl w:val="0"/>
        <w:autoSpaceDE w:val="0"/>
        <w:autoSpaceDN w:val="0"/>
        <w:adjustRightInd w:val="0"/>
        <w:spacing w:after="0" w:line="240" w:lineRule="auto"/>
        <w:jc w:val="both"/>
        <w:rPr>
          <w:rFonts w:ascii="Times New Roman" w:hAnsi="Times New Roman"/>
          <w:sz w:val="20"/>
          <w:szCs w:val="20"/>
        </w:rPr>
      </w:pPr>
    </w:p>
    <w:p w14:paraId="60C0CB06" w14:textId="77777777" w:rsidR="00E3211E" w:rsidRPr="0082585D" w:rsidRDefault="00E3211E">
      <w:pPr>
        <w:widowControl w:val="0"/>
        <w:numPr>
          <w:ilvl w:val="0"/>
          <w:numId w:val="15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V evidencii uvedenej v </w:t>
      </w:r>
      <w:hyperlink r:id="rId197" w:history="1">
        <w:r w:rsidRPr="0082585D">
          <w:rPr>
            <w:rFonts w:ascii="Times New Roman" w:hAnsi="Times New Roman"/>
            <w:sz w:val="20"/>
            <w:szCs w:val="20"/>
          </w:rPr>
          <w:t>odseku 1</w:t>
        </w:r>
      </w:hyperlink>
      <w:r w:rsidRPr="0082585D">
        <w:rPr>
          <w:rFonts w:ascii="Times New Roman" w:hAnsi="Times New Roman"/>
          <w:sz w:val="20"/>
          <w:szCs w:val="20"/>
        </w:rPr>
        <w:t xml:space="preserve"> musí byť podľa kódov kombinovanej nomenklatúry uvedený druh predmetu dane, obchodný názov, množstvo a dátum</w:t>
      </w:r>
    </w:p>
    <w:p w14:paraId="5F397F2B" w14:textId="77777777" w:rsidR="00E3211E" w:rsidRPr="0082585D" w:rsidRDefault="00E3211E">
      <w:pPr>
        <w:widowControl w:val="0"/>
        <w:numPr>
          <w:ilvl w:val="1"/>
          <w:numId w:val="15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výroby minerálneho oleja,</w:t>
      </w:r>
    </w:p>
    <w:p w14:paraId="3BD08B3C" w14:textId="77777777" w:rsidR="00E3211E" w:rsidRPr="0082585D" w:rsidRDefault="00E3211E">
      <w:pPr>
        <w:widowControl w:val="0"/>
        <w:numPr>
          <w:ilvl w:val="1"/>
          <w:numId w:val="15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prevzatia minerálneho oleja a identifikačné údaje dodávateľa; pri dovoze minerálneho oleja aj dátum jeho prepustenia do voľného obehu,</w:t>
      </w:r>
      <w:r w:rsidRPr="0082585D">
        <w:rPr>
          <w:rFonts w:ascii="Times New Roman" w:hAnsi="Times New Roman"/>
          <w:sz w:val="20"/>
          <w:szCs w:val="20"/>
          <w:vertAlign w:val="superscript"/>
        </w:rPr>
        <w:t>2a)</w:t>
      </w:r>
      <w:r w:rsidRPr="0082585D">
        <w:rPr>
          <w:rFonts w:ascii="Times New Roman" w:hAnsi="Times New Roman"/>
          <w:sz w:val="20"/>
          <w:szCs w:val="20"/>
        </w:rPr>
        <w:t xml:space="preserve"> miesto uskutočnenia colného konania a identifikačné údaje deklaranta,</w:t>
      </w:r>
    </w:p>
    <w:p w14:paraId="4A7A44E1" w14:textId="77777777" w:rsidR="00E3211E" w:rsidRPr="0082585D" w:rsidRDefault="00E3211E">
      <w:pPr>
        <w:widowControl w:val="0"/>
        <w:numPr>
          <w:ilvl w:val="1"/>
          <w:numId w:val="15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použitia minerálneho oleja na vlastnú spotrebu v členení podľa účelu použitia,</w:t>
      </w:r>
    </w:p>
    <w:p w14:paraId="4FB13B89" w14:textId="77777777" w:rsidR="00E3211E" w:rsidRPr="0082585D" w:rsidRDefault="00E3211E">
      <w:pPr>
        <w:widowControl w:val="0"/>
        <w:numPr>
          <w:ilvl w:val="1"/>
          <w:numId w:val="15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vydania minerálneho oleja a identifikačné údaje odberateľa; ak minerálny olej prevzal dopravca, na ktorého účet nebol minerálny olej vydaný, musia byť uvedené aj identifikačné údaje dopravcu,</w:t>
      </w:r>
    </w:p>
    <w:p w14:paraId="5D45E1C4" w14:textId="77777777" w:rsidR="00E3211E" w:rsidRPr="0082585D" w:rsidRDefault="00E3211E">
      <w:pPr>
        <w:widowControl w:val="0"/>
        <w:numPr>
          <w:ilvl w:val="1"/>
          <w:numId w:val="155"/>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vývozu minerálneho oleja, miesto, v ktorom sa uskutočnilo colné konanie, a identifikačné údaje deklaranta.</w:t>
      </w:r>
    </w:p>
    <w:p w14:paraId="5CF304BA" w14:textId="77777777" w:rsidR="00E3211E" w:rsidRPr="0082585D" w:rsidRDefault="00E3211E" w:rsidP="00BC7833">
      <w:pPr>
        <w:widowControl w:val="0"/>
        <w:autoSpaceDE w:val="0"/>
        <w:autoSpaceDN w:val="0"/>
        <w:adjustRightInd w:val="0"/>
        <w:spacing w:after="0" w:line="240" w:lineRule="auto"/>
        <w:jc w:val="both"/>
        <w:rPr>
          <w:rFonts w:ascii="Times New Roman" w:hAnsi="Times New Roman"/>
          <w:sz w:val="20"/>
          <w:szCs w:val="20"/>
        </w:rPr>
      </w:pPr>
    </w:p>
    <w:p w14:paraId="72093C51" w14:textId="77777777" w:rsidR="0005711F" w:rsidRPr="0082585D" w:rsidRDefault="0005711F">
      <w:pPr>
        <w:widowControl w:val="0"/>
        <w:numPr>
          <w:ilvl w:val="0"/>
          <w:numId w:val="15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Vydanie daňovo zvýhodneného minerálneho oleja musí byť doložené odberným poukazom alebo číslom povolenia na obchodovanie. Vydanie minerálneho oleja uvedeného v § 6 ods. 5 osobe podľa § 11 ods. 5 písm. d) alebo vydanie tohto minerálneho oleja v tlakových nádobách zodpovedajúcich technickým požiadavkám podľa osobitného predpisu6bab) musí byť doložené identifikačnými údajmi odberateľa tohto minerálneho oleja.</w:t>
      </w:r>
    </w:p>
    <w:p w14:paraId="675BED14" w14:textId="77777777" w:rsidR="0005711F" w:rsidRPr="0082585D" w:rsidRDefault="0005711F" w:rsidP="0005711F">
      <w:pPr>
        <w:widowControl w:val="0"/>
        <w:autoSpaceDE w:val="0"/>
        <w:autoSpaceDN w:val="0"/>
        <w:adjustRightInd w:val="0"/>
        <w:spacing w:after="0" w:line="240" w:lineRule="auto"/>
        <w:jc w:val="both"/>
        <w:rPr>
          <w:rFonts w:ascii="Times New Roman" w:hAnsi="Times New Roman"/>
          <w:sz w:val="20"/>
          <w:szCs w:val="20"/>
        </w:rPr>
      </w:pPr>
    </w:p>
    <w:p w14:paraId="4CA309A2" w14:textId="77777777" w:rsidR="00E3211E" w:rsidRPr="0082585D" w:rsidRDefault="0005711F">
      <w:pPr>
        <w:widowControl w:val="0"/>
        <w:numPr>
          <w:ilvl w:val="0"/>
          <w:numId w:val="15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Zápisy v evidencii podľa odseku 2 sa musia vykonávať denne, najneskôr nasledujúci pracovný deň po vzniku udalosti.</w:t>
      </w:r>
    </w:p>
    <w:p w14:paraId="25B55EE0" w14:textId="77777777" w:rsidR="0005711F" w:rsidRPr="0082585D" w:rsidRDefault="0005711F" w:rsidP="0005711F">
      <w:pPr>
        <w:widowControl w:val="0"/>
        <w:autoSpaceDE w:val="0"/>
        <w:autoSpaceDN w:val="0"/>
        <w:adjustRightInd w:val="0"/>
        <w:spacing w:after="0" w:line="240" w:lineRule="auto"/>
        <w:jc w:val="both"/>
        <w:rPr>
          <w:rFonts w:ascii="Times New Roman" w:hAnsi="Times New Roman"/>
          <w:sz w:val="20"/>
          <w:szCs w:val="20"/>
        </w:rPr>
      </w:pPr>
    </w:p>
    <w:p w14:paraId="3A0574BE" w14:textId="77777777" w:rsidR="00E3211E" w:rsidRPr="0082585D" w:rsidRDefault="00E3211E">
      <w:pPr>
        <w:widowControl w:val="0"/>
        <w:numPr>
          <w:ilvl w:val="0"/>
          <w:numId w:val="15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Osoba uvedená v </w:t>
      </w:r>
      <w:hyperlink r:id="rId198" w:history="1">
        <w:r w:rsidRPr="0082585D">
          <w:rPr>
            <w:rFonts w:ascii="Times New Roman" w:hAnsi="Times New Roman"/>
            <w:sz w:val="20"/>
            <w:szCs w:val="20"/>
          </w:rPr>
          <w:t>§ 19a</w:t>
        </w:r>
      </w:hyperlink>
      <w:r w:rsidRPr="0082585D">
        <w:rPr>
          <w:rFonts w:ascii="Times New Roman" w:hAnsi="Times New Roman"/>
          <w:sz w:val="20"/>
          <w:szCs w:val="20"/>
        </w:rPr>
        <w:t xml:space="preserve"> je povinná viesť evidenciu</w:t>
      </w:r>
    </w:p>
    <w:p w14:paraId="7E5C6DCB" w14:textId="77777777" w:rsidR="00E3211E" w:rsidRPr="0082585D" w:rsidRDefault="00E3211E">
      <w:pPr>
        <w:widowControl w:val="0"/>
        <w:numPr>
          <w:ilvl w:val="1"/>
          <w:numId w:val="15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vyrobenej biogénnej látky uvedenej v </w:t>
      </w:r>
      <w:hyperlink r:id="rId199" w:history="1">
        <w:r w:rsidRPr="0082585D">
          <w:rPr>
            <w:rFonts w:ascii="Times New Roman" w:hAnsi="Times New Roman"/>
            <w:sz w:val="20"/>
            <w:szCs w:val="20"/>
          </w:rPr>
          <w:t>§ 4 ods. 7 písm. a)</w:t>
        </w:r>
      </w:hyperlink>
      <w:r w:rsidRPr="0082585D">
        <w:rPr>
          <w:rFonts w:ascii="Times New Roman" w:hAnsi="Times New Roman"/>
          <w:sz w:val="20"/>
          <w:szCs w:val="20"/>
        </w:rPr>
        <w:t xml:space="preserve"> a </w:t>
      </w:r>
      <w:hyperlink r:id="rId200" w:history="1">
        <w:r w:rsidRPr="0082585D">
          <w:rPr>
            <w:rFonts w:ascii="Times New Roman" w:hAnsi="Times New Roman"/>
            <w:sz w:val="20"/>
            <w:szCs w:val="20"/>
          </w:rPr>
          <w:t>b)</w:t>
        </w:r>
      </w:hyperlink>
      <w:r w:rsidRPr="0082585D">
        <w:rPr>
          <w:rFonts w:ascii="Times New Roman" w:hAnsi="Times New Roman"/>
          <w:sz w:val="20"/>
          <w:szCs w:val="20"/>
        </w:rPr>
        <w:t>,</w:t>
      </w:r>
    </w:p>
    <w:p w14:paraId="3AECFD9B" w14:textId="77777777" w:rsidR="00E3211E" w:rsidRPr="0082585D" w:rsidRDefault="00E3211E">
      <w:pPr>
        <w:widowControl w:val="0"/>
        <w:numPr>
          <w:ilvl w:val="1"/>
          <w:numId w:val="15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prevzatej biogénnej látky uvedenej v </w:t>
      </w:r>
      <w:hyperlink r:id="rId201" w:history="1">
        <w:r w:rsidRPr="0082585D">
          <w:rPr>
            <w:rFonts w:ascii="Times New Roman" w:hAnsi="Times New Roman"/>
            <w:sz w:val="20"/>
            <w:szCs w:val="20"/>
          </w:rPr>
          <w:t>§ 4 ods. 7 písm. a)</w:t>
        </w:r>
      </w:hyperlink>
      <w:r w:rsidRPr="0082585D">
        <w:rPr>
          <w:rFonts w:ascii="Times New Roman" w:hAnsi="Times New Roman"/>
          <w:sz w:val="20"/>
          <w:szCs w:val="20"/>
        </w:rPr>
        <w:t xml:space="preserve"> a </w:t>
      </w:r>
      <w:hyperlink r:id="rId202" w:history="1">
        <w:r w:rsidRPr="0082585D">
          <w:rPr>
            <w:rFonts w:ascii="Times New Roman" w:hAnsi="Times New Roman"/>
            <w:sz w:val="20"/>
            <w:szCs w:val="20"/>
          </w:rPr>
          <w:t>b)</w:t>
        </w:r>
      </w:hyperlink>
      <w:r w:rsidRPr="0082585D">
        <w:rPr>
          <w:rFonts w:ascii="Times New Roman" w:hAnsi="Times New Roman"/>
          <w:sz w:val="20"/>
          <w:szCs w:val="20"/>
        </w:rPr>
        <w:t>,</w:t>
      </w:r>
    </w:p>
    <w:p w14:paraId="30C9FCB3" w14:textId="77777777" w:rsidR="00E3211E" w:rsidRPr="0082585D" w:rsidRDefault="00E3211E">
      <w:pPr>
        <w:widowControl w:val="0"/>
        <w:numPr>
          <w:ilvl w:val="1"/>
          <w:numId w:val="15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použitej biogénnej látky uvedenej v </w:t>
      </w:r>
      <w:hyperlink r:id="rId203" w:history="1">
        <w:r w:rsidRPr="0082585D">
          <w:rPr>
            <w:rFonts w:ascii="Times New Roman" w:hAnsi="Times New Roman"/>
            <w:sz w:val="20"/>
            <w:szCs w:val="20"/>
          </w:rPr>
          <w:t>§ 4 ods. 7 písm. a)</w:t>
        </w:r>
      </w:hyperlink>
      <w:r w:rsidRPr="0082585D">
        <w:rPr>
          <w:rFonts w:ascii="Times New Roman" w:hAnsi="Times New Roman"/>
          <w:sz w:val="20"/>
          <w:szCs w:val="20"/>
        </w:rPr>
        <w:t xml:space="preserve"> a </w:t>
      </w:r>
      <w:hyperlink r:id="rId204" w:history="1">
        <w:r w:rsidRPr="0082585D">
          <w:rPr>
            <w:rFonts w:ascii="Times New Roman" w:hAnsi="Times New Roman"/>
            <w:sz w:val="20"/>
            <w:szCs w:val="20"/>
          </w:rPr>
          <w:t>b)</w:t>
        </w:r>
      </w:hyperlink>
      <w:r w:rsidRPr="0082585D">
        <w:rPr>
          <w:rFonts w:ascii="Times New Roman" w:hAnsi="Times New Roman"/>
          <w:sz w:val="20"/>
          <w:szCs w:val="20"/>
        </w:rPr>
        <w:t>,</w:t>
      </w:r>
    </w:p>
    <w:p w14:paraId="4FF02D40" w14:textId="77777777" w:rsidR="00E3211E" w:rsidRPr="0082585D" w:rsidRDefault="00E3211E">
      <w:pPr>
        <w:widowControl w:val="0"/>
        <w:numPr>
          <w:ilvl w:val="1"/>
          <w:numId w:val="15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vydanej biogénnej látky uvedenej v </w:t>
      </w:r>
      <w:hyperlink r:id="rId205" w:history="1">
        <w:r w:rsidRPr="0082585D">
          <w:rPr>
            <w:rFonts w:ascii="Times New Roman" w:hAnsi="Times New Roman"/>
            <w:sz w:val="20"/>
            <w:szCs w:val="20"/>
          </w:rPr>
          <w:t>§ 4 ods. 7 písm. a)</w:t>
        </w:r>
      </w:hyperlink>
      <w:r w:rsidRPr="0082585D">
        <w:rPr>
          <w:rFonts w:ascii="Times New Roman" w:hAnsi="Times New Roman"/>
          <w:sz w:val="20"/>
          <w:szCs w:val="20"/>
        </w:rPr>
        <w:t xml:space="preserve"> a </w:t>
      </w:r>
      <w:hyperlink r:id="rId206" w:history="1">
        <w:r w:rsidRPr="0082585D">
          <w:rPr>
            <w:rFonts w:ascii="Times New Roman" w:hAnsi="Times New Roman"/>
            <w:sz w:val="20"/>
            <w:szCs w:val="20"/>
          </w:rPr>
          <w:t>b)</w:t>
        </w:r>
      </w:hyperlink>
      <w:r w:rsidRPr="0082585D">
        <w:rPr>
          <w:rFonts w:ascii="Times New Roman" w:hAnsi="Times New Roman"/>
          <w:sz w:val="20"/>
          <w:szCs w:val="20"/>
        </w:rPr>
        <w:t>,</w:t>
      </w:r>
    </w:p>
    <w:p w14:paraId="4C04E25E" w14:textId="77777777" w:rsidR="00E3211E" w:rsidRPr="0082585D" w:rsidRDefault="00E3211E">
      <w:pPr>
        <w:widowControl w:val="0"/>
        <w:numPr>
          <w:ilvl w:val="1"/>
          <w:numId w:val="156"/>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 xml:space="preserve">stavu zásob biogénnej látky uvedenej v </w:t>
      </w:r>
      <w:hyperlink r:id="rId207" w:history="1">
        <w:r w:rsidRPr="0082585D">
          <w:rPr>
            <w:rFonts w:ascii="Times New Roman" w:hAnsi="Times New Roman"/>
            <w:sz w:val="20"/>
            <w:szCs w:val="20"/>
          </w:rPr>
          <w:t>§ 4 ods. 7 písm. a)</w:t>
        </w:r>
      </w:hyperlink>
      <w:r w:rsidRPr="0082585D">
        <w:rPr>
          <w:rFonts w:ascii="Times New Roman" w:hAnsi="Times New Roman"/>
          <w:sz w:val="20"/>
          <w:szCs w:val="20"/>
        </w:rPr>
        <w:t xml:space="preserve"> a </w:t>
      </w:r>
      <w:hyperlink r:id="rId208" w:history="1">
        <w:r w:rsidRPr="0082585D">
          <w:rPr>
            <w:rFonts w:ascii="Times New Roman" w:hAnsi="Times New Roman"/>
            <w:sz w:val="20"/>
            <w:szCs w:val="20"/>
          </w:rPr>
          <w:t>b)</w:t>
        </w:r>
      </w:hyperlink>
      <w:r w:rsidRPr="0082585D">
        <w:rPr>
          <w:rFonts w:ascii="Times New Roman" w:hAnsi="Times New Roman"/>
          <w:sz w:val="20"/>
          <w:szCs w:val="20"/>
        </w:rPr>
        <w:t>.</w:t>
      </w:r>
    </w:p>
    <w:p w14:paraId="726CFC1F" w14:textId="77777777" w:rsidR="00E3211E" w:rsidRPr="0082585D" w:rsidRDefault="00E3211E" w:rsidP="002B5D13">
      <w:pPr>
        <w:widowControl w:val="0"/>
        <w:autoSpaceDE w:val="0"/>
        <w:autoSpaceDN w:val="0"/>
        <w:adjustRightInd w:val="0"/>
        <w:spacing w:after="0" w:line="240" w:lineRule="auto"/>
        <w:jc w:val="both"/>
        <w:rPr>
          <w:rFonts w:ascii="Times New Roman" w:hAnsi="Times New Roman"/>
          <w:sz w:val="20"/>
          <w:szCs w:val="20"/>
        </w:rPr>
      </w:pPr>
    </w:p>
    <w:p w14:paraId="5A113882" w14:textId="77777777" w:rsidR="00E3211E" w:rsidRPr="0082585D" w:rsidRDefault="00E3211E" w:rsidP="007E7715">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36</w:t>
      </w:r>
    </w:p>
    <w:p w14:paraId="61B1A7D2" w14:textId="77777777" w:rsidR="00E3211E" w:rsidRPr="0082585D" w:rsidRDefault="00E3211E" w:rsidP="002B5D13">
      <w:pPr>
        <w:widowControl w:val="0"/>
        <w:autoSpaceDE w:val="0"/>
        <w:autoSpaceDN w:val="0"/>
        <w:adjustRightInd w:val="0"/>
        <w:spacing w:after="0" w:line="240" w:lineRule="auto"/>
        <w:jc w:val="both"/>
        <w:rPr>
          <w:rFonts w:ascii="Times New Roman" w:hAnsi="Times New Roman"/>
          <w:sz w:val="20"/>
          <w:szCs w:val="20"/>
        </w:rPr>
      </w:pPr>
    </w:p>
    <w:p w14:paraId="777FFFE6" w14:textId="77777777" w:rsidR="00E3211E" w:rsidRPr="0082585D" w:rsidRDefault="00E3211E">
      <w:pPr>
        <w:widowControl w:val="0"/>
        <w:numPr>
          <w:ilvl w:val="0"/>
          <w:numId w:val="15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Prevádzkovateľ skladu minerálneho oleja, ktorý je daňovým skladom, je povinný viesť evidenciu</w:t>
      </w:r>
    </w:p>
    <w:p w14:paraId="048907E1" w14:textId="77777777" w:rsidR="00E3211E" w:rsidRPr="0082585D" w:rsidRDefault="00E3211E">
      <w:pPr>
        <w:widowControl w:val="0"/>
        <w:numPr>
          <w:ilvl w:val="1"/>
          <w:numId w:val="158"/>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prevzatého minerálneho oleja,</w:t>
      </w:r>
    </w:p>
    <w:p w14:paraId="17FFF6D1" w14:textId="77777777" w:rsidR="00E3211E" w:rsidRPr="0082585D" w:rsidRDefault="00E3211E">
      <w:pPr>
        <w:widowControl w:val="0"/>
        <w:numPr>
          <w:ilvl w:val="1"/>
          <w:numId w:val="158"/>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minerálneho oleja použitého na vlastnú spotrebu v členení podľa účelu použitia,</w:t>
      </w:r>
    </w:p>
    <w:p w14:paraId="51AC6C9E" w14:textId="77777777" w:rsidR="00E3211E" w:rsidRPr="0082585D" w:rsidRDefault="00E3211E">
      <w:pPr>
        <w:widowControl w:val="0"/>
        <w:numPr>
          <w:ilvl w:val="1"/>
          <w:numId w:val="158"/>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vydaného minerálneho oleja,</w:t>
      </w:r>
    </w:p>
    <w:p w14:paraId="5ECFC82E" w14:textId="77777777" w:rsidR="00E3211E" w:rsidRPr="0082585D" w:rsidRDefault="00E3211E">
      <w:pPr>
        <w:widowControl w:val="0"/>
        <w:numPr>
          <w:ilvl w:val="1"/>
          <w:numId w:val="158"/>
        </w:numPr>
        <w:autoSpaceDE w:val="0"/>
        <w:autoSpaceDN w:val="0"/>
        <w:adjustRightInd w:val="0"/>
        <w:spacing w:after="0" w:line="240" w:lineRule="auto"/>
        <w:ind w:hanging="294"/>
        <w:jc w:val="both"/>
        <w:rPr>
          <w:rFonts w:ascii="Times New Roman" w:hAnsi="Times New Roman"/>
          <w:sz w:val="20"/>
          <w:szCs w:val="20"/>
        </w:rPr>
      </w:pPr>
      <w:r w:rsidRPr="0082585D">
        <w:rPr>
          <w:rFonts w:ascii="Times New Roman" w:hAnsi="Times New Roman"/>
          <w:sz w:val="20"/>
          <w:szCs w:val="20"/>
        </w:rPr>
        <w:t>stavu zásob minerálneho oleja.</w:t>
      </w:r>
    </w:p>
    <w:p w14:paraId="643F844B" w14:textId="77777777" w:rsidR="00E3211E" w:rsidRPr="0082585D" w:rsidRDefault="00E3211E" w:rsidP="002B5D13">
      <w:pPr>
        <w:widowControl w:val="0"/>
        <w:autoSpaceDE w:val="0"/>
        <w:autoSpaceDN w:val="0"/>
        <w:adjustRightInd w:val="0"/>
        <w:spacing w:after="0" w:line="240" w:lineRule="auto"/>
        <w:jc w:val="both"/>
        <w:rPr>
          <w:rFonts w:ascii="Times New Roman" w:hAnsi="Times New Roman"/>
          <w:sz w:val="20"/>
          <w:szCs w:val="20"/>
        </w:rPr>
      </w:pPr>
    </w:p>
    <w:p w14:paraId="73C32D8D" w14:textId="77777777" w:rsidR="00E3211E" w:rsidRPr="0082585D" w:rsidRDefault="00E3211E">
      <w:pPr>
        <w:widowControl w:val="0"/>
        <w:numPr>
          <w:ilvl w:val="0"/>
          <w:numId w:val="157"/>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Na vedenie evidencie podľa </w:t>
      </w:r>
      <w:hyperlink r:id="rId209" w:history="1">
        <w:r w:rsidRPr="0082585D">
          <w:rPr>
            <w:rFonts w:ascii="Times New Roman" w:hAnsi="Times New Roman"/>
            <w:sz w:val="20"/>
            <w:szCs w:val="20"/>
          </w:rPr>
          <w:t>odseku 1</w:t>
        </w:r>
      </w:hyperlink>
      <w:r w:rsidRPr="0082585D">
        <w:rPr>
          <w:rFonts w:ascii="Times New Roman" w:hAnsi="Times New Roman"/>
          <w:sz w:val="20"/>
          <w:szCs w:val="20"/>
        </w:rPr>
        <w:t xml:space="preserve"> sa vzťahuje </w:t>
      </w:r>
      <w:hyperlink r:id="rId210" w:history="1">
        <w:r w:rsidRPr="0082585D">
          <w:rPr>
            <w:rFonts w:ascii="Times New Roman" w:hAnsi="Times New Roman"/>
            <w:sz w:val="20"/>
            <w:szCs w:val="20"/>
          </w:rPr>
          <w:t>§ 35 ods. 3</w:t>
        </w:r>
      </w:hyperlink>
      <w:r w:rsidRPr="0082585D">
        <w:rPr>
          <w:rFonts w:ascii="Times New Roman" w:hAnsi="Times New Roman"/>
          <w:sz w:val="20"/>
          <w:szCs w:val="20"/>
        </w:rPr>
        <w:t xml:space="preserve"> a </w:t>
      </w:r>
      <w:hyperlink r:id="rId211" w:history="1">
        <w:r w:rsidRPr="0082585D">
          <w:rPr>
            <w:rFonts w:ascii="Times New Roman" w:hAnsi="Times New Roman"/>
            <w:sz w:val="20"/>
            <w:szCs w:val="20"/>
          </w:rPr>
          <w:t>4</w:t>
        </w:r>
      </w:hyperlink>
      <w:r w:rsidRPr="0082585D">
        <w:rPr>
          <w:rFonts w:ascii="Times New Roman" w:hAnsi="Times New Roman"/>
          <w:sz w:val="20"/>
          <w:szCs w:val="20"/>
        </w:rPr>
        <w:t xml:space="preserve"> rovnako a </w:t>
      </w:r>
      <w:hyperlink r:id="rId212" w:history="1">
        <w:r w:rsidRPr="0082585D">
          <w:rPr>
            <w:rFonts w:ascii="Times New Roman" w:hAnsi="Times New Roman"/>
            <w:sz w:val="20"/>
            <w:szCs w:val="20"/>
          </w:rPr>
          <w:t>§ 35 ods. 2</w:t>
        </w:r>
      </w:hyperlink>
      <w:r w:rsidR="0005711F" w:rsidRPr="0082585D">
        <w:rPr>
          <w:rFonts w:ascii="Times New Roman" w:hAnsi="Times New Roman"/>
          <w:sz w:val="20"/>
          <w:szCs w:val="20"/>
        </w:rPr>
        <w:t xml:space="preserve"> primerane.</w:t>
      </w:r>
    </w:p>
    <w:p w14:paraId="21B7612D" w14:textId="77777777" w:rsidR="003E0808" w:rsidRPr="0082585D" w:rsidRDefault="003E0808" w:rsidP="003E0808">
      <w:pPr>
        <w:widowControl w:val="0"/>
        <w:autoSpaceDE w:val="0"/>
        <w:autoSpaceDN w:val="0"/>
        <w:adjustRightInd w:val="0"/>
        <w:spacing w:after="0" w:line="240" w:lineRule="auto"/>
        <w:jc w:val="both"/>
        <w:rPr>
          <w:rFonts w:ascii="Times New Roman" w:hAnsi="Times New Roman"/>
          <w:strike/>
          <w:sz w:val="20"/>
          <w:szCs w:val="20"/>
        </w:rPr>
      </w:pPr>
    </w:p>
    <w:p w14:paraId="1317C501" w14:textId="77777777" w:rsidR="00674A9D" w:rsidRPr="0082585D" w:rsidRDefault="00674A9D" w:rsidP="00674A9D">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37</w:t>
      </w:r>
    </w:p>
    <w:p w14:paraId="11ED800C" w14:textId="77777777" w:rsidR="00674A9D" w:rsidRPr="0082585D" w:rsidRDefault="00674A9D" w:rsidP="002B5D13">
      <w:pPr>
        <w:widowControl w:val="0"/>
        <w:autoSpaceDE w:val="0"/>
        <w:autoSpaceDN w:val="0"/>
        <w:adjustRightInd w:val="0"/>
        <w:spacing w:after="0" w:line="240" w:lineRule="auto"/>
        <w:jc w:val="both"/>
        <w:rPr>
          <w:rFonts w:ascii="Times New Roman" w:hAnsi="Times New Roman"/>
          <w:strike/>
          <w:sz w:val="20"/>
          <w:szCs w:val="20"/>
        </w:rPr>
      </w:pPr>
    </w:p>
    <w:p w14:paraId="5F56072D" w14:textId="77777777" w:rsidR="0005711F" w:rsidRPr="0082585D" w:rsidRDefault="0005711F">
      <w:pPr>
        <w:widowControl w:val="0"/>
        <w:numPr>
          <w:ilvl w:val="0"/>
          <w:numId w:val="161"/>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Užívateľský podnik je povinný viesť evidenciu množstva daňovo zvýhodneného minerálneho oleja podľa jednotlivých druhov minerálneho oleja, v ktorej za každý kalendárny mesiac uvedie</w:t>
      </w:r>
    </w:p>
    <w:p w14:paraId="025E39BF" w14:textId="77777777"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počiatočný stav zásob daňovo zvýhodneného minerálneho oleja na začiatku kalendárneho mesiaca,</w:t>
      </w:r>
    </w:p>
    <w:p w14:paraId="73D9F32E" w14:textId="77777777"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odobraté množstvo daňovo zvýhodneného minerálneho oleja od dodávateľa daňovo zvýhodneného minerálneho oleja uvedeného v odbernom poukaze v príslušnom kalendárnom mesiaci,</w:t>
      </w:r>
    </w:p>
    <w:p w14:paraId="0B531EA8" w14:textId="564DEA0C"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množstvo preukázateľne zdaneného minerálneho oleja, ktoré použil na účely uvedené v povolení na použitie</w:t>
      </w:r>
      <w:r w:rsidR="008F7E86" w:rsidRPr="0082585D">
        <w:rPr>
          <w:rFonts w:ascii="Times New Roman" w:hAnsi="Times New Roman"/>
          <w:sz w:val="20"/>
          <w:szCs w:val="20"/>
        </w:rPr>
        <w:t xml:space="preserve"> </w:t>
      </w:r>
      <w:r w:rsidRPr="0082585D">
        <w:rPr>
          <w:rFonts w:ascii="Times New Roman" w:hAnsi="Times New Roman"/>
          <w:sz w:val="20"/>
          <w:szCs w:val="20"/>
        </w:rPr>
        <w:t>v</w:t>
      </w:r>
      <w:r w:rsidR="00630843">
        <w:rPr>
          <w:rFonts w:ascii="Times New Roman" w:hAnsi="Times New Roman"/>
          <w:sz w:val="20"/>
          <w:szCs w:val="20"/>
        </w:rPr>
        <w:t> </w:t>
      </w:r>
      <w:r w:rsidRPr="0082585D">
        <w:rPr>
          <w:rFonts w:ascii="Times New Roman" w:hAnsi="Times New Roman"/>
          <w:sz w:val="20"/>
          <w:szCs w:val="20"/>
        </w:rPr>
        <w:t>príslušnom kalendárnom mesiaci, z ktorého žiada o vrátenie dane podľa § 15 ods. 1 písm. b),</w:t>
      </w:r>
    </w:p>
    <w:p w14:paraId="0ECBCFA7" w14:textId="77777777"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množstvo daňovo zvýhodneného minerálneho oleja, ktorý použil na účely uvedené v povolení na použitie,</w:t>
      </w:r>
    </w:p>
    <w:p w14:paraId="3BE9EB1F" w14:textId="77777777"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množstvo minerálneho oleja uvedeného v § 11 ods. 3 písm. c), ktoré dodal odberateľovi, ktorý je konečným spotrebiteľom podľa § 11 ods. 5 písm. d),</w:t>
      </w:r>
    </w:p>
    <w:p w14:paraId="17EDD99C" w14:textId="77777777"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množstvo minerálneho oleja uvedeného v § 11 ods. 3 písm. c), ktoré dodal užívateľskému podniku podľa § 11 ods. 2 písm. d) alebo osobe podľa § 21,</w:t>
      </w:r>
    </w:p>
    <w:p w14:paraId="1AC1E4E1" w14:textId="2D0EFDCC"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lastRenderedPageBreak/>
        <w:t>množstvo minerálneho oleja uvedeného v § 11 ods. 3 písm. c), ktoré dodal užívateľský podnik podľa § 11 ods.</w:t>
      </w:r>
      <w:r w:rsidR="00630843">
        <w:rPr>
          <w:rFonts w:ascii="Times New Roman" w:hAnsi="Times New Roman"/>
          <w:sz w:val="20"/>
          <w:szCs w:val="20"/>
        </w:rPr>
        <w:t> </w:t>
      </w:r>
      <w:r w:rsidRPr="0082585D">
        <w:rPr>
          <w:rFonts w:ascii="Times New Roman" w:hAnsi="Times New Roman"/>
          <w:sz w:val="20"/>
          <w:szCs w:val="20"/>
        </w:rPr>
        <w:t>2 písm. d) na použitie ako pohonná látka,</w:t>
      </w:r>
    </w:p>
    <w:p w14:paraId="1B764FDA" w14:textId="4D5F5101"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množstvo minerálneho oleja uvedeného v § 11 ods. 3 písm. c), ktoré užívateľský podnik podľa § 11 ods.</w:t>
      </w:r>
      <w:r w:rsidR="00630843">
        <w:rPr>
          <w:rFonts w:ascii="Times New Roman" w:hAnsi="Times New Roman"/>
          <w:sz w:val="20"/>
          <w:szCs w:val="20"/>
        </w:rPr>
        <w:t> </w:t>
      </w:r>
      <w:r w:rsidRPr="0082585D">
        <w:rPr>
          <w:rFonts w:ascii="Times New Roman" w:hAnsi="Times New Roman"/>
          <w:sz w:val="20"/>
          <w:szCs w:val="20"/>
        </w:rPr>
        <w:t>2</w:t>
      </w:r>
      <w:r w:rsidR="00630843">
        <w:rPr>
          <w:rFonts w:ascii="Times New Roman" w:hAnsi="Times New Roman"/>
          <w:sz w:val="20"/>
          <w:szCs w:val="20"/>
        </w:rPr>
        <w:t xml:space="preserve"> </w:t>
      </w:r>
      <w:r w:rsidRPr="0082585D">
        <w:rPr>
          <w:rFonts w:ascii="Times New Roman" w:hAnsi="Times New Roman"/>
          <w:sz w:val="20"/>
          <w:szCs w:val="20"/>
        </w:rPr>
        <w:t>písm.</w:t>
      </w:r>
      <w:r w:rsidR="00630843">
        <w:rPr>
          <w:rFonts w:ascii="Times New Roman" w:hAnsi="Times New Roman"/>
          <w:sz w:val="20"/>
          <w:szCs w:val="20"/>
        </w:rPr>
        <w:t> </w:t>
      </w:r>
      <w:r w:rsidRPr="0082585D">
        <w:rPr>
          <w:rFonts w:ascii="Times New Roman" w:hAnsi="Times New Roman"/>
          <w:sz w:val="20"/>
          <w:szCs w:val="20"/>
        </w:rPr>
        <w:t>e) dodal na konečnú spotrebu v tlakových nádobách zodpovedajúcich technickým požiadavkám podľa osobitného predpisu6bab) na použitie ako pohonná látka,</w:t>
      </w:r>
    </w:p>
    <w:p w14:paraId="24E215F2" w14:textId="77777777"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množstvo daňovo zvýhodneného minerálneho oleja, z ktorého vykonal obmenu v súvislosti so zabezpečením úloh v oblasti jadrovej bezpečnosti jadrových zariadení,</w:t>
      </w:r>
      <w:r w:rsidRPr="007979FB">
        <w:rPr>
          <w:rFonts w:ascii="Times New Roman" w:hAnsi="Times New Roman"/>
          <w:sz w:val="20"/>
          <w:szCs w:val="20"/>
          <w:vertAlign w:val="superscript"/>
        </w:rPr>
        <w:t>6d</w:t>
      </w:r>
      <w:r w:rsidRPr="0082585D">
        <w:rPr>
          <w:rFonts w:ascii="Times New Roman" w:hAnsi="Times New Roman"/>
          <w:sz w:val="20"/>
          <w:szCs w:val="20"/>
        </w:rPr>
        <w:t>) ak postupoval podľa § 11 ods. 16 písm. a),</w:t>
      </w:r>
    </w:p>
    <w:p w14:paraId="10709DCA" w14:textId="77777777"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množstvo daňovo zvýhodneného minerálneho oleja, ktorý bol znehodnotený v procese jeho použitia na účely oslobodené od dane podľa § 10 ods. 1 písm. a), ak postupoval podľa § 11 ods. 16 písm. b),</w:t>
      </w:r>
    </w:p>
    <w:p w14:paraId="4B61FCB0" w14:textId="2D379ADB"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množstvo daňovo zvýhodneného minerálneho oleja, ktoré zneškodnil z dôvodu uvedeného v § 11 ods. 16</w:t>
      </w:r>
      <w:r w:rsidR="008F7E86" w:rsidRPr="0082585D">
        <w:rPr>
          <w:rFonts w:ascii="Times New Roman" w:hAnsi="Times New Roman"/>
          <w:sz w:val="20"/>
          <w:szCs w:val="20"/>
        </w:rPr>
        <w:t xml:space="preserve"> </w:t>
      </w:r>
      <w:r w:rsidRPr="0082585D">
        <w:rPr>
          <w:rFonts w:ascii="Times New Roman" w:hAnsi="Times New Roman"/>
          <w:sz w:val="20"/>
          <w:szCs w:val="20"/>
        </w:rPr>
        <w:t>písm.</w:t>
      </w:r>
      <w:r w:rsidR="00630843">
        <w:rPr>
          <w:rFonts w:ascii="Times New Roman" w:hAnsi="Times New Roman"/>
          <w:sz w:val="20"/>
          <w:szCs w:val="20"/>
        </w:rPr>
        <w:t> </w:t>
      </w:r>
      <w:r w:rsidRPr="0082585D">
        <w:rPr>
          <w:rFonts w:ascii="Times New Roman" w:hAnsi="Times New Roman"/>
          <w:sz w:val="20"/>
          <w:szCs w:val="20"/>
        </w:rPr>
        <w:t>c),</w:t>
      </w:r>
    </w:p>
    <w:p w14:paraId="0927CF85" w14:textId="77777777"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množstvo daňovo zvýhodneného minerálneho oleja dodaného podľa § 11 ods. 20,</w:t>
      </w:r>
    </w:p>
    <w:p w14:paraId="5750E427" w14:textId="77777777" w:rsidR="0005711F" w:rsidRPr="0082585D" w:rsidRDefault="0005711F">
      <w:pPr>
        <w:widowControl w:val="0"/>
        <w:numPr>
          <w:ilvl w:val="1"/>
          <w:numId w:val="162"/>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množstvo nepoužitého daňovo zvýhodneného minerálneho oleja na konci kalendárneho mesiaca.</w:t>
      </w:r>
    </w:p>
    <w:p w14:paraId="554D86E8" w14:textId="77777777" w:rsidR="0005711F" w:rsidRPr="0082585D" w:rsidRDefault="0005711F" w:rsidP="0005711F">
      <w:pPr>
        <w:widowControl w:val="0"/>
        <w:autoSpaceDE w:val="0"/>
        <w:autoSpaceDN w:val="0"/>
        <w:adjustRightInd w:val="0"/>
        <w:spacing w:after="0" w:line="240" w:lineRule="auto"/>
        <w:jc w:val="both"/>
        <w:rPr>
          <w:rFonts w:ascii="Times New Roman" w:hAnsi="Times New Roman"/>
          <w:sz w:val="20"/>
          <w:szCs w:val="20"/>
        </w:rPr>
      </w:pPr>
    </w:p>
    <w:p w14:paraId="3C6D3522" w14:textId="581FD814" w:rsidR="003969DB" w:rsidRPr="000C1273" w:rsidRDefault="0005711F">
      <w:pPr>
        <w:widowControl w:val="0"/>
        <w:numPr>
          <w:ilvl w:val="0"/>
          <w:numId w:val="161"/>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sz w:val="20"/>
          <w:szCs w:val="20"/>
        </w:rPr>
        <w:t>Zápisy v evidencii podľa odseku 1 sa musia vykonávať denne, najneskôr nasledujúci pracovný deň po vzniku udalosti.</w:t>
      </w:r>
    </w:p>
    <w:p w14:paraId="2222DAB0" w14:textId="77777777" w:rsidR="000C1273" w:rsidRPr="009A6F67" w:rsidRDefault="000C1273" w:rsidP="000C1273">
      <w:pPr>
        <w:widowControl w:val="0"/>
        <w:autoSpaceDE w:val="0"/>
        <w:autoSpaceDN w:val="0"/>
        <w:adjustRightInd w:val="0"/>
        <w:spacing w:after="0" w:line="240" w:lineRule="auto"/>
        <w:jc w:val="both"/>
        <w:rPr>
          <w:rFonts w:ascii="Times New Roman" w:hAnsi="Times New Roman"/>
          <w:bCs/>
          <w:sz w:val="20"/>
          <w:szCs w:val="20"/>
        </w:rPr>
      </w:pPr>
    </w:p>
    <w:p w14:paraId="449C2C13" w14:textId="77777777" w:rsidR="00E3211E" w:rsidRPr="0082585D" w:rsidRDefault="00E3211E" w:rsidP="007E7715">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38</w:t>
      </w:r>
    </w:p>
    <w:p w14:paraId="36539CC2" w14:textId="77777777" w:rsidR="00E3211E" w:rsidRPr="0082585D" w:rsidRDefault="00E3211E" w:rsidP="002B5D13">
      <w:pPr>
        <w:widowControl w:val="0"/>
        <w:autoSpaceDE w:val="0"/>
        <w:autoSpaceDN w:val="0"/>
        <w:adjustRightInd w:val="0"/>
        <w:spacing w:after="0" w:line="240" w:lineRule="auto"/>
        <w:jc w:val="both"/>
        <w:rPr>
          <w:rFonts w:ascii="Times New Roman" w:hAnsi="Times New Roman"/>
          <w:sz w:val="20"/>
          <w:szCs w:val="20"/>
        </w:rPr>
      </w:pPr>
    </w:p>
    <w:p w14:paraId="40B19FBC" w14:textId="77777777" w:rsidR="00E3211E" w:rsidRPr="00872B23" w:rsidRDefault="00E3211E">
      <w:pPr>
        <w:widowControl w:val="0"/>
        <w:numPr>
          <w:ilvl w:val="0"/>
          <w:numId w:val="159"/>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2585D">
        <w:rPr>
          <w:rFonts w:ascii="Times New Roman" w:hAnsi="Times New Roman"/>
          <w:sz w:val="20"/>
          <w:szCs w:val="20"/>
        </w:rPr>
        <w:t xml:space="preserve">Oprávnený príjemca, ak nie je povinný viesť evidenciu podľa </w:t>
      </w:r>
      <w:hyperlink r:id="rId213" w:history="1">
        <w:r w:rsidRPr="0082585D">
          <w:rPr>
            <w:rFonts w:ascii="Times New Roman" w:hAnsi="Times New Roman"/>
            <w:sz w:val="20"/>
            <w:szCs w:val="20"/>
          </w:rPr>
          <w:t>§ 37</w:t>
        </w:r>
      </w:hyperlink>
      <w:r w:rsidRPr="0082585D">
        <w:rPr>
          <w:rFonts w:ascii="Times New Roman" w:hAnsi="Times New Roman"/>
          <w:sz w:val="20"/>
          <w:szCs w:val="20"/>
        </w:rPr>
        <w:t>, je povinný viesť evidenciu</w:t>
      </w:r>
    </w:p>
    <w:p w14:paraId="7949C04B" w14:textId="77777777" w:rsidR="0005711F" w:rsidRPr="00872B23" w:rsidRDefault="0005711F">
      <w:pPr>
        <w:widowControl w:val="0"/>
        <w:numPr>
          <w:ilvl w:val="1"/>
          <w:numId w:val="160"/>
        </w:numPr>
        <w:autoSpaceDE w:val="0"/>
        <w:autoSpaceDN w:val="0"/>
        <w:adjustRightInd w:val="0"/>
        <w:spacing w:after="0" w:line="240" w:lineRule="auto"/>
        <w:ind w:hanging="294"/>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prevzatého minerálneho oleja v pozastavení dane z iných členských štátov,</w:t>
      </w:r>
    </w:p>
    <w:p w14:paraId="1D62E4A6" w14:textId="77777777" w:rsidR="00E3211E" w:rsidRPr="00872B23" w:rsidRDefault="00E3211E">
      <w:pPr>
        <w:widowControl w:val="0"/>
        <w:numPr>
          <w:ilvl w:val="1"/>
          <w:numId w:val="160"/>
        </w:numPr>
        <w:autoSpaceDE w:val="0"/>
        <w:autoSpaceDN w:val="0"/>
        <w:adjustRightInd w:val="0"/>
        <w:spacing w:after="0" w:line="240" w:lineRule="auto"/>
        <w:ind w:hanging="294"/>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vydaného minerálneho oleja, </w:t>
      </w:r>
    </w:p>
    <w:p w14:paraId="75EA8141" w14:textId="77777777" w:rsidR="00E3211E" w:rsidRPr="00872B23" w:rsidRDefault="00E3211E">
      <w:pPr>
        <w:widowControl w:val="0"/>
        <w:numPr>
          <w:ilvl w:val="1"/>
          <w:numId w:val="160"/>
        </w:numPr>
        <w:autoSpaceDE w:val="0"/>
        <w:autoSpaceDN w:val="0"/>
        <w:adjustRightInd w:val="0"/>
        <w:spacing w:after="0" w:line="240" w:lineRule="auto"/>
        <w:ind w:hanging="294"/>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stavu zásob minerálneho oleja, ak má skladovacie zariadenie.</w:t>
      </w:r>
    </w:p>
    <w:p w14:paraId="406D895C" w14:textId="77777777" w:rsidR="00E3211E" w:rsidRPr="00872B23" w:rsidRDefault="00E3211E" w:rsidP="002B5D13">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453B53E1" w14:textId="77777777" w:rsidR="0005711F" w:rsidRPr="00872B23" w:rsidRDefault="0005711F">
      <w:pPr>
        <w:widowControl w:val="0"/>
        <w:numPr>
          <w:ilvl w:val="0"/>
          <w:numId w:val="159"/>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Na vedenie evidencie podľa odseku 1 sa vzťahuje § 35 ods. 3 a 4 rovnako. V evidencii podľa odseku 1 písm. a) musí byť podľa kódov kombinovanej nomenklatúry uvedený druh predmetu dane, množstvo, miesto a dátum prevzatia.</w:t>
      </w:r>
    </w:p>
    <w:p w14:paraId="100DC731" w14:textId="77777777" w:rsidR="00421A51" w:rsidRPr="0082585D" w:rsidRDefault="00421A51" w:rsidP="002B5D13">
      <w:pPr>
        <w:widowControl w:val="0"/>
        <w:autoSpaceDE w:val="0"/>
        <w:autoSpaceDN w:val="0"/>
        <w:adjustRightInd w:val="0"/>
        <w:spacing w:after="0" w:line="240" w:lineRule="auto"/>
        <w:jc w:val="both"/>
        <w:rPr>
          <w:rFonts w:ascii="Times New Roman" w:hAnsi="Times New Roman"/>
          <w:sz w:val="20"/>
          <w:szCs w:val="20"/>
        </w:rPr>
      </w:pPr>
    </w:p>
    <w:p w14:paraId="7B9F5E37" w14:textId="77777777" w:rsidR="00E3211E" w:rsidRPr="0082585D" w:rsidRDefault="00E3211E" w:rsidP="007E7715">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38a</w:t>
      </w:r>
    </w:p>
    <w:p w14:paraId="2BEE65C2" w14:textId="77777777" w:rsidR="00E3211E" w:rsidRPr="0082585D" w:rsidRDefault="00E3211E" w:rsidP="002B5D13">
      <w:pPr>
        <w:widowControl w:val="0"/>
        <w:autoSpaceDE w:val="0"/>
        <w:autoSpaceDN w:val="0"/>
        <w:adjustRightInd w:val="0"/>
        <w:spacing w:after="0" w:line="240" w:lineRule="auto"/>
        <w:jc w:val="both"/>
        <w:rPr>
          <w:rFonts w:ascii="Times New Roman" w:hAnsi="Times New Roman"/>
          <w:sz w:val="20"/>
          <w:szCs w:val="20"/>
        </w:rPr>
      </w:pPr>
    </w:p>
    <w:p w14:paraId="73C28E07" w14:textId="77777777" w:rsidR="00E3211E" w:rsidRPr="0082585D" w:rsidRDefault="00E3211E">
      <w:pPr>
        <w:widowControl w:val="0"/>
        <w:numPr>
          <w:ilvl w:val="0"/>
          <w:numId w:val="16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Obchodník s vybraným minerálnym olejom je povinný za každú prevádzkareň viesť evidenciu vybraného minerálneho oleja podľa kódov kombinovanej nomenklatúry v členení podľa množs</w:t>
      </w:r>
      <w:r w:rsidR="0005711F" w:rsidRPr="0082585D">
        <w:rPr>
          <w:rFonts w:ascii="Times New Roman" w:hAnsi="Times New Roman"/>
          <w:sz w:val="20"/>
          <w:szCs w:val="20"/>
        </w:rPr>
        <w:t>tva vybraného minerálneho oleja</w:t>
      </w:r>
    </w:p>
    <w:p w14:paraId="09CF987C" w14:textId="77777777" w:rsidR="00E3211E" w:rsidRPr="0082585D" w:rsidRDefault="0005711F">
      <w:pPr>
        <w:widowControl w:val="0"/>
        <w:numPr>
          <w:ilvl w:val="1"/>
          <w:numId w:val="16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odobratého na daňovom území,</w:t>
      </w:r>
    </w:p>
    <w:p w14:paraId="7C197CEC" w14:textId="77777777" w:rsidR="00E3211E" w:rsidRPr="0082585D" w:rsidRDefault="00E3211E">
      <w:pPr>
        <w:widowControl w:val="0"/>
        <w:numPr>
          <w:ilvl w:val="1"/>
          <w:numId w:val="16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pri</w:t>
      </w:r>
      <w:r w:rsidR="0005711F" w:rsidRPr="0082585D">
        <w:rPr>
          <w:rFonts w:ascii="Times New Roman" w:hAnsi="Times New Roman"/>
          <w:sz w:val="20"/>
          <w:szCs w:val="20"/>
        </w:rPr>
        <w:t>jatého z iného členského štátu,</w:t>
      </w:r>
    </w:p>
    <w:p w14:paraId="78DA6C8E" w14:textId="77777777" w:rsidR="00E3211E" w:rsidRPr="0082585D" w:rsidRDefault="0005711F">
      <w:pPr>
        <w:widowControl w:val="0"/>
        <w:numPr>
          <w:ilvl w:val="1"/>
          <w:numId w:val="16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vydaného na daňovom území,</w:t>
      </w:r>
    </w:p>
    <w:p w14:paraId="6E83897B" w14:textId="77777777" w:rsidR="00E3211E" w:rsidRPr="0082585D" w:rsidRDefault="00E3211E">
      <w:pPr>
        <w:widowControl w:val="0"/>
        <w:numPr>
          <w:ilvl w:val="1"/>
          <w:numId w:val="16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odosl</w:t>
      </w:r>
      <w:r w:rsidR="0005711F" w:rsidRPr="0082585D">
        <w:rPr>
          <w:rFonts w:ascii="Times New Roman" w:hAnsi="Times New Roman"/>
          <w:sz w:val="20"/>
          <w:szCs w:val="20"/>
        </w:rPr>
        <w:t>aného do iného členského štátu,</w:t>
      </w:r>
    </w:p>
    <w:p w14:paraId="473E244D" w14:textId="77777777" w:rsidR="00E3211E" w:rsidRPr="0082585D" w:rsidRDefault="0005711F">
      <w:pPr>
        <w:widowControl w:val="0"/>
        <w:numPr>
          <w:ilvl w:val="1"/>
          <w:numId w:val="16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dovezeného z tretích štátov,</w:t>
      </w:r>
    </w:p>
    <w:p w14:paraId="3603781D" w14:textId="77777777" w:rsidR="00E3211E" w:rsidRPr="0082585D" w:rsidRDefault="00E3211E">
      <w:pPr>
        <w:widowControl w:val="0"/>
        <w:numPr>
          <w:ilvl w:val="1"/>
          <w:numId w:val="16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vyvezeného z</w:t>
      </w:r>
      <w:r w:rsidR="009D0D46" w:rsidRPr="0082585D">
        <w:rPr>
          <w:rFonts w:ascii="Times New Roman" w:hAnsi="Times New Roman"/>
          <w:sz w:val="20"/>
          <w:szCs w:val="20"/>
        </w:rPr>
        <w:t> </w:t>
      </w:r>
      <w:r w:rsidRPr="0082585D">
        <w:rPr>
          <w:rFonts w:ascii="Times New Roman" w:hAnsi="Times New Roman"/>
          <w:sz w:val="20"/>
          <w:szCs w:val="20"/>
        </w:rPr>
        <w:t>územia</w:t>
      </w:r>
      <w:r w:rsidR="009D0D46" w:rsidRPr="0082585D">
        <w:rPr>
          <w:rFonts w:ascii="Times New Roman" w:hAnsi="Times New Roman"/>
          <w:sz w:val="20"/>
          <w:szCs w:val="20"/>
        </w:rPr>
        <w:t xml:space="preserve"> Európskej</w:t>
      </w:r>
      <w:r w:rsidR="0005711F" w:rsidRPr="0082585D">
        <w:rPr>
          <w:rFonts w:ascii="Times New Roman" w:hAnsi="Times New Roman"/>
          <w:sz w:val="20"/>
          <w:szCs w:val="20"/>
        </w:rPr>
        <w:t xml:space="preserve"> únie,</w:t>
      </w:r>
    </w:p>
    <w:p w14:paraId="3E23B7B8" w14:textId="77777777" w:rsidR="00E3211E" w:rsidRPr="0082585D" w:rsidRDefault="00E3211E">
      <w:pPr>
        <w:widowControl w:val="0"/>
        <w:numPr>
          <w:ilvl w:val="1"/>
          <w:numId w:val="16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stavu zásob minerálneho oleja k posle</w:t>
      </w:r>
      <w:r w:rsidR="0005711F" w:rsidRPr="0082585D">
        <w:rPr>
          <w:rFonts w:ascii="Times New Roman" w:hAnsi="Times New Roman"/>
          <w:sz w:val="20"/>
          <w:szCs w:val="20"/>
        </w:rPr>
        <w:t>dnému dňu kalendárneho mesiaca.</w:t>
      </w:r>
    </w:p>
    <w:p w14:paraId="7B4BD6BF" w14:textId="77777777" w:rsidR="00E3211E" w:rsidRPr="0082585D" w:rsidRDefault="00E3211E" w:rsidP="0005711F">
      <w:pPr>
        <w:widowControl w:val="0"/>
        <w:autoSpaceDE w:val="0"/>
        <w:autoSpaceDN w:val="0"/>
        <w:adjustRightInd w:val="0"/>
        <w:spacing w:after="0" w:line="240" w:lineRule="auto"/>
        <w:jc w:val="both"/>
        <w:rPr>
          <w:rFonts w:ascii="Times New Roman" w:hAnsi="Times New Roman"/>
          <w:sz w:val="20"/>
          <w:szCs w:val="20"/>
        </w:rPr>
      </w:pPr>
    </w:p>
    <w:p w14:paraId="277A537A" w14:textId="77777777" w:rsidR="00E3211E" w:rsidRPr="0082585D" w:rsidRDefault="00E3211E">
      <w:pPr>
        <w:widowControl w:val="0"/>
        <w:numPr>
          <w:ilvl w:val="0"/>
          <w:numId w:val="16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Na vedenie evidencie podľa </w:t>
      </w:r>
      <w:hyperlink r:id="rId214" w:history="1">
        <w:r w:rsidRPr="0082585D">
          <w:rPr>
            <w:rFonts w:ascii="Times New Roman" w:hAnsi="Times New Roman"/>
            <w:sz w:val="20"/>
            <w:szCs w:val="20"/>
          </w:rPr>
          <w:t>odseku 1</w:t>
        </w:r>
      </w:hyperlink>
      <w:r w:rsidRPr="0082585D">
        <w:rPr>
          <w:rFonts w:ascii="Times New Roman" w:hAnsi="Times New Roman"/>
          <w:sz w:val="20"/>
          <w:szCs w:val="20"/>
        </w:rPr>
        <w:t xml:space="preserve"> sa vzťahuje </w:t>
      </w:r>
      <w:hyperlink r:id="rId215" w:history="1">
        <w:r w:rsidRPr="0082585D">
          <w:rPr>
            <w:rFonts w:ascii="Times New Roman" w:hAnsi="Times New Roman"/>
            <w:sz w:val="20"/>
            <w:szCs w:val="20"/>
          </w:rPr>
          <w:t>§ 35 ods. 3</w:t>
        </w:r>
      </w:hyperlink>
      <w:r w:rsidRPr="0082585D">
        <w:rPr>
          <w:rFonts w:ascii="Times New Roman" w:hAnsi="Times New Roman"/>
          <w:sz w:val="20"/>
          <w:szCs w:val="20"/>
        </w:rPr>
        <w:t xml:space="preserve"> a </w:t>
      </w:r>
      <w:hyperlink r:id="rId216" w:history="1">
        <w:r w:rsidRPr="0082585D">
          <w:rPr>
            <w:rFonts w:ascii="Times New Roman" w:hAnsi="Times New Roman"/>
            <w:sz w:val="20"/>
            <w:szCs w:val="20"/>
          </w:rPr>
          <w:t>4</w:t>
        </w:r>
      </w:hyperlink>
      <w:r w:rsidRPr="0082585D">
        <w:rPr>
          <w:rFonts w:ascii="Times New Roman" w:hAnsi="Times New Roman"/>
          <w:sz w:val="20"/>
          <w:szCs w:val="20"/>
        </w:rPr>
        <w:t xml:space="preserve"> rovnako a </w:t>
      </w:r>
      <w:hyperlink r:id="rId217" w:history="1">
        <w:r w:rsidRPr="0082585D">
          <w:rPr>
            <w:rFonts w:ascii="Times New Roman" w:hAnsi="Times New Roman"/>
            <w:sz w:val="20"/>
            <w:szCs w:val="20"/>
          </w:rPr>
          <w:t>§ 35 ods. 2</w:t>
        </w:r>
      </w:hyperlink>
      <w:r w:rsidR="0005711F" w:rsidRPr="0082585D">
        <w:rPr>
          <w:rFonts w:ascii="Times New Roman" w:hAnsi="Times New Roman"/>
          <w:sz w:val="20"/>
          <w:szCs w:val="20"/>
        </w:rPr>
        <w:t xml:space="preserve"> primerane.</w:t>
      </w:r>
    </w:p>
    <w:p w14:paraId="1AE12CFD" w14:textId="77777777" w:rsidR="00E3211E" w:rsidRPr="0082585D" w:rsidRDefault="00E3211E" w:rsidP="0005711F">
      <w:pPr>
        <w:widowControl w:val="0"/>
        <w:autoSpaceDE w:val="0"/>
        <w:autoSpaceDN w:val="0"/>
        <w:adjustRightInd w:val="0"/>
        <w:spacing w:after="0" w:line="240" w:lineRule="auto"/>
        <w:jc w:val="both"/>
        <w:rPr>
          <w:rFonts w:ascii="Times New Roman" w:hAnsi="Times New Roman"/>
          <w:sz w:val="20"/>
          <w:szCs w:val="20"/>
        </w:rPr>
      </w:pPr>
    </w:p>
    <w:p w14:paraId="4B87AC31" w14:textId="77777777" w:rsidR="00E3211E" w:rsidRPr="0082585D" w:rsidRDefault="00E3211E" w:rsidP="007E7715">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39</w:t>
      </w:r>
    </w:p>
    <w:p w14:paraId="2EE5BC2D" w14:textId="77777777" w:rsidR="00E3211E" w:rsidRPr="0082585D" w:rsidRDefault="00E3211E" w:rsidP="0005711F">
      <w:pPr>
        <w:widowControl w:val="0"/>
        <w:autoSpaceDE w:val="0"/>
        <w:autoSpaceDN w:val="0"/>
        <w:adjustRightInd w:val="0"/>
        <w:spacing w:after="0" w:line="240" w:lineRule="auto"/>
        <w:jc w:val="both"/>
        <w:rPr>
          <w:rFonts w:ascii="Times New Roman" w:hAnsi="Times New Roman"/>
          <w:sz w:val="20"/>
          <w:szCs w:val="20"/>
        </w:rPr>
      </w:pPr>
    </w:p>
    <w:p w14:paraId="3E70E529" w14:textId="77777777" w:rsidR="00E3211E" w:rsidRPr="0082585D" w:rsidRDefault="00E3211E">
      <w:pPr>
        <w:widowControl w:val="0"/>
        <w:numPr>
          <w:ilvl w:val="0"/>
          <w:numId w:val="16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Registrovaný odosiel</w:t>
      </w:r>
      <w:r w:rsidR="00D000C1" w:rsidRPr="0082585D">
        <w:rPr>
          <w:rFonts w:ascii="Times New Roman" w:hAnsi="Times New Roman"/>
          <w:sz w:val="20"/>
          <w:szCs w:val="20"/>
        </w:rPr>
        <w:t>ateľ je povinný viesť evidenciu</w:t>
      </w:r>
    </w:p>
    <w:p w14:paraId="0C14356E" w14:textId="77777777" w:rsidR="00E3211E" w:rsidRPr="0082585D" w:rsidRDefault="00D000C1">
      <w:pPr>
        <w:widowControl w:val="0"/>
        <w:numPr>
          <w:ilvl w:val="1"/>
          <w:numId w:val="166"/>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prijatého minerálneho oleja,</w:t>
      </w:r>
    </w:p>
    <w:p w14:paraId="7E528723" w14:textId="77777777" w:rsidR="00E3211E" w:rsidRDefault="00E3211E">
      <w:pPr>
        <w:widowControl w:val="0"/>
        <w:numPr>
          <w:ilvl w:val="1"/>
          <w:numId w:val="166"/>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odoslaného minerá</w:t>
      </w:r>
      <w:r w:rsidR="00D000C1" w:rsidRPr="0082585D">
        <w:rPr>
          <w:rFonts w:ascii="Times New Roman" w:hAnsi="Times New Roman"/>
          <w:sz w:val="20"/>
          <w:szCs w:val="20"/>
        </w:rPr>
        <w:t>lneho oleja v pozastavení dane.</w:t>
      </w:r>
    </w:p>
    <w:p w14:paraId="3F17432D" w14:textId="77777777" w:rsidR="009B627B" w:rsidRPr="0082585D" w:rsidRDefault="009B627B" w:rsidP="009B627B">
      <w:pPr>
        <w:widowControl w:val="0"/>
        <w:autoSpaceDE w:val="0"/>
        <w:autoSpaceDN w:val="0"/>
        <w:adjustRightInd w:val="0"/>
        <w:spacing w:after="0" w:line="240" w:lineRule="auto"/>
        <w:jc w:val="both"/>
        <w:rPr>
          <w:rFonts w:ascii="Times New Roman" w:hAnsi="Times New Roman"/>
          <w:sz w:val="20"/>
          <w:szCs w:val="20"/>
        </w:rPr>
      </w:pPr>
    </w:p>
    <w:p w14:paraId="7A78D9C1" w14:textId="77777777" w:rsidR="00E3211E" w:rsidRDefault="00E3211E">
      <w:pPr>
        <w:widowControl w:val="0"/>
        <w:numPr>
          <w:ilvl w:val="0"/>
          <w:numId w:val="16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Odosielateľ (dodávateľ), ktorý uskutočňuje zásielkový obchod, je povinný viesť evidenciu odoslaného minerálneho </w:t>
      </w:r>
      <w:r w:rsidR="00D000C1" w:rsidRPr="0082585D">
        <w:rPr>
          <w:rFonts w:ascii="Times New Roman" w:hAnsi="Times New Roman"/>
          <w:sz w:val="20"/>
          <w:szCs w:val="20"/>
        </w:rPr>
        <w:t>oleja do iného členského štátu.</w:t>
      </w:r>
    </w:p>
    <w:p w14:paraId="0946BB1A" w14:textId="77777777" w:rsidR="009B627B" w:rsidRPr="0082585D" w:rsidRDefault="009B627B" w:rsidP="009B627B">
      <w:pPr>
        <w:widowControl w:val="0"/>
        <w:autoSpaceDE w:val="0"/>
        <w:autoSpaceDN w:val="0"/>
        <w:adjustRightInd w:val="0"/>
        <w:spacing w:after="0" w:line="240" w:lineRule="auto"/>
        <w:jc w:val="both"/>
        <w:rPr>
          <w:rFonts w:ascii="Times New Roman" w:hAnsi="Times New Roman"/>
          <w:sz w:val="20"/>
          <w:szCs w:val="20"/>
        </w:rPr>
      </w:pPr>
    </w:p>
    <w:p w14:paraId="79847CD4" w14:textId="77777777" w:rsidR="00E3211E" w:rsidRPr="0082585D" w:rsidRDefault="00E3211E">
      <w:pPr>
        <w:widowControl w:val="0"/>
        <w:numPr>
          <w:ilvl w:val="0"/>
          <w:numId w:val="16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Splnomocnenec pre zásielkový obchod je povinný vi</w:t>
      </w:r>
      <w:r w:rsidR="00D000C1" w:rsidRPr="0082585D">
        <w:rPr>
          <w:rFonts w:ascii="Times New Roman" w:hAnsi="Times New Roman"/>
          <w:sz w:val="20"/>
          <w:szCs w:val="20"/>
        </w:rPr>
        <w:t>esť evidenciu minerálneho oleja</w:t>
      </w:r>
    </w:p>
    <w:p w14:paraId="6AB5CD8B" w14:textId="77777777" w:rsidR="00E3211E" w:rsidRPr="0082585D" w:rsidRDefault="00D000C1">
      <w:pPr>
        <w:widowControl w:val="0"/>
        <w:numPr>
          <w:ilvl w:val="1"/>
          <w:numId w:val="16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prijatého,</w:t>
      </w:r>
    </w:p>
    <w:p w14:paraId="5B9B4980" w14:textId="77777777" w:rsidR="00E3211E" w:rsidRPr="0082585D" w:rsidRDefault="00D000C1">
      <w:pPr>
        <w:widowControl w:val="0"/>
        <w:numPr>
          <w:ilvl w:val="1"/>
          <w:numId w:val="167"/>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vydaného.</w:t>
      </w:r>
    </w:p>
    <w:p w14:paraId="6F5FA4F0" w14:textId="77777777" w:rsidR="00E3211E" w:rsidRPr="0082585D" w:rsidRDefault="00E3211E" w:rsidP="003E79D8">
      <w:pPr>
        <w:widowControl w:val="0"/>
        <w:autoSpaceDE w:val="0"/>
        <w:autoSpaceDN w:val="0"/>
        <w:adjustRightInd w:val="0"/>
        <w:spacing w:after="0" w:line="240" w:lineRule="auto"/>
        <w:jc w:val="both"/>
        <w:rPr>
          <w:rFonts w:ascii="Times New Roman" w:hAnsi="Times New Roman"/>
          <w:sz w:val="20"/>
          <w:szCs w:val="20"/>
        </w:rPr>
      </w:pPr>
    </w:p>
    <w:p w14:paraId="43478B8A" w14:textId="77777777" w:rsidR="00E3211E" w:rsidRPr="0082585D" w:rsidRDefault="003E0808">
      <w:pPr>
        <w:widowControl w:val="0"/>
        <w:numPr>
          <w:ilvl w:val="0"/>
          <w:numId w:val="16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Osoba podľa</w:t>
      </w:r>
      <w:r w:rsidR="00E3211E" w:rsidRPr="0082585D">
        <w:rPr>
          <w:rFonts w:ascii="Times New Roman" w:hAnsi="Times New Roman"/>
          <w:sz w:val="20"/>
          <w:szCs w:val="20"/>
        </w:rPr>
        <w:t xml:space="preserve"> </w:t>
      </w:r>
      <w:r w:rsidR="00BF6716" w:rsidRPr="0082585D">
        <w:rPr>
          <w:rFonts w:ascii="Times New Roman" w:hAnsi="Times New Roman"/>
          <w:sz w:val="20"/>
          <w:szCs w:val="20"/>
        </w:rPr>
        <w:t>§ 32a</w:t>
      </w:r>
      <w:r w:rsidR="00BF6716" w:rsidRPr="0082585D">
        <w:rPr>
          <w:rFonts w:ascii="Times New Roman" w:hAnsi="Times New Roman"/>
          <w:b/>
          <w:sz w:val="20"/>
          <w:szCs w:val="20"/>
        </w:rPr>
        <w:t xml:space="preserve"> </w:t>
      </w:r>
      <w:r w:rsidR="00E3211E" w:rsidRPr="0082585D">
        <w:rPr>
          <w:rFonts w:ascii="Times New Roman" w:hAnsi="Times New Roman"/>
          <w:sz w:val="20"/>
          <w:szCs w:val="20"/>
        </w:rPr>
        <w:t>je povinn</w:t>
      </w:r>
      <w:r w:rsidR="00D000C1" w:rsidRPr="0082585D">
        <w:rPr>
          <w:rFonts w:ascii="Times New Roman" w:hAnsi="Times New Roman"/>
          <w:sz w:val="20"/>
          <w:szCs w:val="20"/>
        </w:rPr>
        <w:t>á viesť evidenciu</w:t>
      </w:r>
    </w:p>
    <w:p w14:paraId="2AC10CD1" w14:textId="77777777" w:rsidR="00E3211E" w:rsidRPr="0082585D" w:rsidRDefault="00E3211E">
      <w:pPr>
        <w:widowControl w:val="0"/>
        <w:numPr>
          <w:ilvl w:val="1"/>
          <w:numId w:val="168"/>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minerálneho oleja prijatého, </w:t>
      </w:r>
    </w:p>
    <w:p w14:paraId="4B15860B" w14:textId="77777777" w:rsidR="00BF6716" w:rsidRPr="0082585D" w:rsidRDefault="00BF6716">
      <w:pPr>
        <w:widowControl w:val="0"/>
        <w:numPr>
          <w:ilvl w:val="1"/>
          <w:numId w:val="168"/>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množstvo minerálneho oleja </w:t>
      </w:r>
      <w:r w:rsidR="00421A51" w:rsidRPr="0082585D">
        <w:rPr>
          <w:rFonts w:ascii="Times New Roman" w:hAnsi="Times New Roman"/>
          <w:sz w:val="20"/>
          <w:szCs w:val="20"/>
        </w:rPr>
        <w:t>uvedeného v</w:t>
      </w:r>
      <w:r w:rsidRPr="0082585D">
        <w:rPr>
          <w:rFonts w:ascii="Times New Roman" w:hAnsi="Times New Roman"/>
          <w:sz w:val="20"/>
          <w:szCs w:val="20"/>
        </w:rPr>
        <w:t xml:space="preserve"> § 6 ods. 5 prijatého v tlakových nádobách zodpovedajúcich technickým požiadavkám podľa osobitného predpisu</w:t>
      </w:r>
      <w:r w:rsidRPr="0082585D">
        <w:rPr>
          <w:rFonts w:ascii="Times New Roman" w:hAnsi="Times New Roman"/>
          <w:sz w:val="20"/>
          <w:szCs w:val="20"/>
          <w:vertAlign w:val="superscript"/>
        </w:rPr>
        <w:t>6bab</w:t>
      </w:r>
      <w:r w:rsidRPr="0082585D">
        <w:rPr>
          <w:rFonts w:ascii="Times New Roman" w:hAnsi="Times New Roman"/>
          <w:sz w:val="20"/>
          <w:szCs w:val="20"/>
        </w:rPr>
        <w:t>)</w:t>
      </w:r>
      <w:r w:rsidR="00421A51" w:rsidRPr="0082585D">
        <w:rPr>
          <w:rFonts w:ascii="Times New Roman" w:hAnsi="Times New Roman"/>
          <w:sz w:val="20"/>
          <w:szCs w:val="20"/>
        </w:rPr>
        <w:t xml:space="preserve"> z prijatého minerálneho oleja</w:t>
      </w:r>
      <w:r w:rsidRPr="0082585D">
        <w:rPr>
          <w:rFonts w:ascii="Times New Roman" w:hAnsi="Times New Roman"/>
          <w:sz w:val="20"/>
          <w:szCs w:val="20"/>
        </w:rPr>
        <w:t>,</w:t>
      </w:r>
    </w:p>
    <w:p w14:paraId="13C41EDA" w14:textId="77777777" w:rsidR="00BF6716" w:rsidRPr="0082585D" w:rsidRDefault="00BF6716">
      <w:pPr>
        <w:widowControl w:val="0"/>
        <w:numPr>
          <w:ilvl w:val="1"/>
          <w:numId w:val="168"/>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minerálneho oleja vydaného,</w:t>
      </w:r>
    </w:p>
    <w:p w14:paraId="6A5ACDC3" w14:textId="1E7E5186" w:rsidR="00E3211E" w:rsidRPr="0089211C" w:rsidRDefault="00E3211E" w:rsidP="00D000C1">
      <w:pPr>
        <w:widowControl w:val="0"/>
        <w:numPr>
          <w:ilvl w:val="1"/>
          <w:numId w:val="168"/>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stavu zásob minerálneho oleja. </w:t>
      </w:r>
    </w:p>
    <w:p w14:paraId="3894A83A" w14:textId="77777777" w:rsidR="00E3211E" w:rsidRPr="0082585D" w:rsidRDefault="00E3211E">
      <w:pPr>
        <w:widowControl w:val="0"/>
        <w:numPr>
          <w:ilvl w:val="0"/>
          <w:numId w:val="165"/>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lastRenderedPageBreak/>
        <w:t xml:space="preserve">Na vedenie evidencie podľa </w:t>
      </w:r>
      <w:hyperlink r:id="rId218" w:history="1">
        <w:r w:rsidRPr="0082585D">
          <w:rPr>
            <w:rFonts w:ascii="Times New Roman" w:hAnsi="Times New Roman"/>
            <w:sz w:val="20"/>
            <w:szCs w:val="20"/>
          </w:rPr>
          <w:t>odsekov 1 až 4</w:t>
        </w:r>
      </w:hyperlink>
      <w:r w:rsidRPr="0082585D">
        <w:rPr>
          <w:rFonts w:ascii="Times New Roman" w:hAnsi="Times New Roman"/>
          <w:sz w:val="20"/>
          <w:szCs w:val="20"/>
        </w:rPr>
        <w:t xml:space="preserve"> sa vzťahuje </w:t>
      </w:r>
      <w:hyperlink r:id="rId219" w:history="1">
        <w:r w:rsidRPr="0082585D">
          <w:rPr>
            <w:rFonts w:ascii="Times New Roman" w:hAnsi="Times New Roman"/>
            <w:sz w:val="20"/>
            <w:szCs w:val="20"/>
          </w:rPr>
          <w:t>§ 35 ods. 4</w:t>
        </w:r>
      </w:hyperlink>
      <w:r w:rsidRPr="0082585D">
        <w:rPr>
          <w:rFonts w:ascii="Times New Roman" w:hAnsi="Times New Roman"/>
          <w:sz w:val="20"/>
          <w:szCs w:val="20"/>
        </w:rPr>
        <w:t xml:space="preserve"> rovnako a </w:t>
      </w:r>
      <w:hyperlink r:id="rId220" w:history="1">
        <w:r w:rsidRPr="0082585D">
          <w:rPr>
            <w:rFonts w:ascii="Times New Roman" w:hAnsi="Times New Roman"/>
            <w:sz w:val="20"/>
            <w:szCs w:val="20"/>
          </w:rPr>
          <w:t>§ 35 ods. 2</w:t>
        </w:r>
      </w:hyperlink>
      <w:r w:rsidRPr="0082585D">
        <w:rPr>
          <w:rFonts w:ascii="Times New Roman" w:hAnsi="Times New Roman"/>
          <w:sz w:val="20"/>
          <w:szCs w:val="20"/>
        </w:rPr>
        <w:t xml:space="preserve"> a </w:t>
      </w:r>
      <w:hyperlink r:id="rId221" w:history="1">
        <w:r w:rsidRPr="0082585D">
          <w:rPr>
            <w:rFonts w:ascii="Times New Roman" w:hAnsi="Times New Roman"/>
            <w:sz w:val="20"/>
            <w:szCs w:val="20"/>
          </w:rPr>
          <w:t>3</w:t>
        </w:r>
      </w:hyperlink>
      <w:r w:rsidRPr="0082585D">
        <w:rPr>
          <w:rFonts w:ascii="Times New Roman" w:hAnsi="Times New Roman"/>
          <w:sz w:val="20"/>
          <w:szCs w:val="20"/>
        </w:rPr>
        <w:t xml:space="preserve"> primerane. </w:t>
      </w:r>
    </w:p>
    <w:p w14:paraId="3A06929C" w14:textId="77777777" w:rsidR="00872B23" w:rsidRPr="0082585D" w:rsidRDefault="00872B23" w:rsidP="00D000C1">
      <w:pPr>
        <w:widowControl w:val="0"/>
        <w:autoSpaceDE w:val="0"/>
        <w:autoSpaceDN w:val="0"/>
        <w:adjustRightInd w:val="0"/>
        <w:spacing w:after="0" w:line="240" w:lineRule="auto"/>
        <w:jc w:val="both"/>
        <w:rPr>
          <w:rFonts w:ascii="Times New Roman" w:hAnsi="Times New Roman"/>
          <w:sz w:val="20"/>
          <w:szCs w:val="20"/>
        </w:rPr>
      </w:pPr>
    </w:p>
    <w:p w14:paraId="293346D6" w14:textId="77777777" w:rsidR="00E3211E" w:rsidRPr="0082585D" w:rsidRDefault="00E3211E" w:rsidP="007E7715">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40</w:t>
      </w:r>
    </w:p>
    <w:p w14:paraId="2F314341" w14:textId="77777777" w:rsidR="00E3211E" w:rsidRPr="0082585D" w:rsidRDefault="00E3211E" w:rsidP="007E7715">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Daňový dozor a daňová kontrola</w:t>
      </w:r>
    </w:p>
    <w:p w14:paraId="0FEDE158" w14:textId="77777777" w:rsidR="00E3211E" w:rsidRPr="0082585D" w:rsidRDefault="00E3211E" w:rsidP="00D000C1">
      <w:pPr>
        <w:widowControl w:val="0"/>
        <w:autoSpaceDE w:val="0"/>
        <w:autoSpaceDN w:val="0"/>
        <w:adjustRightInd w:val="0"/>
        <w:spacing w:after="0" w:line="240" w:lineRule="auto"/>
        <w:jc w:val="both"/>
        <w:rPr>
          <w:rFonts w:ascii="Times New Roman" w:hAnsi="Times New Roman"/>
          <w:bCs/>
          <w:sz w:val="20"/>
          <w:szCs w:val="20"/>
        </w:rPr>
      </w:pPr>
    </w:p>
    <w:p w14:paraId="33EAA072" w14:textId="77777777" w:rsidR="00E3211E" w:rsidRPr="0082585D" w:rsidRDefault="00E3211E">
      <w:pPr>
        <w:widowControl w:val="0"/>
        <w:numPr>
          <w:ilvl w:val="0"/>
          <w:numId w:val="18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Colný úrad vykonáva daňový dozor, ktorým je výkon dozoru nad držbou a pohybom minerálneho oleja, nad označovaním minerálneho oleja uvedeného v § 6 ods. 1 písm. a) a d) alebo v § 7 ods. 1 a 2 a tiež daňovú kontrolu.</w:t>
      </w:r>
      <w:r w:rsidRPr="0082585D">
        <w:rPr>
          <w:rFonts w:ascii="Times New Roman" w:hAnsi="Times New Roman"/>
          <w:sz w:val="20"/>
          <w:szCs w:val="20"/>
          <w:vertAlign w:val="superscript"/>
        </w:rPr>
        <w:t>27</w:t>
      </w:r>
      <w:r w:rsidRPr="0082585D">
        <w:rPr>
          <w:rFonts w:ascii="Times New Roman" w:hAnsi="Times New Roman"/>
          <w:sz w:val="20"/>
          <w:szCs w:val="20"/>
        </w:rPr>
        <w:t>)</w:t>
      </w:r>
    </w:p>
    <w:p w14:paraId="4B1A0716" w14:textId="77777777" w:rsidR="00E3211E" w:rsidRPr="0082585D" w:rsidRDefault="00E3211E" w:rsidP="00DC5C5D">
      <w:pPr>
        <w:widowControl w:val="0"/>
        <w:autoSpaceDE w:val="0"/>
        <w:autoSpaceDN w:val="0"/>
        <w:adjustRightInd w:val="0"/>
        <w:spacing w:after="0" w:line="240" w:lineRule="auto"/>
        <w:jc w:val="both"/>
        <w:rPr>
          <w:rFonts w:ascii="Times New Roman" w:hAnsi="Times New Roman"/>
          <w:sz w:val="20"/>
          <w:szCs w:val="20"/>
        </w:rPr>
      </w:pPr>
    </w:p>
    <w:p w14:paraId="408EB062" w14:textId="6CFE4561" w:rsidR="00E3211E" w:rsidRPr="0082585D" w:rsidRDefault="00E3211E">
      <w:pPr>
        <w:widowControl w:val="0"/>
        <w:numPr>
          <w:ilvl w:val="0"/>
          <w:numId w:val="18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Daňový dozor vykonáva colný úrad, v ktorého pôsobnosti má kontrolovaný subjekt sídlo alebo trvalý pobyt alebo v</w:t>
      </w:r>
      <w:r w:rsidR="00922EBA">
        <w:rPr>
          <w:rFonts w:ascii="Times New Roman" w:hAnsi="Times New Roman"/>
          <w:sz w:val="20"/>
          <w:szCs w:val="20"/>
        </w:rPr>
        <w:t> </w:t>
      </w:r>
      <w:r w:rsidRPr="0082585D">
        <w:rPr>
          <w:rFonts w:ascii="Times New Roman" w:hAnsi="Times New Roman"/>
          <w:sz w:val="20"/>
          <w:szCs w:val="20"/>
        </w:rPr>
        <w:t>ktorého pôsobnosti sa nachádza kontrolovaný dopravný prostriedok alebo dopravný zásobník, ale</w:t>
      </w:r>
      <w:r w:rsidR="00DC5C5D" w:rsidRPr="0082585D">
        <w:rPr>
          <w:rFonts w:ascii="Times New Roman" w:hAnsi="Times New Roman"/>
          <w:sz w:val="20"/>
          <w:szCs w:val="20"/>
        </w:rPr>
        <w:t>bo kontrolovaný</w:t>
      </w:r>
      <w:r w:rsidR="00922EBA">
        <w:rPr>
          <w:rFonts w:ascii="Times New Roman" w:hAnsi="Times New Roman"/>
          <w:sz w:val="20"/>
          <w:szCs w:val="20"/>
        </w:rPr>
        <w:t> </w:t>
      </w:r>
      <w:r w:rsidR="00DC5C5D" w:rsidRPr="0082585D">
        <w:rPr>
          <w:rFonts w:ascii="Times New Roman" w:hAnsi="Times New Roman"/>
          <w:sz w:val="20"/>
          <w:szCs w:val="20"/>
        </w:rPr>
        <w:t>minerálny olej.</w:t>
      </w:r>
    </w:p>
    <w:p w14:paraId="3D116DD4" w14:textId="77777777" w:rsidR="00E3211E" w:rsidRPr="0082585D" w:rsidRDefault="00E3211E" w:rsidP="00DC5C5D">
      <w:pPr>
        <w:widowControl w:val="0"/>
        <w:autoSpaceDE w:val="0"/>
        <w:autoSpaceDN w:val="0"/>
        <w:adjustRightInd w:val="0"/>
        <w:spacing w:after="0" w:line="240" w:lineRule="auto"/>
        <w:jc w:val="both"/>
        <w:rPr>
          <w:rFonts w:ascii="Times New Roman" w:hAnsi="Times New Roman"/>
          <w:sz w:val="20"/>
          <w:szCs w:val="20"/>
        </w:rPr>
      </w:pPr>
    </w:p>
    <w:p w14:paraId="60AF29C4" w14:textId="77777777" w:rsidR="00E3211E" w:rsidRPr="0082585D" w:rsidRDefault="00E3211E">
      <w:pPr>
        <w:widowControl w:val="0"/>
        <w:numPr>
          <w:ilvl w:val="0"/>
          <w:numId w:val="18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Colný úrad pri daňovom dozore </w:t>
      </w:r>
      <w:r w:rsidR="00DC5C5D" w:rsidRPr="0082585D">
        <w:rPr>
          <w:rFonts w:ascii="Times New Roman" w:hAnsi="Times New Roman"/>
          <w:sz w:val="20"/>
          <w:szCs w:val="20"/>
        </w:rPr>
        <w:t>a daňovej kontrole je oprávnený</w:t>
      </w:r>
    </w:p>
    <w:p w14:paraId="3AE2368B" w14:textId="77777777" w:rsidR="00E3211E" w:rsidRPr="0082585D" w:rsidRDefault="00E3211E">
      <w:pPr>
        <w:widowControl w:val="0"/>
        <w:numPr>
          <w:ilvl w:val="1"/>
          <w:numId w:val="181"/>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vstupovať do každej prevádzkovej budovy, miestnosti, obydlia alebo nebytového priestoru, ktorý kontrolovaný subjekt používa aj na podnikanie s minerálnym olejom, ako aj vstupovať do priestorov, o ktorých je známe alebo sa dá predpokladať, že sa v nich nachádza alebo</w:t>
      </w:r>
      <w:r w:rsidR="00DC5C5D" w:rsidRPr="0082585D">
        <w:rPr>
          <w:rFonts w:ascii="Times New Roman" w:hAnsi="Times New Roman"/>
          <w:sz w:val="20"/>
          <w:szCs w:val="20"/>
        </w:rPr>
        <w:t xml:space="preserve"> môže nachádzať minerálny olej,</w:t>
      </w:r>
    </w:p>
    <w:p w14:paraId="13535362" w14:textId="77777777" w:rsidR="00E3211E" w:rsidRPr="0082585D" w:rsidRDefault="00E3211E">
      <w:pPr>
        <w:widowControl w:val="0"/>
        <w:numPr>
          <w:ilvl w:val="1"/>
          <w:numId w:val="181"/>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zisťovať stav zásob minerálneho oleja a tovarov, ktoré sú určené alebo môžu byť použité pri výrobe minerálneho oleja, a nariadiť vykonanie príslušn</w:t>
      </w:r>
      <w:r w:rsidR="00DC5C5D" w:rsidRPr="0082585D">
        <w:rPr>
          <w:rFonts w:ascii="Times New Roman" w:hAnsi="Times New Roman"/>
          <w:sz w:val="20"/>
          <w:szCs w:val="20"/>
        </w:rPr>
        <w:t>ej inventúry,</w:t>
      </w:r>
    </w:p>
    <w:p w14:paraId="7EB284C1" w14:textId="2EDB99CA" w:rsidR="00E3211E" w:rsidRPr="0082585D" w:rsidRDefault="00E3211E">
      <w:pPr>
        <w:widowControl w:val="0"/>
        <w:numPr>
          <w:ilvl w:val="1"/>
          <w:numId w:val="181"/>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kontrolovať zásobníky, kontajnery, cisterny a iné obaly, v ktorých sa nachádza alebo môže nachádzať minerálny olej, vykonávať kontrolu tankovania leteckých pohonných látok do nádrží lietadiel leteckých spoločností a</w:t>
      </w:r>
      <w:r w:rsidR="00922EBA">
        <w:rPr>
          <w:rFonts w:ascii="Times New Roman" w:hAnsi="Times New Roman"/>
          <w:sz w:val="20"/>
          <w:szCs w:val="20"/>
        </w:rPr>
        <w:t> </w:t>
      </w:r>
      <w:r w:rsidRPr="0082585D">
        <w:rPr>
          <w:rFonts w:ascii="Times New Roman" w:hAnsi="Times New Roman"/>
          <w:sz w:val="20"/>
          <w:szCs w:val="20"/>
        </w:rPr>
        <w:t>lodných prevádzkových látok do n</w:t>
      </w:r>
      <w:r w:rsidR="00DC5C5D" w:rsidRPr="0082585D">
        <w:rPr>
          <w:rFonts w:ascii="Times New Roman" w:hAnsi="Times New Roman"/>
          <w:sz w:val="20"/>
          <w:szCs w:val="20"/>
        </w:rPr>
        <w:t>ádrží lodí lodných spoločností,</w:t>
      </w:r>
    </w:p>
    <w:p w14:paraId="219BDC1F" w14:textId="77777777" w:rsidR="00E3211E" w:rsidRPr="0082585D" w:rsidRDefault="00E3211E">
      <w:pPr>
        <w:widowControl w:val="0"/>
        <w:numPr>
          <w:ilvl w:val="1"/>
          <w:numId w:val="181"/>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zastavovať vozidlá, zisťovať množstvo nimi prepravovaného minerálneho oleja, kontrolovať prepravné doklady a kontrolu vyznačiť v týchto dokladoch, kontrolovať minerálny olej v bežných nádržiach dopravných prostriedkov, vozidiel, strojov a motorov, ako aj vstupovať do priestorov, o ktorých je známe alebo sa dá predpokladať, že sa v nich nachádzajú dopravné prostriedky, vozidlá, stroje a motory poháňané minerálnym olejom alebo také, ktorými možno minerálny olej pr</w:t>
      </w:r>
      <w:r w:rsidR="00DC5C5D" w:rsidRPr="0082585D">
        <w:rPr>
          <w:rFonts w:ascii="Times New Roman" w:hAnsi="Times New Roman"/>
          <w:sz w:val="20"/>
          <w:szCs w:val="20"/>
        </w:rPr>
        <w:t>epravovať,</w:t>
      </w:r>
    </w:p>
    <w:p w14:paraId="73585C69" w14:textId="77777777" w:rsidR="00E3211E" w:rsidRPr="0082585D" w:rsidRDefault="00E3211E">
      <w:pPr>
        <w:widowControl w:val="0"/>
        <w:numPr>
          <w:ilvl w:val="1"/>
          <w:numId w:val="181"/>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bezodplatne odoberať vzorky v prípadoch podľa písmen a) až d) v tech</w:t>
      </w:r>
      <w:r w:rsidR="00DC5C5D" w:rsidRPr="0082585D">
        <w:rPr>
          <w:rFonts w:ascii="Times New Roman" w:hAnsi="Times New Roman"/>
          <w:sz w:val="20"/>
          <w:szCs w:val="20"/>
        </w:rPr>
        <w:t>nologicky odôvodnenom množstve,</w:t>
      </w:r>
    </w:p>
    <w:p w14:paraId="1FDE2F78" w14:textId="77777777" w:rsidR="00E3211E" w:rsidRPr="0082585D" w:rsidRDefault="00E3211E">
      <w:pPr>
        <w:widowControl w:val="0"/>
        <w:numPr>
          <w:ilvl w:val="1"/>
          <w:numId w:val="181"/>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požadovať predloženie údajov a dokladov súvisiacich s činnosťou kontrolovaného subjektu, predloženie dokladov preukazujúcich tvrdenia kontrolovaného subjektu a všetkých dok</w:t>
      </w:r>
      <w:r w:rsidR="00BF6716" w:rsidRPr="0082585D">
        <w:rPr>
          <w:rFonts w:ascii="Times New Roman" w:hAnsi="Times New Roman"/>
          <w:sz w:val="20"/>
          <w:szCs w:val="20"/>
        </w:rPr>
        <w:t>ladov uvedených v tomto zákone.</w:t>
      </w:r>
    </w:p>
    <w:p w14:paraId="29CFC3DF" w14:textId="77777777" w:rsidR="00E3211E" w:rsidRPr="0082585D" w:rsidRDefault="00E3211E" w:rsidP="003E0808">
      <w:pPr>
        <w:widowControl w:val="0"/>
        <w:autoSpaceDE w:val="0"/>
        <w:autoSpaceDN w:val="0"/>
        <w:adjustRightInd w:val="0"/>
        <w:spacing w:after="0" w:line="240" w:lineRule="auto"/>
        <w:jc w:val="both"/>
        <w:rPr>
          <w:rFonts w:ascii="Times New Roman" w:hAnsi="Times New Roman"/>
          <w:sz w:val="20"/>
          <w:szCs w:val="20"/>
        </w:rPr>
      </w:pPr>
    </w:p>
    <w:p w14:paraId="2299FB1C" w14:textId="77777777" w:rsidR="00E3211E" w:rsidRPr="0082585D" w:rsidRDefault="00E3211E">
      <w:pPr>
        <w:widowControl w:val="0"/>
        <w:numPr>
          <w:ilvl w:val="0"/>
          <w:numId w:val="18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Pri výkone daňového dozoru a daňovej kontroly je osoba povinná strpieť výkon oprávnení colného úradu podľa </w:t>
      </w:r>
      <w:hyperlink r:id="rId222" w:history="1">
        <w:r w:rsidRPr="0082585D">
          <w:rPr>
            <w:rFonts w:ascii="Times New Roman" w:hAnsi="Times New Roman"/>
            <w:sz w:val="20"/>
            <w:szCs w:val="20"/>
          </w:rPr>
          <w:t>odseku 3</w:t>
        </w:r>
      </w:hyperlink>
      <w:r w:rsidR="00DC5C5D" w:rsidRPr="0082585D">
        <w:rPr>
          <w:rFonts w:ascii="Times New Roman" w:hAnsi="Times New Roman"/>
          <w:sz w:val="20"/>
          <w:szCs w:val="20"/>
        </w:rPr>
        <w:t>.</w:t>
      </w:r>
    </w:p>
    <w:p w14:paraId="08432463" w14:textId="77777777" w:rsidR="00E3211E" w:rsidRPr="0082585D" w:rsidRDefault="00E3211E" w:rsidP="003E0808">
      <w:pPr>
        <w:widowControl w:val="0"/>
        <w:autoSpaceDE w:val="0"/>
        <w:autoSpaceDN w:val="0"/>
        <w:adjustRightInd w:val="0"/>
        <w:spacing w:after="0" w:line="240" w:lineRule="auto"/>
        <w:jc w:val="both"/>
        <w:rPr>
          <w:rFonts w:ascii="Times New Roman" w:hAnsi="Times New Roman"/>
          <w:sz w:val="20"/>
          <w:szCs w:val="20"/>
        </w:rPr>
      </w:pPr>
    </w:p>
    <w:p w14:paraId="12D79AD2" w14:textId="77777777" w:rsidR="00E3211E" w:rsidRPr="0089211C" w:rsidRDefault="00E3211E">
      <w:pPr>
        <w:widowControl w:val="0"/>
        <w:numPr>
          <w:ilvl w:val="0"/>
          <w:numId w:val="18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Daňová kontrola sa začína spísaním zápisnice o začatí daňovej kontroly</w:t>
      </w:r>
      <w:r w:rsidRPr="0089211C">
        <w:rPr>
          <w:rFonts w:ascii="Times New Roman" w:hAnsi="Times New Roman"/>
          <w:sz w:val="20"/>
          <w:szCs w:val="20"/>
        </w:rPr>
        <w:t xml:space="preserve">. </w:t>
      </w:r>
      <w:r w:rsidRPr="0089211C">
        <w:rPr>
          <w:rFonts w:ascii="Times New Roman" w:hAnsi="Times New Roman"/>
          <w:strike/>
          <w:sz w:val="20"/>
          <w:szCs w:val="20"/>
        </w:rPr>
        <w:t>Daňová kontrola u osôb registrovaných podľa tohto zákona a u osôb evidovaných podľa § 11 sa vykoná podľa potreby, najmenej však jedenkrát do dňa zániku práva vyrubiť daň.</w:t>
      </w:r>
      <w:r w:rsidRPr="0089211C">
        <w:rPr>
          <w:rFonts w:ascii="Times New Roman" w:hAnsi="Times New Roman"/>
          <w:strike/>
          <w:sz w:val="20"/>
          <w:szCs w:val="20"/>
          <w:vertAlign w:val="superscript"/>
        </w:rPr>
        <w:t>28</w:t>
      </w:r>
      <w:r w:rsidRPr="0089211C">
        <w:rPr>
          <w:rFonts w:ascii="Times New Roman" w:hAnsi="Times New Roman"/>
          <w:strike/>
          <w:sz w:val="20"/>
          <w:szCs w:val="20"/>
        </w:rPr>
        <w:t>)</w:t>
      </w:r>
    </w:p>
    <w:p w14:paraId="745B2E3F" w14:textId="77777777" w:rsidR="00E3211E" w:rsidRPr="0082585D" w:rsidRDefault="00E3211E" w:rsidP="003E0808">
      <w:pPr>
        <w:widowControl w:val="0"/>
        <w:autoSpaceDE w:val="0"/>
        <w:autoSpaceDN w:val="0"/>
        <w:adjustRightInd w:val="0"/>
        <w:spacing w:after="0" w:line="240" w:lineRule="auto"/>
        <w:jc w:val="both"/>
        <w:rPr>
          <w:rFonts w:ascii="Times New Roman" w:hAnsi="Times New Roman"/>
          <w:sz w:val="20"/>
          <w:szCs w:val="20"/>
        </w:rPr>
      </w:pPr>
    </w:p>
    <w:p w14:paraId="690A1D6C" w14:textId="77777777" w:rsidR="00E3211E" w:rsidRPr="0082585D" w:rsidRDefault="00E3211E">
      <w:pPr>
        <w:widowControl w:val="0"/>
        <w:numPr>
          <w:ilvl w:val="0"/>
          <w:numId w:val="18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Colný úrad podľa povahy skutočností zistených pri daňovom dozore vyhotoví zápisnicu alebo úradný zázna</w:t>
      </w:r>
      <w:r w:rsidR="00DC5C5D" w:rsidRPr="0082585D">
        <w:rPr>
          <w:rFonts w:ascii="Times New Roman" w:hAnsi="Times New Roman"/>
          <w:sz w:val="20"/>
          <w:szCs w:val="20"/>
        </w:rPr>
        <w:t>m alebo vykoná daňovú kontrolu.</w:t>
      </w:r>
    </w:p>
    <w:p w14:paraId="44179FDC" w14:textId="77777777" w:rsidR="00E3211E" w:rsidRPr="0082585D" w:rsidRDefault="00E3211E" w:rsidP="003E0808">
      <w:pPr>
        <w:widowControl w:val="0"/>
        <w:autoSpaceDE w:val="0"/>
        <w:autoSpaceDN w:val="0"/>
        <w:adjustRightInd w:val="0"/>
        <w:spacing w:after="0" w:line="240" w:lineRule="auto"/>
        <w:jc w:val="both"/>
        <w:rPr>
          <w:rFonts w:ascii="Times New Roman" w:hAnsi="Times New Roman"/>
          <w:sz w:val="20"/>
          <w:szCs w:val="20"/>
        </w:rPr>
      </w:pPr>
    </w:p>
    <w:p w14:paraId="595C9CC7" w14:textId="77777777" w:rsidR="00E3211E" w:rsidRPr="0082585D" w:rsidRDefault="00E3211E">
      <w:pPr>
        <w:widowControl w:val="0"/>
        <w:numPr>
          <w:ilvl w:val="0"/>
          <w:numId w:val="18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colný úrad zistí, že kontrolovaný subjekt pri zdanení minerálneho oleja alebo pri uplatnení vrátenia dane postupuje v neprospech odberateľa alebo vo svoj neprospech, upozorní na túto skutočnosť kontrolovaný subjekt. </w:t>
      </w:r>
    </w:p>
    <w:p w14:paraId="50F760AC" w14:textId="77777777" w:rsidR="00E3211E" w:rsidRPr="0082585D" w:rsidRDefault="00E3211E" w:rsidP="003E0808">
      <w:pPr>
        <w:widowControl w:val="0"/>
        <w:autoSpaceDE w:val="0"/>
        <w:autoSpaceDN w:val="0"/>
        <w:adjustRightInd w:val="0"/>
        <w:spacing w:after="0" w:line="240" w:lineRule="auto"/>
        <w:jc w:val="both"/>
        <w:rPr>
          <w:rFonts w:ascii="Times New Roman" w:hAnsi="Times New Roman"/>
          <w:sz w:val="20"/>
          <w:szCs w:val="20"/>
        </w:rPr>
      </w:pPr>
    </w:p>
    <w:p w14:paraId="3D449348" w14:textId="35065DFF" w:rsidR="00E3211E" w:rsidRPr="0082585D" w:rsidRDefault="00E3211E">
      <w:pPr>
        <w:widowControl w:val="0"/>
        <w:numPr>
          <w:ilvl w:val="0"/>
          <w:numId w:val="18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Daňový dozor môže vykonávať </w:t>
      </w:r>
      <w:r w:rsidRPr="00872B23">
        <w:rPr>
          <w:rFonts w:ascii="Times New Roman" w:hAnsi="Times New Roman"/>
          <w:color w:val="000000" w:themeColor="text1"/>
          <w:sz w:val="20"/>
          <w:szCs w:val="20"/>
        </w:rPr>
        <w:t xml:space="preserve">aj </w:t>
      </w:r>
      <w:bookmarkStart w:id="23" w:name="_Hlk223948212"/>
      <w:r w:rsidR="007D55A1" w:rsidRPr="003641D1">
        <w:rPr>
          <w:rFonts w:ascii="Times New Roman" w:hAnsi="Times New Roman"/>
          <w:color w:val="000000" w:themeColor="text1"/>
          <w:sz w:val="20"/>
          <w:szCs w:val="20"/>
        </w:rPr>
        <w:t xml:space="preserve">Finančné </w:t>
      </w:r>
      <w:r w:rsidRPr="003641D1">
        <w:rPr>
          <w:rFonts w:ascii="Times New Roman" w:hAnsi="Times New Roman"/>
          <w:color w:val="000000" w:themeColor="text1"/>
          <w:sz w:val="20"/>
          <w:szCs w:val="20"/>
        </w:rPr>
        <w:t>riaditeľstvo</w:t>
      </w:r>
      <w:r w:rsidR="007D55A1" w:rsidRPr="003641D1">
        <w:rPr>
          <w:rFonts w:ascii="Times New Roman" w:hAnsi="Times New Roman"/>
          <w:color w:val="000000" w:themeColor="text1"/>
          <w:sz w:val="20"/>
          <w:szCs w:val="20"/>
        </w:rPr>
        <w:t xml:space="preserve"> Slovenskej republiky (ďalej len „finančné riaditeľstvo“)</w:t>
      </w:r>
      <w:bookmarkEnd w:id="23"/>
      <w:r w:rsidR="008F46E8" w:rsidRPr="003641D1">
        <w:rPr>
          <w:rFonts w:ascii="Times New Roman" w:hAnsi="Times New Roman"/>
          <w:color w:val="000000" w:themeColor="text1"/>
          <w:sz w:val="20"/>
          <w:szCs w:val="20"/>
        </w:rPr>
        <w:t xml:space="preserve"> finančné riaditeľstvo</w:t>
      </w:r>
      <w:r w:rsidRPr="003641D1">
        <w:rPr>
          <w:rFonts w:ascii="Times New Roman" w:hAnsi="Times New Roman"/>
          <w:color w:val="000000" w:themeColor="text1"/>
          <w:sz w:val="20"/>
          <w:szCs w:val="20"/>
        </w:rPr>
        <w:t xml:space="preserve">. </w:t>
      </w:r>
      <w:r w:rsidRPr="00872B23">
        <w:rPr>
          <w:rFonts w:ascii="Times New Roman" w:hAnsi="Times New Roman"/>
          <w:color w:val="000000" w:themeColor="text1"/>
          <w:sz w:val="20"/>
          <w:szCs w:val="20"/>
        </w:rPr>
        <w:t>V takom prípade sa na</w:t>
      </w:r>
      <w:r w:rsidRPr="0082585D">
        <w:rPr>
          <w:rFonts w:ascii="Times New Roman" w:hAnsi="Times New Roman"/>
          <w:sz w:val="20"/>
          <w:szCs w:val="20"/>
        </w:rPr>
        <w:t xml:space="preserve"> finančné riaditeľstvo vzťahujú ustanovenia </w:t>
      </w:r>
      <w:hyperlink r:id="rId223" w:history="1">
        <w:r w:rsidRPr="0082585D">
          <w:rPr>
            <w:rFonts w:ascii="Times New Roman" w:hAnsi="Times New Roman"/>
            <w:sz w:val="20"/>
            <w:szCs w:val="20"/>
          </w:rPr>
          <w:t>odsekov 2 až 4</w:t>
        </w:r>
      </w:hyperlink>
      <w:r w:rsidRPr="0082585D">
        <w:rPr>
          <w:rFonts w:ascii="Times New Roman" w:hAnsi="Times New Roman"/>
          <w:sz w:val="20"/>
          <w:szCs w:val="20"/>
        </w:rPr>
        <w:t xml:space="preserve"> a </w:t>
      </w:r>
      <w:hyperlink r:id="rId224" w:history="1">
        <w:r w:rsidRPr="0082585D">
          <w:rPr>
            <w:rFonts w:ascii="Times New Roman" w:hAnsi="Times New Roman"/>
            <w:sz w:val="20"/>
            <w:szCs w:val="20"/>
          </w:rPr>
          <w:t>odsekov 6</w:t>
        </w:r>
      </w:hyperlink>
      <w:r w:rsidRPr="0082585D">
        <w:rPr>
          <w:rFonts w:ascii="Times New Roman" w:hAnsi="Times New Roman"/>
          <w:sz w:val="20"/>
          <w:szCs w:val="20"/>
        </w:rPr>
        <w:t xml:space="preserve"> a </w:t>
      </w:r>
      <w:hyperlink r:id="rId225" w:history="1">
        <w:r w:rsidRPr="0082585D">
          <w:rPr>
            <w:rFonts w:ascii="Times New Roman" w:hAnsi="Times New Roman"/>
            <w:sz w:val="20"/>
            <w:szCs w:val="20"/>
          </w:rPr>
          <w:t>7</w:t>
        </w:r>
      </w:hyperlink>
      <w:r w:rsidR="00DC5C5D" w:rsidRPr="0082585D">
        <w:rPr>
          <w:rFonts w:ascii="Times New Roman" w:hAnsi="Times New Roman"/>
          <w:sz w:val="20"/>
          <w:szCs w:val="20"/>
        </w:rPr>
        <w:t xml:space="preserve"> primerane.</w:t>
      </w:r>
    </w:p>
    <w:p w14:paraId="0AD3011C" w14:textId="77777777" w:rsidR="006E6247" w:rsidRPr="0082585D" w:rsidRDefault="006E6247" w:rsidP="006E6247">
      <w:pPr>
        <w:widowControl w:val="0"/>
        <w:autoSpaceDE w:val="0"/>
        <w:autoSpaceDN w:val="0"/>
        <w:adjustRightInd w:val="0"/>
        <w:spacing w:after="0" w:line="240" w:lineRule="auto"/>
        <w:jc w:val="both"/>
        <w:rPr>
          <w:rFonts w:ascii="Times New Roman" w:hAnsi="Times New Roman"/>
          <w:sz w:val="20"/>
          <w:szCs w:val="20"/>
        </w:rPr>
      </w:pPr>
    </w:p>
    <w:p w14:paraId="5BDE3B61" w14:textId="77777777" w:rsidR="00E3211E" w:rsidRPr="0082585D" w:rsidRDefault="00E3211E" w:rsidP="007E7715">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41</w:t>
      </w:r>
    </w:p>
    <w:p w14:paraId="7798D885" w14:textId="77777777" w:rsidR="00E3211E" w:rsidRPr="0082585D" w:rsidRDefault="00E3211E" w:rsidP="007E7715">
      <w:pPr>
        <w:widowControl w:val="0"/>
        <w:autoSpaceDE w:val="0"/>
        <w:autoSpaceDN w:val="0"/>
        <w:adjustRightInd w:val="0"/>
        <w:spacing w:after="0" w:line="240" w:lineRule="auto"/>
        <w:jc w:val="center"/>
        <w:rPr>
          <w:rFonts w:ascii="Times New Roman" w:hAnsi="Times New Roman"/>
          <w:bCs/>
          <w:sz w:val="20"/>
          <w:szCs w:val="20"/>
        </w:rPr>
      </w:pPr>
      <w:r w:rsidRPr="0082585D">
        <w:rPr>
          <w:rFonts w:ascii="Times New Roman" w:hAnsi="Times New Roman"/>
          <w:bCs/>
          <w:sz w:val="20"/>
          <w:szCs w:val="20"/>
        </w:rPr>
        <w:t>Vedenie evidencie colným úradom a finančným riaditeľstvom</w:t>
      </w:r>
    </w:p>
    <w:p w14:paraId="3DB74FD1" w14:textId="77777777" w:rsidR="00DC5C5D" w:rsidRPr="0082585D" w:rsidRDefault="00DC5C5D" w:rsidP="00DC5C5D">
      <w:pPr>
        <w:widowControl w:val="0"/>
        <w:autoSpaceDE w:val="0"/>
        <w:autoSpaceDN w:val="0"/>
        <w:adjustRightInd w:val="0"/>
        <w:spacing w:after="0" w:line="240" w:lineRule="auto"/>
        <w:rPr>
          <w:rFonts w:ascii="Times New Roman" w:hAnsi="Times New Roman"/>
          <w:bCs/>
          <w:sz w:val="20"/>
          <w:szCs w:val="20"/>
        </w:rPr>
      </w:pPr>
    </w:p>
    <w:p w14:paraId="3C7DD52D" w14:textId="5894E996" w:rsidR="00DC5C5D" w:rsidRPr="0082585D" w:rsidRDefault="00DC5C5D">
      <w:pPr>
        <w:widowControl w:val="0"/>
        <w:numPr>
          <w:ilvl w:val="0"/>
          <w:numId w:val="177"/>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Colný úrad je povinný viesť elektronickú databázu, ktorá obsahuje register prevádzkovateľov daňových skladov, daňových skladov, oprávnených príjemcov, registrovaných odosielateľov, užívateľských podnikov, schválených odosielateľov a schválených príjemcov, ako aj splnomocnencov pre zásielkový obchod, obchodníkov s vybraným minerálnym olejom, výrobcov biogénnej látky, distribútorov pohonných látok, predajcov pohonných látok a</w:t>
      </w:r>
      <w:r w:rsidR="00922EBA">
        <w:rPr>
          <w:rFonts w:ascii="Times New Roman" w:hAnsi="Times New Roman"/>
          <w:bCs/>
          <w:sz w:val="20"/>
          <w:szCs w:val="20"/>
        </w:rPr>
        <w:t> </w:t>
      </w:r>
      <w:r w:rsidRPr="0082585D">
        <w:rPr>
          <w:rFonts w:ascii="Times New Roman" w:hAnsi="Times New Roman"/>
          <w:bCs/>
          <w:sz w:val="20"/>
          <w:szCs w:val="20"/>
        </w:rPr>
        <w:t>spotrebiteľov pohonných látok.</w:t>
      </w:r>
    </w:p>
    <w:p w14:paraId="4267E76E" w14:textId="77777777" w:rsidR="00DC5C5D" w:rsidRPr="0082585D" w:rsidRDefault="00DC5C5D" w:rsidP="00DC5C5D">
      <w:pPr>
        <w:widowControl w:val="0"/>
        <w:autoSpaceDE w:val="0"/>
        <w:autoSpaceDN w:val="0"/>
        <w:adjustRightInd w:val="0"/>
        <w:spacing w:after="0" w:line="240" w:lineRule="auto"/>
        <w:jc w:val="both"/>
        <w:rPr>
          <w:rFonts w:ascii="Times New Roman" w:hAnsi="Times New Roman"/>
          <w:bCs/>
          <w:sz w:val="20"/>
          <w:szCs w:val="20"/>
        </w:rPr>
      </w:pPr>
    </w:p>
    <w:p w14:paraId="272636C3" w14:textId="77777777" w:rsidR="00DC5C5D" w:rsidRPr="0082585D" w:rsidRDefault="00DC5C5D">
      <w:pPr>
        <w:widowControl w:val="0"/>
        <w:numPr>
          <w:ilvl w:val="0"/>
          <w:numId w:val="177"/>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Elektronická databáza podľa odseku 1 obsahuje najmä</w:t>
      </w:r>
    </w:p>
    <w:p w14:paraId="000F9B7A" w14:textId="77777777"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identifikačné údaje prevádzkovateľa daňového skladu a sídla daňových skladov, ak nie sú totožné so sídlom alebo s trvalým pobytom prevádzkovateľa daňového skladu, registračné číslo daňového skladu, dátum pridelenia a dátum zrušenia registračného čísla,</w:t>
      </w:r>
    </w:p>
    <w:p w14:paraId="71CC597B" w14:textId="77777777"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lastRenderedPageBreak/>
        <w:t>identifikačné údaje oprávneného príjemcu, jeho registračné číslo, dátum pridelenia a dátum zrušenia registračného čísla,</w:t>
      </w:r>
    </w:p>
    <w:p w14:paraId="4791AC6F" w14:textId="77777777"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identifikačné údaje registrovaného odosielateľa, jeho registračné číslo, dátum pridelenia a dátum zrušenia registračného čísla,</w:t>
      </w:r>
    </w:p>
    <w:p w14:paraId="3A910367" w14:textId="3D002FB8"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identifikačné údaje užívateľského podniku, adresu jeho prevádzkarní, ak nie sú totožné so sídlom alebo s</w:t>
      </w:r>
      <w:r w:rsidR="00922EBA">
        <w:rPr>
          <w:rFonts w:ascii="Times New Roman" w:hAnsi="Times New Roman"/>
          <w:bCs/>
          <w:sz w:val="20"/>
          <w:szCs w:val="20"/>
        </w:rPr>
        <w:t> </w:t>
      </w:r>
      <w:r w:rsidRPr="0082585D">
        <w:rPr>
          <w:rFonts w:ascii="Times New Roman" w:hAnsi="Times New Roman"/>
          <w:bCs/>
          <w:sz w:val="20"/>
          <w:szCs w:val="20"/>
        </w:rPr>
        <w:t>trvalým pobytom užívateľského podniku, číslo povolenia na použitie, dátum vydania a dátum odňatia povolenia na použitie, číslo odberného poukazu, dátum vydania a dátum odňatia odberného poukazu,</w:t>
      </w:r>
    </w:p>
    <w:p w14:paraId="683C6187" w14:textId="77777777"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identifikačné údaje splnomocnenca pre zásielkový obchod,</w:t>
      </w:r>
    </w:p>
    <w:p w14:paraId="6F767373" w14:textId="77777777"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identifikačné údaje obchodníka s vybraným minerálnym olejom, adresu jeho prevádzkarní, ak nie sú totožné so sídlom alebo s trvalým pobytom obchodníka s vybraným minerálnym olejom, číslo jeho povolenia na obchodovanie, dátum vydania a dátum odňatia povolenia na obchodovanie, číslo jeho odberného poukazu, dátum pridelenia a dátum zrušenia odberného poukazu, ak mu bol odberný poukaz pridelený,</w:t>
      </w:r>
    </w:p>
    <w:p w14:paraId="2E37E2D6" w14:textId="77777777"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identifikačné údaje výrobcu biogénnej látky,</w:t>
      </w:r>
    </w:p>
    <w:p w14:paraId="3106007D" w14:textId="77777777"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druh predmetu dane a obchodný názov prijímaných a skladovaných minerálnych olejov,</w:t>
      </w:r>
    </w:p>
    <w:p w14:paraId="4E4D7F98" w14:textId="46980CAE"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identifikačné údaje distribútora pohonných látok, adresu jeho prevádzkarní, ak nie sú totožné so sídlom alebo s</w:t>
      </w:r>
      <w:r w:rsidR="00922EBA">
        <w:rPr>
          <w:rFonts w:ascii="Times New Roman" w:hAnsi="Times New Roman"/>
          <w:bCs/>
          <w:sz w:val="20"/>
          <w:szCs w:val="20"/>
        </w:rPr>
        <w:t> </w:t>
      </w:r>
      <w:r w:rsidRPr="0082585D">
        <w:rPr>
          <w:rFonts w:ascii="Times New Roman" w:hAnsi="Times New Roman"/>
          <w:bCs/>
          <w:sz w:val="20"/>
          <w:szCs w:val="20"/>
        </w:rPr>
        <w:t>trvalým pobytom distribútora pohonných látok, číslo povolenia na distribúciu, dátum vydania a dátum odňatia povolenia na distribúciu,</w:t>
      </w:r>
    </w:p>
    <w:p w14:paraId="0E24CF4D" w14:textId="2BB072D9"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identifikačné údaje predajcu pohonných látok, adresu jeho prevádzkarní, ak nie sú totožné so sídlom alebo</w:t>
      </w:r>
      <w:r w:rsidR="008F7E86" w:rsidRPr="0082585D">
        <w:rPr>
          <w:rFonts w:ascii="Times New Roman" w:hAnsi="Times New Roman"/>
          <w:bCs/>
          <w:sz w:val="20"/>
          <w:szCs w:val="20"/>
        </w:rPr>
        <w:t xml:space="preserve"> </w:t>
      </w:r>
      <w:r w:rsidRPr="0082585D">
        <w:rPr>
          <w:rFonts w:ascii="Times New Roman" w:hAnsi="Times New Roman"/>
          <w:bCs/>
          <w:sz w:val="20"/>
          <w:szCs w:val="20"/>
        </w:rPr>
        <w:t>s</w:t>
      </w:r>
      <w:r w:rsidR="00922EBA">
        <w:rPr>
          <w:rFonts w:ascii="Times New Roman" w:hAnsi="Times New Roman"/>
          <w:bCs/>
          <w:sz w:val="20"/>
          <w:szCs w:val="20"/>
        </w:rPr>
        <w:t> </w:t>
      </w:r>
      <w:r w:rsidRPr="0082585D">
        <w:rPr>
          <w:rFonts w:ascii="Times New Roman" w:hAnsi="Times New Roman"/>
          <w:bCs/>
          <w:sz w:val="20"/>
          <w:szCs w:val="20"/>
        </w:rPr>
        <w:t>trvalým pobytom predajcu pohonných látok, číslo povolenia na predaj, dátum vydania a dátum odňatia povolenia na predaj,</w:t>
      </w:r>
    </w:p>
    <w:p w14:paraId="353171B9" w14:textId="77777777"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identifikačné údaje spotrebiteľa pohonných látok, adresu umiestnenia skladovacích zariadení, ak nie sú totožné so sídlom alebo s trvalým pobytom spotrebiteľa pohonných látok, evidenčné číslo spotrebiteľa pohonných látok a dátum vyradenia spotrebiteľa pohonných látok z evidencie spotrebiteľov pohonných látok,</w:t>
      </w:r>
    </w:p>
    <w:p w14:paraId="44E49B40" w14:textId="77777777"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identifikačné údaje schváleného odosielateľa, jeho registračné číslo, dátum pridelenia a dátum zrušenia registračného čísla,</w:t>
      </w:r>
    </w:p>
    <w:p w14:paraId="1124C650" w14:textId="77777777" w:rsidR="00DC5C5D" w:rsidRPr="0082585D" w:rsidRDefault="00DC5C5D">
      <w:pPr>
        <w:widowControl w:val="0"/>
        <w:numPr>
          <w:ilvl w:val="1"/>
          <w:numId w:val="178"/>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identifikačné údaje schváleného príjemcu, jeho registračné číslo, dátum pridelenia a dátum zrušenia registračného čísla.</w:t>
      </w:r>
    </w:p>
    <w:p w14:paraId="4AD8994B" w14:textId="77777777" w:rsidR="00DC5C5D" w:rsidRPr="0082585D" w:rsidRDefault="00DC5C5D" w:rsidP="00DC5C5D">
      <w:pPr>
        <w:widowControl w:val="0"/>
        <w:autoSpaceDE w:val="0"/>
        <w:autoSpaceDN w:val="0"/>
        <w:adjustRightInd w:val="0"/>
        <w:spacing w:after="0" w:line="240" w:lineRule="auto"/>
        <w:jc w:val="both"/>
        <w:rPr>
          <w:rFonts w:ascii="Times New Roman" w:hAnsi="Times New Roman"/>
          <w:bCs/>
          <w:sz w:val="20"/>
          <w:szCs w:val="20"/>
        </w:rPr>
      </w:pPr>
    </w:p>
    <w:p w14:paraId="727DAEDB" w14:textId="77777777" w:rsidR="00DC5C5D" w:rsidRPr="0082585D" w:rsidRDefault="00DC5C5D">
      <w:pPr>
        <w:widowControl w:val="0"/>
        <w:numPr>
          <w:ilvl w:val="0"/>
          <w:numId w:val="177"/>
        </w:numPr>
        <w:autoSpaceDE w:val="0"/>
        <w:autoSpaceDN w:val="0"/>
        <w:adjustRightInd w:val="0"/>
        <w:spacing w:after="0" w:line="240" w:lineRule="auto"/>
        <w:ind w:left="426" w:hanging="426"/>
        <w:jc w:val="both"/>
        <w:rPr>
          <w:rFonts w:ascii="Times New Roman" w:hAnsi="Times New Roman"/>
          <w:bCs/>
          <w:sz w:val="20"/>
          <w:szCs w:val="20"/>
        </w:rPr>
      </w:pPr>
      <w:r w:rsidRPr="0082585D">
        <w:rPr>
          <w:rFonts w:ascii="Times New Roman" w:hAnsi="Times New Roman"/>
          <w:bCs/>
          <w:sz w:val="20"/>
          <w:szCs w:val="20"/>
        </w:rPr>
        <w:t>Finančné riaditeľstvo alebo ním poverený colný úrad je povinný podľa osobitného predpisu30) viesť centrálnu elektronickú databázu, ktorá obsahuje údaje uvedené v odseku 2. Finančné riaditeľstvo na svojom webovom sídle zverejňuje aktualizovaný zoznam subjektov podľa odseku 2, v ktorom uvedie meno, priezvisko, trvalý pobyt alebo obchodné meno alebo názov, sídlo,</w:t>
      </w:r>
    </w:p>
    <w:p w14:paraId="5AA9F4E1" w14:textId="77777777" w:rsidR="00DC5C5D" w:rsidRPr="0082585D" w:rsidRDefault="00DC5C5D">
      <w:pPr>
        <w:widowControl w:val="0"/>
        <w:numPr>
          <w:ilvl w:val="1"/>
          <w:numId w:val="179"/>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číslo povolenia na použitie užívateľského podniku, dátum vydania a dátum odňatia tohto povolenia,</w:t>
      </w:r>
    </w:p>
    <w:p w14:paraId="4524362D" w14:textId="77777777" w:rsidR="00DC5C5D" w:rsidRPr="0082585D" w:rsidRDefault="00DC5C5D">
      <w:pPr>
        <w:widowControl w:val="0"/>
        <w:numPr>
          <w:ilvl w:val="1"/>
          <w:numId w:val="179"/>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číslo povolenia na obchodovanie obchodníka s vybraným minerálnym olejom, dátum vydania a dátum odňatia tohto povolenia,</w:t>
      </w:r>
    </w:p>
    <w:p w14:paraId="193F3F68" w14:textId="77777777" w:rsidR="00DC5C5D" w:rsidRPr="0082585D" w:rsidRDefault="00DC5C5D">
      <w:pPr>
        <w:widowControl w:val="0"/>
        <w:numPr>
          <w:ilvl w:val="1"/>
          <w:numId w:val="179"/>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číslo povolenia na distribúciu distribútora pohonných látok a dátum vydania a dátum odňatia tohto povolenia,</w:t>
      </w:r>
    </w:p>
    <w:p w14:paraId="2A703134" w14:textId="77777777" w:rsidR="00DC5C5D" w:rsidRPr="0082585D" w:rsidRDefault="00DC5C5D">
      <w:pPr>
        <w:widowControl w:val="0"/>
        <w:numPr>
          <w:ilvl w:val="1"/>
          <w:numId w:val="179"/>
        </w:numPr>
        <w:autoSpaceDE w:val="0"/>
        <w:autoSpaceDN w:val="0"/>
        <w:adjustRightInd w:val="0"/>
        <w:spacing w:after="0" w:line="240" w:lineRule="auto"/>
        <w:ind w:left="709" w:hanging="283"/>
        <w:jc w:val="both"/>
        <w:rPr>
          <w:rFonts w:ascii="Times New Roman" w:hAnsi="Times New Roman"/>
          <w:bCs/>
          <w:sz w:val="20"/>
          <w:szCs w:val="20"/>
        </w:rPr>
      </w:pPr>
      <w:r w:rsidRPr="0082585D">
        <w:rPr>
          <w:rFonts w:ascii="Times New Roman" w:hAnsi="Times New Roman"/>
          <w:bCs/>
          <w:sz w:val="20"/>
          <w:szCs w:val="20"/>
        </w:rPr>
        <w:t>číslo povolenia na predaj predajcu pohonných látok, dátum vydania a dátum odňatia tohto povolenia,</w:t>
      </w:r>
    </w:p>
    <w:p w14:paraId="2D1C691D" w14:textId="0529A3A9" w:rsidR="00DC5C5D" w:rsidRPr="0082585D" w:rsidRDefault="00DC5C5D">
      <w:pPr>
        <w:widowControl w:val="0"/>
        <w:numPr>
          <w:ilvl w:val="1"/>
          <w:numId w:val="179"/>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bCs/>
          <w:sz w:val="20"/>
          <w:szCs w:val="20"/>
        </w:rPr>
        <w:t>evidenčné číslo spotrebiteľa pohonných látok, dátum zaradenia do evidencie spotrebiteľov pohonných látok a</w:t>
      </w:r>
      <w:r w:rsidR="00922EBA">
        <w:rPr>
          <w:rFonts w:ascii="Times New Roman" w:hAnsi="Times New Roman"/>
          <w:bCs/>
          <w:sz w:val="20"/>
          <w:szCs w:val="20"/>
        </w:rPr>
        <w:t> </w:t>
      </w:r>
      <w:r w:rsidRPr="0082585D">
        <w:rPr>
          <w:rFonts w:ascii="Times New Roman" w:hAnsi="Times New Roman"/>
          <w:bCs/>
          <w:sz w:val="20"/>
          <w:szCs w:val="20"/>
        </w:rPr>
        <w:t>dátum vyradenia spotrebiteľa pohonných látok z evidencie spotrebiteľov pohonných látok.</w:t>
      </w:r>
    </w:p>
    <w:p w14:paraId="35F9537B" w14:textId="77777777" w:rsidR="00DC5C5D" w:rsidRPr="0082585D" w:rsidRDefault="00DC5C5D" w:rsidP="00DC5C5D">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39045646" w14:textId="77777777" w:rsidR="00DC5C5D" w:rsidRPr="0082585D" w:rsidRDefault="00E3211E" w:rsidP="00DC5C5D">
      <w:pPr>
        <w:widowControl w:val="0"/>
        <w:autoSpaceDE w:val="0"/>
        <w:autoSpaceDN w:val="0"/>
        <w:adjustRightInd w:val="0"/>
        <w:spacing w:after="0" w:line="240" w:lineRule="auto"/>
        <w:jc w:val="center"/>
        <w:rPr>
          <w:rFonts w:ascii="Times New Roman" w:hAnsi="Times New Roman"/>
          <w:color w:val="000000" w:themeColor="text1"/>
          <w:sz w:val="20"/>
          <w:szCs w:val="20"/>
        </w:rPr>
      </w:pPr>
      <w:r w:rsidRPr="0082585D">
        <w:rPr>
          <w:rFonts w:ascii="Times New Roman" w:hAnsi="Times New Roman"/>
          <w:color w:val="000000" w:themeColor="text1"/>
          <w:sz w:val="20"/>
          <w:szCs w:val="20"/>
        </w:rPr>
        <w:t>§ 42</w:t>
      </w:r>
    </w:p>
    <w:p w14:paraId="766E84EE" w14:textId="77777777" w:rsidR="00E3211E" w:rsidRPr="0082585D" w:rsidRDefault="00E3211E" w:rsidP="006D05A3">
      <w:pPr>
        <w:widowControl w:val="0"/>
        <w:autoSpaceDE w:val="0"/>
        <w:autoSpaceDN w:val="0"/>
        <w:adjustRightInd w:val="0"/>
        <w:spacing w:after="0" w:line="240" w:lineRule="auto"/>
        <w:jc w:val="center"/>
        <w:rPr>
          <w:rFonts w:ascii="Times New Roman" w:hAnsi="Times New Roman"/>
          <w:bCs/>
          <w:color w:val="000000" w:themeColor="text1"/>
          <w:sz w:val="20"/>
          <w:szCs w:val="20"/>
        </w:rPr>
      </w:pPr>
      <w:r w:rsidRPr="0082585D">
        <w:rPr>
          <w:rFonts w:ascii="Times New Roman" w:hAnsi="Times New Roman"/>
          <w:bCs/>
          <w:color w:val="000000" w:themeColor="text1"/>
          <w:sz w:val="20"/>
          <w:szCs w:val="20"/>
        </w:rPr>
        <w:t>Správne delikty</w:t>
      </w:r>
    </w:p>
    <w:p w14:paraId="08EEA5EF" w14:textId="77777777" w:rsidR="00E3211E" w:rsidRPr="0082585D" w:rsidRDefault="00E3211E" w:rsidP="00153B79">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466084E3" w14:textId="77777777" w:rsidR="00D000C1" w:rsidRPr="0082585D" w:rsidRDefault="00D000C1">
      <w:pPr>
        <w:widowControl w:val="0"/>
        <w:numPr>
          <w:ilvl w:val="0"/>
          <w:numId w:val="16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Správneho deliktu sa dopustí právnická osoba alebo fyzická osoba oprávnená na podnikanie, ak</w:t>
      </w:r>
    </w:p>
    <w:p w14:paraId="7FD6C1BE" w14:textId="77777777" w:rsidR="00D000C1" w:rsidRPr="0082585D"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vydá minerálny olej odberateľovi, ktorý nemá platný odberný poukaz na odber minerálneho oleja oslobodeného od dane,</w:t>
      </w:r>
    </w:p>
    <w:p w14:paraId="6CD38896" w14:textId="77777777" w:rsidR="00D000C1" w:rsidRPr="0082585D"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vydá minerálny olej odberateľovi, ktorý nemá platný odberný poukaz na odber minerálneho oleja bez daňovej sadzby podliehajúceho postupu pri preprave podľa § 4 ods. 8 alebo ktorý nemá platný odberný poukaz na odber minerálneho oleja uvedeného v § 6 ods. 5,</w:t>
      </w:r>
    </w:p>
    <w:p w14:paraId="0A2BD85C" w14:textId="77777777" w:rsidR="00D000C1" w:rsidRPr="0082585D"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použije daňovo zvýhodnený minerálny olej na účely neuvedené v platnom povolení na použitie,</w:t>
      </w:r>
    </w:p>
    <w:p w14:paraId="4F17EA42" w14:textId="77777777" w:rsidR="00D000C1" w:rsidRPr="0082585D"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použije daňovo zvýhodnený minerálny olej bez platného povolenia na použitie,</w:t>
      </w:r>
    </w:p>
    <w:p w14:paraId="6382BF97" w14:textId="77777777" w:rsidR="00D000C1" w:rsidRPr="0082585D"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použije, dodá alebo ponúka na použitie minerálny olej uvedený v § 6 ods. 1 písm. e) ako pohonnú látku,</w:t>
      </w:r>
    </w:p>
    <w:p w14:paraId="29FCE6FD" w14:textId="77777777" w:rsidR="00D000C1" w:rsidRPr="0082585D"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použije minerálny olej oslobodený od dane podľa § 10 ods. 2 písm. i) na iný ako určený účel,</w:t>
      </w:r>
    </w:p>
    <w:p w14:paraId="545225F8" w14:textId="6147B6D2" w:rsidR="00D84BC0" w:rsidRPr="00B5048E" w:rsidRDefault="00D84BC0">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bookmarkStart w:id="24" w:name="_Hlk227661687"/>
      <w:bookmarkStart w:id="25" w:name="_Hlk223001866"/>
      <w:bookmarkStart w:id="26" w:name="_Hlk227317732"/>
      <w:r w:rsidRPr="00B5048E">
        <w:rPr>
          <w:rFonts w:ascii="Times New Roman" w:hAnsi="Times New Roman"/>
          <w:b/>
          <w:bCs/>
          <w:color w:val="000099"/>
          <w:sz w:val="20"/>
          <w:szCs w:val="20"/>
        </w:rPr>
        <w:t>nevie preukázať v súlade s týmto zákonom pôvod alebo spôsob nadobudnutia minerálneho oleja, s ktorým akokoľvek nakladala</w:t>
      </w:r>
      <w:bookmarkEnd w:id="24"/>
      <w:r w:rsidRPr="00B5048E">
        <w:rPr>
          <w:rFonts w:ascii="Times New Roman" w:hAnsi="Times New Roman"/>
          <w:sz w:val="20"/>
          <w:szCs w:val="20"/>
        </w:rPr>
        <w:t>,</w:t>
      </w:r>
    </w:p>
    <w:bookmarkEnd w:id="25"/>
    <w:bookmarkEnd w:id="26"/>
    <w:p w14:paraId="6636374C" w14:textId="7C7504C2" w:rsidR="00D000C1" w:rsidRDefault="00D84BC0" w:rsidP="00D84BC0">
      <w:pPr>
        <w:widowControl w:val="0"/>
        <w:autoSpaceDE w:val="0"/>
        <w:autoSpaceDN w:val="0"/>
        <w:adjustRightInd w:val="0"/>
        <w:spacing w:after="0" w:line="240" w:lineRule="auto"/>
        <w:ind w:left="709"/>
        <w:jc w:val="both"/>
        <w:rPr>
          <w:rFonts w:ascii="Times New Roman" w:hAnsi="Times New Roman"/>
          <w:sz w:val="20"/>
          <w:szCs w:val="20"/>
        </w:rPr>
      </w:pPr>
      <w:r w:rsidRPr="00B5048E">
        <w:rPr>
          <w:rFonts w:ascii="Times New Roman" w:hAnsi="Times New Roman"/>
          <w:strike/>
          <w:sz w:val="20"/>
          <w:szCs w:val="20"/>
        </w:rPr>
        <w:t>nevie preukázať v súlade s týmto zákonom pôvod alebo spôsob nadobudnutia minerálneho oleja u nej zisteného, ktorý sa u nej nachádza alebo ktorý sa u nej nachádzal, a to bez ohľadu na to, či nakladá alebo nakladala s minerálnym olejom ako s vlastným</w:t>
      </w:r>
    </w:p>
    <w:p w14:paraId="15A27562" w14:textId="07408BFD" w:rsidR="0097246C" w:rsidRPr="00B5048E" w:rsidRDefault="0097246C">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B5048E">
        <w:rPr>
          <w:rFonts w:ascii="Times New Roman" w:hAnsi="Times New Roman"/>
          <w:b/>
          <w:bCs/>
          <w:color w:val="000099"/>
          <w:sz w:val="20"/>
          <w:szCs w:val="20"/>
        </w:rPr>
        <w:t>nezloží alebo neupraví zábezpeku na daň podľa § 22 ods. 7 písm. a), § 23 ods. 12, § 24 ods. 12, § 32a ods.</w:t>
      </w:r>
      <w:r w:rsidR="00DD1F9F" w:rsidRPr="00B5048E">
        <w:rPr>
          <w:rFonts w:ascii="Times New Roman" w:hAnsi="Times New Roman"/>
          <w:b/>
          <w:bCs/>
          <w:color w:val="000099"/>
          <w:sz w:val="20"/>
          <w:szCs w:val="20"/>
        </w:rPr>
        <w:t> </w:t>
      </w:r>
      <w:r w:rsidRPr="00B5048E">
        <w:rPr>
          <w:rFonts w:ascii="Times New Roman" w:hAnsi="Times New Roman"/>
          <w:b/>
          <w:bCs/>
          <w:color w:val="000099"/>
          <w:sz w:val="20"/>
          <w:szCs w:val="20"/>
        </w:rPr>
        <w:t>6 a</w:t>
      </w:r>
      <w:r w:rsidR="0057225C">
        <w:rPr>
          <w:rFonts w:ascii="Times New Roman" w:hAnsi="Times New Roman"/>
          <w:b/>
          <w:bCs/>
          <w:color w:val="000099"/>
          <w:sz w:val="20"/>
          <w:szCs w:val="20"/>
        </w:rPr>
        <w:t>lebo</w:t>
      </w:r>
      <w:r w:rsidRPr="00B5048E">
        <w:rPr>
          <w:rFonts w:ascii="Times New Roman" w:hAnsi="Times New Roman"/>
          <w:b/>
          <w:bCs/>
          <w:color w:val="000099"/>
          <w:sz w:val="20"/>
          <w:szCs w:val="20"/>
        </w:rPr>
        <w:t xml:space="preserve"> § 34 ods. 3 písm. c),</w:t>
      </w:r>
    </w:p>
    <w:p w14:paraId="1DF2C4C4" w14:textId="4718E63F" w:rsidR="00853E63" w:rsidRPr="002C43AC" w:rsidRDefault="00D000C1" w:rsidP="0097246C">
      <w:pPr>
        <w:widowControl w:val="0"/>
        <w:autoSpaceDE w:val="0"/>
        <w:autoSpaceDN w:val="0"/>
        <w:adjustRightInd w:val="0"/>
        <w:spacing w:after="0" w:line="240" w:lineRule="auto"/>
        <w:ind w:left="709"/>
        <w:jc w:val="both"/>
        <w:rPr>
          <w:rFonts w:ascii="Times New Roman" w:hAnsi="Times New Roman"/>
          <w:sz w:val="20"/>
          <w:szCs w:val="20"/>
        </w:rPr>
      </w:pPr>
      <w:r w:rsidRPr="00B5048E">
        <w:rPr>
          <w:rFonts w:ascii="Times New Roman" w:hAnsi="Times New Roman"/>
          <w:strike/>
          <w:sz w:val="20"/>
          <w:szCs w:val="20"/>
        </w:rPr>
        <w:lastRenderedPageBreak/>
        <w:t>nezloží zábezpeku na daň na prepravu minerálneho oleja v súlade s týmto zákonom</w:t>
      </w:r>
      <w:r w:rsidR="00B5048E">
        <w:rPr>
          <w:rFonts w:ascii="Times New Roman" w:hAnsi="Times New Roman"/>
          <w:strike/>
          <w:sz w:val="20"/>
          <w:szCs w:val="20"/>
        </w:rPr>
        <w:t>,</w:t>
      </w:r>
    </w:p>
    <w:p w14:paraId="5FFD7938" w14:textId="6A7F6603" w:rsidR="00D000C1" w:rsidRPr="000E365F"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použije, dodá alebo ponúka na použitie minerálny olej uvedený v § 6 ods. </w:t>
      </w:r>
      <w:r w:rsidRPr="000E365F">
        <w:rPr>
          <w:rFonts w:ascii="Times New Roman" w:hAnsi="Times New Roman"/>
          <w:sz w:val="20"/>
          <w:szCs w:val="20"/>
        </w:rPr>
        <w:t xml:space="preserve">5 </w:t>
      </w:r>
      <w:bookmarkStart w:id="27" w:name="_Hlk235002806"/>
      <w:r w:rsidRPr="000E365F">
        <w:rPr>
          <w:rFonts w:ascii="Times New Roman" w:hAnsi="Times New Roman"/>
          <w:strike/>
          <w:sz w:val="20"/>
          <w:szCs w:val="20"/>
        </w:rPr>
        <w:t>ako pohonnú látku</w:t>
      </w:r>
      <w:r w:rsidR="00364321" w:rsidRPr="000E365F">
        <w:rPr>
          <w:rFonts w:ascii="Times New Roman" w:hAnsi="Times New Roman"/>
          <w:sz w:val="20"/>
          <w:szCs w:val="20"/>
        </w:rPr>
        <w:t xml:space="preserve"> </w:t>
      </w:r>
      <w:r w:rsidR="00364321" w:rsidRPr="000E365F">
        <w:rPr>
          <w:rFonts w:ascii="Times New Roman" w:hAnsi="Times New Roman"/>
          <w:b/>
          <w:bCs/>
          <w:color w:val="000099"/>
          <w:sz w:val="20"/>
          <w:szCs w:val="20"/>
        </w:rPr>
        <w:t>na iný účel ako palivo</w:t>
      </w:r>
      <w:r w:rsidRPr="000E365F">
        <w:rPr>
          <w:rFonts w:ascii="Times New Roman" w:hAnsi="Times New Roman"/>
          <w:sz w:val="20"/>
          <w:szCs w:val="20"/>
        </w:rPr>
        <w:t>,</w:t>
      </w:r>
    </w:p>
    <w:bookmarkEnd w:id="27"/>
    <w:p w14:paraId="1A203CC7" w14:textId="77777777" w:rsidR="00D000C1" w:rsidRPr="0082585D"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použije, dodá alebo ponúka na použitie minerálny olej uvedený v § 6 ods. 1 písm. g) ako pohonnú látku alebo ako palivo,</w:t>
      </w:r>
    </w:p>
    <w:p w14:paraId="61C85331" w14:textId="02495360" w:rsidR="00D000C1" w:rsidRPr="0082585D"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nezaplatí daň v lehote splatnosti ustanovenej týmto zákonom a colný úrad použije na úhradu dane zábezpeku na daň alebo si uplatní plnenie z bankovej záruky; uvedené sa neuplatní, ak sa postupuje podľa § 25 ods. 9,</w:t>
      </w:r>
      <w:r w:rsidR="00922EBA">
        <w:rPr>
          <w:rFonts w:ascii="Times New Roman" w:hAnsi="Times New Roman"/>
          <w:sz w:val="20"/>
          <w:szCs w:val="20"/>
        </w:rPr>
        <w:t xml:space="preserve"> </w:t>
      </w:r>
      <w:r w:rsidRPr="0082585D">
        <w:rPr>
          <w:rFonts w:ascii="Times New Roman" w:hAnsi="Times New Roman"/>
          <w:sz w:val="20"/>
          <w:szCs w:val="20"/>
        </w:rPr>
        <w:t>§ 32a ods. 9 alebo § 34 ods. 5,</w:t>
      </w:r>
    </w:p>
    <w:p w14:paraId="5D2C61C8" w14:textId="77777777" w:rsidR="00D000C1" w:rsidRPr="0082585D"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nesplní povinnosť podľa § 25a ods. 1,</w:t>
      </w:r>
    </w:p>
    <w:p w14:paraId="0AB00D7A" w14:textId="77777777" w:rsidR="00D000C1" w:rsidRPr="0082585D"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nesplní povinnosť podľa § 25a ods. 9 písm. b),</w:t>
      </w:r>
    </w:p>
    <w:p w14:paraId="1F01B04D" w14:textId="77777777" w:rsidR="00D000C1" w:rsidRPr="0082585D"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nesplní povinnosť podľa § 25b ods. 1, 4 alebo ods. 16,</w:t>
      </w:r>
    </w:p>
    <w:p w14:paraId="6F6B8952" w14:textId="61463AC1" w:rsidR="00735374" w:rsidRPr="000E365F"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2585D">
        <w:rPr>
          <w:rFonts w:ascii="Times New Roman" w:hAnsi="Times New Roman"/>
          <w:sz w:val="20"/>
          <w:szCs w:val="20"/>
        </w:rPr>
        <w:t xml:space="preserve">nesplní povinnosť podľa § </w:t>
      </w:r>
      <w:r w:rsidR="00872B23">
        <w:rPr>
          <w:rFonts w:ascii="Times New Roman" w:hAnsi="Times New Roman"/>
          <w:sz w:val="20"/>
          <w:szCs w:val="20"/>
        </w:rPr>
        <w:t xml:space="preserve">25b ods. 14 </w:t>
      </w:r>
      <w:r w:rsidR="00B841B2" w:rsidRPr="00872B23">
        <w:rPr>
          <w:rFonts w:ascii="Times New Roman" w:hAnsi="Times New Roman"/>
          <w:color w:val="000000" w:themeColor="text1"/>
          <w:sz w:val="20"/>
          <w:szCs w:val="20"/>
        </w:rPr>
        <w:t xml:space="preserve">písm. b) </w:t>
      </w:r>
      <w:r w:rsidR="00B841B2" w:rsidRPr="000E365F">
        <w:rPr>
          <w:rFonts w:ascii="Times New Roman" w:hAnsi="Times New Roman"/>
          <w:strike/>
          <w:color w:val="000000" w:themeColor="text1"/>
          <w:sz w:val="20"/>
          <w:szCs w:val="20"/>
        </w:rPr>
        <w:t>až f) a i)</w:t>
      </w:r>
      <w:r w:rsidRPr="000E365F">
        <w:rPr>
          <w:rFonts w:ascii="Times New Roman" w:hAnsi="Times New Roman"/>
          <w:strike/>
          <w:color w:val="000000" w:themeColor="text1"/>
          <w:sz w:val="20"/>
          <w:szCs w:val="20"/>
        </w:rPr>
        <w:t>, ods. 15 písm. b) až e), g) a h), ods. 18 písm. a) až d), f) a g)</w:t>
      </w:r>
      <w:r w:rsidR="00853E63" w:rsidRPr="000E365F">
        <w:rPr>
          <w:rFonts w:ascii="Times New Roman" w:hAnsi="Times New Roman"/>
          <w:color w:val="000000" w:themeColor="text1"/>
          <w:sz w:val="20"/>
          <w:szCs w:val="20"/>
        </w:rPr>
        <w:t xml:space="preserve"> </w:t>
      </w:r>
      <w:r w:rsidR="00735374" w:rsidRPr="000E365F">
        <w:rPr>
          <w:rFonts w:ascii="Times New Roman" w:hAnsi="Times New Roman"/>
          <w:b/>
          <w:bCs/>
          <w:color w:val="000099"/>
          <w:sz w:val="20"/>
          <w:szCs w:val="20"/>
        </w:rPr>
        <w:t>až f), ods. 15 písm. b) až e) a g), ods. 18 písm. a) až d) a f)</w:t>
      </w:r>
      <w:r w:rsidRPr="000E365F">
        <w:rPr>
          <w:rFonts w:ascii="Times New Roman" w:hAnsi="Times New Roman"/>
          <w:b/>
          <w:bCs/>
          <w:color w:val="000099"/>
          <w:sz w:val="20"/>
          <w:szCs w:val="20"/>
        </w:rPr>
        <w:t>,</w:t>
      </w:r>
    </w:p>
    <w:p w14:paraId="0A6F53AA" w14:textId="7FD547E9" w:rsidR="00735374" w:rsidRPr="000E365F"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0C1273">
        <w:rPr>
          <w:rFonts w:ascii="Times New Roman" w:hAnsi="Times New Roman"/>
          <w:color w:val="000000" w:themeColor="text1"/>
          <w:sz w:val="20"/>
          <w:szCs w:val="20"/>
        </w:rPr>
        <w:t xml:space="preserve">ukončí prepravu minerálneho oleja v pozastavení dane alebo oslobodeného od dane na inom mieste než na mieste priameho dodania alebo na mieste prijatia uvedenom v elektronickom dokumente alebo sprievodnom </w:t>
      </w:r>
      <w:r w:rsidRPr="000E365F">
        <w:rPr>
          <w:rFonts w:ascii="Times New Roman" w:hAnsi="Times New Roman"/>
          <w:color w:val="000000" w:themeColor="text1"/>
          <w:sz w:val="20"/>
          <w:szCs w:val="20"/>
        </w:rPr>
        <w:t>dokumente</w:t>
      </w:r>
      <w:r w:rsidR="000C1273" w:rsidRPr="000E365F">
        <w:rPr>
          <w:rFonts w:ascii="Times New Roman" w:hAnsi="Times New Roman"/>
          <w:b/>
          <w:bCs/>
          <w:color w:val="000099"/>
          <w:sz w:val="20"/>
          <w:szCs w:val="20"/>
        </w:rPr>
        <w:t>;</w:t>
      </w:r>
      <w:r w:rsidR="000C1273" w:rsidRPr="000E365F">
        <w:rPr>
          <w:rFonts w:ascii="Times New Roman" w:hAnsi="Times New Roman"/>
          <w:sz w:val="24"/>
          <w:szCs w:val="24"/>
        </w:rPr>
        <w:t xml:space="preserve"> </w:t>
      </w:r>
      <w:r w:rsidR="000C1273" w:rsidRPr="000E365F">
        <w:rPr>
          <w:rFonts w:ascii="Times New Roman" w:hAnsi="Times New Roman"/>
          <w:b/>
          <w:bCs/>
          <w:color w:val="000099"/>
          <w:sz w:val="20"/>
          <w:szCs w:val="20"/>
        </w:rPr>
        <w:t>to neplatí, ak pred ukončením prepravy príjemca minerálneho oleja oznámi colnému úradu zmenu miesta prijatia minerálneho oleja</w:t>
      </w:r>
      <w:r w:rsidRPr="000E365F">
        <w:rPr>
          <w:rFonts w:ascii="Times New Roman" w:hAnsi="Times New Roman"/>
          <w:color w:val="000000" w:themeColor="text1"/>
          <w:sz w:val="20"/>
          <w:szCs w:val="20"/>
        </w:rPr>
        <w:t>,</w:t>
      </w:r>
    </w:p>
    <w:p w14:paraId="2661848A" w14:textId="5CFAAF92" w:rsidR="00735374" w:rsidRPr="000E365F" w:rsidRDefault="00D000C1">
      <w:pPr>
        <w:widowControl w:val="0"/>
        <w:numPr>
          <w:ilvl w:val="1"/>
          <w:numId w:val="175"/>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0E365F">
        <w:rPr>
          <w:rFonts w:ascii="Times New Roman" w:hAnsi="Times New Roman"/>
          <w:color w:val="000000" w:themeColor="text1"/>
          <w:sz w:val="20"/>
          <w:szCs w:val="20"/>
        </w:rPr>
        <w:t>ukončí prepravu minerálneho oleja v daňovom voľnom obehu na podnikateľské účely na inom mieste než na mieste určenia uvedenom v zjednodušenom elektronickom dokumente alebo zjednodušenom dokumente</w:t>
      </w:r>
      <w:r w:rsidR="00CD5775" w:rsidRPr="000E365F">
        <w:rPr>
          <w:rFonts w:ascii="Times New Roman" w:hAnsi="Times New Roman"/>
          <w:b/>
          <w:bCs/>
          <w:color w:val="000099"/>
          <w:sz w:val="20"/>
          <w:szCs w:val="20"/>
        </w:rPr>
        <w:t>;</w:t>
      </w:r>
      <w:r w:rsidR="00CD5775" w:rsidRPr="000E365F">
        <w:rPr>
          <w:rFonts w:ascii="Times New Roman" w:hAnsi="Times New Roman"/>
          <w:sz w:val="24"/>
          <w:szCs w:val="24"/>
        </w:rPr>
        <w:t xml:space="preserve"> </w:t>
      </w:r>
      <w:r w:rsidR="00CD5775" w:rsidRPr="000E365F">
        <w:rPr>
          <w:rFonts w:ascii="Times New Roman" w:hAnsi="Times New Roman"/>
          <w:b/>
          <w:bCs/>
          <w:color w:val="000099"/>
          <w:sz w:val="20"/>
          <w:szCs w:val="20"/>
        </w:rPr>
        <w:t>to neplatí, ak pred ukončením prepravy príjemca minerálneho oleja oznámi colnému úradu zmenu miesta prijatia minerálneho oleja</w:t>
      </w:r>
      <w:r w:rsidRPr="000E365F">
        <w:rPr>
          <w:rFonts w:ascii="Times New Roman" w:hAnsi="Times New Roman"/>
          <w:color w:val="000000" w:themeColor="text1"/>
          <w:sz w:val="20"/>
          <w:szCs w:val="20"/>
        </w:rPr>
        <w:t>,</w:t>
      </w:r>
    </w:p>
    <w:p w14:paraId="3244831B" w14:textId="77777777" w:rsidR="003A6248" w:rsidRPr="00872B23" w:rsidRDefault="003A6248">
      <w:pPr>
        <w:widowControl w:val="0"/>
        <w:numPr>
          <w:ilvl w:val="1"/>
          <w:numId w:val="175"/>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v daňovom sklade podľa § 20 ods. 1 písm. b) vykonáva iné činnosti ako činnosti</w:t>
      </w:r>
      <w:r w:rsidR="006D7646" w:rsidRPr="00872B23">
        <w:rPr>
          <w:rFonts w:ascii="Times New Roman" w:hAnsi="Times New Roman"/>
          <w:color w:val="000000" w:themeColor="text1"/>
          <w:sz w:val="20"/>
          <w:szCs w:val="20"/>
        </w:rPr>
        <w:t xml:space="preserve"> uvedené v § 20 ods. 1 písm. b),</w:t>
      </w:r>
    </w:p>
    <w:p w14:paraId="0966777B" w14:textId="658E5884" w:rsidR="006D7646" w:rsidRPr="001320BC" w:rsidRDefault="006D7646">
      <w:pPr>
        <w:widowControl w:val="0"/>
        <w:numPr>
          <w:ilvl w:val="1"/>
          <w:numId w:val="175"/>
        </w:numPr>
        <w:autoSpaceDE w:val="0"/>
        <w:autoSpaceDN w:val="0"/>
        <w:adjustRightInd w:val="0"/>
        <w:spacing w:after="0" w:line="240" w:lineRule="auto"/>
        <w:ind w:left="709" w:hanging="283"/>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nesplní niektorú z povinností vyplývajúcich z ustanovenia § 23, § 24, § 27, § 29, § 30, § 30a, </w:t>
      </w:r>
      <w:r w:rsidRPr="001320BC">
        <w:rPr>
          <w:rFonts w:ascii="Times New Roman" w:hAnsi="Times New Roman"/>
          <w:color w:val="000000" w:themeColor="text1"/>
          <w:sz w:val="20"/>
          <w:szCs w:val="20"/>
        </w:rPr>
        <w:t xml:space="preserve">§ 31 </w:t>
      </w:r>
      <w:r w:rsidR="00140A8D" w:rsidRPr="001320BC">
        <w:rPr>
          <w:rFonts w:ascii="Times New Roman" w:hAnsi="Times New Roman"/>
          <w:color w:val="000000" w:themeColor="text1"/>
          <w:sz w:val="20"/>
          <w:szCs w:val="20"/>
        </w:rPr>
        <w:t>ods. 1 až 12</w:t>
      </w:r>
      <w:r w:rsidR="00114ABD" w:rsidRPr="001320BC">
        <w:rPr>
          <w:rFonts w:ascii="Times New Roman" w:hAnsi="Times New Roman"/>
          <w:b/>
          <w:bCs/>
          <w:color w:val="000099"/>
          <w:sz w:val="20"/>
          <w:szCs w:val="20"/>
        </w:rPr>
        <w:t xml:space="preserve"> </w:t>
      </w:r>
      <w:r w:rsidR="00114ABD" w:rsidRPr="001320BC">
        <w:rPr>
          <w:rFonts w:ascii="Times New Roman" w:hAnsi="Times New Roman"/>
          <w:sz w:val="20"/>
          <w:szCs w:val="20"/>
        </w:rPr>
        <w:t xml:space="preserve">alebo </w:t>
      </w:r>
      <w:r w:rsidRPr="001320BC">
        <w:rPr>
          <w:rFonts w:ascii="Times New Roman" w:hAnsi="Times New Roman"/>
          <w:color w:val="000000" w:themeColor="text1"/>
          <w:sz w:val="20"/>
          <w:szCs w:val="20"/>
        </w:rPr>
        <w:t>§ 31a.</w:t>
      </w:r>
    </w:p>
    <w:p w14:paraId="3B0266E7" w14:textId="77777777" w:rsidR="00D000C1" w:rsidRPr="00872B23" w:rsidRDefault="00D000C1" w:rsidP="00153B79">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66326EC1" w14:textId="77777777" w:rsidR="00D000C1" w:rsidRPr="00872B23" w:rsidRDefault="00D000C1">
      <w:pPr>
        <w:widowControl w:val="0"/>
        <w:numPr>
          <w:ilvl w:val="0"/>
          <w:numId w:val="169"/>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Colný úrad uloží pokutu za správny delikt</w:t>
      </w:r>
    </w:p>
    <w:p w14:paraId="37CFBCDA" w14:textId="77777777" w:rsidR="00D000C1" w:rsidRPr="00872B23" w:rsidRDefault="00D000C1">
      <w:pPr>
        <w:widowControl w:val="0"/>
        <w:numPr>
          <w:ilvl w:val="0"/>
          <w:numId w:val="176"/>
        </w:numPr>
        <w:autoSpaceDE w:val="0"/>
        <w:autoSpaceDN w:val="0"/>
        <w:adjustRightInd w:val="0"/>
        <w:spacing w:after="0" w:line="240" w:lineRule="auto"/>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podľa odseku 1 písm. a) až k)</w:t>
      </w:r>
      <w:r w:rsidR="00377006" w:rsidRPr="00872B23">
        <w:rPr>
          <w:rFonts w:ascii="Times New Roman" w:hAnsi="Times New Roman"/>
          <w:color w:val="000000" w:themeColor="text1"/>
          <w:sz w:val="20"/>
          <w:szCs w:val="20"/>
        </w:rPr>
        <w:t xml:space="preserve"> a r)</w:t>
      </w:r>
      <w:r w:rsidRPr="00872B23">
        <w:rPr>
          <w:rFonts w:ascii="Times New Roman" w:hAnsi="Times New Roman"/>
          <w:color w:val="000000" w:themeColor="text1"/>
          <w:sz w:val="20"/>
          <w:szCs w:val="20"/>
        </w:rPr>
        <w:t xml:space="preserve"> od 500 eur do 1 000 000 eur,</w:t>
      </w:r>
    </w:p>
    <w:p w14:paraId="378CCFC3" w14:textId="77777777" w:rsidR="00D000C1" w:rsidRPr="00872B23" w:rsidRDefault="00D000C1">
      <w:pPr>
        <w:widowControl w:val="0"/>
        <w:numPr>
          <w:ilvl w:val="0"/>
          <w:numId w:val="176"/>
        </w:numPr>
        <w:autoSpaceDE w:val="0"/>
        <w:autoSpaceDN w:val="0"/>
        <w:adjustRightInd w:val="0"/>
        <w:spacing w:after="0" w:line="240" w:lineRule="auto"/>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podľa odseku 1 písm. l) až q)</w:t>
      </w:r>
      <w:r w:rsidR="00957233" w:rsidRPr="00872B23">
        <w:rPr>
          <w:rFonts w:ascii="Times New Roman" w:hAnsi="Times New Roman"/>
          <w:color w:val="000000" w:themeColor="text1"/>
          <w:sz w:val="20"/>
          <w:szCs w:val="20"/>
        </w:rPr>
        <w:t xml:space="preserve"> a s) </w:t>
      </w:r>
      <w:r w:rsidRPr="00872B23">
        <w:rPr>
          <w:rFonts w:ascii="Times New Roman" w:hAnsi="Times New Roman"/>
          <w:color w:val="000000" w:themeColor="text1"/>
          <w:sz w:val="20"/>
          <w:szCs w:val="20"/>
        </w:rPr>
        <w:t xml:space="preserve"> od 100 eur do 100 000 eur.</w:t>
      </w:r>
    </w:p>
    <w:p w14:paraId="300B3A24" w14:textId="77777777" w:rsidR="00B33743" w:rsidRPr="0082585D" w:rsidRDefault="00B33743" w:rsidP="00B33743">
      <w:pPr>
        <w:widowControl w:val="0"/>
        <w:autoSpaceDE w:val="0"/>
        <w:autoSpaceDN w:val="0"/>
        <w:adjustRightInd w:val="0"/>
        <w:spacing w:after="0" w:line="240" w:lineRule="auto"/>
        <w:jc w:val="both"/>
        <w:rPr>
          <w:rFonts w:ascii="Times New Roman" w:hAnsi="Times New Roman"/>
          <w:sz w:val="20"/>
          <w:szCs w:val="20"/>
        </w:rPr>
      </w:pPr>
    </w:p>
    <w:p w14:paraId="39C249CD" w14:textId="77777777" w:rsidR="00D000C1" w:rsidRPr="0082585D" w:rsidRDefault="00D000C1">
      <w:pPr>
        <w:widowControl w:val="0"/>
        <w:numPr>
          <w:ilvl w:val="0"/>
          <w:numId w:val="16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Ak bola osobe opakovane uložená pokuta za správny delikt podľa odseku 1 písm. o) a colný úrad zistí, že nebola vykonaná náprava, podá podnet na miestne príslušný živnostenský úrad na konanie podľa osobitného predpisu.</w:t>
      </w:r>
      <w:r w:rsidRPr="0082585D">
        <w:rPr>
          <w:rFonts w:ascii="Times New Roman" w:hAnsi="Times New Roman"/>
          <w:sz w:val="20"/>
          <w:szCs w:val="20"/>
          <w:vertAlign w:val="superscript"/>
        </w:rPr>
        <w:t>30aa</w:t>
      </w:r>
      <w:r w:rsidRPr="0082585D">
        <w:rPr>
          <w:rFonts w:ascii="Times New Roman" w:hAnsi="Times New Roman"/>
          <w:sz w:val="20"/>
          <w:szCs w:val="20"/>
        </w:rPr>
        <w:t>)</w:t>
      </w:r>
    </w:p>
    <w:p w14:paraId="6D960554" w14:textId="77777777" w:rsidR="00D000C1" w:rsidRPr="0082585D" w:rsidRDefault="00D000C1" w:rsidP="00D000C1">
      <w:pPr>
        <w:widowControl w:val="0"/>
        <w:autoSpaceDE w:val="0"/>
        <w:autoSpaceDN w:val="0"/>
        <w:adjustRightInd w:val="0"/>
        <w:spacing w:after="0" w:line="240" w:lineRule="auto"/>
        <w:jc w:val="both"/>
        <w:rPr>
          <w:rFonts w:ascii="Times New Roman" w:hAnsi="Times New Roman"/>
          <w:sz w:val="20"/>
          <w:szCs w:val="20"/>
        </w:rPr>
      </w:pPr>
    </w:p>
    <w:p w14:paraId="2F5748C6" w14:textId="77777777" w:rsidR="00D000C1" w:rsidRPr="0082585D" w:rsidRDefault="00D000C1">
      <w:pPr>
        <w:widowControl w:val="0"/>
        <w:numPr>
          <w:ilvl w:val="0"/>
          <w:numId w:val="16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Pokutu nemožno uložiť, ak uplynulo päť rokov od konca roka, v ktorom došlo k porušeniu tohto zákona.</w:t>
      </w:r>
    </w:p>
    <w:p w14:paraId="428FA514" w14:textId="77777777" w:rsidR="00D000C1" w:rsidRPr="0082585D" w:rsidRDefault="00D000C1" w:rsidP="00D000C1">
      <w:pPr>
        <w:widowControl w:val="0"/>
        <w:autoSpaceDE w:val="0"/>
        <w:autoSpaceDN w:val="0"/>
        <w:adjustRightInd w:val="0"/>
        <w:spacing w:after="0" w:line="240" w:lineRule="auto"/>
        <w:jc w:val="both"/>
        <w:rPr>
          <w:rFonts w:ascii="Times New Roman" w:hAnsi="Times New Roman"/>
          <w:sz w:val="20"/>
          <w:szCs w:val="20"/>
        </w:rPr>
      </w:pPr>
    </w:p>
    <w:p w14:paraId="1BBCBF3E" w14:textId="77777777" w:rsidR="00E3211E" w:rsidRPr="0082585D" w:rsidRDefault="00D000C1">
      <w:pPr>
        <w:widowControl w:val="0"/>
        <w:numPr>
          <w:ilvl w:val="0"/>
          <w:numId w:val="169"/>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Pri určovaní výšky pokuty prihliadne colný úrad na závažnosť, dĺžku trvania a následky protiprávneho stavu.</w:t>
      </w:r>
    </w:p>
    <w:p w14:paraId="3301723C" w14:textId="77777777" w:rsidR="00D000C1" w:rsidRDefault="00D000C1" w:rsidP="00D000C1">
      <w:pPr>
        <w:widowControl w:val="0"/>
        <w:autoSpaceDE w:val="0"/>
        <w:autoSpaceDN w:val="0"/>
        <w:adjustRightInd w:val="0"/>
        <w:spacing w:after="0" w:line="240" w:lineRule="auto"/>
        <w:jc w:val="both"/>
        <w:rPr>
          <w:rFonts w:ascii="Times New Roman" w:hAnsi="Times New Roman"/>
          <w:sz w:val="20"/>
          <w:szCs w:val="20"/>
        </w:rPr>
      </w:pPr>
    </w:p>
    <w:p w14:paraId="6748DC55" w14:textId="77777777" w:rsidR="00337C71" w:rsidRPr="000E365F" w:rsidRDefault="00337C71">
      <w:pPr>
        <w:widowControl w:val="0"/>
        <w:numPr>
          <w:ilvl w:val="0"/>
          <w:numId w:val="169"/>
        </w:numPr>
        <w:autoSpaceDE w:val="0"/>
        <w:autoSpaceDN w:val="0"/>
        <w:adjustRightInd w:val="0"/>
        <w:spacing w:after="0" w:line="240" w:lineRule="auto"/>
        <w:ind w:left="426" w:hanging="426"/>
        <w:jc w:val="both"/>
        <w:rPr>
          <w:rFonts w:ascii="Times New Roman" w:hAnsi="Times New Roman"/>
          <w:b/>
          <w:bCs/>
          <w:color w:val="000099"/>
          <w:sz w:val="20"/>
          <w:szCs w:val="20"/>
        </w:rPr>
      </w:pPr>
      <w:r w:rsidRPr="000E365F">
        <w:rPr>
          <w:rFonts w:ascii="Times New Roman" w:hAnsi="Times New Roman"/>
          <w:b/>
          <w:bCs/>
          <w:color w:val="000099"/>
          <w:sz w:val="20"/>
          <w:szCs w:val="20"/>
        </w:rPr>
        <w:t>Colný úrad pri podozrení zo spáchania správneho deliktu podľa odseku 1 písm. g) minerálny olej zabezpečí.</w:t>
      </w:r>
      <w:r w:rsidRPr="000E365F">
        <w:rPr>
          <w:rFonts w:ascii="Times New Roman" w:hAnsi="Times New Roman"/>
          <w:b/>
          <w:bCs/>
          <w:color w:val="000099"/>
          <w:sz w:val="20"/>
          <w:szCs w:val="20"/>
          <w:vertAlign w:val="superscript"/>
        </w:rPr>
        <w:t>3b</w:t>
      </w:r>
      <w:r w:rsidRPr="000E365F">
        <w:rPr>
          <w:rFonts w:ascii="Times New Roman" w:hAnsi="Times New Roman"/>
          <w:b/>
          <w:bCs/>
          <w:color w:val="000099"/>
          <w:sz w:val="20"/>
          <w:szCs w:val="20"/>
        </w:rPr>
        <w:t>)</w:t>
      </w:r>
    </w:p>
    <w:p w14:paraId="19FBADD7" w14:textId="77777777" w:rsidR="00337C71" w:rsidRPr="000E365F" w:rsidRDefault="00337C71" w:rsidP="00D000C1">
      <w:pPr>
        <w:widowControl w:val="0"/>
        <w:autoSpaceDE w:val="0"/>
        <w:autoSpaceDN w:val="0"/>
        <w:adjustRightInd w:val="0"/>
        <w:spacing w:after="0" w:line="240" w:lineRule="auto"/>
        <w:jc w:val="both"/>
        <w:rPr>
          <w:rFonts w:ascii="Times New Roman" w:hAnsi="Times New Roman"/>
          <w:sz w:val="20"/>
          <w:szCs w:val="20"/>
        </w:rPr>
      </w:pPr>
    </w:p>
    <w:p w14:paraId="598830ED" w14:textId="77777777" w:rsidR="00E3211E" w:rsidRPr="000E365F" w:rsidRDefault="00E3211E" w:rsidP="006D05A3">
      <w:pPr>
        <w:widowControl w:val="0"/>
        <w:autoSpaceDE w:val="0"/>
        <w:autoSpaceDN w:val="0"/>
        <w:adjustRightInd w:val="0"/>
        <w:spacing w:after="0" w:line="240" w:lineRule="auto"/>
        <w:jc w:val="center"/>
        <w:rPr>
          <w:rFonts w:ascii="Times New Roman" w:hAnsi="Times New Roman"/>
          <w:sz w:val="20"/>
          <w:szCs w:val="20"/>
        </w:rPr>
      </w:pPr>
      <w:r w:rsidRPr="000E365F">
        <w:rPr>
          <w:rFonts w:ascii="Times New Roman" w:hAnsi="Times New Roman"/>
          <w:sz w:val="20"/>
          <w:szCs w:val="20"/>
        </w:rPr>
        <w:t>§ 42a</w:t>
      </w:r>
    </w:p>
    <w:p w14:paraId="58C9D8BA" w14:textId="77777777" w:rsidR="00E3211E" w:rsidRPr="000E365F" w:rsidRDefault="00E3211E" w:rsidP="006D05A3">
      <w:pPr>
        <w:widowControl w:val="0"/>
        <w:autoSpaceDE w:val="0"/>
        <w:autoSpaceDN w:val="0"/>
        <w:adjustRightInd w:val="0"/>
        <w:spacing w:after="0" w:line="240" w:lineRule="auto"/>
        <w:jc w:val="center"/>
        <w:rPr>
          <w:rFonts w:ascii="Times New Roman" w:hAnsi="Times New Roman"/>
          <w:bCs/>
          <w:sz w:val="20"/>
          <w:szCs w:val="20"/>
        </w:rPr>
      </w:pPr>
      <w:r w:rsidRPr="000E365F">
        <w:rPr>
          <w:rFonts w:ascii="Times New Roman" w:hAnsi="Times New Roman"/>
          <w:bCs/>
          <w:sz w:val="20"/>
          <w:szCs w:val="20"/>
        </w:rPr>
        <w:t>Priestupky</w:t>
      </w:r>
    </w:p>
    <w:p w14:paraId="528C2F3C" w14:textId="77777777" w:rsidR="00E3211E" w:rsidRPr="000E365F" w:rsidRDefault="00E3211E" w:rsidP="009B627B">
      <w:pPr>
        <w:widowControl w:val="0"/>
        <w:autoSpaceDE w:val="0"/>
        <w:autoSpaceDN w:val="0"/>
        <w:adjustRightInd w:val="0"/>
        <w:spacing w:after="0" w:line="240" w:lineRule="auto"/>
        <w:jc w:val="both"/>
        <w:rPr>
          <w:rFonts w:ascii="Times New Roman" w:hAnsi="Times New Roman"/>
          <w:sz w:val="20"/>
          <w:szCs w:val="20"/>
        </w:rPr>
      </w:pPr>
    </w:p>
    <w:p w14:paraId="66FCFE91" w14:textId="77777777" w:rsidR="00E3211E" w:rsidRPr="000E365F" w:rsidRDefault="00E3211E">
      <w:pPr>
        <w:widowControl w:val="0"/>
        <w:numPr>
          <w:ilvl w:val="0"/>
          <w:numId w:val="173"/>
        </w:numPr>
        <w:autoSpaceDE w:val="0"/>
        <w:autoSpaceDN w:val="0"/>
        <w:adjustRightInd w:val="0"/>
        <w:spacing w:after="0" w:line="240" w:lineRule="auto"/>
        <w:ind w:left="426" w:hanging="426"/>
        <w:jc w:val="both"/>
        <w:rPr>
          <w:rFonts w:ascii="Times New Roman" w:hAnsi="Times New Roman"/>
          <w:sz w:val="20"/>
          <w:szCs w:val="20"/>
        </w:rPr>
      </w:pPr>
      <w:r w:rsidRPr="000E365F">
        <w:rPr>
          <w:rFonts w:ascii="Times New Roman" w:hAnsi="Times New Roman"/>
          <w:sz w:val="20"/>
          <w:szCs w:val="20"/>
        </w:rPr>
        <w:t>Priestupku sa dopustí fyzická osoba, ktorá nie</w:t>
      </w:r>
      <w:r w:rsidR="00153B79" w:rsidRPr="000E365F">
        <w:rPr>
          <w:rFonts w:ascii="Times New Roman" w:hAnsi="Times New Roman"/>
          <w:sz w:val="20"/>
          <w:szCs w:val="20"/>
        </w:rPr>
        <w:t xml:space="preserve"> je oprávnená na podnikanie, ak</w:t>
      </w:r>
    </w:p>
    <w:p w14:paraId="12BEDE7D" w14:textId="77777777" w:rsidR="00E3211E" w:rsidRPr="000E365F" w:rsidRDefault="00E3211E">
      <w:pPr>
        <w:widowControl w:val="0"/>
        <w:numPr>
          <w:ilvl w:val="1"/>
          <w:numId w:val="174"/>
        </w:numPr>
        <w:autoSpaceDE w:val="0"/>
        <w:autoSpaceDN w:val="0"/>
        <w:adjustRightInd w:val="0"/>
        <w:spacing w:after="0" w:line="240" w:lineRule="auto"/>
        <w:ind w:left="709" w:hanging="283"/>
        <w:jc w:val="both"/>
        <w:rPr>
          <w:rFonts w:ascii="Times New Roman" w:hAnsi="Times New Roman"/>
          <w:sz w:val="20"/>
          <w:szCs w:val="20"/>
        </w:rPr>
      </w:pPr>
      <w:r w:rsidRPr="000E365F">
        <w:rPr>
          <w:rFonts w:ascii="Times New Roman" w:hAnsi="Times New Roman"/>
          <w:sz w:val="20"/>
          <w:szCs w:val="20"/>
        </w:rPr>
        <w:t xml:space="preserve">použije, dodá alebo ponúka na použitie minerálny olej uvedený v </w:t>
      </w:r>
      <w:hyperlink r:id="rId226" w:history="1">
        <w:r w:rsidRPr="000E365F">
          <w:rPr>
            <w:rFonts w:ascii="Times New Roman" w:hAnsi="Times New Roman"/>
            <w:sz w:val="20"/>
            <w:szCs w:val="20"/>
          </w:rPr>
          <w:t>§ 6 ods. 1 písm. e)</w:t>
        </w:r>
      </w:hyperlink>
      <w:r w:rsidR="00153B79" w:rsidRPr="000E365F">
        <w:rPr>
          <w:rFonts w:ascii="Times New Roman" w:hAnsi="Times New Roman"/>
          <w:sz w:val="20"/>
          <w:szCs w:val="20"/>
        </w:rPr>
        <w:t xml:space="preserve"> ako pohonnú látku,</w:t>
      </w:r>
    </w:p>
    <w:p w14:paraId="3F6A24C5" w14:textId="427B5F73" w:rsidR="00E3211E" w:rsidRPr="000E365F" w:rsidRDefault="00074B5C">
      <w:pPr>
        <w:widowControl w:val="0"/>
        <w:numPr>
          <w:ilvl w:val="1"/>
          <w:numId w:val="174"/>
        </w:numPr>
        <w:autoSpaceDE w:val="0"/>
        <w:autoSpaceDN w:val="0"/>
        <w:adjustRightInd w:val="0"/>
        <w:spacing w:after="0" w:line="240" w:lineRule="auto"/>
        <w:ind w:left="709" w:hanging="283"/>
        <w:jc w:val="both"/>
        <w:rPr>
          <w:rFonts w:ascii="Times New Roman" w:hAnsi="Times New Roman"/>
          <w:sz w:val="20"/>
          <w:szCs w:val="20"/>
        </w:rPr>
      </w:pPr>
      <w:bookmarkStart w:id="28" w:name="_Hlk227317880"/>
      <w:r w:rsidRPr="000E365F">
        <w:rPr>
          <w:rFonts w:ascii="Times New Roman" w:hAnsi="Times New Roman"/>
          <w:b/>
          <w:bCs/>
          <w:color w:val="000099"/>
          <w:sz w:val="20"/>
          <w:szCs w:val="20"/>
        </w:rPr>
        <w:t>nevie preukázať v súlade s týmto zákonom pôvod alebo spôsob nadobudnutia minerálneho oleja, s ktorým akokoľvek nakladala</w:t>
      </w:r>
      <w:r w:rsidR="00153B79" w:rsidRPr="000E365F">
        <w:rPr>
          <w:rFonts w:ascii="Times New Roman" w:hAnsi="Times New Roman"/>
          <w:sz w:val="20"/>
          <w:szCs w:val="20"/>
        </w:rPr>
        <w:t>,</w:t>
      </w:r>
    </w:p>
    <w:p w14:paraId="299F4798" w14:textId="318A8991" w:rsidR="00074B5C" w:rsidRPr="00074B5C" w:rsidRDefault="00074B5C" w:rsidP="00074B5C">
      <w:pPr>
        <w:widowControl w:val="0"/>
        <w:autoSpaceDE w:val="0"/>
        <w:autoSpaceDN w:val="0"/>
        <w:adjustRightInd w:val="0"/>
        <w:spacing w:after="0" w:line="240" w:lineRule="auto"/>
        <w:ind w:left="709"/>
        <w:jc w:val="both"/>
        <w:rPr>
          <w:rFonts w:ascii="Times New Roman" w:hAnsi="Times New Roman"/>
          <w:strike/>
          <w:sz w:val="20"/>
          <w:szCs w:val="20"/>
        </w:rPr>
      </w:pPr>
      <w:r w:rsidRPr="000E365F">
        <w:rPr>
          <w:rFonts w:ascii="Times New Roman" w:hAnsi="Times New Roman"/>
          <w:strike/>
          <w:sz w:val="20"/>
          <w:szCs w:val="20"/>
        </w:rPr>
        <w:t>nevie preukázať v súlade s týmto zákonom pôvod alebo spôsob nadobudnutia minerálneho oleja u nej zisteného, ktorý sa u nej nachádza alebo ktorý sa u nej nachádzal, a to bez ohľadu na to, či nakladá alebo nakladala s minerálnym olejom ako s vlastným</w:t>
      </w:r>
    </w:p>
    <w:bookmarkEnd w:id="28"/>
    <w:p w14:paraId="66117EB8" w14:textId="77777777" w:rsidR="00E3211E" w:rsidRPr="0082585D" w:rsidRDefault="00E3211E">
      <w:pPr>
        <w:widowControl w:val="0"/>
        <w:numPr>
          <w:ilvl w:val="1"/>
          <w:numId w:val="17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použije minerálny olej oslobodený od dane podľa </w:t>
      </w:r>
      <w:hyperlink r:id="rId227" w:history="1">
        <w:r w:rsidRPr="0082585D">
          <w:rPr>
            <w:rFonts w:ascii="Times New Roman" w:hAnsi="Times New Roman"/>
            <w:sz w:val="20"/>
            <w:szCs w:val="20"/>
          </w:rPr>
          <w:t>§ 10a ods. 2</w:t>
        </w:r>
      </w:hyperlink>
      <w:r w:rsidRPr="0082585D">
        <w:rPr>
          <w:rFonts w:ascii="Times New Roman" w:hAnsi="Times New Roman"/>
          <w:sz w:val="20"/>
          <w:szCs w:val="20"/>
        </w:rPr>
        <w:t xml:space="preserve"> na iný ako</w:t>
      </w:r>
      <w:r w:rsidR="00153B79" w:rsidRPr="0082585D">
        <w:rPr>
          <w:rFonts w:ascii="Times New Roman" w:hAnsi="Times New Roman"/>
          <w:sz w:val="20"/>
          <w:szCs w:val="20"/>
        </w:rPr>
        <w:t xml:space="preserve"> určený účel,</w:t>
      </w:r>
    </w:p>
    <w:p w14:paraId="48373AED" w14:textId="77777777" w:rsidR="00E3211E" w:rsidRPr="0082585D" w:rsidRDefault="00E3211E">
      <w:pPr>
        <w:widowControl w:val="0"/>
        <w:numPr>
          <w:ilvl w:val="1"/>
          <w:numId w:val="17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použije, dodá alebo ponúka na použitie minerálny olej uvedený v</w:t>
      </w:r>
      <w:r w:rsidR="00B04E6B" w:rsidRPr="0082585D">
        <w:rPr>
          <w:rFonts w:ascii="Times New Roman" w:hAnsi="Times New Roman"/>
          <w:sz w:val="20"/>
          <w:szCs w:val="20"/>
        </w:rPr>
        <w:t xml:space="preserve"> § 6 </w:t>
      </w:r>
      <w:r w:rsidR="00894C0A" w:rsidRPr="0082585D">
        <w:rPr>
          <w:rFonts w:ascii="Times New Roman" w:hAnsi="Times New Roman"/>
          <w:sz w:val="20"/>
          <w:szCs w:val="20"/>
        </w:rPr>
        <w:t>ods. 5</w:t>
      </w:r>
      <w:r w:rsidR="00153B79" w:rsidRPr="0082585D">
        <w:rPr>
          <w:rFonts w:ascii="Times New Roman" w:hAnsi="Times New Roman"/>
          <w:sz w:val="20"/>
          <w:szCs w:val="20"/>
        </w:rPr>
        <w:t xml:space="preserve"> ako pohonnú látku,</w:t>
      </w:r>
    </w:p>
    <w:p w14:paraId="09DC6706" w14:textId="77777777" w:rsidR="00E3211E" w:rsidRPr="0082585D" w:rsidRDefault="00E3211E">
      <w:pPr>
        <w:widowControl w:val="0"/>
        <w:numPr>
          <w:ilvl w:val="1"/>
          <w:numId w:val="174"/>
        </w:numPr>
        <w:autoSpaceDE w:val="0"/>
        <w:autoSpaceDN w:val="0"/>
        <w:adjustRightInd w:val="0"/>
        <w:spacing w:after="0" w:line="240" w:lineRule="auto"/>
        <w:ind w:left="709" w:hanging="283"/>
        <w:jc w:val="both"/>
        <w:rPr>
          <w:rFonts w:ascii="Times New Roman" w:hAnsi="Times New Roman"/>
          <w:sz w:val="20"/>
          <w:szCs w:val="20"/>
        </w:rPr>
      </w:pPr>
      <w:r w:rsidRPr="0082585D">
        <w:rPr>
          <w:rFonts w:ascii="Times New Roman" w:hAnsi="Times New Roman"/>
          <w:sz w:val="20"/>
          <w:szCs w:val="20"/>
        </w:rPr>
        <w:t xml:space="preserve">použije, dodá alebo ponúka na použitie minerálny olej uvedený v § 6 ods. 1 písm. g) ako </w:t>
      </w:r>
      <w:r w:rsidR="00153B79" w:rsidRPr="0082585D">
        <w:rPr>
          <w:rFonts w:ascii="Times New Roman" w:hAnsi="Times New Roman"/>
          <w:sz w:val="20"/>
          <w:szCs w:val="20"/>
        </w:rPr>
        <w:t>pohonnú látku alebo ako palivo.</w:t>
      </w:r>
    </w:p>
    <w:p w14:paraId="67690B3F" w14:textId="77777777" w:rsidR="00E3211E" w:rsidRPr="0082585D" w:rsidRDefault="00E3211E" w:rsidP="009B627B">
      <w:pPr>
        <w:widowControl w:val="0"/>
        <w:autoSpaceDE w:val="0"/>
        <w:autoSpaceDN w:val="0"/>
        <w:adjustRightInd w:val="0"/>
        <w:spacing w:after="0" w:line="240" w:lineRule="auto"/>
        <w:jc w:val="both"/>
        <w:rPr>
          <w:rFonts w:ascii="Times New Roman" w:hAnsi="Times New Roman"/>
          <w:sz w:val="20"/>
          <w:szCs w:val="20"/>
        </w:rPr>
      </w:pPr>
    </w:p>
    <w:p w14:paraId="43E16753" w14:textId="77777777" w:rsidR="00E3211E" w:rsidRDefault="00E3211E">
      <w:pPr>
        <w:widowControl w:val="0"/>
        <w:numPr>
          <w:ilvl w:val="0"/>
          <w:numId w:val="17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Za priestupok podľa odseku 1 uloží colný úrad po</w:t>
      </w:r>
      <w:r w:rsidR="00153B79" w:rsidRPr="0082585D">
        <w:rPr>
          <w:rFonts w:ascii="Times New Roman" w:hAnsi="Times New Roman"/>
          <w:sz w:val="20"/>
          <w:szCs w:val="20"/>
        </w:rPr>
        <w:t>kutu od 100 eur do 100 000 eur.</w:t>
      </w:r>
    </w:p>
    <w:p w14:paraId="3945A329" w14:textId="77777777" w:rsidR="009B627B" w:rsidRPr="0082585D" w:rsidRDefault="009B627B" w:rsidP="009B627B">
      <w:pPr>
        <w:widowControl w:val="0"/>
        <w:autoSpaceDE w:val="0"/>
        <w:autoSpaceDN w:val="0"/>
        <w:adjustRightInd w:val="0"/>
        <w:spacing w:after="0" w:line="240" w:lineRule="auto"/>
        <w:jc w:val="both"/>
        <w:rPr>
          <w:rFonts w:ascii="Times New Roman" w:hAnsi="Times New Roman"/>
          <w:sz w:val="20"/>
          <w:szCs w:val="20"/>
        </w:rPr>
      </w:pPr>
    </w:p>
    <w:p w14:paraId="3F9124BA" w14:textId="7C19D965" w:rsidR="00E3211E" w:rsidRPr="000E365F" w:rsidRDefault="00E3211E">
      <w:pPr>
        <w:widowControl w:val="0"/>
        <w:numPr>
          <w:ilvl w:val="0"/>
          <w:numId w:val="17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Za priestupok podľa </w:t>
      </w:r>
      <w:hyperlink r:id="rId228" w:history="1">
        <w:r w:rsidRPr="0082585D">
          <w:rPr>
            <w:rFonts w:ascii="Times New Roman" w:hAnsi="Times New Roman"/>
            <w:sz w:val="20"/>
            <w:szCs w:val="20"/>
          </w:rPr>
          <w:t>odseku 1 písm. b)</w:t>
        </w:r>
      </w:hyperlink>
      <w:r w:rsidRPr="0082585D">
        <w:rPr>
          <w:rFonts w:ascii="Times New Roman" w:hAnsi="Times New Roman"/>
          <w:sz w:val="20"/>
          <w:szCs w:val="20"/>
        </w:rPr>
        <w:t xml:space="preserve"> môže colný úrad uložiť pokutu v blokovom konaní do výšky</w:t>
      </w:r>
      <w:r w:rsidR="00153B79" w:rsidRPr="0082585D">
        <w:rPr>
          <w:rFonts w:ascii="Times New Roman" w:hAnsi="Times New Roman"/>
          <w:sz w:val="20"/>
          <w:szCs w:val="20"/>
        </w:rPr>
        <w:t xml:space="preserve"> 165 eur</w:t>
      </w:r>
      <w:r w:rsidR="00735374">
        <w:rPr>
          <w:rFonts w:ascii="Times New Roman" w:hAnsi="Times New Roman"/>
          <w:sz w:val="20"/>
          <w:szCs w:val="20"/>
        </w:rPr>
        <w:t xml:space="preserve"> </w:t>
      </w:r>
      <w:r w:rsidR="00735374" w:rsidRPr="000E365F">
        <w:rPr>
          <w:rFonts w:ascii="Times New Roman" w:hAnsi="Times New Roman"/>
          <w:b/>
          <w:bCs/>
          <w:color w:val="000099"/>
          <w:sz w:val="20"/>
          <w:szCs w:val="20"/>
        </w:rPr>
        <w:t>a v rozkazom konaní do výšky 1 000 eur</w:t>
      </w:r>
      <w:r w:rsidR="00153B79" w:rsidRPr="000E365F">
        <w:rPr>
          <w:rFonts w:ascii="Times New Roman" w:hAnsi="Times New Roman"/>
          <w:sz w:val="20"/>
          <w:szCs w:val="20"/>
        </w:rPr>
        <w:t>.</w:t>
      </w:r>
    </w:p>
    <w:p w14:paraId="3E3ABC53" w14:textId="77777777" w:rsidR="00E3211E" w:rsidRPr="000E365F" w:rsidRDefault="00E3211E" w:rsidP="00153B79">
      <w:pPr>
        <w:widowControl w:val="0"/>
        <w:autoSpaceDE w:val="0"/>
        <w:autoSpaceDN w:val="0"/>
        <w:adjustRightInd w:val="0"/>
        <w:spacing w:after="0" w:line="240" w:lineRule="auto"/>
        <w:jc w:val="both"/>
        <w:rPr>
          <w:rFonts w:ascii="Times New Roman" w:hAnsi="Times New Roman"/>
          <w:sz w:val="20"/>
          <w:szCs w:val="20"/>
        </w:rPr>
      </w:pPr>
    </w:p>
    <w:p w14:paraId="33470A3F" w14:textId="0A34C48D" w:rsidR="00415EA9" w:rsidRPr="00AE3102" w:rsidRDefault="00E3211E" w:rsidP="00415EA9">
      <w:pPr>
        <w:widowControl w:val="0"/>
        <w:numPr>
          <w:ilvl w:val="0"/>
          <w:numId w:val="173"/>
        </w:numPr>
        <w:autoSpaceDE w:val="0"/>
        <w:autoSpaceDN w:val="0"/>
        <w:adjustRightInd w:val="0"/>
        <w:spacing w:after="0" w:line="240" w:lineRule="auto"/>
        <w:ind w:left="426" w:hanging="426"/>
        <w:jc w:val="both"/>
        <w:rPr>
          <w:rFonts w:ascii="Times New Roman" w:hAnsi="Times New Roman"/>
          <w:sz w:val="20"/>
          <w:szCs w:val="20"/>
        </w:rPr>
      </w:pPr>
      <w:r w:rsidRPr="000E365F">
        <w:rPr>
          <w:rFonts w:ascii="Times New Roman" w:hAnsi="Times New Roman"/>
          <w:sz w:val="20"/>
          <w:szCs w:val="20"/>
        </w:rPr>
        <w:t>Na priestupky a ich prerokúvanie sa vzťahuje všeobecný predpis o priestupkoch.</w:t>
      </w:r>
      <w:r w:rsidRPr="000E365F">
        <w:rPr>
          <w:rFonts w:ascii="Times New Roman" w:hAnsi="Times New Roman"/>
          <w:sz w:val="20"/>
          <w:szCs w:val="20"/>
          <w:vertAlign w:val="superscript"/>
        </w:rPr>
        <w:t>30a</w:t>
      </w:r>
      <w:r w:rsidRPr="000E365F">
        <w:rPr>
          <w:rFonts w:ascii="Times New Roman" w:hAnsi="Times New Roman"/>
          <w:sz w:val="20"/>
          <w:szCs w:val="20"/>
        </w:rPr>
        <w:t>)</w:t>
      </w:r>
    </w:p>
    <w:p w14:paraId="47FCEE79" w14:textId="5CD6C442" w:rsidR="00337C71" w:rsidRPr="000E365F" w:rsidRDefault="00337C71">
      <w:pPr>
        <w:widowControl w:val="0"/>
        <w:numPr>
          <w:ilvl w:val="0"/>
          <w:numId w:val="173"/>
        </w:numPr>
        <w:autoSpaceDE w:val="0"/>
        <w:autoSpaceDN w:val="0"/>
        <w:adjustRightInd w:val="0"/>
        <w:spacing w:after="0" w:line="240" w:lineRule="auto"/>
        <w:ind w:left="426" w:hanging="426"/>
        <w:jc w:val="both"/>
        <w:rPr>
          <w:rFonts w:ascii="Times New Roman" w:hAnsi="Times New Roman"/>
          <w:b/>
          <w:bCs/>
          <w:color w:val="000099"/>
          <w:sz w:val="20"/>
          <w:szCs w:val="20"/>
        </w:rPr>
      </w:pPr>
      <w:r w:rsidRPr="000E365F">
        <w:rPr>
          <w:rFonts w:ascii="Times New Roman" w:hAnsi="Times New Roman"/>
          <w:b/>
          <w:bCs/>
          <w:color w:val="000099"/>
          <w:sz w:val="20"/>
          <w:szCs w:val="20"/>
        </w:rPr>
        <w:lastRenderedPageBreak/>
        <w:t>Colný úrad pri podozrení z dopustenie sa priestupku podľa odseku 1 písm. b) minerálny olej zabezpečí.</w:t>
      </w:r>
      <w:r w:rsidR="00074B5C" w:rsidRPr="000E365F">
        <w:rPr>
          <w:rFonts w:ascii="Times New Roman" w:hAnsi="Times New Roman"/>
          <w:b/>
          <w:bCs/>
          <w:color w:val="000099"/>
          <w:sz w:val="20"/>
          <w:szCs w:val="20"/>
          <w:vertAlign w:val="superscript"/>
        </w:rPr>
        <w:t>7aaa</w:t>
      </w:r>
      <w:r w:rsidRPr="000E365F">
        <w:rPr>
          <w:rFonts w:ascii="Times New Roman" w:hAnsi="Times New Roman"/>
          <w:b/>
          <w:bCs/>
          <w:color w:val="000099"/>
          <w:sz w:val="20"/>
          <w:szCs w:val="20"/>
        </w:rPr>
        <w:t>)</w:t>
      </w:r>
    </w:p>
    <w:p w14:paraId="251C47E7" w14:textId="77777777" w:rsidR="00337C71" w:rsidRPr="000E365F" w:rsidRDefault="00337C71" w:rsidP="00337C71">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4760D87F" w14:textId="6B527E91" w:rsidR="00E3211E" w:rsidRPr="0082585D" w:rsidRDefault="00E3211E" w:rsidP="00337C71">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43</w:t>
      </w:r>
    </w:p>
    <w:p w14:paraId="695E5028" w14:textId="77777777" w:rsidR="00E3211E" w:rsidRPr="0082585D" w:rsidRDefault="00894C0A" w:rsidP="00894C0A">
      <w:pPr>
        <w:widowControl w:val="0"/>
        <w:autoSpaceDE w:val="0"/>
        <w:autoSpaceDN w:val="0"/>
        <w:adjustRightInd w:val="0"/>
        <w:spacing w:after="0" w:line="240" w:lineRule="auto"/>
        <w:ind w:firstLine="284"/>
        <w:jc w:val="center"/>
        <w:rPr>
          <w:rFonts w:ascii="Times New Roman" w:hAnsi="Times New Roman"/>
          <w:sz w:val="20"/>
          <w:szCs w:val="20"/>
        </w:rPr>
      </w:pPr>
      <w:r w:rsidRPr="0082585D">
        <w:rPr>
          <w:rFonts w:ascii="Times New Roman" w:hAnsi="Times New Roman"/>
          <w:sz w:val="20"/>
          <w:szCs w:val="20"/>
        </w:rPr>
        <w:t>Spoločné, prechodné a záverečné ustanovenia</w:t>
      </w:r>
    </w:p>
    <w:p w14:paraId="62360E6F" w14:textId="77777777" w:rsidR="00894C0A" w:rsidRPr="0082585D" w:rsidRDefault="00894C0A" w:rsidP="006672EB">
      <w:pPr>
        <w:widowControl w:val="0"/>
        <w:autoSpaceDE w:val="0"/>
        <w:autoSpaceDN w:val="0"/>
        <w:adjustRightInd w:val="0"/>
        <w:spacing w:after="0" w:line="240" w:lineRule="auto"/>
        <w:jc w:val="both"/>
        <w:rPr>
          <w:rFonts w:ascii="Times New Roman" w:hAnsi="Times New Roman"/>
          <w:sz w:val="20"/>
          <w:szCs w:val="20"/>
        </w:rPr>
      </w:pPr>
    </w:p>
    <w:p w14:paraId="4ED4947C" w14:textId="77777777" w:rsidR="00E3211E" w:rsidRPr="0082585D" w:rsidRDefault="00E3211E">
      <w:pPr>
        <w:widowControl w:val="0"/>
        <w:numPr>
          <w:ilvl w:val="0"/>
          <w:numId w:val="17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Týmto zákonom sa preberajú právne záväzné akty Európskej únie uvedené v </w:t>
      </w:r>
      <w:hyperlink r:id="rId229" w:history="1">
        <w:r w:rsidRPr="0082585D">
          <w:rPr>
            <w:rFonts w:ascii="Times New Roman" w:hAnsi="Times New Roman"/>
            <w:sz w:val="20"/>
            <w:szCs w:val="20"/>
          </w:rPr>
          <w:t>prílohe č. 1</w:t>
        </w:r>
      </w:hyperlink>
      <w:r w:rsidR="00B86D9A" w:rsidRPr="0082585D">
        <w:rPr>
          <w:rFonts w:ascii="Times New Roman" w:hAnsi="Times New Roman"/>
          <w:sz w:val="20"/>
          <w:szCs w:val="20"/>
        </w:rPr>
        <w:t>.</w:t>
      </w:r>
    </w:p>
    <w:p w14:paraId="4C5142EC" w14:textId="77777777" w:rsidR="00E3211E" w:rsidRPr="00872B23" w:rsidRDefault="00E3211E" w:rsidP="00B86D9A">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64812476" w14:textId="3A49D5C3" w:rsidR="00D000C1" w:rsidRPr="00872B23" w:rsidRDefault="000423A6">
      <w:pPr>
        <w:widowControl w:val="0"/>
        <w:numPr>
          <w:ilvl w:val="0"/>
          <w:numId w:val="172"/>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Na postup colného úradu pri vydaní povolenia podľa § 21, § 25, § 26, § 32 a 32a, vydaní povolenia podľa § 11, §</w:t>
      </w:r>
      <w:r w:rsidR="00922EBA">
        <w:rPr>
          <w:rFonts w:ascii="Times New Roman" w:hAnsi="Times New Roman"/>
          <w:color w:val="000000" w:themeColor="text1"/>
          <w:sz w:val="20"/>
          <w:szCs w:val="20"/>
        </w:rPr>
        <w:t> </w:t>
      </w:r>
      <w:r w:rsidRPr="00872B23">
        <w:rPr>
          <w:rFonts w:ascii="Times New Roman" w:hAnsi="Times New Roman"/>
          <w:color w:val="000000" w:themeColor="text1"/>
          <w:sz w:val="20"/>
          <w:szCs w:val="20"/>
        </w:rPr>
        <w:t>19 ods. 8, § 25a, § 25b ods. 1, § 25b ods. 4 a § 34 ods. 7 a zaradení do evidencie podľa § 19a a § 25b ods. 16 sa vzťahujú ustanovenia osobitného predpisu o registračnom konaní.</w:t>
      </w:r>
      <w:r w:rsidRPr="00872B23">
        <w:rPr>
          <w:rFonts w:ascii="Times New Roman" w:hAnsi="Times New Roman"/>
          <w:color w:val="000000" w:themeColor="text1"/>
          <w:sz w:val="20"/>
          <w:szCs w:val="20"/>
          <w:vertAlign w:val="superscript"/>
        </w:rPr>
        <w:t>30b</w:t>
      </w:r>
      <w:r w:rsidRPr="00872B23">
        <w:rPr>
          <w:rFonts w:ascii="Times New Roman" w:hAnsi="Times New Roman"/>
          <w:color w:val="000000" w:themeColor="text1"/>
          <w:sz w:val="20"/>
          <w:szCs w:val="20"/>
        </w:rPr>
        <w:t>)</w:t>
      </w:r>
    </w:p>
    <w:p w14:paraId="49609CB5" w14:textId="77777777" w:rsidR="00E3211E" w:rsidRPr="00872B23" w:rsidRDefault="00E3211E" w:rsidP="006672EB">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1A689D6E" w14:textId="77777777" w:rsidR="00E3211E" w:rsidRPr="00872B23" w:rsidRDefault="00E3211E">
      <w:pPr>
        <w:widowControl w:val="0"/>
        <w:numPr>
          <w:ilvl w:val="0"/>
          <w:numId w:val="172"/>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Žiadateľ, ktorý je už registrovaný alebo evidovaný podľa tohto zákona alebo osobitných predpisov,</w:t>
      </w:r>
      <w:r w:rsidRPr="00872B23">
        <w:rPr>
          <w:rFonts w:ascii="Times New Roman" w:hAnsi="Times New Roman"/>
          <w:color w:val="000000" w:themeColor="text1"/>
          <w:sz w:val="20"/>
          <w:szCs w:val="20"/>
          <w:vertAlign w:val="superscript"/>
        </w:rPr>
        <w:t>30c</w:t>
      </w:r>
      <w:r w:rsidRPr="00872B23">
        <w:rPr>
          <w:rFonts w:ascii="Times New Roman" w:hAnsi="Times New Roman"/>
          <w:color w:val="000000" w:themeColor="text1"/>
          <w:sz w:val="20"/>
          <w:szCs w:val="20"/>
        </w:rPr>
        <w:t>) a ktorý žiada o ďalšiu registráciu alebo zaradenie do evidencie podľa tohto zákona, nepredkladá colnému úradu k ďalšej žiadosti o registráciu alebo o zaradenie do evidencie prílohy, ktoré už boli predložené podľa tohto zákona alebo osobitného predpisu,</w:t>
      </w:r>
      <w:r w:rsidRPr="00872B23">
        <w:rPr>
          <w:rFonts w:ascii="Times New Roman" w:hAnsi="Times New Roman"/>
          <w:color w:val="000000" w:themeColor="text1"/>
          <w:sz w:val="20"/>
          <w:szCs w:val="20"/>
          <w:vertAlign w:val="superscript"/>
        </w:rPr>
        <w:t>30c</w:t>
      </w:r>
      <w:r w:rsidRPr="00872B23">
        <w:rPr>
          <w:rFonts w:ascii="Times New Roman" w:hAnsi="Times New Roman"/>
          <w:color w:val="000000" w:themeColor="text1"/>
          <w:sz w:val="20"/>
          <w:szCs w:val="20"/>
        </w:rPr>
        <w:t>) a ktoré sú ku dňu podania tejto žiadosti platné, aktuáln</w:t>
      </w:r>
      <w:r w:rsidR="006672EB" w:rsidRPr="00872B23">
        <w:rPr>
          <w:rFonts w:ascii="Times New Roman" w:hAnsi="Times New Roman"/>
          <w:color w:val="000000" w:themeColor="text1"/>
          <w:sz w:val="20"/>
          <w:szCs w:val="20"/>
        </w:rPr>
        <w:t>e a použiteľné na právne úkony.</w:t>
      </w:r>
    </w:p>
    <w:p w14:paraId="3A6C37FD" w14:textId="77777777" w:rsidR="00E3211E" w:rsidRPr="00872B23" w:rsidRDefault="00E3211E" w:rsidP="006672EB">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64ACB322" w14:textId="553F70E8" w:rsidR="00E3211E" w:rsidRPr="0082585D" w:rsidRDefault="00E3211E">
      <w:pPr>
        <w:widowControl w:val="0"/>
        <w:numPr>
          <w:ilvl w:val="0"/>
          <w:numId w:val="172"/>
        </w:numPr>
        <w:autoSpaceDE w:val="0"/>
        <w:autoSpaceDN w:val="0"/>
        <w:adjustRightInd w:val="0"/>
        <w:spacing w:after="0" w:line="240" w:lineRule="auto"/>
        <w:ind w:left="426" w:hanging="426"/>
        <w:jc w:val="both"/>
        <w:rPr>
          <w:rFonts w:ascii="Times New Roman" w:hAnsi="Times New Roman"/>
          <w:sz w:val="20"/>
          <w:szCs w:val="20"/>
        </w:rPr>
      </w:pPr>
      <w:r w:rsidRPr="00872B23">
        <w:rPr>
          <w:rFonts w:ascii="Times New Roman" w:hAnsi="Times New Roman"/>
          <w:color w:val="000000" w:themeColor="text1"/>
          <w:sz w:val="20"/>
          <w:szCs w:val="20"/>
        </w:rPr>
        <w:t xml:space="preserve">Údaje podľa § 11 </w:t>
      </w:r>
      <w:r w:rsidR="00A40C39" w:rsidRPr="00872B23">
        <w:rPr>
          <w:rFonts w:ascii="Times New Roman" w:hAnsi="Times New Roman"/>
          <w:color w:val="000000" w:themeColor="text1"/>
          <w:sz w:val="20"/>
          <w:szCs w:val="20"/>
        </w:rPr>
        <w:t>ods. 7 písm. e)</w:t>
      </w:r>
      <w:r w:rsidRPr="00872B23">
        <w:rPr>
          <w:rFonts w:ascii="Times New Roman" w:hAnsi="Times New Roman"/>
          <w:color w:val="000000" w:themeColor="text1"/>
          <w:sz w:val="20"/>
          <w:szCs w:val="20"/>
        </w:rPr>
        <w:t xml:space="preserve">, § 21 ods. 2 písm. d), § 25 ods. 3 </w:t>
      </w:r>
      <w:r w:rsidR="00872B23" w:rsidRPr="00872B23">
        <w:rPr>
          <w:rFonts w:ascii="Times New Roman" w:hAnsi="Times New Roman"/>
          <w:color w:val="000000" w:themeColor="text1"/>
          <w:sz w:val="20"/>
          <w:szCs w:val="20"/>
        </w:rPr>
        <w:t xml:space="preserve">písm. c), § 25b ods. 3 písm. </w:t>
      </w:r>
      <w:r w:rsidR="0090721E" w:rsidRPr="00D60886">
        <w:rPr>
          <w:rFonts w:ascii="Times New Roman" w:hAnsi="Times New Roman"/>
          <w:sz w:val="20"/>
          <w:szCs w:val="20"/>
        </w:rPr>
        <w:t>c)</w:t>
      </w:r>
      <w:r w:rsidR="0090721E" w:rsidRPr="00D60886">
        <w:rPr>
          <w:sz w:val="20"/>
          <w:szCs w:val="20"/>
        </w:rPr>
        <w:t xml:space="preserve"> </w:t>
      </w:r>
      <w:r w:rsidR="0090721E" w:rsidRPr="00D60886">
        <w:rPr>
          <w:rFonts w:ascii="Times New Roman" w:hAnsi="Times New Roman"/>
          <w:sz w:val="20"/>
          <w:szCs w:val="20"/>
        </w:rPr>
        <w:t xml:space="preserve">a ods. 6 písm. d) </w:t>
      </w:r>
      <w:r w:rsidRPr="00872B23">
        <w:rPr>
          <w:rFonts w:ascii="Times New Roman" w:hAnsi="Times New Roman"/>
          <w:color w:val="000000" w:themeColor="text1"/>
          <w:sz w:val="20"/>
          <w:szCs w:val="20"/>
        </w:rPr>
        <w:t>a</w:t>
      </w:r>
      <w:r w:rsidR="00922EBA">
        <w:rPr>
          <w:rFonts w:ascii="Times New Roman" w:hAnsi="Times New Roman"/>
          <w:color w:val="000000" w:themeColor="text1"/>
          <w:sz w:val="20"/>
          <w:szCs w:val="20"/>
        </w:rPr>
        <w:t> </w:t>
      </w:r>
      <w:r w:rsidRPr="00872B23">
        <w:rPr>
          <w:rFonts w:ascii="Times New Roman" w:hAnsi="Times New Roman"/>
          <w:color w:val="000000" w:themeColor="text1"/>
          <w:sz w:val="20"/>
          <w:szCs w:val="20"/>
        </w:rPr>
        <w:t xml:space="preserve">§ 26 ods. 3 </w:t>
      </w:r>
      <w:r w:rsidR="00A40C39" w:rsidRPr="00872B23">
        <w:rPr>
          <w:rFonts w:ascii="Times New Roman" w:hAnsi="Times New Roman"/>
          <w:color w:val="000000" w:themeColor="text1"/>
          <w:sz w:val="20"/>
          <w:szCs w:val="20"/>
        </w:rPr>
        <w:t xml:space="preserve">písm. b) </w:t>
      </w:r>
      <w:r w:rsidRPr="00872B23">
        <w:rPr>
          <w:rFonts w:ascii="Times New Roman" w:hAnsi="Times New Roman"/>
          <w:color w:val="000000" w:themeColor="text1"/>
          <w:sz w:val="20"/>
          <w:szCs w:val="20"/>
        </w:rPr>
        <w:t xml:space="preserve">colný </w:t>
      </w:r>
      <w:r w:rsidRPr="0082585D">
        <w:rPr>
          <w:rFonts w:ascii="Times New Roman" w:hAnsi="Times New Roman"/>
          <w:sz w:val="20"/>
          <w:szCs w:val="20"/>
        </w:rPr>
        <w:t>úrad bezodkladne zašle v elektronickej podobe prostredníctvom elektronickej komunikácie Generálnej prokuratúre Slovenskej republiky na vyd</w:t>
      </w:r>
      <w:r w:rsidR="006672EB" w:rsidRPr="0082585D">
        <w:rPr>
          <w:rFonts w:ascii="Times New Roman" w:hAnsi="Times New Roman"/>
          <w:sz w:val="20"/>
          <w:szCs w:val="20"/>
        </w:rPr>
        <w:t>anie výpisu z registra trestov.</w:t>
      </w:r>
    </w:p>
    <w:p w14:paraId="50611177" w14:textId="77777777" w:rsidR="00E3211E" w:rsidRPr="0082585D" w:rsidRDefault="00E3211E" w:rsidP="00B86D9A">
      <w:pPr>
        <w:widowControl w:val="0"/>
        <w:autoSpaceDE w:val="0"/>
        <w:autoSpaceDN w:val="0"/>
        <w:adjustRightInd w:val="0"/>
        <w:spacing w:after="0" w:line="240" w:lineRule="auto"/>
        <w:jc w:val="both"/>
        <w:rPr>
          <w:rFonts w:ascii="Times New Roman" w:hAnsi="Times New Roman"/>
          <w:sz w:val="20"/>
          <w:szCs w:val="20"/>
        </w:rPr>
      </w:pPr>
    </w:p>
    <w:p w14:paraId="36E7F492" w14:textId="77777777" w:rsidR="00E3211E" w:rsidRPr="0082585D" w:rsidRDefault="00E3211E" w:rsidP="002B3209">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44</w:t>
      </w:r>
    </w:p>
    <w:p w14:paraId="7B9E65EB" w14:textId="77777777" w:rsidR="00E3211E" w:rsidRPr="0082585D" w:rsidRDefault="00E3211E" w:rsidP="00B86D9A">
      <w:pPr>
        <w:widowControl w:val="0"/>
        <w:autoSpaceDE w:val="0"/>
        <w:autoSpaceDN w:val="0"/>
        <w:adjustRightInd w:val="0"/>
        <w:spacing w:after="0" w:line="240" w:lineRule="auto"/>
        <w:jc w:val="both"/>
        <w:rPr>
          <w:rFonts w:ascii="Times New Roman" w:hAnsi="Times New Roman"/>
          <w:sz w:val="20"/>
          <w:szCs w:val="20"/>
        </w:rPr>
      </w:pPr>
    </w:p>
    <w:p w14:paraId="7DF30A41" w14:textId="0C9D5F38" w:rsidR="0013345E" w:rsidRPr="00CD5775" w:rsidRDefault="00E3211E">
      <w:pPr>
        <w:widowControl w:val="0"/>
        <w:numPr>
          <w:ilvl w:val="0"/>
          <w:numId w:val="171"/>
        </w:numPr>
        <w:autoSpaceDE w:val="0"/>
        <w:autoSpaceDN w:val="0"/>
        <w:adjustRightInd w:val="0"/>
        <w:spacing w:after="0" w:line="240" w:lineRule="auto"/>
        <w:ind w:left="426" w:hanging="426"/>
        <w:jc w:val="both"/>
        <w:rPr>
          <w:rFonts w:ascii="Times New Roman" w:hAnsi="Times New Roman"/>
          <w:sz w:val="20"/>
          <w:szCs w:val="20"/>
        </w:rPr>
      </w:pPr>
      <w:r w:rsidRPr="0013345E">
        <w:rPr>
          <w:rFonts w:ascii="Times New Roman" w:hAnsi="Times New Roman"/>
          <w:sz w:val="20"/>
          <w:szCs w:val="20"/>
        </w:rPr>
        <w:t>Správu minerálneho oleja, ktorý sa stal majetkom štátu podľa osobitného predpisu,</w:t>
      </w:r>
      <w:r w:rsidRPr="0013345E">
        <w:rPr>
          <w:rFonts w:ascii="Times New Roman" w:hAnsi="Times New Roman"/>
          <w:sz w:val="20"/>
          <w:szCs w:val="20"/>
          <w:vertAlign w:val="superscript"/>
        </w:rPr>
        <w:t>7</w:t>
      </w:r>
      <w:r w:rsidR="00415EA9">
        <w:rPr>
          <w:rFonts w:ascii="Times New Roman" w:hAnsi="Times New Roman"/>
          <w:sz w:val="20"/>
          <w:szCs w:val="20"/>
        </w:rPr>
        <w:t>) vykonáva colný úrad.</w:t>
      </w:r>
    </w:p>
    <w:p w14:paraId="6FDD510D" w14:textId="77777777" w:rsidR="00415EA9" w:rsidRPr="00872B23" w:rsidRDefault="00415EA9">
      <w:pPr>
        <w:widowControl w:val="0"/>
        <w:numPr>
          <w:ilvl w:val="0"/>
          <w:numId w:val="171"/>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Miestne príslušným správcom majetku uvedeného v odseku 1 je colný úrad, ktorého rozhodnutím sa podľa osobitného predpisu</w:t>
      </w:r>
      <w:r w:rsidRPr="00872B23">
        <w:rPr>
          <w:rFonts w:ascii="Times New Roman" w:hAnsi="Times New Roman"/>
          <w:color w:val="000000" w:themeColor="text1"/>
          <w:sz w:val="20"/>
          <w:szCs w:val="20"/>
          <w:vertAlign w:val="superscript"/>
        </w:rPr>
        <w:t>7</w:t>
      </w:r>
      <w:r w:rsidRPr="00872B23">
        <w:rPr>
          <w:rFonts w:ascii="Times New Roman" w:hAnsi="Times New Roman"/>
          <w:color w:val="000000" w:themeColor="text1"/>
          <w:sz w:val="20"/>
          <w:szCs w:val="20"/>
        </w:rPr>
        <w:t>) stal minerálny olej majetkom štátu. Ak miestnu príslušnosť nie je možné určiť podľa prvej vety, riadi sa miestom umiestnenia minerálneho oleja, ktorý sa stal majetkom štátu podľa osobitného predpisu,</w:t>
      </w:r>
      <w:r w:rsidRPr="00872B23">
        <w:rPr>
          <w:rFonts w:ascii="Times New Roman" w:hAnsi="Times New Roman"/>
          <w:color w:val="000000" w:themeColor="text1"/>
          <w:sz w:val="20"/>
          <w:szCs w:val="20"/>
          <w:vertAlign w:val="superscript"/>
        </w:rPr>
        <w:t>7</w:t>
      </w:r>
      <w:r w:rsidRPr="00872B23">
        <w:rPr>
          <w:rFonts w:ascii="Times New Roman" w:hAnsi="Times New Roman"/>
          <w:color w:val="000000" w:themeColor="text1"/>
          <w:sz w:val="20"/>
          <w:szCs w:val="20"/>
        </w:rPr>
        <w:t>) v čase jeho odovzdania do správy colnému úradu.</w:t>
      </w:r>
    </w:p>
    <w:p w14:paraId="187B603A" w14:textId="77777777" w:rsidR="00415EA9" w:rsidRPr="00872B23" w:rsidRDefault="00415EA9" w:rsidP="00886530">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50275854" w14:textId="77777777" w:rsidR="00E3211E" w:rsidRPr="00872B23" w:rsidRDefault="00E3211E">
      <w:pPr>
        <w:widowControl w:val="0"/>
        <w:numPr>
          <w:ilvl w:val="0"/>
          <w:numId w:val="171"/>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Pri nakladaní s majetkom štátu uvedeným v </w:t>
      </w:r>
      <w:hyperlink r:id="rId230" w:history="1">
        <w:r w:rsidRPr="00872B23">
          <w:rPr>
            <w:rFonts w:ascii="Times New Roman" w:hAnsi="Times New Roman"/>
            <w:color w:val="000000" w:themeColor="text1"/>
            <w:sz w:val="20"/>
            <w:szCs w:val="20"/>
          </w:rPr>
          <w:t>odseku 1</w:t>
        </w:r>
      </w:hyperlink>
      <w:r w:rsidRPr="00872B23">
        <w:rPr>
          <w:rFonts w:ascii="Times New Roman" w:hAnsi="Times New Roman"/>
          <w:color w:val="000000" w:themeColor="text1"/>
          <w:sz w:val="20"/>
          <w:szCs w:val="20"/>
        </w:rPr>
        <w:t xml:space="preserve"> postupuje colný úrad podľa osobitného predpisu</w:t>
      </w:r>
      <w:r w:rsidRPr="00872B23">
        <w:rPr>
          <w:rFonts w:ascii="Times New Roman" w:hAnsi="Times New Roman"/>
          <w:strike/>
          <w:color w:val="000000" w:themeColor="text1"/>
          <w:sz w:val="20"/>
          <w:szCs w:val="20"/>
        </w:rPr>
        <w:t>;</w:t>
      </w:r>
      <w:r w:rsidR="00415EA9" w:rsidRPr="00872B23">
        <w:rPr>
          <w:rFonts w:ascii="Times New Roman" w:hAnsi="Times New Roman"/>
          <w:color w:val="000000" w:themeColor="text1"/>
          <w:sz w:val="20"/>
          <w:szCs w:val="20"/>
        </w:rPr>
        <w:t>,</w:t>
      </w:r>
      <w:r w:rsidRPr="00872B23">
        <w:rPr>
          <w:rFonts w:ascii="Times New Roman" w:hAnsi="Times New Roman"/>
          <w:color w:val="000000" w:themeColor="text1"/>
          <w:sz w:val="20"/>
          <w:szCs w:val="20"/>
          <w:vertAlign w:val="superscript"/>
        </w:rPr>
        <w:t>31</w:t>
      </w:r>
      <w:r w:rsidRPr="00872B23">
        <w:rPr>
          <w:rFonts w:ascii="Times New Roman" w:hAnsi="Times New Roman"/>
          <w:color w:val="000000" w:themeColor="text1"/>
          <w:sz w:val="20"/>
          <w:szCs w:val="20"/>
        </w:rPr>
        <w:t xml:space="preserve">) </w:t>
      </w:r>
      <w:r w:rsidR="00415EA9" w:rsidRPr="00872B23">
        <w:rPr>
          <w:rFonts w:ascii="Times New Roman" w:hAnsi="Times New Roman"/>
          <w:color w:val="000000" w:themeColor="text1"/>
          <w:sz w:val="20"/>
          <w:szCs w:val="20"/>
        </w:rPr>
        <w:t>ak odsek 4 neustanovuje inak</w:t>
      </w:r>
      <w:r w:rsidR="00B86D9A" w:rsidRPr="00872B23">
        <w:rPr>
          <w:rFonts w:ascii="Times New Roman" w:hAnsi="Times New Roman"/>
          <w:color w:val="000000" w:themeColor="text1"/>
          <w:sz w:val="20"/>
          <w:szCs w:val="20"/>
        </w:rPr>
        <w:t>.</w:t>
      </w:r>
    </w:p>
    <w:p w14:paraId="10745E64" w14:textId="77777777" w:rsidR="00E3211E" w:rsidRPr="00872B23" w:rsidRDefault="00E3211E" w:rsidP="00886530">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5B55EDEE" w14:textId="2EDEA835" w:rsidR="00415EA9" w:rsidRPr="00872B23" w:rsidRDefault="00415EA9">
      <w:pPr>
        <w:widowControl w:val="0"/>
        <w:numPr>
          <w:ilvl w:val="0"/>
          <w:numId w:val="171"/>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Majetok štátu uvedený v odseku 1 nie je colný úrad povinný ponúknuť v osobitnom ponukovom konaní alebo v</w:t>
      </w:r>
      <w:r w:rsidR="00555729">
        <w:rPr>
          <w:rFonts w:ascii="Times New Roman" w:hAnsi="Times New Roman"/>
          <w:color w:val="000000" w:themeColor="text1"/>
          <w:sz w:val="20"/>
          <w:szCs w:val="20"/>
        </w:rPr>
        <w:t> </w:t>
      </w:r>
      <w:r w:rsidRPr="00872B23">
        <w:rPr>
          <w:rFonts w:ascii="Times New Roman" w:hAnsi="Times New Roman"/>
          <w:color w:val="000000" w:themeColor="text1"/>
          <w:sz w:val="20"/>
          <w:szCs w:val="20"/>
        </w:rPr>
        <w:t xml:space="preserve">elektronickej aukcii; pri jeho prevode je </w:t>
      </w:r>
      <w:r w:rsidR="00217309" w:rsidRPr="00872B23">
        <w:rPr>
          <w:rFonts w:ascii="Times New Roman" w:hAnsi="Times New Roman"/>
          <w:color w:val="000000" w:themeColor="text1"/>
          <w:sz w:val="20"/>
          <w:szCs w:val="20"/>
        </w:rPr>
        <w:t xml:space="preserve">colný úrad </w:t>
      </w:r>
      <w:r w:rsidRPr="00872B23">
        <w:rPr>
          <w:rFonts w:ascii="Times New Roman" w:hAnsi="Times New Roman"/>
          <w:color w:val="000000" w:themeColor="text1"/>
          <w:sz w:val="20"/>
          <w:szCs w:val="20"/>
        </w:rPr>
        <w:t>povinný postupovať transparentne, hospodárne a efektívne.</w:t>
      </w:r>
    </w:p>
    <w:p w14:paraId="0A95A7DE" w14:textId="77777777" w:rsidR="00415EA9" w:rsidRPr="00872B23" w:rsidRDefault="00415EA9" w:rsidP="00886530">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2A55B269" w14:textId="77777777" w:rsidR="00E3211E" w:rsidRPr="00872B23" w:rsidRDefault="00E3211E">
      <w:pPr>
        <w:widowControl w:val="0"/>
        <w:numPr>
          <w:ilvl w:val="0"/>
          <w:numId w:val="171"/>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Na správu dane sa použije osobitný predpis,</w:t>
      </w:r>
      <w:r w:rsidRPr="00872B23">
        <w:rPr>
          <w:rFonts w:ascii="Times New Roman" w:hAnsi="Times New Roman"/>
          <w:color w:val="000000" w:themeColor="text1"/>
          <w:sz w:val="20"/>
          <w:szCs w:val="20"/>
          <w:vertAlign w:val="superscript"/>
        </w:rPr>
        <w:t>20aa</w:t>
      </w:r>
      <w:r w:rsidRPr="00872B23">
        <w:rPr>
          <w:rFonts w:ascii="Times New Roman" w:hAnsi="Times New Roman"/>
          <w:color w:val="000000" w:themeColor="text1"/>
          <w:sz w:val="20"/>
          <w:szCs w:val="20"/>
        </w:rPr>
        <w:t>) ak</w:t>
      </w:r>
      <w:r w:rsidR="00B86D9A" w:rsidRPr="00872B23">
        <w:rPr>
          <w:rFonts w:ascii="Times New Roman" w:hAnsi="Times New Roman"/>
          <w:color w:val="000000" w:themeColor="text1"/>
          <w:sz w:val="20"/>
          <w:szCs w:val="20"/>
        </w:rPr>
        <w:t xml:space="preserve"> tento zákon neustanovuje inak.</w:t>
      </w:r>
    </w:p>
    <w:p w14:paraId="34AA39EA" w14:textId="77777777" w:rsidR="00B86D9A" w:rsidRPr="00872B23" w:rsidRDefault="00B86D9A" w:rsidP="00886530">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017CA2B3" w14:textId="77777777" w:rsidR="000423A6" w:rsidRPr="00872B23" w:rsidRDefault="000423A6">
      <w:pPr>
        <w:widowControl w:val="0"/>
        <w:numPr>
          <w:ilvl w:val="0"/>
          <w:numId w:val="171"/>
        </w:numPr>
        <w:autoSpaceDE w:val="0"/>
        <w:autoSpaceDN w:val="0"/>
        <w:adjustRightInd w:val="0"/>
        <w:spacing w:after="0" w:line="240" w:lineRule="auto"/>
        <w:ind w:left="426" w:hanging="426"/>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Proti rozhodnutiu colného úradu vydanému podľa § 11 ods. 17, § 19 ods. 10, § 19a ods. 5, § 21 ods. 8, 9 a ods. 10 písm. d), § 22 ods. 12, § 22a ods. 1 a 2, § 23 ods. 3 a 14, § 24 ods. 12 a 13, § 25 ods. 16, 17 a ods. 18 písm. d), § 25a ods. 10, § 25b ods. 11 a ods. 19 písm. c), § 26 ods. 6, § 28 ods. 10, § 32 ods. 5, § 32a ods. 5 a 8, § 34 ods. 6, 8 a 11 a § 34a ods. 5 nemožno podať odvolanie.</w:t>
      </w:r>
    </w:p>
    <w:p w14:paraId="257A5497" w14:textId="77777777" w:rsidR="00A40C39" w:rsidRPr="00872B23" w:rsidRDefault="00A40C39" w:rsidP="00A40C39">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610BFB19" w14:textId="77777777" w:rsidR="00E3211E" w:rsidRPr="0082585D" w:rsidRDefault="00E3211E" w:rsidP="00A40C39">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45</w:t>
      </w:r>
    </w:p>
    <w:p w14:paraId="23ACD60C" w14:textId="77777777" w:rsidR="00E3211E" w:rsidRPr="0082585D" w:rsidRDefault="00E3211E" w:rsidP="00A40C39">
      <w:pPr>
        <w:widowControl w:val="0"/>
        <w:autoSpaceDE w:val="0"/>
        <w:autoSpaceDN w:val="0"/>
        <w:adjustRightInd w:val="0"/>
        <w:spacing w:after="0" w:line="240" w:lineRule="auto"/>
        <w:jc w:val="both"/>
        <w:rPr>
          <w:rFonts w:ascii="Times New Roman" w:hAnsi="Times New Roman"/>
          <w:sz w:val="20"/>
          <w:szCs w:val="20"/>
        </w:rPr>
      </w:pPr>
    </w:p>
    <w:p w14:paraId="389C51FE" w14:textId="77777777" w:rsidR="00E3211E" w:rsidRPr="0082585D" w:rsidRDefault="00E3211E">
      <w:pPr>
        <w:widowControl w:val="0"/>
        <w:numPr>
          <w:ilvl w:val="0"/>
          <w:numId w:val="17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Ak tento zákon neustanovuje inak, daň podľa tohto zákona sa vzťahuje na minerálny olej, ktorý bol uvedený do daňového voľného obehu alebo dovezený, </w:t>
      </w:r>
      <w:r w:rsidR="00B86D9A" w:rsidRPr="0082585D">
        <w:rPr>
          <w:rFonts w:ascii="Times New Roman" w:hAnsi="Times New Roman"/>
          <w:sz w:val="20"/>
          <w:szCs w:val="20"/>
        </w:rPr>
        <w:t>alebo vyvezený od 1. mája 2004.</w:t>
      </w:r>
    </w:p>
    <w:p w14:paraId="600249A0" w14:textId="77777777" w:rsidR="00E3211E" w:rsidRPr="0082585D" w:rsidRDefault="00E3211E" w:rsidP="00B86D9A">
      <w:pPr>
        <w:widowControl w:val="0"/>
        <w:autoSpaceDE w:val="0"/>
        <w:autoSpaceDN w:val="0"/>
        <w:adjustRightInd w:val="0"/>
        <w:spacing w:after="0" w:line="240" w:lineRule="auto"/>
        <w:ind w:left="426" w:hanging="426"/>
        <w:jc w:val="both"/>
        <w:rPr>
          <w:rFonts w:ascii="Times New Roman" w:hAnsi="Times New Roman"/>
          <w:sz w:val="20"/>
          <w:szCs w:val="20"/>
        </w:rPr>
      </w:pPr>
    </w:p>
    <w:p w14:paraId="52CF5C7C" w14:textId="78FBBC9C" w:rsidR="00E3211E" w:rsidRPr="0082585D" w:rsidRDefault="00E3211E">
      <w:pPr>
        <w:widowControl w:val="0"/>
        <w:numPr>
          <w:ilvl w:val="0"/>
          <w:numId w:val="170"/>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Podľa doterajších predpisov sa posudzujú všetky práva a povinnosti v nich uvedené, ktoré vznikli do 30. apríla 2004, a až do uplynutia všetky lehoty, ktoré začali plynúť pred 1. májom 2004, a</w:t>
      </w:r>
      <w:r w:rsidR="00B86D9A" w:rsidRPr="0082585D">
        <w:rPr>
          <w:rFonts w:ascii="Times New Roman" w:hAnsi="Times New Roman"/>
          <w:sz w:val="20"/>
          <w:szCs w:val="20"/>
        </w:rPr>
        <w:t xml:space="preserve">ko aj na </w:t>
      </w:r>
      <w:proofErr w:type="spellStart"/>
      <w:r w:rsidR="00B86D9A" w:rsidRPr="0082585D">
        <w:rPr>
          <w:rFonts w:ascii="Times New Roman" w:hAnsi="Times New Roman"/>
          <w:sz w:val="20"/>
          <w:szCs w:val="20"/>
        </w:rPr>
        <w:t>ne</w:t>
      </w:r>
      <w:proofErr w:type="spellEnd"/>
      <w:r w:rsidR="00B86D9A" w:rsidRPr="0082585D">
        <w:rPr>
          <w:rFonts w:ascii="Times New Roman" w:hAnsi="Times New Roman"/>
          <w:sz w:val="20"/>
          <w:szCs w:val="20"/>
        </w:rPr>
        <w:t xml:space="preserve"> nadväzujúce lehoty.</w:t>
      </w:r>
    </w:p>
    <w:p w14:paraId="7E057BDA" w14:textId="77777777" w:rsidR="00B13A03" w:rsidRDefault="00B13A03" w:rsidP="00B13A03">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36E47533" w14:textId="77777777" w:rsidR="00521B64" w:rsidRPr="000E365F" w:rsidRDefault="00521B64" w:rsidP="00521B64">
      <w:pPr>
        <w:autoSpaceDE w:val="0"/>
        <w:autoSpaceDN w:val="0"/>
        <w:adjustRightInd w:val="0"/>
        <w:spacing w:after="0" w:line="240" w:lineRule="atLeast"/>
        <w:ind w:left="426"/>
        <w:jc w:val="center"/>
        <w:rPr>
          <w:rFonts w:ascii="Times New Roman" w:hAnsi="Times New Roman"/>
          <w:b/>
          <w:bCs/>
          <w:color w:val="000099"/>
          <w:sz w:val="20"/>
          <w:szCs w:val="20"/>
        </w:rPr>
      </w:pPr>
      <w:bookmarkStart w:id="29" w:name="_Hlk224566528"/>
      <w:r w:rsidRPr="000E365F">
        <w:rPr>
          <w:rFonts w:ascii="Times New Roman" w:hAnsi="Times New Roman"/>
          <w:b/>
          <w:bCs/>
          <w:color w:val="000099"/>
          <w:sz w:val="20"/>
          <w:szCs w:val="20"/>
        </w:rPr>
        <w:t>„§ 46zc</w:t>
      </w:r>
    </w:p>
    <w:p w14:paraId="7570E597" w14:textId="77777777" w:rsidR="00521B64" w:rsidRPr="000E365F" w:rsidRDefault="00521B64" w:rsidP="00521B64">
      <w:pPr>
        <w:autoSpaceDE w:val="0"/>
        <w:autoSpaceDN w:val="0"/>
        <w:adjustRightInd w:val="0"/>
        <w:spacing w:after="0" w:line="240" w:lineRule="atLeast"/>
        <w:ind w:left="426"/>
        <w:jc w:val="center"/>
        <w:rPr>
          <w:rFonts w:ascii="Times New Roman" w:hAnsi="Times New Roman"/>
          <w:b/>
          <w:bCs/>
          <w:color w:val="000099"/>
          <w:sz w:val="20"/>
          <w:szCs w:val="20"/>
        </w:rPr>
      </w:pPr>
      <w:r w:rsidRPr="000E365F">
        <w:rPr>
          <w:rFonts w:ascii="Times New Roman" w:hAnsi="Times New Roman"/>
          <w:b/>
          <w:bCs/>
          <w:color w:val="000099"/>
          <w:sz w:val="20"/>
          <w:szCs w:val="20"/>
        </w:rPr>
        <w:t>Prechodné ustanovenia k úpravám účinným od 1. januára 2027</w:t>
      </w:r>
    </w:p>
    <w:p w14:paraId="0724B750" w14:textId="77777777" w:rsidR="00521B64" w:rsidRPr="000E365F" w:rsidRDefault="00521B64" w:rsidP="00521B64">
      <w:pPr>
        <w:spacing w:after="0" w:line="240" w:lineRule="auto"/>
        <w:jc w:val="both"/>
        <w:rPr>
          <w:rFonts w:ascii="Times New Roman" w:hAnsi="Times New Roman"/>
          <w:sz w:val="20"/>
          <w:szCs w:val="20"/>
        </w:rPr>
      </w:pPr>
    </w:p>
    <w:p w14:paraId="51D93EA4" w14:textId="77777777" w:rsidR="000C02B2" w:rsidRPr="000C02B2" w:rsidRDefault="000C02B2" w:rsidP="000C02B2">
      <w:pPr>
        <w:pStyle w:val="Odsekzoznamu"/>
        <w:numPr>
          <w:ilvl w:val="0"/>
          <w:numId w:val="200"/>
        </w:numPr>
        <w:spacing w:after="0" w:line="240" w:lineRule="auto"/>
        <w:ind w:left="851" w:hanging="425"/>
        <w:jc w:val="both"/>
        <w:rPr>
          <w:rFonts w:ascii="Times New Roman" w:hAnsi="Times New Roman"/>
          <w:b/>
          <w:bCs/>
          <w:color w:val="000099"/>
          <w:sz w:val="20"/>
          <w:szCs w:val="20"/>
        </w:rPr>
      </w:pPr>
      <w:r w:rsidRPr="000C02B2">
        <w:rPr>
          <w:rFonts w:ascii="Times New Roman" w:hAnsi="Times New Roman"/>
          <w:b/>
          <w:bCs/>
          <w:color w:val="000099"/>
          <w:sz w:val="20"/>
          <w:szCs w:val="20"/>
        </w:rPr>
        <w:t>Ak žiadosť o upustenie od zábezpeky bola predložená do 31. decembra 2026 a ak konanie o upustení od zábezpeky nebolo colným úradom ukončené do 31. decembra 2026, colný úrad túto žiadosť posúdi podľa § 22 v znení účinnom do 31. decembra 2026.</w:t>
      </w:r>
    </w:p>
    <w:p w14:paraId="1644F5BE" w14:textId="77777777" w:rsidR="000C02B2" w:rsidRPr="000C02B2" w:rsidRDefault="000C02B2" w:rsidP="000C02B2">
      <w:pPr>
        <w:tabs>
          <w:tab w:val="left" w:pos="2560"/>
        </w:tabs>
        <w:spacing w:after="0" w:line="240" w:lineRule="auto"/>
        <w:jc w:val="both"/>
        <w:rPr>
          <w:rFonts w:ascii="Times New Roman" w:hAnsi="Times New Roman"/>
          <w:b/>
          <w:bCs/>
          <w:color w:val="000099"/>
          <w:sz w:val="20"/>
          <w:szCs w:val="20"/>
        </w:rPr>
      </w:pPr>
    </w:p>
    <w:p w14:paraId="6E943D88" w14:textId="77777777" w:rsidR="000C02B2" w:rsidRPr="000C02B2" w:rsidRDefault="000C02B2" w:rsidP="000C02B2">
      <w:pPr>
        <w:pStyle w:val="Odsekzoznamu"/>
        <w:numPr>
          <w:ilvl w:val="0"/>
          <w:numId w:val="200"/>
        </w:numPr>
        <w:spacing w:after="0" w:line="240" w:lineRule="auto"/>
        <w:ind w:left="851" w:hanging="425"/>
        <w:jc w:val="both"/>
        <w:rPr>
          <w:rFonts w:ascii="Times New Roman" w:hAnsi="Times New Roman"/>
          <w:b/>
          <w:bCs/>
          <w:color w:val="000099"/>
          <w:sz w:val="20"/>
          <w:szCs w:val="20"/>
        </w:rPr>
      </w:pPr>
      <w:r w:rsidRPr="000C02B2">
        <w:rPr>
          <w:rFonts w:ascii="Times New Roman" w:hAnsi="Times New Roman"/>
          <w:b/>
          <w:bCs/>
          <w:color w:val="000099"/>
          <w:sz w:val="20"/>
          <w:szCs w:val="20"/>
        </w:rPr>
        <w:t>Rozhodnutie colného úradu o upustení od zábezpeky vydané colným úradom do 31. decembra 2026 podľa § 22 v znení účinnom do 31. decembra 2026, je platné do lehoty platnosti uvedenej v tomto rozhodnutí.</w:t>
      </w:r>
    </w:p>
    <w:p w14:paraId="48097D7F" w14:textId="77777777" w:rsidR="000C02B2" w:rsidRPr="000C02B2" w:rsidRDefault="000C02B2" w:rsidP="000C02B2">
      <w:pPr>
        <w:spacing w:after="0" w:line="240" w:lineRule="auto"/>
        <w:jc w:val="both"/>
        <w:rPr>
          <w:rFonts w:ascii="Times New Roman" w:hAnsi="Times New Roman"/>
          <w:b/>
          <w:bCs/>
          <w:color w:val="000099"/>
          <w:sz w:val="20"/>
          <w:szCs w:val="20"/>
        </w:rPr>
      </w:pPr>
    </w:p>
    <w:p w14:paraId="2457FEA6" w14:textId="77777777" w:rsidR="000C02B2" w:rsidRDefault="000C02B2" w:rsidP="000C02B2">
      <w:pPr>
        <w:pStyle w:val="Odsekzoznamu"/>
        <w:numPr>
          <w:ilvl w:val="0"/>
          <w:numId w:val="200"/>
        </w:numPr>
        <w:spacing w:after="0" w:line="240" w:lineRule="auto"/>
        <w:ind w:left="851" w:hanging="425"/>
        <w:jc w:val="both"/>
        <w:rPr>
          <w:rFonts w:ascii="Times New Roman" w:hAnsi="Times New Roman"/>
          <w:b/>
          <w:bCs/>
          <w:color w:val="000099"/>
          <w:sz w:val="20"/>
          <w:szCs w:val="20"/>
        </w:rPr>
      </w:pPr>
      <w:r w:rsidRPr="000C02B2">
        <w:rPr>
          <w:rFonts w:ascii="Times New Roman" w:hAnsi="Times New Roman"/>
          <w:b/>
          <w:bCs/>
          <w:color w:val="000099"/>
          <w:sz w:val="20"/>
          <w:szCs w:val="20"/>
        </w:rPr>
        <w:lastRenderedPageBreak/>
        <w:t>Ak konanie o odňatí povolenia podľa § 11 ods. 17, § 21 ods. 8 a § 25 ods. 16 v znení účinnom do 31. decembra 2026 nebolo ukončené do 31. decembra 2026, colný úrad konanie ukončí podľa § 11 ods. 17, § 21 ods. 8 a § 25 ods. 16 v znení účinnom do 31. decembra 2026.</w:t>
      </w:r>
    </w:p>
    <w:p w14:paraId="5ED0E851" w14:textId="77777777" w:rsidR="000C02B2" w:rsidRPr="000C02B2" w:rsidRDefault="000C02B2" w:rsidP="000C02B2">
      <w:pPr>
        <w:spacing w:after="0" w:line="240" w:lineRule="auto"/>
        <w:rPr>
          <w:rFonts w:ascii="Times New Roman" w:hAnsi="Times New Roman"/>
          <w:b/>
          <w:bCs/>
          <w:color w:val="000099"/>
          <w:sz w:val="20"/>
          <w:szCs w:val="20"/>
        </w:rPr>
      </w:pPr>
    </w:p>
    <w:p w14:paraId="000FFD2B" w14:textId="05623A01" w:rsidR="000C02B2" w:rsidRPr="000C02B2" w:rsidRDefault="000C02B2" w:rsidP="000C02B2">
      <w:pPr>
        <w:pStyle w:val="Odsekzoznamu"/>
        <w:numPr>
          <w:ilvl w:val="0"/>
          <w:numId w:val="200"/>
        </w:numPr>
        <w:spacing w:after="0" w:line="240" w:lineRule="auto"/>
        <w:ind w:left="851" w:hanging="425"/>
        <w:jc w:val="both"/>
        <w:rPr>
          <w:rFonts w:ascii="Times New Roman" w:hAnsi="Times New Roman"/>
          <w:b/>
          <w:bCs/>
          <w:color w:val="000099"/>
          <w:sz w:val="20"/>
          <w:szCs w:val="20"/>
        </w:rPr>
      </w:pPr>
      <w:r w:rsidRPr="000C02B2">
        <w:rPr>
          <w:rFonts w:ascii="Times New Roman" w:hAnsi="Times New Roman"/>
          <w:b/>
          <w:bCs/>
          <w:color w:val="000099"/>
          <w:sz w:val="20"/>
          <w:szCs w:val="20"/>
        </w:rPr>
        <w:t>Ak konanie o uložení pokuty podľa § 42 ods. 1 písm. g) až i) a o) až q) v znení účinnom do 31. decembra 2026 nebolo právoplatne ukončené do 31. decembra 2026, colný úrad konanie ukončí a uloží pokutu podľa § 42 v znení účinnom od 1. januára 2027, ak je to pre osobu priaznivejšie.</w:t>
      </w:r>
    </w:p>
    <w:p w14:paraId="0070027D" w14:textId="77777777" w:rsidR="000C02B2" w:rsidRPr="000C02B2" w:rsidRDefault="000C02B2" w:rsidP="000C02B2">
      <w:pPr>
        <w:spacing w:after="0" w:line="240" w:lineRule="auto"/>
        <w:jc w:val="both"/>
        <w:rPr>
          <w:rFonts w:ascii="Times New Roman" w:hAnsi="Times New Roman"/>
          <w:b/>
          <w:bCs/>
          <w:color w:val="000099"/>
          <w:sz w:val="20"/>
          <w:szCs w:val="20"/>
        </w:rPr>
      </w:pPr>
    </w:p>
    <w:p w14:paraId="0F0CE874" w14:textId="10E44B7F" w:rsidR="000E365F" w:rsidRPr="000C02B2" w:rsidRDefault="000C02B2" w:rsidP="000C02B2">
      <w:pPr>
        <w:pStyle w:val="Odsekzoznamu"/>
        <w:numPr>
          <w:ilvl w:val="0"/>
          <w:numId w:val="200"/>
        </w:numPr>
        <w:spacing w:after="0" w:line="240" w:lineRule="auto"/>
        <w:ind w:left="851" w:hanging="425"/>
        <w:jc w:val="both"/>
        <w:rPr>
          <w:rFonts w:ascii="Times New Roman" w:hAnsi="Times New Roman"/>
          <w:b/>
          <w:bCs/>
          <w:color w:val="000099"/>
          <w:sz w:val="20"/>
          <w:szCs w:val="20"/>
        </w:rPr>
      </w:pPr>
      <w:r w:rsidRPr="000C02B2">
        <w:rPr>
          <w:rFonts w:ascii="Times New Roman" w:hAnsi="Times New Roman"/>
          <w:b/>
          <w:bCs/>
          <w:color w:val="000099"/>
          <w:sz w:val="20"/>
          <w:szCs w:val="20"/>
        </w:rPr>
        <w:t>Ak konanie o uložení pokuty podľa § 42a ods. 1 písm. b) v znení účinnom do 31. decembra 2026 nebolo právoplatne ukončené do 31. decembra 2026, colný úrad konanie ukončí a uloží pokutu podľa § 42a v</w:t>
      </w:r>
      <w:r>
        <w:rPr>
          <w:rFonts w:ascii="Times New Roman" w:hAnsi="Times New Roman"/>
          <w:b/>
          <w:bCs/>
          <w:color w:val="000099"/>
          <w:sz w:val="20"/>
          <w:szCs w:val="20"/>
        </w:rPr>
        <w:t> </w:t>
      </w:r>
      <w:r w:rsidRPr="000C02B2">
        <w:rPr>
          <w:rFonts w:ascii="Times New Roman" w:hAnsi="Times New Roman"/>
          <w:b/>
          <w:bCs/>
          <w:color w:val="000099"/>
          <w:sz w:val="20"/>
          <w:szCs w:val="20"/>
        </w:rPr>
        <w:t>znení účinnom od 1. januára 2027, ak je to pre osobu priaznivejšie.</w:t>
      </w:r>
      <w:r w:rsidR="000E365F" w:rsidRPr="000C02B2">
        <w:rPr>
          <w:rFonts w:ascii="Times New Roman" w:hAnsi="Times New Roman"/>
          <w:b/>
          <w:bCs/>
          <w:color w:val="000099"/>
          <w:sz w:val="20"/>
          <w:szCs w:val="20"/>
        </w:rPr>
        <w:t>.</w:t>
      </w:r>
    </w:p>
    <w:p w14:paraId="592C7B18" w14:textId="77777777" w:rsidR="000E365F" w:rsidRPr="000E365F" w:rsidRDefault="000E365F" w:rsidP="00074B5C">
      <w:pPr>
        <w:spacing w:after="0" w:line="240" w:lineRule="auto"/>
        <w:jc w:val="both"/>
        <w:rPr>
          <w:rFonts w:ascii="Times New Roman" w:hAnsi="Times New Roman"/>
          <w:sz w:val="20"/>
          <w:szCs w:val="20"/>
          <w:highlight w:val="yellow"/>
        </w:rPr>
      </w:pPr>
    </w:p>
    <w:bookmarkEnd w:id="29"/>
    <w:p w14:paraId="3592EA3B" w14:textId="455F8F33" w:rsidR="00E3211E" w:rsidRPr="000E365F" w:rsidRDefault="00E3211E" w:rsidP="00B13A03">
      <w:pPr>
        <w:widowControl w:val="0"/>
        <w:autoSpaceDE w:val="0"/>
        <w:autoSpaceDN w:val="0"/>
        <w:adjustRightInd w:val="0"/>
        <w:spacing w:after="0" w:line="240" w:lineRule="auto"/>
        <w:jc w:val="center"/>
        <w:rPr>
          <w:rFonts w:ascii="Times New Roman" w:hAnsi="Times New Roman"/>
          <w:color w:val="000000" w:themeColor="text1"/>
          <w:sz w:val="20"/>
          <w:szCs w:val="20"/>
        </w:rPr>
      </w:pPr>
      <w:r w:rsidRPr="000E365F">
        <w:rPr>
          <w:rFonts w:ascii="Times New Roman" w:hAnsi="Times New Roman"/>
          <w:color w:val="000000" w:themeColor="text1"/>
          <w:sz w:val="20"/>
          <w:szCs w:val="20"/>
        </w:rPr>
        <w:t>§ 47</w:t>
      </w:r>
    </w:p>
    <w:p w14:paraId="6030AF99" w14:textId="77777777" w:rsidR="00E3211E" w:rsidRPr="00872B23" w:rsidRDefault="00E3211E" w:rsidP="00DE0E51">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46CD7C70" w14:textId="77777777" w:rsidR="00E3211E" w:rsidRPr="0082585D" w:rsidRDefault="00742ED6" w:rsidP="003D0B83">
      <w:pPr>
        <w:widowControl w:val="0"/>
        <w:autoSpaceDE w:val="0"/>
        <w:autoSpaceDN w:val="0"/>
        <w:adjustRightInd w:val="0"/>
        <w:spacing w:after="0" w:line="240" w:lineRule="auto"/>
        <w:jc w:val="both"/>
        <w:rPr>
          <w:rFonts w:ascii="Times New Roman" w:hAnsi="Times New Roman"/>
          <w:sz w:val="20"/>
          <w:szCs w:val="20"/>
        </w:rPr>
      </w:pPr>
      <w:r w:rsidRPr="0082585D">
        <w:rPr>
          <w:rFonts w:ascii="Times New Roman" w:hAnsi="Times New Roman"/>
          <w:sz w:val="20"/>
          <w:szCs w:val="20"/>
        </w:rPr>
        <w:t>Zrušujú sa:</w:t>
      </w:r>
    </w:p>
    <w:p w14:paraId="542BB831" w14:textId="77777777" w:rsidR="00E3211E" w:rsidRPr="0082585D" w:rsidRDefault="00E3211E">
      <w:pPr>
        <w:widowControl w:val="0"/>
        <w:numPr>
          <w:ilvl w:val="0"/>
          <w:numId w:val="18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zákon č. </w:t>
      </w:r>
      <w:hyperlink r:id="rId231" w:history="1">
        <w:r w:rsidRPr="0082585D">
          <w:rPr>
            <w:rFonts w:ascii="Times New Roman" w:hAnsi="Times New Roman"/>
            <w:sz w:val="20"/>
            <w:szCs w:val="20"/>
          </w:rPr>
          <w:t>239/2001 Z.</w:t>
        </w:r>
        <w:r w:rsidR="00873534" w:rsidRPr="0082585D">
          <w:rPr>
            <w:rFonts w:ascii="Times New Roman" w:hAnsi="Times New Roman"/>
            <w:sz w:val="20"/>
            <w:szCs w:val="20"/>
          </w:rPr>
          <w:t xml:space="preserve"> </w:t>
        </w:r>
        <w:r w:rsidRPr="0082585D">
          <w:rPr>
            <w:rFonts w:ascii="Times New Roman" w:hAnsi="Times New Roman"/>
            <w:sz w:val="20"/>
            <w:szCs w:val="20"/>
          </w:rPr>
          <w:t>z.</w:t>
        </w:r>
      </w:hyperlink>
      <w:r w:rsidRPr="0082585D">
        <w:rPr>
          <w:rFonts w:ascii="Times New Roman" w:hAnsi="Times New Roman"/>
          <w:sz w:val="20"/>
          <w:szCs w:val="20"/>
        </w:rPr>
        <w:t xml:space="preserve"> o spotrebnej dani z minerálnych olejov v znení zákona č. </w:t>
      </w:r>
      <w:hyperlink r:id="rId232" w:history="1">
        <w:r w:rsidRPr="0082585D">
          <w:rPr>
            <w:rFonts w:ascii="Times New Roman" w:hAnsi="Times New Roman"/>
            <w:sz w:val="20"/>
            <w:szCs w:val="20"/>
          </w:rPr>
          <w:t>582/2001 Z.</w:t>
        </w:r>
        <w:r w:rsidR="00873534" w:rsidRPr="0082585D">
          <w:rPr>
            <w:rFonts w:ascii="Times New Roman" w:hAnsi="Times New Roman"/>
            <w:sz w:val="20"/>
            <w:szCs w:val="20"/>
          </w:rPr>
          <w:t xml:space="preserve"> </w:t>
        </w:r>
        <w:r w:rsidRPr="0082585D">
          <w:rPr>
            <w:rFonts w:ascii="Times New Roman" w:hAnsi="Times New Roman"/>
            <w:sz w:val="20"/>
            <w:szCs w:val="20"/>
          </w:rPr>
          <w:t>z.</w:t>
        </w:r>
      </w:hyperlink>
      <w:r w:rsidRPr="0082585D">
        <w:rPr>
          <w:rFonts w:ascii="Times New Roman" w:hAnsi="Times New Roman"/>
          <w:sz w:val="20"/>
          <w:szCs w:val="20"/>
        </w:rPr>
        <w:t xml:space="preserve">, zákona </w:t>
      </w:r>
      <w:r w:rsidR="00DE0E51" w:rsidRPr="0082585D">
        <w:rPr>
          <w:rFonts w:ascii="Times New Roman" w:hAnsi="Times New Roman"/>
          <w:sz w:val="20"/>
          <w:szCs w:val="20"/>
        </w:rPr>
        <w:t xml:space="preserve">              </w:t>
      </w:r>
      <w:r w:rsidR="00CC66EA" w:rsidRPr="0082585D">
        <w:rPr>
          <w:rFonts w:ascii="Times New Roman" w:hAnsi="Times New Roman"/>
          <w:sz w:val="20"/>
          <w:szCs w:val="20"/>
        </w:rPr>
        <w:t xml:space="preserve">          </w:t>
      </w:r>
      <w:r w:rsidRPr="0082585D">
        <w:rPr>
          <w:rFonts w:ascii="Times New Roman" w:hAnsi="Times New Roman"/>
          <w:sz w:val="20"/>
          <w:szCs w:val="20"/>
        </w:rPr>
        <w:t xml:space="preserve">č. </w:t>
      </w:r>
      <w:hyperlink r:id="rId233" w:history="1">
        <w:r w:rsidRPr="0082585D">
          <w:rPr>
            <w:rFonts w:ascii="Times New Roman" w:hAnsi="Times New Roman"/>
            <w:sz w:val="20"/>
            <w:szCs w:val="20"/>
          </w:rPr>
          <w:t>74/2002 Z.</w:t>
        </w:r>
        <w:r w:rsidR="00873534" w:rsidRPr="0082585D">
          <w:rPr>
            <w:rFonts w:ascii="Times New Roman" w:hAnsi="Times New Roman"/>
            <w:sz w:val="20"/>
            <w:szCs w:val="20"/>
          </w:rPr>
          <w:t xml:space="preserve"> </w:t>
        </w:r>
        <w:r w:rsidRPr="0082585D">
          <w:rPr>
            <w:rFonts w:ascii="Times New Roman" w:hAnsi="Times New Roman"/>
            <w:sz w:val="20"/>
            <w:szCs w:val="20"/>
          </w:rPr>
          <w:t>z.</w:t>
        </w:r>
      </w:hyperlink>
      <w:r w:rsidRPr="0082585D">
        <w:rPr>
          <w:rFonts w:ascii="Times New Roman" w:hAnsi="Times New Roman"/>
          <w:sz w:val="20"/>
          <w:szCs w:val="20"/>
        </w:rPr>
        <w:t xml:space="preserve">, zákona č. </w:t>
      </w:r>
      <w:hyperlink r:id="rId234" w:history="1">
        <w:r w:rsidRPr="0082585D">
          <w:rPr>
            <w:rFonts w:ascii="Times New Roman" w:hAnsi="Times New Roman"/>
            <w:sz w:val="20"/>
            <w:szCs w:val="20"/>
          </w:rPr>
          <w:t>642/2002 Z.</w:t>
        </w:r>
        <w:r w:rsidR="00873534" w:rsidRPr="0082585D">
          <w:rPr>
            <w:rFonts w:ascii="Times New Roman" w:hAnsi="Times New Roman"/>
            <w:sz w:val="20"/>
            <w:szCs w:val="20"/>
          </w:rPr>
          <w:t xml:space="preserve"> </w:t>
        </w:r>
        <w:r w:rsidRPr="0082585D">
          <w:rPr>
            <w:rFonts w:ascii="Times New Roman" w:hAnsi="Times New Roman"/>
            <w:sz w:val="20"/>
            <w:szCs w:val="20"/>
          </w:rPr>
          <w:t>z.</w:t>
        </w:r>
      </w:hyperlink>
      <w:r w:rsidRPr="0082585D">
        <w:rPr>
          <w:rFonts w:ascii="Times New Roman" w:hAnsi="Times New Roman"/>
          <w:sz w:val="20"/>
          <w:szCs w:val="20"/>
        </w:rPr>
        <w:t xml:space="preserve"> a zákona č. </w:t>
      </w:r>
      <w:hyperlink r:id="rId235" w:history="1">
        <w:r w:rsidRPr="0082585D">
          <w:rPr>
            <w:rFonts w:ascii="Times New Roman" w:hAnsi="Times New Roman"/>
            <w:sz w:val="20"/>
            <w:szCs w:val="20"/>
          </w:rPr>
          <w:t>248/2003 Z.</w:t>
        </w:r>
        <w:r w:rsidR="00873534" w:rsidRPr="0082585D">
          <w:rPr>
            <w:rFonts w:ascii="Times New Roman" w:hAnsi="Times New Roman"/>
            <w:sz w:val="20"/>
            <w:szCs w:val="20"/>
          </w:rPr>
          <w:t xml:space="preserve"> </w:t>
        </w:r>
        <w:r w:rsidRPr="0082585D">
          <w:rPr>
            <w:rFonts w:ascii="Times New Roman" w:hAnsi="Times New Roman"/>
            <w:sz w:val="20"/>
            <w:szCs w:val="20"/>
          </w:rPr>
          <w:t>z.</w:t>
        </w:r>
      </w:hyperlink>
      <w:r w:rsidR="00DE0E51" w:rsidRPr="0082585D">
        <w:rPr>
          <w:rFonts w:ascii="Times New Roman" w:hAnsi="Times New Roman"/>
          <w:sz w:val="20"/>
          <w:szCs w:val="20"/>
        </w:rPr>
        <w:t>,</w:t>
      </w:r>
    </w:p>
    <w:p w14:paraId="2C461209" w14:textId="77777777" w:rsidR="00E3211E" w:rsidRPr="0082585D" w:rsidRDefault="00E3211E">
      <w:pPr>
        <w:widowControl w:val="0"/>
        <w:numPr>
          <w:ilvl w:val="0"/>
          <w:numId w:val="18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vyhláška Ministerstva financií Slovenskej republiky č. </w:t>
      </w:r>
      <w:hyperlink r:id="rId236" w:history="1">
        <w:r w:rsidRPr="0082585D">
          <w:rPr>
            <w:rFonts w:ascii="Times New Roman" w:hAnsi="Times New Roman"/>
            <w:sz w:val="20"/>
            <w:szCs w:val="20"/>
          </w:rPr>
          <w:t>457/2001 Z.</w:t>
        </w:r>
        <w:r w:rsidR="00873534" w:rsidRPr="0082585D">
          <w:rPr>
            <w:rFonts w:ascii="Times New Roman" w:hAnsi="Times New Roman"/>
            <w:sz w:val="20"/>
            <w:szCs w:val="20"/>
          </w:rPr>
          <w:t xml:space="preserve"> </w:t>
        </w:r>
        <w:r w:rsidRPr="0082585D">
          <w:rPr>
            <w:rFonts w:ascii="Times New Roman" w:hAnsi="Times New Roman"/>
            <w:sz w:val="20"/>
            <w:szCs w:val="20"/>
          </w:rPr>
          <w:t>z.</w:t>
        </w:r>
      </w:hyperlink>
      <w:r w:rsidRPr="0082585D">
        <w:rPr>
          <w:rFonts w:ascii="Times New Roman" w:hAnsi="Times New Roman"/>
          <w:sz w:val="20"/>
          <w:szCs w:val="20"/>
        </w:rPr>
        <w:t xml:space="preserve"> o určení druhu a množstva látok n</w:t>
      </w:r>
      <w:r w:rsidR="00DE0E51" w:rsidRPr="0082585D">
        <w:rPr>
          <w:rFonts w:ascii="Times New Roman" w:hAnsi="Times New Roman"/>
          <w:sz w:val="20"/>
          <w:szCs w:val="20"/>
        </w:rPr>
        <w:t>a označovanie plynových olejov,</w:t>
      </w:r>
    </w:p>
    <w:p w14:paraId="172E9BC5" w14:textId="77777777" w:rsidR="00E3211E" w:rsidRPr="0082585D" w:rsidRDefault="00E3211E">
      <w:pPr>
        <w:widowControl w:val="0"/>
        <w:numPr>
          <w:ilvl w:val="0"/>
          <w:numId w:val="18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vyhláška Ministerstva financií Slovenskej republiky č. </w:t>
      </w:r>
      <w:hyperlink r:id="rId237" w:history="1">
        <w:r w:rsidRPr="0082585D">
          <w:rPr>
            <w:rFonts w:ascii="Times New Roman" w:hAnsi="Times New Roman"/>
            <w:sz w:val="20"/>
            <w:szCs w:val="20"/>
          </w:rPr>
          <w:t>460/2001 Z.</w:t>
        </w:r>
        <w:r w:rsidR="00873534" w:rsidRPr="0082585D">
          <w:rPr>
            <w:rFonts w:ascii="Times New Roman" w:hAnsi="Times New Roman"/>
            <w:sz w:val="20"/>
            <w:szCs w:val="20"/>
          </w:rPr>
          <w:t xml:space="preserve"> </w:t>
        </w:r>
        <w:r w:rsidRPr="0082585D">
          <w:rPr>
            <w:rFonts w:ascii="Times New Roman" w:hAnsi="Times New Roman"/>
            <w:sz w:val="20"/>
            <w:szCs w:val="20"/>
          </w:rPr>
          <w:t>z.</w:t>
        </w:r>
      </w:hyperlink>
      <w:r w:rsidRPr="0082585D">
        <w:rPr>
          <w:rFonts w:ascii="Times New Roman" w:hAnsi="Times New Roman"/>
          <w:sz w:val="20"/>
          <w:szCs w:val="20"/>
        </w:rPr>
        <w:t xml:space="preserve"> o vzore sprievodného dokumentu a o vzore daňového priznania a žiadosti o vrátenie spotrebnej dane z minerálnych olejov, </w:t>
      </w:r>
    </w:p>
    <w:p w14:paraId="721A8664" w14:textId="77777777" w:rsidR="00E3211E" w:rsidRPr="0082585D" w:rsidRDefault="00E3211E">
      <w:pPr>
        <w:widowControl w:val="0"/>
        <w:numPr>
          <w:ilvl w:val="0"/>
          <w:numId w:val="18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vyhláška Ministerstva financií Slovenskej republiky č. </w:t>
      </w:r>
      <w:hyperlink r:id="rId238" w:history="1">
        <w:r w:rsidRPr="0082585D">
          <w:rPr>
            <w:rFonts w:ascii="Times New Roman" w:hAnsi="Times New Roman"/>
            <w:sz w:val="20"/>
            <w:szCs w:val="20"/>
          </w:rPr>
          <w:t>461/2001 Z.</w:t>
        </w:r>
        <w:r w:rsidR="00873534" w:rsidRPr="0082585D">
          <w:rPr>
            <w:rFonts w:ascii="Times New Roman" w:hAnsi="Times New Roman"/>
            <w:sz w:val="20"/>
            <w:szCs w:val="20"/>
          </w:rPr>
          <w:t xml:space="preserve"> </w:t>
        </w:r>
        <w:r w:rsidRPr="0082585D">
          <w:rPr>
            <w:rFonts w:ascii="Times New Roman" w:hAnsi="Times New Roman"/>
            <w:sz w:val="20"/>
            <w:szCs w:val="20"/>
          </w:rPr>
          <w:t>z.</w:t>
        </w:r>
      </w:hyperlink>
      <w:r w:rsidRPr="0082585D">
        <w:rPr>
          <w:rFonts w:ascii="Times New Roman" w:hAnsi="Times New Roman"/>
          <w:sz w:val="20"/>
          <w:szCs w:val="20"/>
        </w:rPr>
        <w:t xml:space="preserve"> o podrobnostiach a n</w:t>
      </w:r>
      <w:r w:rsidR="00DE0E51" w:rsidRPr="0082585D">
        <w:rPr>
          <w:rFonts w:ascii="Times New Roman" w:hAnsi="Times New Roman"/>
          <w:sz w:val="20"/>
          <w:szCs w:val="20"/>
        </w:rPr>
        <w:t>áležitostiach záručnej listiny,</w:t>
      </w:r>
    </w:p>
    <w:p w14:paraId="7EA2A282" w14:textId="77777777" w:rsidR="00E3211E" w:rsidRPr="0082585D" w:rsidRDefault="00E3211E">
      <w:pPr>
        <w:widowControl w:val="0"/>
        <w:numPr>
          <w:ilvl w:val="0"/>
          <w:numId w:val="18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vyhláška Ministerstva financií Slovenskej republiky č. </w:t>
      </w:r>
      <w:hyperlink r:id="rId239" w:history="1">
        <w:r w:rsidRPr="0082585D">
          <w:rPr>
            <w:rFonts w:ascii="Times New Roman" w:hAnsi="Times New Roman"/>
            <w:sz w:val="20"/>
            <w:szCs w:val="20"/>
          </w:rPr>
          <w:t>462/2001 Z.</w:t>
        </w:r>
        <w:r w:rsidR="00873534" w:rsidRPr="0082585D">
          <w:rPr>
            <w:rFonts w:ascii="Times New Roman" w:hAnsi="Times New Roman"/>
            <w:sz w:val="20"/>
            <w:szCs w:val="20"/>
          </w:rPr>
          <w:t xml:space="preserve"> </w:t>
        </w:r>
        <w:r w:rsidRPr="0082585D">
          <w:rPr>
            <w:rFonts w:ascii="Times New Roman" w:hAnsi="Times New Roman"/>
            <w:sz w:val="20"/>
            <w:szCs w:val="20"/>
          </w:rPr>
          <w:t>z.</w:t>
        </w:r>
      </w:hyperlink>
      <w:r w:rsidRPr="0082585D">
        <w:rPr>
          <w:rFonts w:ascii="Times New Roman" w:hAnsi="Times New Roman"/>
          <w:sz w:val="20"/>
          <w:szCs w:val="20"/>
        </w:rPr>
        <w:t xml:space="preserve"> o podrobnostiach vrátenia spotrebnej dane Ministerstvu obrany Slovenskej republiky z minerálneho oleja dodaného na území Slovenskej republiky bez dane o</w:t>
      </w:r>
      <w:r w:rsidR="00DE0E51" w:rsidRPr="0082585D">
        <w:rPr>
          <w:rFonts w:ascii="Times New Roman" w:hAnsi="Times New Roman"/>
          <w:sz w:val="20"/>
          <w:szCs w:val="20"/>
        </w:rPr>
        <w:t>zbrojeným silám cudzích štátov,</w:t>
      </w:r>
    </w:p>
    <w:p w14:paraId="404162EB" w14:textId="77777777" w:rsidR="00E3211E" w:rsidRPr="0082585D" w:rsidRDefault="00E3211E">
      <w:pPr>
        <w:widowControl w:val="0"/>
        <w:numPr>
          <w:ilvl w:val="0"/>
          <w:numId w:val="182"/>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vyhláška Ministerstva financií Slovenskej republiky č. </w:t>
      </w:r>
      <w:hyperlink r:id="rId240" w:history="1">
        <w:r w:rsidRPr="0082585D">
          <w:rPr>
            <w:rFonts w:ascii="Times New Roman" w:hAnsi="Times New Roman"/>
            <w:sz w:val="20"/>
            <w:szCs w:val="20"/>
          </w:rPr>
          <w:t>463/2001 Z.</w:t>
        </w:r>
        <w:r w:rsidR="00873534" w:rsidRPr="0082585D">
          <w:rPr>
            <w:rFonts w:ascii="Times New Roman" w:hAnsi="Times New Roman"/>
            <w:sz w:val="20"/>
            <w:szCs w:val="20"/>
          </w:rPr>
          <w:t xml:space="preserve"> </w:t>
        </w:r>
        <w:r w:rsidRPr="0082585D">
          <w:rPr>
            <w:rFonts w:ascii="Times New Roman" w:hAnsi="Times New Roman"/>
            <w:sz w:val="20"/>
            <w:szCs w:val="20"/>
          </w:rPr>
          <w:t>z.</w:t>
        </w:r>
      </w:hyperlink>
      <w:r w:rsidRPr="0082585D">
        <w:rPr>
          <w:rFonts w:ascii="Times New Roman" w:hAnsi="Times New Roman"/>
          <w:sz w:val="20"/>
          <w:szCs w:val="20"/>
        </w:rPr>
        <w:t xml:space="preserve"> o podrobnostiach vrátenia spotrebnej dane </w:t>
      </w:r>
      <w:r w:rsidR="00F07F25">
        <w:rPr>
          <w:rFonts w:ascii="Times New Roman" w:hAnsi="Times New Roman"/>
          <w:sz w:val="20"/>
          <w:szCs w:val="20"/>
        </w:rPr>
        <w:t xml:space="preserve">      </w:t>
      </w:r>
      <w:r w:rsidRPr="0082585D">
        <w:rPr>
          <w:rFonts w:ascii="Times New Roman" w:hAnsi="Times New Roman"/>
          <w:sz w:val="20"/>
          <w:szCs w:val="20"/>
        </w:rPr>
        <w:t>z minerálneho oleja zahraničným diplomatickým misiám v Slovenskej republike a medzinárodným inštitúciám so sídlom v Slovenskej republike na základe medzinárodných dohôd o ich zriad</w:t>
      </w:r>
      <w:r w:rsidR="00DE0E51" w:rsidRPr="0082585D">
        <w:rPr>
          <w:rFonts w:ascii="Times New Roman" w:hAnsi="Times New Roman"/>
          <w:sz w:val="20"/>
          <w:szCs w:val="20"/>
        </w:rPr>
        <w:t>ení.</w:t>
      </w:r>
    </w:p>
    <w:p w14:paraId="277C976E" w14:textId="77777777" w:rsidR="00E3211E" w:rsidRDefault="00E3211E" w:rsidP="00DE0E51">
      <w:pPr>
        <w:widowControl w:val="0"/>
        <w:autoSpaceDE w:val="0"/>
        <w:autoSpaceDN w:val="0"/>
        <w:adjustRightInd w:val="0"/>
        <w:spacing w:after="0" w:line="240" w:lineRule="auto"/>
        <w:jc w:val="both"/>
        <w:rPr>
          <w:rFonts w:ascii="Times New Roman" w:hAnsi="Times New Roman"/>
          <w:sz w:val="20"/>
          <w:szCs w:val="20"/>
        </w:rPr>
      </w:pPr>
    </w:p>
    <w:p w14:paraId="73CAA522" w14:textId="6C81B9F6" w:rsidR="00F07F25" w:rsidRPr="00F07F25" w:rsidRDefault="00F07F25" w:rsidP="001C33A0">
      <w:pPr>
        <w:widowControl w:val="0"/>
        <w:autoSpaceDE w:val="0"/>
        <w:autoSpaceDN w:val="0"/>
        <w:adjustRightInd w:val="0"/>
        <w:spacing w:after="0" w:line="240" w:lineRule="auto"/>
        <w:jc w:val="center"/>
        <w:rPr>
          <w:rFonts w:ascii="Times New Roman" w:hAnsi="Times New Roman"/>
          <w:sz w:val="20"/>
          <w:szCs w:val="20"/>
        </w:rPr>
      </w:pPr>
      <w:r w:rsidRPr="00F07F25">
        <w:rPr>
          <w:rFonts w:ascii="Times New Roman" w:hAnsi="Times New Roman"/>
          <w:sz w:val="20"/>
          <w:szCs w:val="20"/>
        </w:rPr>
        <w:t>§ 47a</w:t>
      </w:r>
    </w:p>
    <w:p w14:paraId="402E0E33" w14:textId="77777777" w:rsidR="00F07F25" w:rsidRPr="00F07F25" w:rsidRDefault="00F07F25" w:rsidP="00F07F25">
      <w:pPr>
        <w:widowControl w:val="0"/>
        <w:autoSpaceDE w:val="0"/>
        <w:autoSpaceDN w:val="0"/>
        <w:adjustRightInd w:val="0"/>
        <w:spacing w:after="0" w:line="240" w:lineRule="auto"/>
        <w:jc w:val="center"/>
        <w:rPr>
          <w:rFonts w:ascii="Times New Roman" w:hAnsi="Times New Roman"/>
          <w:sz w:val="20"/>
          <w:szCs w:val="20"/>
        </w:rPr>
      </w:pPr>
      <w:r w:rsidRPr="00F07F25">
        <w:rPr>
          <w:rFonts w:ascii="Times New Roman" w:hAnsi="Times New Roman"/>
          <w:sz w:val="20"/>
          <w:szCs w:val="20"/>
        </w:rPr>
        <w:t>Zrušovacie ustanovenie účinné od 1.</w:t>
      </w:r>
      <w:r w:rsidR="00E63BE3">
        <w:rPr>
          <w:rFonts w:ascii="Times New Roman" w:hAnsi="Times New Roman"/>
          <w:sz w:val="20"/>
          <w:szCs w:val="20"/>
        </w:rPr>
        <w:t xml:space="preserve"> </w:t>
      </w:r>
      <w:r w:rsidRPr="00F07F25">
        <w:rPr>
          <w:rFonts w:ascii="Times New Roman" w:hAnsi="Times New Roman"/>
          <w:sz w:val="20"/>
          <w:szCs w:val="20"/>
        </w:rPr>
        <w:t>júla 2021</w:t>
      </w:r>
    </w:p>
    <w:p w14:paraId="41E39651" w14:textId="77777777" w:rsidR="00F07F25" w:rsidRPr="00F07F25" w:rsidRDefault="00F07F25" w:rsidP="00F07F25">
      <w:pPr>
        <w:widowControl w:val="0"/>
        <w:autoSpaceDE w:val="0"/>
        <w:autoSpaceDN w:val="0"/>
        <w:adjustRightInd w:val="0"/>
        <w:spacing w:after="0" w:line="240" w:lineRule="auto"/>
        <w:jc w:val="both"/>
        <w:rPr>
          <w:rFonts w:ascii="Times New Roman" w:hAnsi="Times New Roman"/>
          <w:sz w:val="20"/>
          <w:szCs w:val="20"/>
        </w:rPr>
      </w:pPr>
    </w:p>
    <w:p w14:paraId="530A6875" w14:textId="77777777" w:rsidR="00F07F25" w:rsidRDefault="00F07F25" w:rsidP="00E63BE3">
      <w:pPr>
        <w:widowControl w:val="0"/>
        <w:autoSpaceDE w:val="0"/>
        <w:autoSpaceDN w:val="0"/>
        <w:adjustRightInd w:val="0"/>
        <w:spacing w:after="0" w:line="240" w:lineRule="auto"/>
        <w:ind w:firstLine="426"/>
        <w:jc w:val="both"/>
        <w:rPr>
          <w:rFonts w:ascii="Times New Roman" w:hAnsi="Times New Roman"/>
          <w:sz w:val="20"/>
          <w:szCs w:val="20"/>
        </w:rPr>
      </w:pPr>
      <w:r w:rsidRPr="00F07F25">
        <w:rPr>
          <w:rFonts w:ascii="Times New Roman" w:hAnsi="Times New Roman"/>
          <w:sz w:val="20"/>
          <w:szCs w:val="20"/>
        </w:rPr>
        <w:t>Zrušuje sa vyhláška Ministerstva financií Slovenskej republiky č. 318/2017 Z.</w:t>
      </w:r>
      <w:r>
        <w:rPr>
          <w:rFonts w:ascii="Times New Roman" w:hAnsi="Times New Roman"/>
          <w:sz w:val="20"/>
          <w:szCs w:val="20"/>
        </w:rPr>
        <w:t xml:space="preserve"> </w:t>
      </w:r>
      <w:r w:rsidRPr="00F07F25">
        <w:rPr>
          <w:rFonts w:ascii="Times New Roman" w:hAnsi="Times New Roman"/>
          <w:sz w:val="20"/>
          <w:szCs w:val="20"/>
        </w:rPr>
        <w:t>z., ktorou sa ustanovuje vzor daňového priznania a dodatočného daňového priznania k spotrebnej dani z minerálneho oleja.</w:t>
      </w:r>
    </w:p>
    <w:p w14:paraId="515631D6" w14:textId="77777777" w:rsidR="00F07F25" w:rsidRPr="0082585D" w:rsidRDefault="00F07F25" w:rsidP="00DE0E51">
      <w:pPr>
        <w:widowControl w:val="0"/>
        <w:autoSpaceDE w:val="0"/>
        <w:autoSpaceDN w:val="0"/>
        <w:adjustRightInd w:val="0"/>
        <w:spacing w:after="0" w:line="240" w:lineRule="auto"/>
        <w:jc w:val="both"/>
        <w:rPr>
          <w:rFonts w:ascii="Times New Roman" w:hAnsi="Times New Roman"/>
          <w:sz w:val="20"/>
          <w:szCs w:val="20"/>
        </w:rPr>
      </w:pPr>
    </w:p>
    <w:p w14:paraId="72C2B6B5" w14:textId="77777777" w:rsidR="00E3211E" w:rsidRPr="0082585D" w:rsidRDefault="00E3211E" w:rsidP="00873534">
      <w:pPr>
        <w:widowControl w:val="0"/>
        <w:autoSpaceDE w:val="0"/>
        <w:autoSpaceDN w:val="0"/>
        <w:adjustRightInd w:val="0"/>
        <w:spacing w:after="0" w:line="240" w:lineRule="auto"/>
        <w:jc w:val="center"/>
        <w:rPr>
          <w:rFonts w:ascii="Times New Roman" w:hAnsi="Times New Roman"/>
          <w:sz w:val="20"/>
          <w:szCs w:val="20"/>
        </w:rPr>
      </w:pPr>
      <w:r w:rsidRPr="0082585D">
        <w:rPr>
          <w:rFonts w:ascii="Times New Roman" w:hAnsi="Times New Roman"/>
          <w:sz w:val="20"/>
          <w:szCs w:val="20"/>
        </w:rPr>
        <w:t>§ 48</w:t>
      </w:r>
    </w:p>
    <w:p w14:paraId="32E82109" w14:textId="77777777" w:rsidR="00E3211E" w:rsidRPr="0082585D" w:rsidRDefault="00E3211E" w:rsidP="00DE0E51">
      <w:pPr>
        <w:widowControl w:val="0"/>
        <w:autoSpaceDE w:val="0"/>
        <w:autoSpaceDN w:val="0"/>
        <w:adjustRightInd w:val="0"/>
        <w:spacing w:after="0" w:line="240" w:lineRule="auto"/>
        <w:jc w:val="both"/>
        <w:rPr>
          <w:rFonts w:ascii="Times New Roman" w:hAnsi="Times New Roman"/>
          <w:sz w:val="20"/>
          <w:szCs w:val="20"/>
        </w:rPr>
      </w:pPr>
    </w:p>
    <w:p w14:paraId="0E4823AC" w14:textId="77777777" w:rsidR="00E3211E" w:rsidRPr="0082585D" w:rsidRDefault="00E3211E" w:rsidP="00E63BE3">
      <w:pPr>
        <w:widowControl w:val="0"/>
        <w:autoSpaceDE w:val="0"/>
        <w:autoSpaceDN w:val="0"/>
        <w:adjustRightInd w:val="0"/>
        <w:spacing w:after="0" w:line="240" w:lineRule="auto"/>
        <w:ind w:firstLine="426"/>
        <w:jc w:val="both"/>
        <w:rPr>
          <w:rFonts w:ascii="Times New Roman" w:hAnsi="Times New Roman"/>
          <w:sz w:val="20"/>
          <w:szCs w:val="20"/>
        </w:rPr>
      </w:pPr>
      <w:r w:rsidRPr="0082585D">
        <w:rPr>
          <w:rFonts w:ascii="Times New Roman" w:hAnsi="Times New Roman"/>
          <w:sz w:val="20"/>
          <w:szCs w:val="20"/>
        </w:rPr>
        <w:t xml:space="preserve">Tento zákon nadobúda účinnosť 1. marca 2004 s výnimkou ustanovení </w:t>
      </w:r>
      <w:hyperlink r:id="rId241" w:history="1">
        <w:r w:rsidRPr="0082585D">
          <w:rPr>
            <w:rFonts w:ascii="Times New Roman" w:hAnsi="Times New Roman"/>
            <w:sz w:val="20"/>
            <w:szCs w:val="20"/>
          </w:rPr>
          <w:t>§ 1 až 5</w:t>
        </w:r>
      </w:hyperlink>
      <w:r w:rsidRPr="0082585D">
        <w:rPr>
          <w:rFonts w:ascii="Times New Roman" w:hAnsi="Times New Roman"/>
          <w:sz w:val="20"/>
          <w:szCs w:val="20"/>
        </w:rPr>
        <w:t xml:space="preserve">, </w:t>
      </w:r>
      <w:hyperlink r:id="rId242" w:history="1">
        <w:r w:rsidRPr="0082585D">
          <w:rPr>
            <w:rFonts w:ascii="Times New Roman" w:hAnsi="Times New Roman"/>
            <w:sz w:val="20"/>
            <w:szCs w:val="20"/>
          </w:rPr>
          <w:t>§ 6 ods. 1 až 4</w:t>
        </w:r>
      </w:hyperlink>
      <w:r w:rsidRPr="0082585D">
        <w:rPr>
          <w:rFonts w:ascii="Times New Roman" w:hAnsi="Times New Roman"/>
          <w:sz w:val="20"/>
          <w:szCs w:val="20"/>
        </w:rPr>
        <w:t xml:space="preserve">, </w:t>
      </w:r>
      <w:hyperlink r:id="rId243" w:history="1">
        <w:r w:rsidRPr="0082585D">
          <w:rPr>
            <w:rFonts w:ascii="Times New Roman" w:hAnsi="Times New Roman"/>
            <w:sz w:val="20"/>
            <w:szCs w:val="20"/>
          </w:rPr>
          <w:t>§ 7 až 45</w:t>
        </w:r>
      </w:hyperlink>
      <w:r w:rsidRPr="0082585D">
        <w:rPr>
          <w:rFonts w:ascii="Times New Roman" w:hAnsi="Times New Roman"/>
          <w:sz w:val="20"/>
          <w:szCs w:val="20"/>
        </w:rPr>
        <w:t xml:space="preserve"> a </w:t>
      </w:r>
      <w:hyperlink r:id="rId244" w:history="1">
        <w:r w:rsidRPr="0082585D">
          <w:rPr>
            <w:rFonts w:ascii="Times New Roman" w:hAnsi="Times New Roman"/>
            <w:sz w:val="20"/>
            <w:szCs w:val="20"/>
          </w:rPr>
          <w:t>§ 47</w:t>
        </w:r>
      </w:hyperlink>
      <w:r w:rsidRPr="0082585D">
        <w:rPr>
          <w:rFonts w:ascii="Times New Roman" w:hAnsi="Times New Roman"/>
          <w:sz w:val="20"/>
          <w:szCs w:val="20"/>
        </w:rPr>
        <w:t xml:space="preserve">, ktoré nadobúdajú účinnosť 1. mája </w:t>
      </w:r>
      <w:r w:rsidR="00DE0E51" w:rsidRPr="0082585D">
        <w:rPr>
          <w:rFonts w:ascii="Times New Roman" w:hAnsi="Times New Roman"/>
          <w:sz w:val="20"/>
          <w:szCs w:val="20"/>
        </w:rPr>
        <w:t>2004.</w:t>
      </w:r>
    </w:p>
    <w:p w14:paraId="008D4951" w14:textId="77777777" w:rsidR="00DE0E51" w:rsidRDefault="00DE0E51" w:rsidP="00DE0E51">
      <w:pPr>
        <w:widowControl w:val="0"/>
        <w:autoSpaceDE w:val="0"/>
        <w:autoSpaceDN w:val="0"/>
        <w:adjustRightInd w:val="0"/>
        <w:spacing w:after="0" w:line="240" w:lineRule="auto"/>
        <w:jc w:val="both"/>
        <w:rPr>
          <w:rFonts w:ascii="Times New Roman" w:hAnsi="Times New Roman"/>
          <w:sz w:val="20"/>
          <w:szCs w:val="20"/>
        </w:rPr>
      </w:pPr>
    </w:p>
    <w:p w14:paraId="446186EB" w14:textId="77777777" w:rsidR="001C33A0" w:rsidRPr="0082585D" w:rsidRDefault="001C33A0" w:rsidP="00DE0E51">
      <w:pPr>
        <w:widowControl w:val="0"/>
        <w:autoSpaceDE w:val="0"/>
        <w:autoSpaceDN w:val="0"/>
        <w:adjustRightInd w:val="0"/>
        <w:spacing w:after="0" w:line="240" w:lineRule="auto"/>
        <w:jc w:val="both"/>
        <w:rPr>
          <w:rFonts w:ascii="Times New Roman" w:hAnsi="Times New Roman"/>
          <w:sz w:val="20"/>
          <w:szCs w:val="20"/>
        </w:rPr>
      </w:pPr>
    </w:p>
    <w:p w14:paraId="47425502" w14:textId="77777777" w:rsidR="00E3211E" w:rsidRPr="0082585D" w:rsidRDefault="00E3211E" w:rsidP="00962E90">
      <w:pPr>
        <w:widowControl w:val="0"/>
        <w:autoSpaceDE w:val="0"/>
        <w:autoSpaceDN w:val="0"/>
        <w:adjustRightInd w:val="0"/>
        <w:spacing w:after="0" w:line="240" w:lineRule="auto"/>
        <w:ind w:firstLine="284"/>
        <w:jc w:val="center"/>
        <w:rPr>
          <w:rFonts w:ascii="Times New Roman" w:hAnsi="Times New Roman"/>
          <w:b/>
          <w:bCs/>
          <w:sz w:val="20"/>
          <w:szCs w:val="20"/>
        </w:rPr>
      </w:pPr>
      <w:r w:rsidRPr="0082585D">
        <w:rPr>
          <w:rFonts w:ascii="Times New Roman" w:hAnsi="Times New Roman"/>
          <w:b/>
          <w:bCs/>
          <w:sz w:val="20"/>
          <w:szCs w:val="20"/>
        </w:rPr>
        <w:t>Rudolf Schuster v.</w:t>
      </w:r>
      <w:r w:rsidR="00DE0E51" w:rsidRPr="0082585D">
        <w:rPr>
          <w:rFonts w:ascii="Times New Roman" w:hAnsi="Times New Roman"/>
          <w:b/>
          <w:bCs/>
          <w:sz w:val="20"/>
          <w:szCs w:val="20"/>
        </w:rPr>
        <w:t xml:space="preserve"> </w:t>
      </w:r>
      <w:r w:rsidRPr="0082585D">
        <w:rPr>
          <w:rFonts w:ascii="Times New Roman" w:hAnsi="Times New Roman"/>
          <w:b/>
          <w:bCs/>
          <w:sz w:val="20"/>
          <w:szCs w:val="20"/>
        </w:rPr>
        <w:t>r.</w:t>
      </w:r>
    </w:p>
    <w:p w14:paraId="56C40A7D" w14:textId="77777777" w:rsidR="00E3211E" w:rsidRPr="0082585D" w:rsidRDefault="00E3211E" w:rsidP="00962E90">
      <w:pPr>
        <w:widowControl w:val="0"/>
        <w:autoSpaceDE w:val="0"/>
        <w:autoSpaceDN w:val="0"/>
        <w:adjustRightInd w:val="0"/>
        <w:spacing w:after="0" w:line="240" w:lineRule="auto"/>
        <w:ind w:firstLine="284"/>
        <w:jc w:val="center"/>
        <w:rPr>
          <w:rFonts w:ascii="Times New Roman" w:hAnsi="Times New Roman"/>
          <w:bCs/>
          <w:sz w:val="20"/>
          <w:szCs w:val="20"/>
        </w:rPr>
      </w:pPr>
    </w:p>
    <w:p w14:paraId="39D33DC5" w14:textId="77777777" w:rsidR="00E3211E" w:rsidRPr="0082585D" w:rsidRDefault="00E3211E" w:rsidP="00962E90">
      <w:pPr>
        <w:widowControl w:val="0"/>
        <w:autoSpaceDE w:val="0"/>
        <w:autoSpaceDN w:val="0"/>
        <w:adjustRightInd w:val="0"/>
        <w:spacing w:after="0" w:line="240" w:lineRule="auto"/>
        <w:ind w:firstLine="284"/>
        <w:jc w:val="center"/>
        <w:rPr>
          <w:rFonts w:ascii="Times New Roman" w:hAnsi="Times New Roman"/>
          <w:b/>
          <w:bCs/>
          <w:sz w:val="20"/>
          <w:szCs w:val="20"/>
        </w:rPr>
      </w:pPr>
      <w:r w:rsidRPr="0082585D">
        <w:rPr>
          <w:rFonts w:ascii="Times New Roman" w:hAnsi="Times New Roman"/>
          <w:b/>
          <w:bCs/>
          <w:sz w:val="20"/>
          <w:szCs w:val="20"/>
        </w:rPr>
        <w:t>Pavol Hrušovský v.</w:t>
      </w:r>
      <w:r w:rsidR="00DE0E51" w:rsidRPr="0082585D">
        <w:rPr>
          <w:rFonts w:ascii="Times New Roman" w:hAnsi="Times New Roman"/>
          <w:b/>
          <w:bCs/>
          <w:sz w:val="20"/>
          <w:szCs w:val="20"/>
        </w:rPr>
        <w:t xml:space="preserve"> </w:t>
      </w:r>
      <w:r w:rsidRPr="0082585D">
        <w:rPr>
          <w:rFonts w:ascii="Times New Roman" w:hAnsi="Times New Roman"/>
          <w:b/>
          <w:bCs/>
          <w:sz w:val="20"/>
          <w:szCs w:val="20"/>
        </w:rPr>
        <w:t>r.</w:t>
      </w:r>
    </w:p>
    <w:p w14:paraId="77F578AB" w14:textId="77777777" w:rsidR="00E3211E" w:rsidRPr="0082585D" w:rsidRDefault="00E3211E" w:rsidP="00962E90">
      <w:pPr>
        <w:widowControl w:val="0"/>
        <w:autoSpaceDE w:val="0"/>
        <w:autoSpaceDN w:val="0"/>
        <w:adjustRightInd w:val="0"/>
        <w:spacing w:after="0" w:line="240" w:lineRule="auto"/>
        <w:ind w:firstLine="284"/>
        <w:jc w:val="center"/>
        <w:rPr>
          <w:rFonts w:ascii="Times New Roman" w:hAnsi="Times New Roman"/>
          <w:bCs/>
          <w:sz w:val="20"/>
          <w:szCs w:val="20"/>
        </w:rPr>
      </w:pPr>
    </w:p>
    <w:p w14:paraId="1F232A9D" w14:textId="70060F82" w:rsidR="00A5558D" w:rsidRDefault="00E3211E" w:rsidP="00B27F4A">
      <w:pPr>
        <w:widowControl w:val="0"/>
        <w:autoSpaceDE w:val="0"/>
        <w:autoSpaceDN w:val="0"/>
        <w:adjustRightInd w:val="0"/>
        <w:spacing w:after="0" w:line="240" w:lineRule="auto"/>
        <w:ind w:firstLine="284"/>
        <w:jc w:val="center"/>
        <w:rPr>
          <w:rFonts w:ascii="Times New Roman" w:hAnsi="Times New Roman"/>
          <w:b/>
          <w:bCs/>
          <w:sz w:val="20"/>
          <w:szCs w:val="20"/>
        </w:rPr>
      </w:pPr>
      <w:r w:rsidRPr="0082585D">
        <w:rPr>
          <w:rFonts w:ascii="Times New Roman" w:hAnsi="Times New Roman"/>
          <w:b/>
          <w:bCs/>
          <w:sz w:val="20"/>
          <w:szCs w:val="20"/>
        </w:rPr>
        <w:t>Mikuláš Dzurinda v.</w:t>
      </w:r>
      <w:r w:rsidR="00DE0E51" w:rsidRPr="0082585D">
        <w:rPr>
          <w:rFonts w:ascii="Times New Roman" w:hAnsi="Times New Roman"/>
          <w:b/>
          <w:bCs/>
          <w:sz w:val="20"/>
          <w:szCs w:val="20"/>
        </w:rPr>
        <w:t xml:space="preserve"> </w:t>
      </w:r>
      <w:r w:rsidRPr="0082585D">
        <w:rPr>
          <w:rFonts w:ascii="Times New Roman" w:hAnsi="Times New Roman"/>
          <w:b/>
          <w:bCs/>
          <w:sz w:val="20"/>
          <w:szCs w:val="20"/>
        </w:rPr>
        <w:t>r.</w:t>
      </w:r>
    </w:p>
    <w:p w14:paraId="6975CE12" w14:textId="69E65CDA" w:rsidR="00B13A03" w:rsidRDefault="00B13A03" w:rsidP="00B13A03">
      <w:pPr>
        <w:widowControl w:val="0"/>
        <w:autoSpaceDE w:val="0"/>
        <w:autoSpaceDN w:val="0"/>
        <w:adjustRightInd w:val="0"/>
        <w:spacing w:after="0" w:line="240" w:lineRule="auto"/>
        <w:rPr>
          <w:rFonts w:ascii="Times New Roman" w:hAnsi="Times New Roman"/>
          <w:bCs/>
          <w:sz w:val="20"/>
          <w:szCs w:val="20"/>
        </w:rPr>
      </w:pPr>
    </w:p>
    <w:p w14:paraId="61E797ED" w14:textId="77777777" w:rsidR="001C33A0" w:rsidRDefault="001C33A0" w:rsidP="00B13A03">
      <w:pPr>
        <w:widowControl w:val="0"/>
        <w:autoSpaceDE w:val="0"/>
        <w:autoSpaceDN w:val="0"/>
        <w:adjustRightInd w:val="0"/>
        <w:spacing w:after="0" w:line="240" w:lineRule="auto"/>
        <w:rPr>
          <w:rFonts w:ascii="Times New Roman" w:hAnsi="Times New Roman"/>
          <w:bCs/>
          <w:sz w:val="20"/>
          <w:szCs w:val="20"/>
        </w:rPr>
      </w:pPr>
    </w:p>
    <w:p w14:paraId="4ED71C1A" w14:textId="77777777" w:rsidR="00B13A03" w:rsidRDefault="00B13A03" w:rsidP="00B13A03">
      <w:pPr>
        <w:widowControl w:val="0"/>
        <w:autoSpaceDE w:val="0"/>
        <w:autoSpaceDN w:val="0"/>
        <w:adjustRightInd w:val="0"/>
        <w:spacing w:after="0" w:line="240" w:lineRule="auto"/>
        <w:rPr>
          <w:rFonts w:ascii="Times New Roman" w:hAnsi="Times New Roman"/>
          <w:bCs/>
          <w:sz w:val="20"/>
          <w:szCs w:val="20"/>
        </w:rPr>
      </w:pPr>
    </w:p>
    <w:p w14:paraId="430F1ADA" w14:textId="77777777" w:rsidR="00152EF8" w:rsidRDefault="00152EF8" w:rsidP="00B13A03">
      <w:pPr>
        <w:widowControl w:val="0"/>
        <w:autoSpaceDE w:val="0"/>
        <w:autoSpaceDN w:val="0"/>
        <w:adjustRightInd w:val="0"/>
        <w:spacing w:after="0" w:line="240" w:lineRule="auto"/>
        <w:rPr>
          <w:rFonts w:ascii="Times New Roman" w:hAnsi="Times New Roman"/>
          <w:bCs/>
          <w:sz w:val="20"/>
          <w:szCs w:val="20"/>
        </w:rPr>
      </w:pPr>
    </w:p>
    <w:p w14:paraId="6E96CF1F" w14:textId="77777777" w:rsidR="00152EF8" w:rsidRDefault="00152EF8" w:rsidP="00B13A03">
      <w:pPr>
        <w:widowControl w:val="0"/>
        <w:autoSpaceDE w:val="0"/>
        <w:autoSpaceDN w:val="0"/>
        <w:adjustRightInd w:val="0"/>
        <w:spacing w:after="0" w:line="240" w:lineRule="auto"/>
        <w:rPr>
          <w:rFonts w:ascii="Times New Roman" w:hAnsi="Times New Roman"/>
          <w:bCs/>
          <w:sz w:val="20"/>
          <w:szCs w:val="20"/>
        </w:rPr>
      </w:pPr>
    </w:p>
    <w:p w14:paraId="290AD888" w14:textId="77777777" w:rsidR="00152EF8" w:rsidRDefault="00152EF8" w:rsidP="00B13A03">
      <w:pPr>
        <w:widowControl w:val="0"/>
        <w:autoSpaceDE w:val="0"/>
        <w:autoSpaceDN w:val="0"/>
        <w:adjustRightInd w:val="0"/>
        <w:spacing w:after="0" w:line="240" w:lineRule="auto"/>
        <w:rPr>
          <w:rFonts w:ascii="Times New Roman" w:hAnsi="Times New Roman"/>
          <w:bCs/>
          <w:sz w:val="20"/>
          <w:szCs w:val="20"/>
        </w:rPr>
      </w:pPr>
    </w:p>
    <w:p w14:paraId="451A89C3" w14:textId="77777777" w:rsidR="00152EF8" w:rsidRDefault="00152EF8" w:rsidP="00B13A03">
      <w:pPr>
        <w:widowControl w:val="0"/>
        <w:autoSpaceDE w:val="0"/>
        <w:autoSpaceDN w:val="0"/>
        <w:adjustRightInd w:val="0"/>
        <w:spacing w:after="0" w:line="240" w:lineRule="auto"/>
        <w:rPr>
          <w:rFonts w:ascii="Times New Roman" w:hAnsi="Times New Roman"/>
          <w:bCs/>
          <w:sz w:val="20"/>
          <w:szCs w:val="20"/>
        </w:rPr>
      </w:pPr>
    </w:p>
    <w:p w14:paraId="4691F157" w14:textId="77777777" w:rsidR="00152EF8" w:rsidRDefault="00152EF8" w:rsidP="00B13A03">
      <w:pPr>
        <w:widowControl w:val="0"/>
        <w:autoSpaceDE w:val="0"/>
        <w:autoSpaceDN w:val="0"/>
        <w:adjustRightInd w:val="0"/>
        <w:spacing w:after="0" w:line="240" w:lineRule="auto"/>
        <w:rPr>
          <w:rFonts w:ascii="Times New Roman" w:hAnsi="Times New Roman"/>
          <w:bCs/>
          <w:sz w:val="20"/>
          <w:szCs w:val="20"/>
        </w:rPr>
      </w:pPr>
    </w:p>
    <w:p w14:paraId="7DB89889" w14:textId="77777777" w:rsidR="000D045B" w:rsidRDefault="000D045B" w:rsidP="00B13A03">
      <w:pPr>
        <w:widowControl w:val="0"/>
        <w:autoSpaceDE w:val="0"/>
        <w:autoSpaceDN w:val="0"/>
        <w:adjustRightInd w:val="0"/>
        <w:spacing w:after="0" w:line="240" w:lineRule="auto"/>
        <w:rPr>
          <w:rFonts w:ascii="Times New Roman" w:hAnsi="Times New Roman"/>
          <w:bCs/>
          <w:sz w:val="20"/>
          <w:szCs w:val="20"/>
        </w:rPr>
      </w:pPr>
    </w:p>
    <w:p w14:paraId="567D6608" w14:textId="77777777" w:rsidR="000D045B" w:rsidRDefault="000D045B" w:rsidP="00B13A03">
      <w:pPr>
        <w:widowControl w:val="0"/>
        <w:autoSpaceDE w:val="0"/>
        <w:autoSpaceDN w:val="0"/>
        <w:adjustRightInd w:val="0"/>
        <w:spacing w:after="0" w:line="240" w:lineRule="auto"/>
        <w:rPr>
          <w:rFonts w:ascii="Times New Roman" w:hAnsi="Times New Roman"/>
          <w:bCs/>
          <w:sz w:val="20"/>
          <w:szCs w:val="20"/>
        </w:rPr>
      </w:pPr>
    </w:p>
    <w:p w14:paraId="2010520C" w14:textId="77777777" w:rsidR="000D045B" w:rsidRDefault="000D045B" w:rsidP="00B13A03">
      <w:pPr>
        <w:widowControl w:val="0"/>
        <w:autoSpaceDE w:val="0"/>
        <w:autoSpaceDN w:val="0"/>
        <w:adjustRightInd w:val="0"/>
        <w:spacing w:after="0" w:line="240" w:lineRule="auto"/>
        <w:rPr>
          <w:rFonts w:ascii="Times New Roman" w:hAnsi="Times New Roman"/>
          <w:bCs/>
          <w:sz w:val="20"/>
          <w:szCs w:val="20"/>
        </w:rPr>
      </w:pPr>
    </w:p>
    <w:p w14:paraId="7F3AB62D" w14:textId="77777777" w:rsidR="000D045B" w:rsidRDefault="000D045B" w:rsidP="00B13A03">
      <w:pPr>
        <w:widowControl w:val="0"/>
        <w:autoSpaceDE w:val="0"/>
        <w:autoSpaceDN w:val="0"/>
        <w:adjustRightInd w:val="0"/>
        <w:spacing w:after="0" w:line="240" w:lineRule="auto"/>
        <w:rPr>
          <w:rFonts w:ascii="Times New Roman" w:hAnsi="Times New Roman"/>
          <w:bCs/>
          <w:sz w:val="20"/>
          <w:szCs w:val="20"/>
        </w:rPr>
      </w:pPr>
    </w:p>
    <w:p w14:paraId="0E5D4CCB" w14:textId="77777777" w:rsidR="00152EF8" w:rsidRPr="00B13A03" w:rsidRDefault="00152EF8" w:rsidP="00B13A03">
      <w:pPr>
        <w:widowControl w:val="0"/>
        <w:autoSpaceDE w:val="0"/>
        <w:autoSpaceDN w:val="0"/>
        <w:adjustRightInd w:val="0"/>
        <w:spacing w:after="0" w:line="240" w:lineRule="auto"/>
        <w:rPr>
          <w:rFonts w:ascii="Times New Roman" w:hAnsi="Times New Roman"/>
          <w:bCs/>
          <w:sz w:val="20"/>
          <w:szCs w:val="20"/>
        </w:rPr>
      </w:pPr>
    </w:p>
    <w:p w14:paraId="2326917E" w14:textId="77777777" w:rsidR="00E3211E" w:rsidRPr="0082585D" w:rsidRDefault="005F5EC2" w:rsidP="00962E90">
      <w:pPr>
        <w:widowControl w:val="0"/>
        <w:autoSpaceDE w:val="0"/>
        <w:autoSpaceDN w:val="0"/>
        <w:adjustRightInd w:val="0"/>
        <w:spacing w:after="0" w:line="240" w:lineRule="auto"/>
        <w:ind w:firstLine="284"/>
        <w:jc w:val="right"/>
        <w:rPr>
          <w:rFonts w:ascii="Times New Roman" w:hAnsi="Times New Roman"/>
          <w:b/>
          <w:bCs/>
          <w:sz w:val="20"/>
          <w:szCs w:val="20"/>
        </w:rPr>
      </w:pPr>
      <w:r w:rsidRPr="0082585D">
        <w:rPr>
          <w:rFonts w:ascii="Times New Roman" w:hAnsi="Times New Roman"/>
          <w:b/>
          <w:bCs/>
          <w:sz w:val="20"/>
          <w:szCs w:val="20"/>
        </w:rPr>
        <w:lastRenderedPageBreak/>
        <w:t>Príloha č. 1</w:t>
      </w:r>
    </w:p>
    <w:p w14:paraId="19A85B0E" w14:textId="77777777" w:rsidR="00D62673" w:rsidRDefault="00D62673" w:rsidP="00872B23">
      <w:pPr>
        <w:widowControl w:val="0"/>
        <w:autoSpaceDE w:val="0"/>
        <w:autoSpaceDN w:val="0"/>
        <w:adjustRightInd w:val="0"/>
        <w:spacing w:after="0" w:line="240" w:lineRule="auto"/>
        <w:jc w:val="right"/>
        <w:rPr>
          <w:rFonts w:ascii="Times New Roman" w:hAnsi="Times New Roman"/>
          <w:b/>
          <w:sz w:val="20"/>
          <w:szCs w:val="20"/>
        </w:rPr>
      </w:pPr>
      <w:r>
        <w:rPr>
          <w:rFonts w:ascii="Times New Roman" w:hAnsi="Times New Roman"/>
          <w:b/>
          <w:sz w:val="20"/>
          <w:szCs w:val="20"/>
        </w:rPr>
        <w:t>k</w:t>
      </w:r>
      <w:r w:rsidR="00872B23">
        <w:rPr>
          <w:rFonts w:ascii="Times New Roman" w:hAnsi="Times New Roman"/>
          <w:b/>
          <w:sz w:val="20"/>
          <w:szCs w:val="20"/>
        </w:rPr>
        <w:t> zákonu č. 98/2004 Z. z.</w:t>
      </w:r>
    </w:p>
    <w:p w14:paraId="6AB9D81D" w14:textId="77777777" w:rsidR="00872B23" w:rsidRPr="0082585D" w:rsidRDefault="00872B23" w:rsidP="00872B23">
      <w:pPr>
        <w:widowControl w:val="0"/>
        <w:autoSpaceDE w:val="0"/>
        <w:autoSpaceDN w:val="0"/>
        <w:adjustRightInd w:val="0"/>
        <w:spacing w:after="0" w:line="240" w:lineRule="auto"/>
        <w:jc w:val="both"/>
        <w:rPr>
          <w:rFonts w:ascii="Times New Roman" w:hAnsi="Times New Roman"/>
          <w:sz w:val="20"/>
          <w:szCs w:val="20"/>
        </w:rPr>
      </w:pPr>
    </w:p>
    <w:p w14:paraId="76A4BAEE" w14:textId="77777777" w:rsidR="00E3211E" w:rsidRDefault="00E3211E" w:rsidP="005F5EC2">
      <w:pPr>
        <w:widowControl w:val="0"/>
        <w:autoSpaceDE w:val="0"/>
        <w:autoSpaceDN w:val="0"/>
        <w:adjustRightInd w:val="0"/>
        <w:spacing w:after="0" w:line="240" w:lineRule="auto"/>
        <w:jc w:val="center"/>
        <w:rPr>
          <w:rFonts w:ascii="Times New Roman" w:hAnsi="Times New Roman"/>
          <w:b/>
          <w:bCs/>
          <w:sz w:val="20"/>
          <w:szCs w:val="20"/>
        </w:rPr>
      </w:pPr>
      <w:r w:rsidRPr="0082585D">
        <w:rPr>
          <w:rFonts w:ascii="Times New Roman" w:hAnsi="Times New Roman"/>
          <w:b/>
          <w:bCs/>
          <w:sz w:val="20"/>
          <w:szCs w:val="20"/>
        </w:rPr>
        <w:t>Zoznam preberaných právne záväzných aktov Európskej únie</w:t>
      </w:r>
    </w:p>
    <w:p w14:paraId="28A439F8" w14:textId="77777777" w:rsidR="00872B23" w:rsidRPr="00872B23" w:rsidRDefault="00872B23" w:rsidP="00872B23">
      <w:pPr>
        <w:widowControl w:val="0"/>
        <w:autoSpaceDE w:val="0"/>
        <w:autoSpaceDN w:val="0"/>
        <w:adjustRightInd w:val="0"/>
        <w:spacing w:after="0" w:line="240" w:lineRule="auto"/>
        <w:rPr>
          <w:rFonts w:ascii="Times New Roman" w:hAnsi="Times New Roman"/>
          <w:bCs/>
          <w:color w:val="000000" w:themeColor="text1"/>
          <w:sz w:val="20"/>
          <w:szCs w:val="20"/>
        </w:rPr>
      </w:pPr>
    </w:p>
    <w:p w14:paraId="3F509C29" w14:textId="77777777" w:rsidR="00E3211E" w:rsidRPr="0082585D" w:rsidRDefault="00E3211E">
      <w:pPr>
        <w:widowControl w:val="0"/>
        <w:numPr>
          <w:ilvl w:val="0"/>
          <w:numId w:val="18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Smernica Rady </w:t>
      </w:r>
      <w:hyperlink r:id="rId245" w:history="1">
        <w:r w:rsidRPr="0082585D">
          <w:rPr>
            <w:rFonts w:ascii="Times New Roman" w:hAnsi="Times New Roman"/>
            <w:sz w:val="20"/>
            <w:szCs w:val="20"/>
            <w:u w:val="single"/>
          </w:rPr>
          <w:t>2003/96/ES</w:t>
        </w:r>
      </w:hyperlink>
      <w:r w:rsidRPr="0082585D">
        <w:rPr>
          <w:rFonts w:ascii="Times New Roman" w:hAnsi="Times New Roman"/>
          <w:sz w:val="20"/>
          <w:szCs w:val="20"/>
        </w:rPr>
        <w:t xml:space="preserve"> z 27. októbra 2003 o reštrukturalizácii právneho rámca Spoločenstva pre zdaňovanie energetických výrobkov a elektriny (Ú.</w:t>
      </w:r>
      <w:r w:rsidR="00962E90" w:rsidRPr="0082585D">
        <w:rPr>
          <w:rFonts w:ascii="Times New Roman" w:hAnsi="Times New Roman"/>
          <w:sz w:val="20"/>
          <w:szCs w:val="20"/>
        </w:rPr>
        <w:t xml:space="preserve"> </w:t>
      </w:r>
      <w:r w:rsidRPr="0082585D">
        <w:rPr>
          <w:rFonts w:ascii="Times New Roman" w:hAnsi="Times New Roman"/>
          <w:sz w:val="20"/>
          <w:szCs w:val="20"/>
        </w:rPr>
        <w:t>v. EÚ L 283, 31.10.2003</w:t>
      </w:r>
      <w:r w:rsidR="00962E90" w:rsidRPr="0082585D">
        <w:rPr>
          <w:rFonts w:ascii="Times New Roman" w:hAnsi="Times New Roman"/>
          <w:sz w:val="20"/>
          <w:szCs w:val="20"/>
        </w:rPr>
        <w:t>; Mimoriadne vydanie Ú. v. EÚ, kap. 9/zv. 1</w:t>
      </w:r>
      <w:r w:rsidRPr="0082585D">
        <w:rPr>
          <w:rFonts w:ascii="Times New Roman" w:hAnsi="Times New Roman"/>
          <w:sz w:val="20"/>
          <w:szCs w:val="20"/>
        </w:rPr>
        <w:t xml:space="preserve">) </w:t>
      </w:r>
      <w:r w:rsidR="005F5EC2" w:rsidRPr="0082585D">
        <w:rPr>
          <w:rFonts w:ascii="Times New Roman" w:hAnsi="Times New Roman"/>
          <w:sz w:val="20"/>
          <w:szCs w:val="20"/>
        </w:rPr>
        <w:t xml:space="preserve">       </w:t>
      </w:r>
      <w:r w:rsidR="00CC66EA" w:rsidRPr="0082585D">
        <w:rPr>
          <w:rFonts w:ascii="Times New Roman" w:hAnsi="Times New Roman"/>
          <w:sz w:val="20"/>
          <w:szCs w:val="20"/>
        </w:rPr>
        <w:t xml:space="preserve">          </w:t>
      </w:r>
      <w:r w:rsidRPr="0082585D">
        <w:rPr>
          <w:rFonts w:ascii="Times New Roman" w:hAnsi="Times New Roman"/>
          <w:sz w:val="20"/>
          <w:szCs w:val="20"/>
        </w:rPr>
        <w:t>v znení smernice Rady 2004/74/ES z 29. apríla 2004 (Ú.</w:t>
      </w:r>
      <w:r w:rsidR="00962E90" w:rsidRPr="0082585D">
        <w:rPr>
          <w:rFonts w:ascii="Times New Roman" w:hAnsi="Times New Roman"/>
          <w:sz w:val="20"/>
          <w:szCs w:val="20"/>
        </w:rPr>
        <w:t xml:space="preserve"> </w:t>
      </w:r>
      <w:r w:rsidRPr="0082585D">
        <w:rPr>
          <w:rFonts w:ascii="Times New Roman" w:hAnsi="Times New Roman"/>
          <w:sz w:val="20"/>
          <w:szCs w:val="20"/>
        </w:rPr>
        <w:t>v. EÚ L 195, 2.6.2004) a smernice Rady 2004/75/ES z 29. apríla 2004 (Ú.</w:t>
      </w:r>
      <w:r w:rsidR="00962E90" w:rsidRPr="0082585D">
        <w:rPr>
          <w:rFonts w:ascii="Times New Roman" w:hAnsi="Times New Roman"/>
          <w:sz w:val="20"/>
          <w:szCs w:val="20"/>
        </w:rPr>
        <w:t xml:space="preserve"> </w:t>
      </w:r>
      <w:r w:rsidR="005F5EC2" w:rsidRPr="0082585D">
        <w:rPr>
          <w:rFonts w:ascii="Times New Roman" w:hAnsi="Times New Roman"/>
          <w:sz w:val="20"/>
          <w:szCs w:val="20"/>
        </w:rPr>
        <w:t>v. EÚ L 157, 30.4.2004).</w:t>
      </w:r>
    </w:p>
    <w:p w14:paraId="1283AC29" w14:textId="77777777" w:rsidR="00E3211E" w:rsidRPr="0082585D" w:rsidRDefault="00E3211E">
      <w:pPr>
        <w:widowControl w:val="0"/>
        <w:numPr>
          <w:ilvl w:val="0"/>
          <w:numId w:val="18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Smernica Rady </w:t>
      </w:r>
      <w:hyperlink r:id="rId246" w:history="1">
        <w:r w:rsidRPr="0082585D">
          <w:rPr>
            <w:rFonts w:ascii="Times New Roman" w:hAnsi="Times New Roman"/>
            <w:sz w:val="20"/>
            <w:szCs w:val="20"/>
            <w:u w:val="single"/>
          </w:rPr>
          <w:t>95/60/ES</w:t>
        </w:r>
      </w:hyperlink>
      <w:r w:rsidRPr="0082585D">
        <w:rPr>
          <w:rFonts w:ascii="Times New Roman" w:hAnsi="Times New Roman"/>
          <w:sz w:val="20"/>
          <w:szCs w:val="20"/>
        </w:rPr>
        <w:t xml:space="preserve"> z 27. novembra 1995 o daňovom označovaní plynových olejov a petroleja (Ú.</w:t>
      </w:r>
      <w:r w:rsidR="00962E90" w:rsidRPr="0082585D">
        <w:rPr>
          <w:rFonts w:ascii="Times New Roman" w:hAnsi="Times New Roman"/>
          <w:sz w:val="20"/>
          <w:szCs w:val="20"/>
        </w:rPr>
        <w:t xml:space="preserve"> </w:t>
      </w:r>
      <w:r w:rsidRPr="0082585D">
        <w:rPr>
          <w:rFonts w:ascii="Times New Roman" w:hAnsi="Times New Roman"/>
          <w:sz w:val="20"/>
          <w:szCs w:val="20"/>
        </w:rPr>
        <w:t>v. ES L 291, 6.12.1995</w:t>
      </w:r>
      <w:r w:rsidR="00962E90" w:rsidRPr="0082585D">
        <w:rPr>
          <w:rFonts w:ascii="Times New Roman" w:hAnsi="Times New Roman"/>
          <w:sz w:val="20"/>
          <w:szCs w:val="20"/>
        </w:rPr>
        <w:t>; Mimoriadne vydanie Ú. v. EÚ, kap. 9/zv. 1</w:t>
      </w:r>
      <w:r w:rsidR="005F5EC2" w:rsidRPr="0082585D">
        <w:rPr>
          <w:rFonts w:ascii="Times New Roman" w:hAnsi="Times New Roman"/>
          <w:sz w:val="20"/>
          <w:szCs w:val="20"/>
        </w:rPr>
        <w:t>).</w:t>
      </w:r>
    </w:p>
    <w:p w14:paraId="60705D83" w14:textId="77777777" w:rsidR="00E3211E" w:rsidRPr="0082585D" w:rsidRDefault="00E3211E">
      <w:pPr>
        <w:widowControl w:val="0"/>
        <w:numPr>
          <w:ilvl w:val="0"/>
          <w:numId w:val="18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Smernica Rady 2007/74/ES z 20. decembra 2007 o oslobodení tovaru, ktorý dovážajú osoby cestujúce z tretích krajín, od dane z pridanej hodnoty a spotrebnej dane (Ú.</w:t>
      </w:r>
      <w:r w:rsidR="00962E90" w:rsidRPr="0082585D">
        <w:rPr>
          <w:rFonts w:ascii="Times New Roman" w:hAnsi="Times New Roman"/>
          <w:sz w:val="20"/>
          <w:szCs w:val="20"/>
        </w:rPr>
        <w:t xml:space="preserve"> </w:t>
      </w:r>
      <w:r w:rsidR="005F5EC2" w:rsidRPr="0082585D">
        <w:rPr>
          <w:rFonts w:ascii="Times New Roman" w:hAnsi="Times New Roman"/>
          <w:sz w:val="20"/>
          <w:szCs w:val="20"/>
        </w:rPr>
        <w:t>v. EÚ L 346, 29.12.2007).</w:t>
      </w:r>
    </w:p>
    <w:p w14:paraId="51C04268" w14:textId="77777777" w:rsidR="00E3211E" w:rsidRPr="0082585D" w:rsidRDefault="00E3211E">
      <w:pPr>
        <w:widowControl w:val="0"/>
        <w:numPr>
          <w:ilvl w:val="0"/>
          <w:numId w:val="18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Smernica Rady 2013/61/EÚ zo 17. decembra 2013, ktorou sa menia smernice 2006/112/ES a 2008/118/ES, pokiaľ ide o najvzdialenejšie francúzske regióny, a najmä Mayotte (Ú.</w:t>
      </w:r>
      <w:r w:rsidR="00962E90" w:rsidRPr="0082585D">
        <w:rPr>
          <w:rFonts w:ascii="Times New Roman" w:hAnsi="Times New Roman"/>
          <w:sz w:val="20"/>
          <w:szCs w:val="20"/>
        </w:rPr>
        <w:t xml:space="preserve"> </w:t>
      </w:r>
      <w:r w:rsidR="005F5EC2" w:rsidRPr="0082585D">
        <w:rPr>
          <w:rFonts w:ascii="Times New Roman" w:hAnsi="Times New Roman"/>
          <w:sz w:val="20"/>
          <w:szCs w:val="20"/>
        </w:rPr>
        <w:t>v. EÚ L 353, 28.12.2013).</w:t>
      </w:r>
    </w:p>
    <w:p w14:paraId="57C06520" w14:textId="77777777" w:rsidR="00E3211E" w:rsidRPr="0082585D" w:rsidRDefault="00E3211E">
      <w:pPr>
        <w:widowControl w:val="0"/>
        <w:numPr>
          <w:ilvl w:val="0"/>
          <w:numId w:val="18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 xml:space="preserve">Smernica Rady (EÚ) 2019/475 z 18. februára 2019, ktorou sa menia smernice 2006/112/ES a 2008/118/ES, pokiaľ ide o začlenenie talianskej obce </w:t>
      </w:r>
      <w:proofErr w:type="spellStart"/>
      <w:r w:rsidRPr="0082585D">
        <w:rPr>
          <w:rFonts w:ascii="Times New Roman" w:hAnsi="Times New Roman"/>
          <w:sz w:val="20"/>
          <w:szCs w:val="20"/>
        </w:rPr>
        <w:t>Campione</w:t>
      </w:r>
      <w:proofErr w:type="spellEnd"/>
      <w:r w:rsidRPr="0082585D">
        <w:rPr>
          <w:rFonts w:ascii="Times New Roman" w:hAnsi="Times New Roman"/>
          <w:sz w:val="20"/>
          <w:szCs w:val="20"/>
        </w:rPr>
        <w:t xml:space="preserve"> </w:t>
      </w:r>
      <w:proofErr w:type="spellStart"/>
      <w:r w:rsidRPr="0082585D">
        <w:rPr>
          <w:rFonts w:ascii="Times New Roman" w:hAnsi="Times New Roman"/>
          <w:sz w:val="20"/>
          <w:szCs w:val="20"/>
        </w:rPr>
        <w:t>d'Italia</w:t>
      </w:r>
      <w:proofErr w:type="spellEnd"/>
      <w:r w:rsidRPr="0082585D">
        <w:rPr>
          <w:rFonts w:ascii="Times New Roman" w:hAnsi="Times New Roman"/>
          <w:sz w:val="20"/>
          <w:szCs w:val="20"/>
        </w:rPr>
        <w:t xml:space="preserve"> a talianskych vôd jazera </w:t>
      </w:r>
      <w:proofErr w:type="spellStart"/>
      <w:r w:rsidRPr="0082585D">
        <w:rPr>
          <w:rFonts w:ascii="Times New Roman" w:hAnsi="Times New Roman"/>
          <w:sz w:val="20"/>
          <w:szCs w:val="20"/>
        </w:rPr>
        <w:t>Lugano</w:t>
      </w:r>
      <w:proofErr w:type="spellEnd"/>
      <w:r w:rsidRPr="0082585D">
        <w:rPr>
          <w:rFonts w:ascii="Times New Roman" w:hAnsi="Times New Roman"/>
          <w:sz w:val="20"/>
          <w:szCs w:val="20"/>
        </w:rPr>
        <w:t xml:space="preserve"> do colného územia</w:t>
      </w:r>
      <w:r w:rsidR="009D0D46" w:rsidRPr="0082585D">
        <w:rPr>
          <w:rFonts w:ascii="Times New Roman" w:hAnsi="Times New Roman"/>
          <w:sz w:val="20"/>
          <w:szCs w:val="20"/>
        </w:rPr>
        <w:t xml:space="preserve"> Európskej</w:t>
      </w:r>
      <w:r w:rsidRPr="0082585D">
        <w:rPr>
          <w:rFonts w:ascii="Times New Roman" w:hAnsi="Times New Roman"/>
          <w:sz w:val="20"/>
          <w:szCs w:val="20"/>
        </w:rPr>
        <w:t xml:space="preserve"> </w:t>
      </w:r>
      <w:r w:rsidR="009D0D46" w:rsidRPr="0082585D">
        <w:rPr>
          <w:rFonts w:ascii="Times New Roman" w:hAnsi="Times New Roman"/>
          <w:sz w:val="20"/>
          <w:szCs w:val="20"/>
        </w:rPr>
        <w:t>ú</w:t>
      </w:r>
      <w:r w:rsidRPr="0082585D">
        <w:rPr>
          <w:rFonts w:ascii="Times New Roman" w:hAnsi="Times New Roman"/>
          <w:sz w:val="20"/>
          <w:szCs w:val="20"/>
        </w:rPr>
        <w:t>nie a do územnej pôsobnosti smernice 2008/11</w:t>
      </w:r>
      <w:r w:rsidR="00475F90" w:rsidRPr="0082585D">
        <w:rPr>
          <w:rFonts w:ascii="Times New Roman" w:hAnsi="Times New Roman"/>
          <w:sz w:val="20"/>
          <w:szCs w:val="20"/>
        </w:rPr>
        <w:t>8/ES (Ú.</w:t>
      </w:r>
      <w:r w:rsidR="00962E90" w:rsidRPr="0082585D">
        <w:rPr>
          <w:rFonts w:ascii="Times New Roman" w:hAnsi="Times New Roman"/>
          <w:sz w:val="20"/>
          <w:szCs w:val="20"/>
        </w:rPr>
        <w:t xml:space="preserve"> </w:t>
      </w:r>
      <w:r w:rsidR="00475F90" w:rsidRPr="0082585D">
        <w:rPr>
          <w:rFonts w:ascii="Times New Roman" w:hAnsi="Times New Roman"/>
          <w:sz w:val="20"/>
          <w:szCs w:val="20"/>
        </w:rPr>
        <w:t>v. EÚ L 83, 25.3.2019),</w:t>
      </w:r>
    </w:p>
    <w:p w14:paraId="0AF45232" w14:textId="77777777" w:rsidR="00475F90" w:rsidRPr="0082585D" w:rsidRDefault="00475F90">
      <w:pPr>
        <w:widowControl w:val="0"/>
        <w:numPr>
          <w:ilvl w:val="0"/>
          <w:numId w:val="18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Smernica Rady (EÚ) 2019/2235 zo 16. decembra 2019, ktorou sa mení smernica 2006/112/ES o spoločnom systéme dane z pridanej hodno</w:t>
      </w:r>
      <w:r w:rsidR="00962E90" w:rsidRPr="0082585D">
        <w:rPr>
          <w:rFonts w:ascii="Times New Roman" w:hAnsi="Times New Roman"/>
          <w:sz w:val="20"/>
          <w:szCs w:val="20"/>
        </w:rPr>
        <w:t xml:space="preserve">ty a smernica 2008/118/ES </w:t>
      </w:r>
      <w:r w:rsidRPr="0082585D">
        <w:rPr>
          <w:rFonts w:ascii="Times New Roman" w:hAnsi="Times New Roman"/>
          <w:sz w:val="20"/>
          <w:szCs w:val="20"/>
        </w:rPr>
        <w:t>o všeobecnom systéme spotrebných daní, pokiaľ ide o obranné úsilie v</w:t>
      </w:r>
      <w:r w:rsidR="009D0D46" w:rsidRPr="0082585D">
        <w:rPr>
          <w:rFonts w:ascii="Times New Roman" w:hAnsi="Times New Roman"/>
          <w:sz w:val="20"/>
          <w:szCs w:val="20"/>
        </w:rPr>
        <w:t> </w:t>
      </w:r>
      <w:r w:rsidRPr="0082585D">
        <w:rPr>
          <w:rFonts w:ascii="Times New Roman" w:hAnsi="Times New Roman"/>
          <w:sz w:val="20"/>
          <w:szCs w:val="20"/>
        </w:rPr>
        <w:t>rámci</w:t>
      </w:r>
      <w:r w:rsidR="009D0D46" w:rsidRPr="0082585D">
        <w:rPr>
          <w:rFonts w:ascii="Times New Roman" w:hAnsi="Times New Roman"/>
          <w:sz w:val="20"/>
          <w:szCs w:val="20"/>
        </w:rPr>
        <w:t xml:space="preserve"> Európskej ú</w:t>
      </w:r>
      <w:r w:rsidRPr="0082585D">
        <w:rPr>
          <w:rFonts w:ascii="Times New Roman" w:hAnsi="Times New Roman"/>
          <w:sz w:val="20"/>
          <w:szCs w:val="20"/>
        </w:rPr>
        <w:t>nie (Ú. V. EÚ L336, 30.</w:t>
      </w:r>
      <w:r w:rsidR="005F5EC2" w:rsidRPr="0082585D">
        <w:rPr>
          <w:rFonts w:ascii="Times New Roman" w:hAnsi="Times New Roman"/>
          <w:sz w:val="20"/>
          <w:szCs w:val="20"/>
        </w:rPr>
        <w:t xml:space="preserve"> </w:t>
      </w:r>
      <w:r w:rsidRPr="0082585D">
        <w:rPr>
          <w:rFonts w:ascii="Times New Roman" w:hAnsi="Times New Roman"/>
          <w:sz w:val="20"/>
          <w:szCs w:val="20"/>
        </w:rPr>
        <w:t>12.</w:t>
      </w:r>
      <w:r w:rsidR="005F5EC2" w:rsidRPr="0082585D">
        <w:rPr>
          <w:rFonts w:ascii="Times New Roman" w:hAnsi="Times New Roman"/>
          <w:sz w:val="20"/>
          <w:szCs w:val="20"/>
        </w:rPr>
        <w:t xml:space="preserve"> </w:t>
      </w:r>
      <w:r w:rsidRPr="0082585D">
        <w:rPr>
          <w:rFonts w:ascii="Times New Roman" w:hAnsi="Times New Roman"/>
          <w:sz w:val="20"/>
          <w:szCs w:val="20"/>
        </w:rPr>
        <w:t>2019).</w:t>
      </w:r>
    </w:p>
    <w:p w14:paraId="5A020C46" w14:textId="77777777" w:rsidR="00F07F25" w:rsidRDefault="00475F90">
      <w:pPr>
        <w:widowControl w:val="0"/>
        <w:numPr>
          <w:ilvl w:val="0"/>
          <w:numId w:val="183"/>
        </w:numPr>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Smernica Rady (EÚ) 2020/262 z 19. decembra 2019, ktorou sa ustanovuje všeobecný systém spotrebných daní (prepracované znenie) (Ú. V. EÚ L58, 27.</w:t>
      </w:r>
      <w:r w:rsidR="005F5EC2" w:rsidRPr="0082585D">
        <w:rPr>
          <w:rFonts w:ascii="Times New Roman" w:hAnsi="Times New Roman"/>
          <w:sz w:val="20"/>
          <w:szCs w:val="20"/>
        </w:rPr>
        <w:t xml:space="preserve"> </w:t>
      </w:r>
      <w:r w:rsidRPr="0082585D">
        <w:rPr>
          <w:rFonts w:ascii="Times New Roman" w:hAnsi="Times New Roman"/>
          <w:sz w:val="20"/>
          <w:szCs w:val="20"/>
        </w:rPr>
        <w:t>2.</w:t>
      </w:r>
      <w:r w:rsidR="005F5EC2" w:rsidRPr="0082585D">
        <w:rPr>
          <w:rFonts w:ascii="Times New Roman" w:hAnsi="Times New Roman"/>
          <w:sz w:val="20"/>
          <w:szCs w:val="20"/>
        </w:rPr>
        <w:t xml:space="preserve"> </w:t>
      </w:r>
      <w:r w:rsidRPr="0082585D">
        <w:rPr>
          <w:rFonts w:ascii="Times New Roman" w:hAnsi="Times New Roman"/>
          <w:sz w:val="20"/>
          <w:szCs w:val="20"/>
        </w:rPr>
        <w:t>2020).</w:t>
      </w:r>
    </w:p>
    <w:p w14:paraId="1B9DB78B" w14:textId="77777777" w:rsidR="00B841B2" w:rsidRDefault="00B841B2" w:rsidP="00B841B2">
      <w:pPr>
        <w:widowControl w:val="0"/>
        <w:autoSpaceDE w:val="0"/>
        <w:autoSpaceDN w:val="0"/>
        <w:adjustRightInd w:val="0"/>
        <w:spacing w:after="0" w:line="240" w:lineRule="auto"/>
        <w:jc w:val="both"/>
        <w:rPr>
          <w:rFonts w:ascii="Times New Roman" w:hAnsi="Times New Roman"/>
          <w:sz w:val="20"/>
          <w:szCs w:val="20"/>
        </w:rPr>
      </w:pPr>
    </w:p>
    <w:p w14:paraId="0C97085F" w14:textId="14374E81" w:rsidR="00E104A7" w:rsidRDefault="00E104A7" w:rsidP="00B841B2">
      <w:pPr>
        <w:widowControl w:val="0"/>
        <w:autoSpaceDE w:val="0"/>
        <w:autoSpaceDN w:val="0"/>
        <w:adjustRightInd w:val="0"/>
        <w:spacing w:after="0" w:line="240" w:lineRule="auto"/>
        <w:jc w:val="both"/>
        <w:rPr>
          <w:rFonts w:ascii="Times New Roman" w:hAnsi="Times New Roman"/>
          <w:sz w:val="20"/>
          <w:szCs w:val="20"/>
        </w:rPr>
      </w:pPr>
    </w:p>
    <w:p w14:paraId="28CB6828" w14:textId="4D56694F" w:rsidR="00B13A03" w:rsidRDefault="00B13A03" w:rsidP="00B841B2">
      <w:pPr>
        <w:widowControl w:val="0"/>
        <w:autoSpaceDE w:val="0"/>
        <w:autoSpaceDN w:val="0"/>
        <w:adjustRightInd w:val="0"/>
        <w:spacing w:after="0" w:line="240" w:lineRule="auto"/>
        <w:jc w:val="both"/>
        <w:rPr>
          <w:rFonts w:ascii="Times New Roman" w:hAnsi="Times New Roman"/>
          <w:sz w:val="20"/>
          <w:szCs w:val="20"/>
        </w:rPr>
      </w:pPr>
    </w:p>
    <w:p w14:paraId="0712EAD2" w14:textId="26011E02" w:rsidR="00B13A03" w:rsidRDefault="00B13A03" w:rsidP="00B841B2">
      <w:pPr>
        <w:widowControl w:val="0"/>
        <w:autoSpaceDE w:val="0"/>
        <w:autoSpaceDN w:val="0"/>
        <w:adjustRightInd w:val="0"/>
        <w:spacing w:after="0" w:line="240" w:lineRule="auto"/>
        <w:jc w:val="both"/>
        <w:rPr>
          <w:rFonts w:ascii="Times New Roman" w:hAnsi="Times New Roman"/>
          <w:sz w:val="20"/>
          <w:szCs w:val="20"/>
        </w:rPr>
      </w:pPr>
    </w:p>
    <w:p w14:paraId="13E90753" w14:textId="3CAB4E0A" w:rsidR="00B13A03" w:rsidRDefault="00B13A03" w:rsidP="00B841B2">
      <w:pPr>
        <w:widowControl w:val="0"/>
        <w:autoSpaceDE w:val="0"/>
        <w:autoSpaceDN w:val="0"/>
        <w:adjustRightInd w:val="0"/>
        <w:spacing w:after="0" w:line="240" w:lineRule="auto"/>
        <w:jc w:val="both"/>
        <w:rPr>
          <w:rFonts w:ascii="Times New Roman" w:hAnsi="Times New Roman"/>
          <w:sz w:val="20"/>
          <w:szCs w:val="20"/>
        </w:rPr>
      </w:pPr>
    </w:p>
    <w:p w14:paraId="12DDAFD9" w14:textId="42822754" w:rsidR="00B13A03" w:rsidRDefault="00B13A03" w:rsidP="00B841B2">
      <w:pPr>
        <w:widowControl w:val="0"/>
        <w:autoSpaceDE w:val="0"/>
        <w:autoSpaceDN w:val="0"/>
        <w:adjustRightInd w:val="0"/>
        <w:spacing w:after="0" w:line="240" w:lineRule="auto"/>
        <w:jc w:val="both"/>
        <w:rPr>
          <w:rFonts w:ascii="Times New Roman" w:hAnsi="Times New Roman"/>
          <w:sz w:val="20"/>
          <w:szCs w:val="20"/>
        </w:rPr>
      </w:pPr>
    </w:p>
    <w:p w14:paraId="162B9D15" w14:textId="1CC0747E" w:rsidR="00B13A03" w:rsidRDefault="00B13A03" w:rsidP="00B841B2">
      <w:pPr>
        <w:widowControl w:val="0"/>
        <w:autoSpaceDE w:val="0"/>
        <w:autoSpaceDN w:val="0"/>
        <w:adjustRightInd w:val="0"/>
        <w:spacing w:after="0" w:line="240" w:lineRule="auto"/>
        <w:jc w:val="both"/>
        <w:rPr>
          <w:rFonts w:ascii="Times New Roman" w:hAnsi="Times New Roman"/>
          <w:sz w:val="20"/>
          <w:szCs w:val="20"/>
        </w:rPr>
      </w:pPr>
    </w:p>
    <w:p w14:paraId="1E41BD99" w14:textId="41A44A59" w:rsidR="00B13A03" w:rsidRDefault="00B13A03" w:rsidP="00B841B2">
      <w:pPr>
        <w:widowControl w:val="0"/>
        <w:autoSpaceDE w:val="0"/>
        <w:autoSpaceDN w:val="0"/>
        <w:adjustRightInd w:val="0"/>
        <w:spacing w:after="0" w:line="240" w:lineRule="auto"/>
        <w:jc w:val="both"/>
        <w:rPr>
          <w:rFonts w:ascii="Times New Roman" w:hAnsi="Times New Roman"/>
          <w:sz w:val="20"/>
          <w:szCs w:val="20"/>
        </w:rPr>
      </w:pPr>
    </w:p>
    <w:p w14:paraId="56C51A0A" w14:textId="7C798247" w:rsidR="00B13A03" w:rsidRDefault="00B13A03" w:rsidP="00B841B2">
      <w:pPr>
        <w:widowControl w:val="0"/>
        <w:autoSpaceDE w:val="0"/>
        <w:autoSpaceDN w:val="0"/>
        <w:adjustRightInd w:val="0"/>
        <w:spacing w:after="0" w:line="240" w:lineRule="auto"/>
        <w:jc w:val="both"/>
        <w:rPr>
          <w:rFonts w:ascii="Times New Roman" w:hAnsi="Times New Roman"/>
          <w:sz w:val="20"/>
          <w:szCs w:val="20"/>
        </w:rPr>
      </w:pPr>
    </w:p>
    <w:p w14:paraId="5C87DBE5" w14:textId="4B625099" w:rsidR="00B13A03" w:rsidRDefault="00B13A03" w:rsidP="00B841B2">
      <w:pPr>
        <w:widowControl w:val="0"/>
        <w:autoSpaceDE w:val="0"/>
        <w:autoSpaceDN w:val="0"/>
        <w:adjustRightInd w:val="0"/>
        <w:spacing w:after="0" w:line="240" w:lineRule="auto"/>
        <w:jc w:val="both"/>
        <w:rPr>
          <w:rFonts w:ascii="Times New Roman" w:hAnsi="Times New Roman"/>
          <w:sz w:val="20"/>
          <w:szCs w:val="20"/>
        </w:rPr>
      </w:pPr>
    </w:p>
    <w:p w14:paraId="15BACD3C" w14:textId="183B753E" w:rsidR="00B13A03" w:rsidRDefault="00B13A03" w:rsidP="00B841B2">
      <w:pPr>
        <w:widowControl w:val="0"/>
        <w:autoSpaceDE w:val="0"/>
        <w:autoSpaceDN w:val="0"/>
        <w:adjustRightInd w:val="0"/>
        <w:spacing w:after="0" w:line="240" w:lineRule="auto"/>
        <w:jc w:val="both"/>
        <w:rPr>
          <w:rFonts w:ascii="Times New Roman" w:hAnsi="Times New Roman"/>
          <w:sz w:val="20"/>
          <w:szCs w:val="20"/>
        </w:rPr>
      </w:pPr>
    </w:p>
    <w:p w14:paraId="3C0D855E" w14:textId="1741BC66" w:rsidR="00B13A03" w:rsidRDefault="00B13A03" w:rsidP="00B841B2">
      <w:pPr>
        <w:widowControl w:val="0"/>
        <w:autoSpaceDE w:val="0"/>
        <w:autoSpaceDN w:val="0"/>
        <w:adjustRightInd w:val="0"/>
        <w:spacing w:after="0" w:line="240" w:lineRule="auto"/>
        <w:jc w:val="both"/>
        <w:rPr>
          <w:rFonts w:ascii="Times New Roman" w:hAnsi="Times New Roman"/>
          <w:sz w:val="20"/>
          <w:szCs w:val="20"/>
        </w:rPr>
      </w:pPr>
    </w:p>
    <w:p w14:paraId="4FE54934" w14:textId="5AD5EE1F" w:rsidR="00B13A03" w:rsidRDefault="00B13A03" w:rsidP="00B841B2">
      <w:pPr>
        <w:widowControl w:val="0"/>
        <w:autoSpaceDE w:val="0"/>
        <w:autoSpaceDN w:val="0"/>
        <w:adjustRightInd w:val="0"/>
        <w:spacing w:after="0" w:line="240" w:lineRule="auto"/>
        <w:jc w:val="both"/>
        <w:rPr>
          <w:rFonts w:ascii="Times New Roman" w:hAnsi="Times New Roman"/>
          <w:sz w:val="20"/>
          <w:szCs w:val="20"/>
        </w:rPr>
      </w:pPr>
    </w:p>
    <w:p w14:paraId="5C1CF699" w14:textId="1D5B5511" w:rsidR="00B13A03" w:rsidRDefault="00B13A03" w:rsidP="00B841B2">
      <w:pPr>
        <w:widowControl w:val="0"/>
        <w:autoSpaceDE w:val="0"/>
        <w:autoSpaceDN w:val="0"/>
        <w:adjustRightInd w:val="0"/>
        <w:spacing w:after="0" w:line="240" w:lineRule="auto"/>
        <w:jc w:val="both"/>
        <w:rPr>
          <w:rFonts w:ascii="Times New Roman" w:hAnsi="Times New Roman"/>
          <w:sz w:val="20"/>
          <w:szCs w:val="20"/>
        </w:rPr>
      </w:pPr>
    </w:p>
    <w:p w14:paraId="2CD3F431"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2619D6C0"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49F30BC4"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72212BEA"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4B2001D8"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0EA23321"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5BF7C104"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10EA270D"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5F06FCA9"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6B079D05"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44ABF3C6"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7239A4F4"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6F3237AB"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195D655B"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148CEDC1"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2BA2DAAE"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5ED4B992"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2AD9702F"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1D5AD858"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1267660D"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035EEDF9"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77BEBDF0"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00FC718F" w14:textId="77777777" w:rsidR="00E15607" w:rsidRDefault="00E15607" w:rsidP="00B841B2">
      <w:pPr>
        <w:widowControl w:val="0"/>
        <w:autoSpaceDE w:val="0"/>
        <w:autoSpaceDN w:val="0"/>
        <w:adjustRightInd w:val="0"/>
        <w:spacing w:after="0" w:line="240" w:lineRule="auto"/>
        <w:jc w:val="both"/>
        <w:rPr>
          <w:rFonts w:ascii="Times New Roman" w:hAnsi="Times New Roman"/>
          <w:sz w:val="20"/>
          <w:szCs w:val="20"/>
        </w:rPr>
      </w:pPr>
    </w:p>
    <w:p w14:paraId="1928D2D2" w14:textId="77777777" w:rsidR="00E3211E" w:rsidRDefault="00F07F25" w:rsidP="00962E90">
      <w:pPr>
        <w:widowControl w:val="0"/>
        <w:autoSpaceDE w:val="0"/>
        <w:autoSpaceDN w:val="0"/>
        <w:adjustRightInd w:val="0"/>
        <w:spacing w:after="0" w:line="240" w:lineRule="auto"/>
        <w:ind w:firstLine="284"/>
        <w:jc w:val="right"/>
        <w:rPr>
          <w:rFonts w:ascii="Times New Roman" w:hAnsi="Times New Roman"/>
          <w:b/>
          <w:bCs/>
          <w:sz w:val="20"/>
          <w:szCs w:val="20"/>
        </w:rPr>
      </w:pPr>
      <w:r>
        <w:rPr>
          <w:rFonts w:ascii="Times New Roman" w:hAnsi="Times New Roman"/>
          <w:b/>
          <w:bCs/>
          <w:sz w:val="20"/>
          <w:szCs w:val="20"/>
        </w:rPr>
        <w:lastRenderedPageBreak/>
        <w:t>Príloha č. 2</w:t>
      </w:r>
    </w:p>
    <w:p w14:paraId="4E2C7F81" w14:textId="77777777" w:rsidR="00F07F25" w:rsidRPr="0082585D" w:rsidRDefault="00F07F25" w:rsidP="00962E90">
      <w:pPr>
        <w:widowControl w:val="0"/>
        <w:autoSpaceDE w:val="0"/>
        <w:autoSpaceDN w:val="0"/>
        <w:adjustRightInd w:val="0"/>
        <w:spacing w:after="0" w:line="240" w:lineRule="auto"/>
        <w:ind w:firstLine="284"/>
        <w:jc w:val="right"/>
        <w:rPr>
          <w:rFonts w:ascii="Times New Roman" w:hAnsi="Times New Roman"/>
          <w:b/>
          <w:bCs/>
          <w:sz w:val="20"/>
          <w:szCs w:val="20"/>
        </w:rPr>
      </w:pPr>
      <w:r>
        <w:rPr>
          <w:rFonts w:ascii="Times New Roman" w:hAnsi="Times New Roman"/>
          <w:b/>
          <w:bCs/>
          <w:sz w:val="20"/>
          <w:szCs w:val="20"/>
        </w:rPr>
        <w:t>k zákonu č. 98/2004 Z. z.</w:t>
      </w:r>
    </w:p>
    <w:p w14:paraId="1C246111" w14:textId="77777777" w:rsidR="005F5EC2" w:rsidRDefault="005F5EC2" w:rsidP="005F5EC2">
      <w:pPr>
        <w:widowControl w:val="0"/>
        <w:autoSpaceDE w:val="0"/>
        <w:autoSpaceDN w:val="0"/>
        <w:adjustRightInd w:val="0"/>
        <w:spacing w:after="0" w:line="240" w:lineRule="auto"/>
        <w:jc w:val="both"/>
        <w:rPr>
          <w:rFonts w:ascii="Times New Roman" w:hAnsi="Times New Roman"/>
          <w:sz w:val="20"/>
          <w:szCs w:val="20"/>
        </w:rPr>
      </w:pPr>
    </w:p>
    <w:p w14:paraId="3AAC7D8D" w14:textId="77777777" w:rsidR="00F07F25" w:rsidRDefault="00C5267A" w:rsidP="00C5267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VZOR</w:t>
      </w:r>
    </w:p>
    <w:p w14:paraId="065962CB" w14:textId="77777777" w:rsidR="00C5267A" w:rsidRPr="00872B23" w:rsidRDefault="00C5267A" w:rsidP="005F5EC2">
      <w:pPr>
        <w:widowControl w:val="0"/>
        <w:autoSpaceDE w:val="0"/>
        <w:autoSpaceDN w:val="0"/>
        <w:adjustRightInd w:val="0"/>
        <w:spacing w:after="0" w:line="240" w:lineRule="auto"/>
        <w:jc w:val="both"/>
        <w:rPr>
          <w:rFonts w:ascii="Times New Roman" w:hAnsi="Times New Roman"/>
          <w:color w:val="000000" w:themeColor="text1"/>
          <w:sz w:val="20"/>
          <w:szCs w:val="20"/>
        </w:rPr>
      </w:pPr>
    </w:p>
    <w:p w14:paraId="2E2FADAF" w14:textId="77777777" w:rsidR="0068308E" w:rsidRPr="00872B23" w:rsidRDefault="0068308E" w:rsidP="0068308E">
      <w:pPr>
        <w:spacing w:after="0" w:line="240" w:lineRule="auto"/>
        <w:jc w:val="center"/>
        <w:rPr>
          <w:rFonts w:ascii="Times New Roman" w:hAnsi="Times New Roman"/>
          <w:b/>
          <w:color w:val="000000" w:themeColor="text1"/>
          <w:sz w:val="20"/>
          <w:szCs w:val="20"/>
        </w:rPr>
      </w:pPr>
      <w:r w:rsidRPr="00872B23">
        <w:rPr>
          <w:rFonts w:ascii="Times New Roman" w:hAnsi="Times New Roman"/>
          <w:b/>
          <w:color w:val="000000" w:themeColor="text1"/>
          <w:sz w:val="20"/>
          <w:szCs w:val="20"/>
        </w:rPr>
        <w:t>Žiadosť</w:t>
      </w:r>
    </w:p>
    <w:p w14:paraId="7626E54B" w14:textId="77777777" w:rsidR="0068308E" w:rsidRPr="00872B23" w:rsidRDefault="0068308E" w:rsidP="0068308E">
      <w:pPr>
        <w:spacing w:after="0" w:line="240" w:lineRule="auto"/>
        <w:jc w:val="center"/>
        <w:rPr>
          <w:rFonts w:ascii="Times New Roman" w:hAnsi="Times New Roman"/>
          <w:b/>
          <w:color w:val="000000" w:themeColor="text1"/>
          <w:sz w:val="20"/>
          <w:szCs w:val="20"/>
        </w:rPr>
      </w:pPr>
      <w:r w:rsidRPr="00872B23">
        <w:rPr>
          <w:rFonts w:ascii="Times New Roman" w:hAnsi="Times New Roman"/>
          <w:b/>
          <w:color w:val="000000" w:themeColor="text1"/>
          <w:sz w:val="20"/>
          <w:szCs w:val="20"/>
        </w:rPr>
        <w:t xml:space="preserve">o vrátenie spotrebnej dane z minerálneho oleja </w:t>
      </w:r>
    </w:p>
    <w:p w14:paraId="4D375C77" w14:textId="77777777" w:rsidR="00C5267A" w:rsidRPr="00872B23" w:rsidRDefault="0068308E" w:rsidP="0068308E">
      <w:pPr>
        <w:spacing w:after="0" w:line="240" w:lineRule="auto"/>
        <w:jc w:val="center"/>
        <w:rPr>
          <w:rFonts w:ascii="Times New Roman" w:hAnsi="Times New Roman"/>
          <w:b/>
          <w:color w:val="000000" w:themeColor="text1"/>
          <w:sz w:val="20"/>
          <w:szCs w:val="20"/>
        </w:rPr>
      </w:pPr>
      <w:r w:rsidRPr="00872B23">
        <w:rPr>
          <w:rFonts w:ascii="Times New Roman" w:hAnsi="Times New Roman"/>
          <w:b/>
          <w:color w:val="000000" w:themeColor="text1"/>
          <w:sz w:val="20"/>
          <w:szCs w:val="20"/>
        </w:rPr>
        <w:t>podľa § 16 zákona</w:t>
      </w:r>
      <w:r w:rsidR="00C5267A" w:rsidRPr="00872B23">
        <w:rPr>
          <w:rFonts w:ascii="Times New Roman" w:hAnsi="Times New Roman"/>
          <w:b/>
          <w:color w:val="000000" w:themeColor="text1"/>
          <w:sz w:val="20"/>
          <w:szCs w:val="20"/>
        </w:rPr>
        <w:t xml:space="preserve"> č. 98/2004 Z. z. o spotrebnej dani z minerálneho oleja v znení neskorších predpisov </w:t>
      </w:r>
    </w:p>
    <w:p w14:paraId="5FE32290" w14:textId="77777777" w:rsidR="0068308E" w:rsidRPr="00872B23" w:rsidRDefault="00C5267A" w:rsidP="0068308E">
      <w:pPr>
        <w:spacing w:after="0" w:line="240" w:lineRule="auto"/>
        <w:jc w:val="center"/>
        <w:rPr>
          <w:rFonts w:ascii="Times New Roman" w:hAnsi="Times New Roman"/>
          <w:b/>
          <w:color w:val="000000" w:themeColor="text1"/>
          <w:sz w:val="20"/>
          <w:szCs w:val="20"/>
        </w:rPr>
      </w:pPr>
      <w:r w:rsidRPr="00872B23">
        <w:rPr>
          <w:rFonts w:ascii="Times New Roman" w:hAnsi="Times New Roman"/>
          <w:b/>
          <w:color w:val="000000" w:themeColor="text1"/>
          <w:sz w:val="20"/>
          <w:szCs w:val="20"/>
        </w:rPr>
        <w:t>(ďalej len „zákon“)</w:t>
      </w:r>
    </w:p>
    <w:p w14:paraId="27B1C648" w14:textId="77777777" w:rsidR="0068308E" w:rsidRPr="00872B23" w:rsidRDefault="0068308E" w:rsidP="0068308E">
      <w:pPr>
        <w:spacing w:after="0" w:line="240" w:lineRule="auto"/>
        <w:jc w:val="both"/>
        <w:rPr>
          <w:rFonts w:ascii="Times New Roman" w:hAnsi="Times New Roman"/>
          <w:color w:val="000000" w:themeColor="text1"/>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2807"/>
        <w:gridCol w:w="1842"/>
      </w:tblGrid>
      <w:tr w:rsidR="0068308E" w:rsidRPr="00872B23" w14:paraId="7AB5C74A" w14:textId="77777777" w:rsidTr="006869D8">
        <w:trPr>
          <w:trHeight w:val="298"/>
        </w:trPr>
        <w:tc>
          <w:tcPr>
            <w:tcW w:w="9072" w:type="dxa"/>
            <w:gridSpan w:val="3"/>
          </w:tcPr>
          <w:p w14:paraId="6A107512"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Žiadateľ</w:t>
            </w:r>
          </w:p>
          <w:p w14:paraId="1468273B" w14:textId="77777777" w:rsidR="0068308E" w:rsidRPr="00872B23" w:rsidRDefault="0068308E" w:rsidP="006869D8">
            <w:pPr>
              <w:spacing w:after="0" w:line="240" w:lineRule="auto"/>
              <w:rPr>
                <w:rFonts w:ascii="Times New Roman" w:hAnsi="Times New Roman"/>
                <w:color w:val="000000" w:themeColor="text1"/>
                <w:sz w:val="20"/>
                <w:szCs w:val="20"/>
              </w:rPr>
            </w:pPr>
          </w:p>
        </w:tc>
      </w:tr>
      <w:tr w:rsidR="0068308E" w:rsidRPr="00872B23" w14:paraId="59CFBC69" w14:textId="77777777" w:rsidTr="006869D8">
        <w:trPr>
          <w:trHeight w:val="298"/>
        </w:trPr>
        <w:tc>
          <w:tcPr>
            <w:tcW w:w="4423" w:type="dxa"/>
          </w:tcPr>
          <w:p w14:paraId="2AAB5F50"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Štát</w:t>
            </w:r>
          </w:p>
          <w:p w14:paraId="0B745C9A" w14:textId="77777777" w:rsidR="0068308E" w:rsidRPr="00872B23" w:rsidRDefault="0068308E" w:rsidP="006869D8">
            <w:pPr>
              <w:spacing w:after="0" w:line="240" w:lineRule="auto"/>
              <w:rPr>
                <w:rFonts w:ascii="Times New Roman" w:hAnsi="Times New Roman"/>
                <w:color w:val="000000" w:themeColor="text1"/>
                <w:sz w:val="20"/>
                <w:szCs w:val="20"/>
              </w:rPr>
            </w:pPr>
          </w:p>
        </w:tc>
        <w:tc>
          <w:tcPr>
            <w:tcW w:w="4649" w:type="dxa"/>
            <w:gridSpan w:val="2"/>
          </w:tcPr>
          <w:p w14:paraId="0A113FF0"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Funkcia žiadateľa</w:t>
            </w:r>
          </w:p>
          <w:p w14:paraId="52CE924F" w14:textId="77777777" w:rsidR="0068308E" w:rsidRPr="00872B23" w:rsidRDefault="0068308E" w:rsidP="006869D8">
            <w:pPr>
              <w:spacing w:after="0" w:line="240" w:lineRule="auto"/>
              <w:rPr>
                <w:rFonts w:ascii="Times New Roman" w:hAnsi="Times New Roman"/>
                <w:color w:val="000000" w:themeColor="text1"/>
                <w:sz w:val="20"/>
                <w:szCs w:val="20"/>
              </w:rPr>
            </w:pPr>
          </w:p>
        </w:tc>
      </w:tr>
      <w:tr w:rsidR="0068308E" w:rsidRPr="00872B23" w14:paraId="32EE2797" w14:textId="77777777" w:rsidTr="006869D8">
        <w:trPr>
          <w:trHeight w:val="391"/>
        </w:trPr>
        <w:tc>
          <w:tcPr>
            <w:tcW w:w="4423" w:type="dxa"/>
          </w:tcPr>
          <w:p w14:paraId="117BEE93" w14:textId="77777777" w:rsidR="0068308E" w:rsidRPr="00872B23" w:rsidRDefault="00B841B2" w:rsidP="006869D8">
            <w:pPr>
              <w:spacing w:after="0" w:line="240" w:lineRule="auto"/>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Adresa žiadateľa</w:t>
            </w:r>
          </w:p>
          <w:p w14:paraId="5A7C3C7E" w14:textId="77777777" w:rsidR="0068308E" w:rsidRPr="00872B23" w:rsidRDefault="0068308E" w:rsidP="006869D8">
            <w:pPr>
              <w:spacing w:after="0" w:line="240" w:lineRule="auto"/>
              <w:jc w:val="both"/>
              <w:rPr>
                <w:rFonts w:ascii="Times New Roman" w:hAnsi="Times New Roman"/>
                <w:color w:val="000000" w:themeColor="text1"/>
                <w:sz w:val="20"/>
                <w:szCs w:val="20"/>
              </w:rPr>
            </w:pPr>
          </w:p>
        </w:tc>
        <w:tc>
          <w:tcPr>
            <w:tcW w:w="4649" w:type="dxa"/>
            <w:gridSpan w:val="2"/>
          </w:tcPr>
          <w:p w14:paraId="6B29855D"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Obdobie, za ktoré žiada o vrátenie dane</w:t>
            </w:r>
          </w:p>
        </w:tc>
      </w:tr>
      <w:tr w:rsidR="0068308E" w:rsidRPr="00872B23" w14:paraId="61C025B9" w14:textId="77777777" w:rsidTr="006869D8">
        <w:trPr>
          <w:trHeight w:val="312"/>
        </w:trPr>
        <w:tc>
          <w:tcPr>
            <w:tcW w:w="4423" w:type="dxa"/>
          </w:tcPr>
          <w:p w14:paraId="7571876C" w14:textId="77777777" w:rsidR="0068308E" w:rsidRPr="00872B23" w:rsidRDefault="0068308E" w:rsidP="006869D8">
            <w:pPr>
              <w:spacing w:after="0" w:line="240" w:lineRule="auto"/>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Ulica a číslo:</w:t>
            </w:r>
          </w:p>
          <w:p w14:paraId="1F652396" w14:textId="77777777" w:rsidR="0068308E" w:rsidRPr="00872B23" w:rsidRDefault="0068308E" w:rsidP="006869D8">
            <w:pPr>
              <w:spacing w:after="0" w:line="240" w:lineRule="auto"/>
              <w:jc w:val="both"/>
              <w:rPr>
                <w:rFonts w:ascii="Times New Roman" w:hAnsi="Times New Roman"/>
                <w:color w:val="000000" w:themeColor="text1"/>
                <w:sz w:val="20"/>
                <w:szCs w:val="20"/>
              </w:rPr>
            </w:pPr>
          </w:p>
        </w:tc>
        <w:tc>
          <w:tcPr>
            <w:tcW w:w="2807" w:type="dxa"/>
          </w:tcPr>
          <w:p w14:paraId="0612F3F5"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Štvrťrok</w:t>
            </w:r>
          </w:p>
        </w:tc>
        <w:tc>
          <w:tcPr>
            <w:tcW w:w="1842" w:type="dxa"/>
          </w:tcPr>
          <w:p w14:paraId="2025B5E7" w14:textId="77777777" w:rsidR="0068308E" w:rsidRPr="00872B23" w:rsidRDefault="0068308E" w:rsidP="006869D8">
            <w:pPr>
              <w:spacing w:after="0" w:line="240" w:lineRule="auto"/>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Rok</w:t>
            </w:r>
          </w:p>
        </w:tc>
      </w:tr>
      <w:tr w:rsidR="0068308E" w:rsidRPr="00872B23" w14:paraId="06649660" w14:textId="77777777" w:rsidTr="006869D8">
        <w:trPr>
          <w:trHeight w:val="274"/>
        </w:trPr>
        <w:tc>
          <w:tcPr>
            <w:tcW w:w="4423" w:type="dxa"/>
          </w:tcPr>
          <w:p w14:paraId="23741D00" w14:textId="77777777" w:rsidR="0068308E" w:rsidRPr="00872B23" w:rsidRDefault="0068308E" w:rsidP="006869D8">
            <w:pPr>
              <w:spacing w:after="0" w:line="240" w:lineRule="auto"/>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PSČ a obec:</w:t>
            </w:r>
          </w:p>
          <w:p w14:paraId="388946F7" w14:textId="77777777" w:rsidR="0068308E" w:rsidRPr="00872B23" w:rsidRDefault="0068308E" w:rsidP="006869D8">
            <w:pPr>
              <w:spacing w:after="0" w:line="240" w:lineRule="auto"/>
              <w:jc w:val="both"/>
              <w:rPr>
                <w:rFonts w:ascii="Times New Roman" w:hAnsi="Times New Roman"/>
                <w:color w:val="000000" w:themeColor="text1"/>
                <w:sz w:val="20"/>
                <w:szCs w:val="20"/>
              </w:rPr>
            </w:pPr>
          </w:p>
        </w:tc>
        <w:tc>
          <w:tcPr>
            <w:tcW w:w="2807" w:type="dxa"/>
          </w:tcPr>
          <w:p w14:paraId="057453E4" w14:textId="77777777" w:rsidR="0068308E" w:rsidRPr="00872B23" w:rsidRDefault="0068308E" w:rsidP="006869D8">
            <w:pPr>
              <w:spacing w:after="0" w:line="240" w:lineRule="auto"/>
              <w:rPr>
                <w:rFonts w:ascii="Times New Roman" w:hAnsi="Times New Roman"/>
                <w:color w:val="000000" w:themeColor="text1"/>
                <w:sz w:val="20"/>
                <w:szCs w:val="20"/>
              </w:rPr>
            </w:pPr>
          </w:p>
        </w:tc>
        <w:tc>
          <w:tcPr>
            <w:tcW w:w="1842" w:type="dxa"/>
          </w:tcPr>
          <w:p w14:paraId="5AC3035B" w14:textId="77777777" w:rsidR="0068308E" w:rsidRPr="00872B23" w:rsidRDefault="0068308E" w:rsidP="006869D8">
            <w:pPr>
              <w:spacing w:after="0" w:line="240" w:lineRule="auto"/>
              <w:rPr>
                <w:rFonts w:ascii="Times New Roman" w:hAnsi="Times New Roman"/>
                <w:color w:val="000000" w:themeColor="text1"/>
                <w:sz w:val="20"/>
                <w:szCs w:val="20"/>
              </w:rPr>
            </w:pPr>
          </w:p>
        </w:tc>
      </w:tr>
      <w:tr w:rsidR="0068308E" w:rsidRPr="00872B23" w14:paraId="251825C9" w14:textId="77777777" w:rsidTr="006869D8">
        <w:trPr>
          <w:trHeight w:val="298"/>
        </w:trPr>
        <w:tc>
          <w:tcPr>
            <w:tcW w:w="9072" w:type="dxa"/>
            <w:gridSpan w:val="3"/>
          </w:tcPr>
          <w:p w14:paraId="5BE98BF5"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Číslo účtu žiadateľa, ktorý žiada o vrátenie dane</w:t>
            </w:r>
          </w:p>
          <w:p w14:paraId="29AB20DA" w14:textId="77777777" w:rsidR="0068308E" w:rsidRPr="00872B23" w:rsidRDefault="0068308E" w:rsidP="006869D8">
            <w:pPr>
              <w:spacing w:after="0" w:line="240" w:lineRule="auto"/>
              <w:rPr>
                <w:rFonts w:ascii="Times New Roman" w:hAnsi="Times New Roman"/>
                <w:color w:val="000000" w:themeColor="text1"/>
                <w:sz w:val="20"/>
                <w:szCs w:val="20"/>
              </w:rPr>
            </w:pPr>
          </w:p>
        </w:tc>
      </w:tr>
      <w:tr w:rsidR="0068308E" w:rsidRPr="00872B23" w14:paraId="3905777A" w14:textId="77777777" w:rsidTr="006869D8">
        <w:trPr>
          <w:trHeight w:val="288"/>
        </w:trPr>
        <w:tc>
          <w:tcPr>
            <w:tcW w:w="4423" w:type="dxa"/>
          </w:tcPr>
          <w:p w14:paraId="2A6E5AA6"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Telefónne číslo:</w:t>
            </w:r>
          </w:p>
          <w:p w14:paraId="669868D8" w14:textId="77777777" w:rsidR="0068308E" w:rsidRPr="00872B23" w:rsidRDefault="0068308E" w:rsidP="006869D8">
            <w:pPr>
              <w:spacing w:after="0" w:line="240" w:lineRule="auto"/>
              <w:rPr>
                <w:rFonts w:ascii="Times New Roman" w:hAnsi="Times New Roman"/>
                <w:color w:val="000000" w:themeColor="text1"/>
                <w:sz w:val="20"/>
                <w:szCs w:val="20"/>
              </w:rPr>
            </w:pPr>
          </w:p>
        </w:tc>
        <w:tc>
          <w:tcPr>
            <w:tcW w:w="4649" w:type="dxa"/>
            <w:gridSpan w:val="2"/>
          </w:tcPr>
          <w:p w14:paraId="7FFB1ECD"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E-mailová adresa:</w:t>
            </w:r>
          </w:p>
          <w:p w14:paraId="5FD993BC" w14:textId="77777777" w:rsidR="0068308E" w:rsidRPr="00872B23" w:rsidRDefault="0068308E" w:rsidP="006869D8">
            <w:pPr>
              <w:spacing w:after="0" w:line="240" w:lineRule="auto"/>
              <w:rPr>
                <w:rFonts w:ascii="Times New Roman" w:hAnsi="Times New Roman"/>
                <w:color w:val="000000" w:themeColor="text1"/>
                <w:sz w:val="20"/>
                <w:szCs w:val="20"/>
              </w:rPr>
            </w:pPr>
          </w:p>
        </w:tc>
      </w:tr>
    </w:tbl>
    <w:p w14:paraId="21C5578B" w14:textId="77777777" w:rsidR="0068308E" w:rsidRPr="00872B23" w:rsidRDefault="0068308E" w:rsidP="0068308E">
      <w:pPr>
        <w:spacing w:after="0" w:line="240" w:lineRule="auto"/>
        <w:jc w:val="both"/>
        <w:rPr>
          <w:rFonts w:ascii="Times New Roman" w:hAnsi="Times New Roman"/>
          <w:color w:val="000000" w:themeColor="text1"/>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1843"/>
        <w:gridCol w:w="708"/>
        <w:gridCol w:w="2381"/>
      </w:tblGrid>
      <w:tr w:rsidR="0068308E" w:rsidRPr="00872B23" w14:paraId="1665B5FB" w14:textId="77777777" w:rsidTr="006869D8">
        <w:trPr>
          <w:trHeight w:val="295"/>
        </w:trPr>
        <w:tc>
          <w:tcPr>
            <w:tcW w:w="4140" w:type="dxa"/>
          </w:tcPr>
          <w:p w14:paraId="2ABC2944"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Druh minerálneho oleja </w:t>
            </w:r>
          </w:p>
          <w:p w14:paraId="0F87F145" w14:textId="77777777" w:rsidR="0068308E" w:rsidRPr="00872B23" w:rsidRDefault="0068308E" w:rsidP="006869D8">
            <w:pPr>
              <w:spacing w:after="0" w:line="240" w:lineRule="auto"/>
              <w:rPr>
                <w:rFonts w:ascii="Times New Roman" w:hAnsi="Times New Roman"/>
                <w:color w:val="000000" w:themeColor="text1"/>
                <w:sz w:val="20"/>
                <w:szCs w:val="20"/>
              </w:rPr>
            </w:pPr>
          </w:p>
        </w:tc>
        <w:tc>
          <w:tcPr>
            <w:tcW w:w="2551" w:type="dxa"/>
            <w:gridSpan w:val="2"/>
          </w:tcPr>
          <w:p w14:paraId="6D3F9631" w14:textId="77777777" w:rsidR="0068308E" w:rsidRPr="00872B23" w:rsidRDefault="0068308E" w:rsidP="006869D8">
            <w:pPr>
              <w:spacing w:after="0" w:line="240" w:lineRule="auto"/>
              <w:jc w:val="center"/>
              <w:rPr>
                <w:rFonts w:ascii="Times New Roman" w:hAnsi="Times New Roman"/>
                <w:color w:val="000000" w:themeColor="text1"/>
                <w:sz w:val="20"/>
                <w:szCs w:val="20"/>
              </w:rPr>
            </w:pPr>
            <w:r w:rsidRPr="00872B23">
              <w:rPr>
                <w:rFonts w:ascii="Times New Roman" w:hAnsi="Times New Roman"/>
                <w:color w:val="000000" w:themeColor="text1"/>
                <w:sz w:val="20"/>
                <w:szCs w:val="20"/>
              </w:rPr>
              <w:t>Množstvo v l/kg</w:t>
            </w:r>
          </w:p>
        </w:tc>
        <w:tc>
          <w:tcPr>
            <w:tcW w:w="2381" w:type="dxa"/>
          </w:tcPr>
          <w:p w14:paraId="3B71C37F" w14:textId="77777777" w:rsidR="0068308E" w:rsidRPr="00872B23" w:rsidRDefault="0068308E" w:rsidP="006869D8">
            <w:pPr>
              <w:spacing w:after="0" w:line="240" w:lineRule="auto"/>
              <w:jc w:val="center"/>
              <w:rPr>
                <w:rFonts w:ascii="Times New Roman" w:hAnsi="Times New Roman"/>
                <w:color w:val="000000" w:themeColor="text1"/>
                <w:sz w:val="20"/>
                <w:szCs w:val="20"/>
              </w:rPr>
            </w:pPr>
            <w:r w:rsidRPr="00872B23">
              <w:rPr>
                <w:rFonts w:ascii="Times New Roman" w:hAnsi="Times New Roman"/>
                <w:color w:val="000000" w:themeColor="text1"/>
                <w:sz w:val="20"/>
                <w:szCs w:val="20"/>
              </w:rPr>
              <w:t>Daň v eurách</w:t>
            </w:r>
          </w:p>
        </w:tc>
      </w:tr>
      <w:tr w:rsidR="0068308E" w:rsidRPr="00872B23" w14:paraId="18B1327C" w14:textId="77777777" w:rsidTr="006869D8">
        <w:trPr>
          <w:trHeight w:val="295"/>
        </w:trPr>
        <w:tc>
          <w:tcPr>
            <w:tcW w:w="4140" w:type="dxa"/>
          </w:tcPr>
          <w:p w14:paraId="570325AA"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Motorový benzín</w:t>
            </w:r>
          </w:p>
          <w:p w14:paraId="2EC8CF8A"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 6 ods. 1 písm. a) zákona</w:t>
            </w:r>
          </w:p>
        </w:tc>
        <w:tc>
          <w:tcPr>
            <w:tcW w:w="1843" w:type="dxa"/>
          </w:tcPr>
          <w:p w14:paraId="68CEA05F" w14:textId="77777777" w:rsidR="0068308E" w:rsidRPr="00872B23" w:rsidRDefault="0068308E" w:rsidP="006869D8">
            <w:pPr>
              <w:spacing w:after="0" w:line="240" w:lineRule="auto"/>
              <w:jc w:val="center"/>
              <w:rPr>
                <w:rFonts w:ascii="Times New Roman" w:hAnsi="Times New Roman"/>
                <w:color w:val="000000" w:themeColor="text1"/>
                <w:sz w:val="20"/>
                <w:szCs w:val="20"/>
              </w:rPr>
            </w:pPr>
          </w:p>
        </w:tc>
        <w:tc>
          <w:tcPr>
            <w:tcW w:w="708" w:type="dxa"/>
          </w:tcPr>
          <w:p w14:paraId="59EB420A" w14:textId="77777777" w:rsidR="0068308E" w:rsidRPr="00872B23" w:rsidRDefault="0068308E" w:rsidP="006869D8">
            <w:pPr>
              <w:spacing w:after="0" w:line="240" w:lineRule="auto"/>
              <w:jc w:val="center"/>
              <w:rPr>
                <w:rFonts w:ascii="Times New Roman" w:hAnsi="Times New Roman"/>
                <w:color w:val="000000" w:themeColor="text1"/>
                <w:sz w:val="20"/>
                <w:szCs w:val="20"/>
              </w:rPr>
            </w:pPr>
            <w:r w:rsidRPr="00872B23">
              <w:rPr>
                <w:rFonts w:ascii="Times New Roman" w:hAnsi="Times New Roman"/>
                <w:color w:val="000000" w:themeColor="text1"/>
                <w:sz w:val="20"/>
                <w:szCs w:val="20"/>
              </w:rPr>
              <w:t>l</w:t>
            </w:r>
          </w:p>
        </w:tc>
        <w:tc>
          <w:tcPr>
            <w:tcW w:w="2381" w:type="dxa"/>
          </w:tcPr>
          <w:p w14:paraId="31515832" w14:textId="77777777" w:rsidR="0068308E" w:rsidRPr="00872B23" w:rsidRDefault="0068308E" w:rsidP="006869D8">
            <w:pPr>
              <w:spacing w:after="0" w:line="240" w:lineRule="auto"/>
              <w:jc w:val="center"/>
              <w:rPr>
                <w:rFonts w:ascii="Times New Roman" w:hAnsi="Times New Roman"/>
                <w:color w:val="000000" w:themeColor="text1"/>
                <w:sz w:val="20"/>
                <w:szCs w:val="20"/>
              </w:rPr>
            </w:pPr>
          </w:p>
        </w:tc>
      </w:tr>
      <w:tr w:rsidR="0068308E" w:rsidRPr="00872B23" w14:paraId="14B9EB7D" w14:textId="77777777" w:rsidTr="006869D8">
        <w:trPr>
          <w:trHeight w:val="295"/>
        </w:trPr>
        <w:tc>
          <w:tcPr>
            <w:tcW w:w="4140" w:type="dxa"/>
          </w:tcPr>
          <w:p w14:paraId="60EA7AFD"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Plynový olej</w:t>
            </w:r>
          </w:p>
          <w:p w14:paraId="1E7D21BD"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 6 ods. 1 písm. d) zákona</w:t>
            </w:r>
          </w:p>
        </w:tc>
        <w:tc>
          <w:tcPr>
            <w:tcW w:w="1843" w:type="dxa"/>
          </w:tcPr>
          <w:p w14:paraId="418423BB" w14:textId="77777777" w:rsidR="0068308E" w:rsidRPr="00872B23" w:rsidRDefault="0068308E" w:rsidP="006869D8">
            <w:pPr>
              <w:spacing w:after="0" w:line="240" w:lineRule="auto"/>
              <w:jc w:val="center"/>
              <w:rPr>
                <w:rFonts w:ascii="Times New Roman" w:hAnsi="Times New Roman"/>
                <w:color w:val="000000" w:themeColor="text1"/>
                <w:sz w:val="20"/>
                <w:szCs w:val="20"/>
              </w:rPr>
            </w:pPr>
          </w:p>
        </w:tc>
        <w:tc>
          <w:tcPr>
            <w:tcW w:w="708" w:type="dxa"/>
          </w:tcPr>
          <w:p w14:paraId="055B8F22" w14:textId="77777777" w:rsidR="0068308E" w:rsidRPr="00872B23" w:rsidRDefault="0068308E" w:rsidP="006869D8">
            <w:pPr>
              <w:spacing w:after="0" w:line="240" w:lineRule="auto"/>
              <w:jc w:val="center"/>
              <w:rPr>
                <w:rFonts w:ascii="Times New Roman" w:hAnsi="Times New Roman"/>
                <w:color w:val="000000" w:themeColor="text1"/>
                <w:sz w:val="20"/>
                <w:szCs w:val="20"/>
              </w:rPr>
            </w:pPr>
            <w:r w:rsidRPr="00872B23">
              <w:rPr>
                <w:rFonts w:ascii="Times New Roman" w:hAnsi="Times New Roman"/>
                <w:color w:val="000000" w:themeColor="text1"/>
                <w:sz w:val="20"/>
                <w:szCs w:val="20"/>
              </w:rPr>
              <w:t>l</w:t>
            </w:r>
          </w:p>
        </w:tc>
        <w:tc>
          <w:tcPr>
            <w:tcW w:w="2381" w:type="dxa"/>
          </w:tcPr>
          <w:p w14:paraId="248EC8CB" w14:textId="77777777" w:rsidR="0068308E" w:rsidRPr="00872B23" w:rsidRDefault="0068308E" w:rsidP="006869D8">
            <w:pPr>
              <w:spacing w:after="0" w:line="240" w:lineRule="auto"/>
              <w:jc w:val="center"/>
              <w:rPr>
                <w:rFonts w:ascii="Times New Roman" w:hAnsi="Times New Roman"/>
                <w:color w:val="000000" w:themeColor="text1"/>
                <w:sz w:val="20"/>
                <w:szCs w:val="20"/>
              </w:rPr>
            </w:pPr>
          </w:p>
        </w:tc>
      </w:tr>
      <w:tr w:rsidR="0068308E" w:rsidRPr="00872B23" w14:paraId="456BA386" w14:textId="77777777" w:rsidTr="006869D8">
        <w:trPr>
          <w:trHeight w:val="285"/>
        </w:trPr>
        <w:tc>
          <w:tcPr>
            <w:tcW w:w="4140" w:type="dxa"/>
          </w:tcPr>
          <w:p w14:paraId="3B8BE8C9"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Vykurovací olej</w:t>
            </w:r>
          </w:p>
          <w:p w14:paraId="016E40B6"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 6 ods. 1 písm. e) zákona</w:t>
            </w:r>
          </w:p>
        </w:tc>
        <w:tc>
          <w:tcPr>
            <w:tcW w:w="1843" w:type="dxa"/>
          </w:tcPr>
          <w:p w14:paraId="7DB549D9" w14:textId="77777777" w:rsidR="0068308E" w:rsidRPr="00872B23" w:rsidRDefault="0068308E" w:rsidP="006869D8">
            <w:pPr>
              <w:spacing w:after="0" w:line="240" w:lineRule="auto"/>
              <w:jc w:val="center"/>
              <w:rPr>
                <w:rFonts w:ascii="Times New Roman" w:hAnsi="Times New Roman"/>
                <w:color w:val="000000" w:themeColor="text1"/>
                <w:sz w:val="20"/>
                <w:szCs w:val="20"/>
              </w:rPr>
            </w:pPr>
          </w:p>
        </w:tc>
        <w:tc>
          <w:tcPr>
            <w:tcW w:w="708" w:type="dxa"/>
          </w:tcPr>
          <w:p w14:paraId="2EDF11D4" w14:textId="77777777" w:rsidR="0068308E" w:rsidRPr="00872B23" w:rsidRDefault="0068308E" w:rsidP="006869D8">
            <w:pPr>
              <w:spacing w:after="0" w:line="240" w:lineRule="auto"/>
              <w:jc w:val="center"/>
              <w:rPr>
                <w:rFonts w:ascii="Times New Roman" w:hAnsi="Times New Roman"/>
                <w:color w:val="000000" w:themeColor="text1"/>
                <w:sz w:val="20"/>
                <w:szCs w:val="20"/>
              </w:rPr>
            </w:pPr>
            <w:r w:rsidRPr="00872B23">
              <w:rPr>
                <w:rFonts w:ascii="Times New Roman" w:hAnsi="Times New Roman"/>
                <w:color w:val="000000" w:themeColor="text1"/>
                <w:sz w:val="20"/>
                <w:szCs w:val="20"/>
              </w:rPr>
              <w:t>kg</w:t>
            </w:r>
          </w:p>
        </w:tc>
        <w:tc>
          <w:tcPr>
            <w:tcW w:w="2381" w:type="dxa"/>
          </w:tcPr>
          <w:p w14:paraId="3EBBCB1B" w14:textId="77777777" w:rsidR="0068308E" w:rsidRPr="00872B23" w:rsidRDefault="0068308E" w:rsidP="006869D8">
            <w:pPr>
              <w:spacing w:after="0" w:line="240" w:lineRule="auto"/>
              <w:jc w:val="center"/>
              <w:rPr>
                <w:rFonts w:ascii="Times New Roman" w:hAnsi="Times New Roman"/>
                <w:color w:val="000000" w:themeColor="text1"/>
                <w:sz w:val="20"/>
                <w:szCs w:val="20"/>
              </w:rPr>
            </w:pPr>
          </w:p>
        </w:tc>
      </w:tr>
      <w:tr w:rsidR="0068308E" w:rsidRPr="00872B23" w14:paraId="736A2407" w14:textId="77777777" w:rsidTr="006869D8">
        <w:trPr>
          <w:trHeight w:val="285"/>
        </w:trPr>
        <w:tc>
          <w:tcPr>
            <w:tcW w:w="4140" w:type="dxa"/>
          </w:tcPr>
          <w:p w14:paraId="4D6D27EA"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Skvapalnené plynné uhľovodíky (LPG)</w:t>
            </w:r>
          </w:p>
          <w:p w14:paraId="6FA12CD9"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 6 ods. 1 písm. f) zákona</w:t>
            </w:r>
          </w:p>
        </w:tc>
        <w:tc>
          <w:tcPr>
            <w:tcW w:w="1843" w:type="dxa"/>
          </w:tcPr>
          <w:p w14:paraId="15426FCE" w14:textId="77777777" w:rsidR="0068308E" w:rsidRPr="00872B23" w:rsidRDefault="0068308E" w:rsidP="006869D8">
            <w:pPr>
              <w:spacing w:after="0" w:line="240" w:lineRule="auto"/>
              <w:jc w:val="center"/>
              <w:rPr>
                <w:rFonts w:ascii="Times New Roman" w:hAnsi="Times New Roman"/>
                <w:color w:val="000000" w:themeColor="text1"/>
                <w:sz w:val="20"/>
                <w:szCs w:val="20"/>
              </w:rPr>
            </w:pPr>
          </w:p>
        </w:tc>
        <w:tc>
          <w:tcPr>
            <w:tcW w:w="708" w:type="dxa"/>
          </w:tcPr>
          <w:p w14:paraId="30C7E5C3" w14:textId="77777777" w:rsidR="0068308E" w:rsidRPr="00872B23" w:rsidRDefault="0068308E" w:rsidP="006869D8">
            <w:pPr>
              <w:spacing w:after="0" w:line="240" w:lineRule="auto"/>
              <w:jc w:val="center"/>
              <w:rPr>
                <w:rFonts w:ascii="Times New Roman" w:hAnsi="Times New Roman"/>
                <w:color w:val="000000" w:themeColor="text1"/>
                <w:sz w:val="20"/>
                <w:szCs w:val="20"/>
              </w:rPr>
            </w:pPr>
            <w:r w:rsidRPr="00872B23">
              <w:rPr>
                <w:rFonts w:ascii="Times New Roman" w:hAnsi="Times New Roman"/>
                <w:color w:val="000000" w:themeColor="text1"/>
                <w:sz w:val="20"/>
                <w:szCs w:val="20"/>
              </w:rPr>
              <w:t>kg</w:t>
            </w:r>
          </w:p>
        </w:tc>
        <w:tc>
          <w:tcPr>
            <w:tcW w:w="2381" w:type="dxa"/>
          </w:tcPr>
          <w:p w14:paraId="7FC63EF4" w14:textId="77777777" w:rsidR="0068308E" w:rsidRPr="00872B23" w:rsidRDefault="0068308E" w:rsidP="006869D8">
            <w:pPr>
              <w:spacing w:after="0" w:line="240" w:lineRule="auto"/>
              <w:jc w:val="center"/>
              <w:rPr>
                <w:rFonts w:ascii="Times New Roman" w:hAnsi="Times New Roman"/>
                <w:color w:val="000000" w:themeColor="text1"/>
                <w:sz w:val="20"/>
                <w:szCs w:val="20"/>
              </w:rPr>
            </w:pPr>
          </w:p>
        </w:tc>
      </w:tr>
      <w:tr w:rsidR="0068308E" w:rsidRPr="00872B23" w14:paraId="0F41F8CD" w14:textId="77777777" w:rsidTr="006869D8">
        <w:trPr>
          <w:trHeight w:val="285"/>
        </w:trPr>
        <w:tc>
          <w:tcPr>
            <w:tcW w:w="4140" w:type="dxa"/>
          </w:tcPr>
          <w:p w14:paraId="49F51774"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Iný </w:t>
            </w:r>
          </w:p>
        </w:tc>
        <w:tc>
          <w:tcPr>
            <w:tcW w:w="1843" w:type="dxa"/>
          </w:tcPr>
          <w:p w14:paraId="5A91A12B" w14:textId="77777777" w:rsidR="0068308E" w:rsidRPr="00872B23" w:rsidRDefault="0068308E" w:rsidP="006869D8">
            <w:pPr>
              <w:spacing w:after="0" w:line="240" w:lineRule="auto"/>
              <w:jc w:val="center"/>
              <w:rPr>
                <w:rFonts w:ascii="Times New Roman" w:hAnsi="Times New Roman"/>
                <w:color w:val="000000" w:themeColor="text1"/>
                <w:sz w:val="20"/>
                <w:szCs w:val="20"/>
              </w:rPr>
            </w:pPr>
          </w:p>
        </w:tc>
        <w:tc>
          <w:tcPr>
            <w:tcW w:w="708" w:type="dxa"/>
          </w:tcPr>
          <w:p w14:paraId="1FE0DB45" w14:textId="77777777" w:rsidR="0068308E" w:rsidRPr="00872B23" w:rsidRDefault="0068308E" w:rsidP="006869D8">
            <w:pPr>
              <w:spacing w:after="0" w:line="240" w:lineRule="auto"/>
              <w:jc w:val="center"/>
              <w:rPr>
                <w:rFonts w:ascii="Times New Roman" w:hAnsi="Times New Roman"/>
                <w:color w:val="000000" w:themeColor="text1"/>
                <w:sz w:val="20"/>
                <w:szCs w:val="20"/>
              </w:rPr>
            </w:pPr>
            <w:r w:rsidRPr="00872B23">
              <w:rPr>
                <w:rFonts w:ascii="Times New Roman" w:hAnsi="Times New Roman"/>
                <w:color w:val="000000" w:themeColor="text1"/>
                <w:sz w:val="20"/>
                <w:szCs w:val="20"/>
              </w:rPr>
              <w:t>l/kg</w:t>
            </w:r>
          </w:p>
          <w:p w14:paraId="1048A815" w14:textId="77777777" w:rsidR="0068308E" w:rsidRPr="00872B23" w:rsidRDefault="0068308E" w:rsidP="006869D8">
            <w:pPr>
              <w:spacing w:after="0" w:line="240" w:lineRule="auto"/>
              <w:jc w:val="center"/>
              <w:rPr>
                <w:rFonts w:ascii="Times New Roman" w:hAnsi="Times New Roman"/>
                <w:color w:val="000000" w:themeColor="text1"/>
                <w:sz w:val="20"/>
                <w:szCs w:val="20"/>
              </w:rPr>
            </w:pPr>
          </w:p>
        </w:tc>
        <w:tc>
          <w:tcPr>
            <w:tcW w:w="2381" w:type="dxa"/>
          </w:tcPr>
          <w:p w14:paraId="4E64E214" w14:textId="77777777" w:rsidR="0068308E" w:rsidRPr="00872B23" w:rsidRDefault="0068308E" w:rsidP="006869D8">
            <w:pPr>
              <w:spacing w:after="0" w:line="240" w:lineRule="auto"/>
              <w:jc w:val="center"/>
              <w:rPr>
                <w:rFonts w:ascii="Times New Roman" w:hAnsi="Times New Roman"/>
                <w:color w:val="000000" w:themeColor="text1"/>
                <w:sz w:val="20"/>
                <w:szCs w:val="20"/>
              </w:rPr>
            </w:pPr>
          </w:p>
        </w:tc>
      </w:tr>
      <w:tr w:rsidR="0068308E" w:rsidRPr="00872B23" w14:paraId="0E9E74A9" w14:textId="77777777" w:rsidTr="006869D8">
        <w:trPr>
          <w:trHeight w:val="295"/>
        </w:trPr>
        <w:tc>
          <w:tcPr>
            <w:tcW w:w="6691" w:type="dxa"/>
            <w:gridSpan w:val="3"/>
          </w:tcPr>
          <w:p w14:paraId="70F29AA6" w14:textId="77777777" w:rsidR="0068308E" w:rsidRPr="00872B23" w:rsidRDefault="0068308E" w:rsidP="006869D8">
            <w:pPr>
              <w:spacing w:after="0" w:line="240" w:lineRule="auto"/>
              <w:rPr>
                <w:rFonts w:ascii="Times New Roman" w:hAnsi="Times New Roman"/>
                <w:color w:val="000000" w:themeColor="text1"/>
                <w:sz w:val="20"/>
                <w:szCs w:val="20"/>
              </w:rPr>
            </w:pPr>
            <w:r w:rsidRPr="00872B23">
              <w:rPr>
                <w:rFonts w:ascii="Times New Roman" w:hAnsi="Times New Roman"/>
                <w:color w:val="000000" w:themeColor="text1"/>
                <w:sz w:val="20"/>
                <w:szCs w:val="20"/>
              </w:rPr>
              <w:t>Spolu</w:t>
            </w:r>
          </w:p>
          <w:p w14:paraId="2623CBC4" w14:textId="77777777" w:rsidR="0068308E" w:rsidRPr="00872B23" w:rsidRDefault="0068308E" w:rsidP="006869D8">
            <w:pPr>
              <w:spacing w:after="0" w:line="240" w:lineRule="auto"/>
              <w:rPr>
                <w:rFonts w:ascii="Times New Roman" w:hAnsi="Times New Roman"/>
                <w:color w:val="000000" w:themeColor="text1"/>
                <w:sz w:val="20"/>
                <w:szCs w:val="20"/>
              </w:rPr>
            </w:pPr>
          </w:p>
        </w:tc>
        <w:tc>
          <w:tcPr>
            <w:tcW w:w="2381" w:type="dxa"/>
          </w:tcPr>
          <w:p w14:paraId="464CE29D" w14:textId="77777777" w:rsidR="0068308E" w:rsidRPr="00872B23" w:rsidRDefault="0068308E" w:rsidP="006869D8">
            <w:pPr>
              <w:spacing w:after="0" w:line="240" w:lineRule="auto"/>
              <w:jc w:val="center"/>
              <w:rPr>
                <w:rFonts w:ascii="Times New Roman" w:hAnsi="Times New Roman"/>
                <w:color w:val="000000" w:themeColor="text1"/>
                <w:sz w:val="20"/>
                <w:szCs w:val="20"/>
              </w:rPr>
            </w:pPr>
          </w:p>
        </w:tc>
      </w:tr>
    </w:tbl>
    <w:p w14:paraId="6FEE1FC7" w14:textId="77777777" w:rsidR="0068308E" w:rsidRPr="00872B23" w:rsidRDefault="0068308E" w:rsidP="0068308E">
      <w:pPr>
        <w:spacing w:after="0" w:line="240" w:lineRule="auto"/>
        <w:jc w:val="both"/>
        <w:rPr>
          <w:rFonts w:ascii="Times New Roman" w:hAnsi="Times New Roman"/>
          <w:color w:val="000000" w:themeColor="text1"/>
          <w:sz w:val="20"/>
          <w:szCs w:val="20"/>
        </w:rPr>
      </w:pPr>
    </w:p>
    <w:p w14:paraId="1D4611D4" w14:textId="77777777" w:rsidR="0068308E" w:rsidRPr="00872B23" w:rsidRDefault="0068308E" w:rsidP="0068308E">
      <w:pPr>
        <w:spacing w:after="0" w:line="240" w:lineRule="auto"/>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Vyhlasujem, že údaje uvedené v tejto žiadosti sú pravdivé.</w:t>
      </w:r>
    </w:p>
    <w:p w14:paraId="2426A14C" w14:textId="77777777" w:rsidR="0068308E" w:rsidRPr="00872B23" w:rsidRDefault="0068308E" w:rsidP="0068308E">
      <w:pPr>
        <w:spacing w:after="0" w:line="240" w:lineRule="auto"/>
        <w:jc w:val="both"/>
        <w:rPr>
          <w:rFonts w:ascii="Times New Roman" w:hAnsi="Times New Roman"/>
          <w:color w:val="000000" w:themeColor="text1"/>
          <w:sz w:val="20"/>
          <w:szCs w:val="20"/>
        </w:rPr>
      </w:pPr>
    </w:p>
    <w:p w14:paraId="7906ABAF" w14:textId="77777777" w:rsidR="0068308E" w:rsidRPr="00872B23" w:rsidRDefault="0068308E" w:rsidP="0068308E">
      <w:pPr>
        <w:spacing w:after="0" w:line="240" w:lineRule="auto"/>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Miesto, dátum: .................................................</w:t>
      </w:r>
    </w:p>
    <w:p w14:paraId="0FF558EE" w14:textId="77777777" w:rsidR="0068308E" w:rsidRPr="00872B23" w:rsidRDefault="0068308E" w:rsidP="0068308E">
      <w:pPr>
        <w:spacing w:after="0" w:line="240" w:lineRule="auto"/>
        <w:jc w:val="both"/>
        <w:rPr>
          <w:rFonts w:ascii="Times New Roman" w:hAnsi="Times New Roman"/>
          <w:color w:val="000000" w:themeColor="text1"/>
          <w:sz w:val="20"/>
          <w:szCs w:val="20"/>
        </w:rPr>
      </w:pPr>
    </w:p>
    <w:p w14:paraId="52615BC8" w14:textId="77777777" w:rsidR="0068308E" w:rsidRPr="00872B23" w:rsidRDefault="0068308E" w:rsidP="0068308E">
      <w:pPr>
        <w:spacing w:after="0" w:line="240" w:lineRule="auto"/>
        <w:ind w:firstLine="851"/>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t xml:space="preserve">     ...................................................</w:t>
      </w:r>
      <w:r w:rsidRPr="00872B23">
        <w:rPr>
          <w:rFonts w:ascii="Times New Roman" w:hAnsi="Times New Roman"/>
          <w:color w:val="000000" w:themeColor="text1"/>
          <w:sz w:val="20"/>
          <w:szCs w:val="20"/>
        </w:rPr>
        <w:tab/>
      </w:r>
      <w:r w:rsidRPr="00872B23">
        <w:rPr>
          <w:rFonts w:ascii="Times New Roman" w:hAnsi="Times New Roman"/>
          <w:color w:val="000000" w:themeColor="text1"/>
          <w:sz w:val="20"/>
          <w:szCs w:val="20"/>
        </w:rPr>
        <w:tab/>
      </w:r>
      <w:r w:rsidRPr="00872B23">
        <w:rPr>
          <w:rFonts w:ascii="Times New Roman" w:hAnsi="Times New Roman"/>
          <w:color w:val="000000" w:themeColor="text1"/>
          <w:sz w:val="20"/>
          <w:szCs w:val="20"/>
        </w:rPr>
        <w:tab/>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4507"/>
      </w:tblGrid>
      <w:tr w:rsidR="0068308E" w:rsidRPr="00872B23" w14:paraId="4663864A" w14:textId="77777777" w:rsidTr="006869D8">
        <w:trPr>
          <w:trHeight w:val="295"/>
        </w:trPr>
        <w:tc>
          <w:tcPr>
            <w:tcW w:w="4565" w:type="dxa"/>
          </w:tcPr>
          <w:p w14:paraId="7C0ADFC5" w14:textId="77777777" w:rsidR="0068308E" w:rsidRPr="00872B23" w:rsidRDefault="0068308E" w:rsidP="006869D8">
            <w:pPr>
              <w:spacing w:after="0" w:line="240" w:lineRule="auto"/>
              <w:jc w:val="center"/>
              <w:rPr>
                <w:rFonts w:ascii="Times New Roman" w:hAnsi="Times New Roman"/>
                <w:color w:val="000000" w:themeColor="text1"/>
                <w:sz w:val="20"/>
                <w:szCs w:val="20"/>
              </w:rPr>
            </w:pPr>
            <w:r w:rsidRPr="00872B23">
              <w:rPr>
                <w:rFonts w:ascii="Times New Roman" w:hAnsi="Times New Roman"/>
                <w:color w:val="000000" w:themeColor="text1"/>
                <w:sz w:val="20"/>
                <w:szCs w:val="20"/>
              </w:rPr>
              <w:t>podpis žiadateľa</w:t>
            </w:r>
          </w:p>
        </w:tc>
        <w:tc>
          <w:tcPr>
            <w:tcW w:w="4507" w:type="dxa"/>
          </w:tcPr>
          <w:p w14:paraId="483779C8" w14:textId="77777777" w:rsidR="0068308E" w:rsidRPr="00872B23" w:rsidRDefault="0068308E" w:rsidP="006869D8">
            <w:pPr>
              <w:spacing w:after="0" w:line="240" w:lineRule="auto"/>
              <w:jc w:val="center"/>
              <w:rPr>
                <w:rFonts w:ascii="Times New Roman" w:hAnsi="Times New Roman"/>
                <w:color w:val="000000" w:themeColor="text1"/>
                <w:sz w:val="20"/>
                <w:szCs w:val="20"/>
              </w:rPr>
            </w:pPr>
            <w:r w:rsidRPr="00872B23">
              <w:rPr>
                <w:rFonts w:ascii="Times New Roman" w:hAnsi="Times New Roman"/>
                <w:color w:val="000000" w:themeColor="text1"/>
                <w:sz w:val="20"/>
                <w:szCs w:val="20"/>
              </w:rPr>
              <w:t>podpis vedúceho misie</w:t>
            </w:r>
          </w:p>
          <w:p w14:paraId="1347D92E" w14:textId="77777777" w:rsidR="0068308E" w:rsidRPr="00872B23" w:rsidRDefault="0068308E" w:rsidP="006869D8">
            <w:pPr>
              <w:spacing w:after="0" w:line="240" w:lineRule="auto"/>
              <w:jc w:val="center"/>
              <w:rPr>
                <w:rFonts w:ascii="Times New Roman" w:hAnsi="Times New Roman"/>
                <w:color w:val="000000" w:themeColor="text1"/>
                <w:sz w:val="20"/>
                <w:szCs w:val="20"/>
              </w:rPr>
            </w:pPr>
            <w:r w:rsidRPr="00872B23">
              <w:rPr>
                <w:rFonts w:ascii="Times New Roman" w:hAnsi="Times New Roman"/>
                <w:color w:val="000000" w:themeColor="text1"/>
                <w:sz w:val="20"/>
                <w:szCs w:val="20"/>
              </w:rPr>
              <w:t>(odtlačok úradnej pečiatky)</w:t>
            </w:r>
          </w:p>
        </w:tc>
      </w:tr>
    </w:tbl>
    <w:p w14:paraId="732390C8" w14:textId="77777777" w:rsidR="00A967EF" w:rsidRPr="00872B23" w:rsidRDefault="00A967EF"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5C89743B" w14:textId="77777777" w:rsidR="00B13A03" w:rsidRDefault="00B13A03"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3ECA2A75" w14:textId="77777777" w:rsidR="00152EF8" w:rsidRDefault="00152EF8"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5ABA5DA8" w14:textId="77777777" w:rsidR="00152EF8" w:rsidRDefault="00152EF8"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5698C4BF" w14:textId="77777777" w:rsidR="00152EF8" w:rsidRDefault="00152EF8"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259F8647" w14:textId="77777777" w:rsidR="00152EF8" w:rsidRDefault="00152EF8"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348FEF65" w14:textId="77777777" w:rsidR="00152EF8" w:rsidRDefault="00152EF8"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71B40DE8" w14:textId="77777777" w:rsidR="00152EF8" w:rsidRDefault="00152EF8"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79F60AE0" w14:textId="77777777" w:rsidR="00152EF8" w:rsidRDefault="00152EF8"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42A4E09E" w14:textId="77777777" w:rsidR="00152EF8" w:rsidRDefault="00152EF8"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111ED67D" w14:textId="77777777" w:rsidR="00152EF8" w:rsidRDefault="00152EF8"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01667804" w14:textId="77777777" w:rsidR="00152EF8" w:rsidRDefault="00152EF8"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3202BCFF" w14:textId="77777777" w:rsidR="00152EF8" w:rsidRPr="00872B23" w:rsidRDefault="00152EF8" w:rsidP="005F5EC2">
      <w:pPr>
        <w:widowControl w:val="0"/>
        <w:autoSpaceDE w:val="0"/>
        <w:autoSpaceDN w:val="0"/>
        <w:adjustRightInd w:val="0"/>
        <w:spacing w:after="0" w:line="240" w:lineRule="auto"/>
        <w:jc w:val="both"/>
        <w:rPr>
          <w:rFonts w:ascii="Times New Roman" w:hAnsi="Times New Roman"/>
          <w:bCs/>
          <w:color w:val="000000" w:themeColor="text1"/>
          <w:sz w:val="20"/>
          <w:szCs w:val="20"/>
        </w:rPr>
      </w:pPr>
    </w:p>
    <w:p w14:paraId="72D8D176" w14:textId="77777777" w:rsidR="00E3211E" w:rsidRPr="00872B23" w:rsidRDefault="00E3211E" w:rsidP="00A967EF">
      <w:pPr>
        <w:widowControl w:val="0"/>
        <w:autoSpaceDE w:val="0"/>
        <w:autoSpaceDN w:val="0"/>
        <w:adjustRightInd w:val="0"/>
        <w:spacing w:after="0" w:line="240" w:lineRule="auto"/>
        <w:jc w:val="both"/>
        <w:rPr>
          <w:rFonts w:ascii="Times New Roman" w:hAnsi="Times New Roman"/>
          <w:color w:val="000000" w:themeColor="text1"/>
          <w:sz w:val="20"/>
          <w:szCs w:val="20"/>
        </w:rPr>
      </w:pPr>
      <w:r w:rsidRPr="00872B23">
        <w:rPr>
          <w:rFonts w:ascii="Times New Roman" w:hAnsi="Times New Roman"/>
          <w:color w:val="000000" w:themeColor="text1"/>
          <w:sz w:val="20"/>
          <w:szCs w:val="20"/>
        </w:rPr>
        <w:lastRenderedPageBreak/>
        <w:t>____________________</w:t>
      </w:r>
    </w:p>
    <w:p w14:paraId="02E89781" w14:textId="77777777" w:rsidR="00E3211E" w:rsidRPr="0082585D" w:rsidRDefault="00E3211E">
      <w:pPr>
        <w:widowControl w:val="0"/>
        <w:numPr>
          <w:ilvl w:val="0"/>
          <w:numId w:val="184"/>
        </w:numPr>
        <w:autoSpaceDE w:val="0"/>
        <w:autoSpaceDN w:val="0"/>
        <w:adjustRightInd w:val="0"/>
        <w:spacing w:after="0" w:line="240" w:lineRule="auto"/>
        <w:ind w:left="709" w:hanging="709"/>
        <w:jc w:val="both"/>
        <w:rPr>
          <w:rFonts w:ascii="Times New Roman" w:hAnsi="Times New Roman"/>
          <w:sz w:val="20"/>
          <w:szCs w:val="20"/>
        </w:rPr>
      </w:pPr>
      <w:hyperlink r:id="rId247" w:history="1">
        <w:r w:rsidRPr="0082585D">
          <w:rPr>
            <w:rFonts w:ascii="Times New Roman" w:hAnsi="Times New Roman"/>
            <w:sz w:val="20"/>
            <w:szCs w:val="20"/>
          </w:rPr>
          <w:t>§ 2 Obchodného zákonníka</w:t>
        </w:r>
      </w:hyperlink>
      <w:r w:rsidRPr="0082585D">
        <w:rPr>
          <w:rFonts w:ascii="Times New Roman" w:hAnsi="Times New Roman"/>
          <w:sz w:val="20"/>
          <w:szCs w:val="20"/>
        </w:rPr>
        <w:t xml:space="preserve">. </w:t>
      </w:r>
    </w:p>
    <w:p w14:paraId="3008D840" w14:textId="77777777" w:rsidR="00E3211E" w:rsidRPr="0082585D" w:rsidRDefault="00E3211E" w:rsidP="005F5EC2">
      <w:pPr>
        <w:widowControl w:val="0"/>
        <w:autoSpaceDE w:val="0"/>
        <w:autoSpaceDN w:val="0"/>
        <w:adjustRightInd w:val="0"/>
        <w:spacing w:after="0" w:line="240" w:lineRule="auto"/>
        <w:ind w:left="426" w:hanging="426"/>
        <w:jc w:val="both"/>
        <w:rPr>
          <w:rFonts w:ascii="Times New Roman" w:hAnsi="Times New Roman"/>
          <w:sz w:val="20"/>
          <w:szCs w:val="20"/>
        </w:rPr>
      </w:pPr>
      <w:r w:rsidRPr="0082585D">
        <w:rPr>
          <w:rFonts w:ascii="Times New Roman" w:hAnsi="Times New Roman"/>
          <w:sz w:val="20"/>
          <w:szCs w:val="20"/>
        </w:rPr>
        <w:t>1a)</w:t>
      </w:r>
      <w:r w:rsidR="005F5EC2" w:rsidRPr="0082585D">
        <w:rPr>
          <w:rFonts w:ascii="Times New Roman" w:hAnsi="Times New Roman"/>
          <w:sz w:val="20"/>
          <w:szCs w:val="20"/>
        </w:rPr>
        <w:tab/>
      </w:r>
      <w:r w:rsidR="005F5EC2" w:rsidRPr="0082585D">
        <w:rPr>
          <w:rFonts w:ascii="Times New Roman" w:hAnsi="Times New Roman"/>
          <w:sz w:val="20"/>
          <w:szCs w:val="20"/>
        </w:rPr>
        <w:tab/>
      </w:r>
      <w:r w:rsidRPr="0082585D">
        <w:rPr>
          <w:rFonts w:ascii="Times New Roman" w:hAnsi="Times New Roman"/>
          <w:sz w:val="20"/>
          <w:szCs w:val="20"/>
        </w:rPr>
        <w:t>Čl. 52 Zmluvy o Európskej únii v platnom zn</w:t>
      </w:r>
      <w:r w:rsidR="005F5EC2" w:rsidRPr="0082585D">
        <w:rPr>
          <w:rFonts w:ascii="Times New Roman" w:hAnsi="Times New Roman"/>
          <w:sz w:val="20"/>
          <w:szCs w:val="20"/>
        </w:rPr>
        <w:t>ení (Ú. V. EÚ C 83, 30.3.2010).</w:t>
      </w:r>
    </w:p>
    <w:p w14:paraId="5E5CE56B" w14:textId="77777777" w:rsidR="00E3211E" w:rsidRPr="0082585D" w:rsidRDefault="00E3211E" w:rsidP="005F5EC2">
      <w:pPr>
        <w:widowControl w:val="0"/>
        <w:autoSpaceDE w:val="0"/>
        <w:autoSpaceDN w:val="0"/>
        <w:adjustRightInd w:val="0"/>
        <w:spacing w:after="0" w:line="240" w:lineRule="auto"/>
        <w:ind w:left="426" w:firstLine="294"/>
        <w:jc w:val="both"/>
        <w:rPr>
          <w:rFonts w:ascii="Times New Roman" w:hAnsi="Times New Roman"/>
          <w:sz w:val="20"/>
          <w:szCs w:val="20"/>
        </w:rPr>
      </w:pPr>
      <w:r w:rsidRPr="0082585D">
        <w:rPr>
          <w:rFonts w:ascii="Times New Roman" w:hAnsi="Times New Roman"/>
          <w:sz w:val="20"/>
          <w:szCs w:val="20"/>
        </w:rPr>
        <w:t>Čl. 355 Zmluvy o fungovaní Európskej únie v platnom zn</w:t>
      </w:r>
      <w:r w:rsidR="005F5EC2" w:rsidRPr="0082585D">
        <w:rPr>
          <w:rFonts w:ascii="Times New Roman" w:hAnsi="Times New Roman"/>
          <w:sz w:val="20"/>
          <w:szCs w:val="20"/>
        </w:rPr>
        <w:t>ení (Ú. V. EÚ C 83, 30.3.2010).</w:t>
      </w:r>
    </w:p>
    <w:p w14:paraId="2CDA265E" w14:textId="77777777" w:rsidR="00E3211E" w:rsidRPr="0082585D" w:rsidRDefault="005F5EC2" w:rsidP="00616061">
      <w:pPr>
        <w:widowControl w:val="0"/>
        <w:autoSpaceDE w:val="0"/>
        <w:autoSpaceDN w:val="0"/>
        <w:adjustRightInd w:val="0"/>
        <w:spacing w:after="0" w:line="240" w:lineRule="auto"/>
        <w:jc w:val="both"/>
        <w:rPr>
          <w:rFonts w:ascii="Times New Roman" w:hAnsi="Times New Roman"/>
          <w:sz w:val="20"/>
          <w:szCs w:val="20"/>
        </w:rPr>
      </w:pPr>
      <w:r w:rsidRPr="0082585D">
        <w:rPr>
          <w:rFonts w:ascii="Times New Roman" w:hAnsi="Times New Roman"/>
          <w:sz w:val="20"/>
          <w:szCs w:val="20"/>
        </w:rPr>
        <w:t>1aa)</w:t>
      </w:r>
      <w:r w:rsidRPr="0082585D">
        <w:rPr>
          <w:rFonts w:ascii="Times New Roman" w:hAnsi="Times New Roman"/>
          <w:sz w:val="20"/>
          <w:szCs w:val="20"/>
        </w:rPr>
        <w:tab/>
      </w:r>
      <w:r w:rsidR="00E3211E" w:rsidRPr="0082585D">
        <w:rPr>
          <w:rFonts w:ascii="Times New Roman" w:hAnsi="Times New Roman"/>
          <w:sz w:val="20"/>
          <w:szCs w:val="20"/>
        </w:rPr>
        <w:t>Čl. 349 a 355 ods. 1 Zml</w:t>
      </w:r>
      <w:r w:rsidR="00A967EF" w:rsidRPr="0082585D">
        <w:rPr>
          <w:rFonts w:ascii="Times New Roman" w:hAnsi="Times New Roman"/>
          <w:sz w:val="20"/>
          <w:szCs w:val="20"/>
        </w:rPr>
        <w:t>uvy o fungovaní Európskej únie.</w:t>
      </w:r>
    </w:p>
    <w:p w14:paraId="47FEBE96" w14:textId="77777777" w:rsidR="00E3211E" w:rsidRPr="0082585D" w:rsidRDefault="005F5EC2" w:rsidP="00616061">
      <w:pPr>
        <w:widowControl w:val="0"/>
        <w:autoSpaceDE w:val="0"/>
        <w:autoSpaceDN w:val="0"/>
        <w:adjustRightInd w:val="0"/>
        <w:spacing w:after="0" w:line="240" w:lineRule="auto"/>
        <w:jc w:val="both"/>
        <w:rPr>
          <w:rFonts w:ascii="Times New Roman" w:hAnsi="Times New Roman"/>
          <w:sz w:val="20"/>
          <w:szCs w:val="20"/>
        </w:rPr>
      </w:pPr>
      <w:r w:rsidRPr="0082585D">
        <w:rPr>
          <w:rFonts w:ascii="Times New Roman" w:hAnsi="Times New Roman"/>
          <w:sz w:val="20"/>
          <w:szCs w:val="20"/>
        </w:rPr>
        <w:t>1ab)</w:t>
      </w:r>
      <w:r w:rsidRPr="0082585D">
        <w:rPr>
          <w:rFonts w:ascii="Times New Roman" w:hAnsi="Times New Roman"/>
          <w:sz w:val="20"/>
          <w:szCs w:val="20"/>
        </w:rPr>
        <w:tab/>
      </w:r>
      <w:r w:rsidR="00E3211E" w:rsidRPr="0082585D">
        <w:rPr>
          <w:rFonts w:ascii="Times New Roman" w:hAnsi="Times New Roman"/>
          <w:sz w:val="20"/>
          <w:szCs w:val="20"/>
        </w:rPr>
        <w:t>Čl. 355 ods. 3 Zml</w:t>
      </w:r>
      <w:r w:rsidR="00A967EF" w:rsidRPr="0082585D">
        <w:rPr>
          <w:rFonts w:ascii="Times New Roman" w:hAnsi="Times New Roman"/>
          <w:sz w:val="20"/>
          <w:szCs w:val="20"/>
        </w:rPr>
        <w:t>uvy o fungovaní Európskej únie.</w:t>
      </w:r>
    </w:p>
    <w:p w14:paraId="12E2638D" w14:textId="77777777" w:rsidR="00E3211E" w:rsidRPr="0082585D" w:rsidRDefault="005F5EC2" w:rsidP="005F5EC2">
      <w:pPr>
        <w:widowControl w:val="0"/>
        <w:autoSpaceDE w:val="0"/>
        <w:autoSpaceDN w:val="0"/>
        <w:adjustRightInd w:val="0"/>
        <w:spacing w:after="0" w:line="240" w:lineRule="auto"/>
        <w:ind w:left="709" w:hanging="709"/>
        <w:jc w:val="both"/>
        <w:rPr>
          <w:rFonts w:ascii="Times New Roman" w:hAnsi="Times New Roman"/>
          <w:sz w:val="20"/>
          <w:szCs w:val="20"/>
        </w:rPr>
      </w:pPr>
      <w:r w:rsidRPr="0082585D">
        <w:rPr>
          <w:rFonts w:ascii="Times New Roman" w:hAnsi="Times New Roman"/>
          <w:sz w:val="20"/>
          <w:szCs w:val="20"/>
        </w:rPr>
        <w:t>1b)</w:t>
      </w:r>
      <w:r w:rsidRPr="0082585D">
        <w:rPr>
          <w:rFonts w:ascii="Times New Roman" w:hAnsi="Times New Roman"/>
          <w:sz w:val="20"/>
          <w:szCs w:val="20"/>
        </w:rPr>
        <w:tab/>
      </w:r>
      <w:r w:rsidR="00E3211E" w:rsidRPr="0082585D">
        <w:rPr>
          <w:rFonts w:ascii="Times New Roman" w:hAnsi="Times New Roman"/>
          <w:sz w:val="20"/>
          <w:szCs w:val="20"/>
        </w:rPr>
        <w:t xml:space="preserve">Čl. 210 nariadenia Európskeho parlamentu a Rady (EÚ) č. 952/2013 z 9. októbra 2013, ktorým sa ustanovuje Colný kódex </w:t>
      </w:r>
      <w:r w:rsidR="009D0D46" w:rsidRPr="0082585D">
        <w:rPr>
          <w:rFonts w:ascii="Times New Roman" w:hAnsi="Times New Roman"/>
          <w:sz w:val="20"/>
          <w:szCs w:val="20"/>
        </w:rPr>
        <w:t>Európskej ú</w:t>
      </w:r>
      <w:r w:rsidR="00E3211E" w:rsidRPr="0082585D">
        <w:rPr>
          <w:rFonts w:ascii="Times New Roman" w:hAnsi="Times New Roman"/>
          <w:sz w:val="20"/>
          <w:szCs w:val="20"/>
        </w:rPr>
        <w:t>nie (prepracované znenie) (Ú.</w:t>
      </w:r>
      <w:r w:rsidRPr="0082585D">
        <w:rPr>
          <w:rFonts w:ascii="Times New Roman" w:hAnsi="Times New Roman"/>
          <w:sz w:val="20"/>
          <w:szCs w:val="20"/>
        </w:rPr>
        <w:t xml:space="preserve"> </w:t>
      </w:r>
      <w:r w:rsidR="00A967EF" w:rsidRPr="0082585D">
        <w:rPr>
          <w:rFonts w:ascii="Times New Roman" w:hAnsi="Times New Roman"/>
          <w:sz w:val="20"/>
          <w:szCs w:val="20"/>
        </w:rPr>
        <w:t>v. EÚ L 269, 10.10.2013).</w:t>
      </w:r>
    </w:p>
    <w:p w14:paraId="1211D0A6" w14:textId="77777777" w:rsidR="00E3211E" w:rsidRPr="001D4ED0" w:rsidRDefault="00E3211E">
      <w:pPr>
        <w:widowControl w:val="0"/>
        <w:numPr>
          <w:ilvl w:val="0"/>
          <w:numId w:val="184"/>
        </w:numPr>
        <w:autoSpaceDE w:val="0"/>
        <w:autoSpaceDN w:val="0"/>
        <w:adjustRightInd w:val="0"/>
        <w:spacing w:after="0" w:line="240" w:lineRule="auto"/>
        <w:ind w:left="709" w:hanging="709"/>
        <w:jc w:val="both"/>
        <w:rPr>
          <w:rFonts w:ascii="Times New Roman" w:hAnsi="Times New Roman"/>
          <w:color w:val="000000" w:themeColor="text1"/>
          <w:sz w:val="20"/>
          <w:szCs w:val="20"/>
        </w:rPr>
      </w:pPr>
      <w:hyperlink r:id="rId248" w:history="1">
        <w:r w:rsidRPr="001D4ED0">
          <w:rPr>
            <w:rFonts w:ascii="Times New Roman" w:hAnsi="Times New Roman"/>
            <w:color w:val="000000" w:themeColor="text1"/>
            <w:sz w:val="20"/>
            <w:szCs w:val="20"/>
          </w:rPr>
          <w:t>§ 116</w:t>
        </w:r>
      </w:hyperlink>
      <w:r w:rsidRPr="001D4ED0">
        <w:rPr>
          <w:rFonts w:ascii="Times New Roman" w:hAnsi="Times New Roman"/>
          <w:color w:val="000000" w:themeColor="text1"/>
          <w:sz w:val="20"/>
          <w:szCs w:val="20"/>
        </w:rPr>
        <w:t xml:space="preserve"> a </w:t>
      </w:r>
      <w:hyperlink r:id="rId249" w:history="1">
        <w:r w:rsidRPr="001D4ED0">
          <w:rPr>
            <w:rFonts w:ascii="Times New Roman" w:hAnsi="Times New Roman"/>
            <w:color w:val="000000" w:themeColor="text1"/>
            <w:sz w:val="20"/>
            <w:szCs w:val="20"/>
          </w:rPr>
          <w:t>117 Občianskeho zákonníka</w:t>
        </w:r>
      </w:hyperlink>
      <w:r w:rsidR="005F5EC2" w:rsidRPr="001D4ED0">
        <w:rPr>
          <w:rFonts w:ascii="Times New Roman" w:hAnsi="Times New Roman"/>
          <w:color w:val="000000" w:themeColor="text1"/>
          <w:sz w:val="20"/>
          <w:szCs w:val="20"/>
        </w:rPr>
        <w:t>.</w:t>
      </w:r>
    </w:p>
    <w:p w14:paraId="507E1B2A" w14:textId="77777777" w:rsidR="00307053" w:rsidRPr="001D4ED0" w:rsidRDefault="005F5EC2" w:rsidP="00307053">
      <w:pPr>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2a)</w:t>
      </w:r>
      <w:r w:rsidRPr="001D4ED0">
        <w:rPr>
          <w:rFonts w:ascii="Times New Roman" w:hAnsi="Times New Roman"/>
          <w:color w:val="000000" w:themeColor="text1"/>
          <w:sz w:val="20"/>
          <w:szCs w:val="20"/>
        </w:rPr>
        <w:tab/>
      </w:r>
      <w:r w:rsidR="00307053" w:rsidRPr="001D4ED0">
        <w:rPr>
          <w:rFonts w:ascii="Times New Roman" w:hAnsi="Times New Roman"/>
          <w:color w:val="000000" w:themeColor="text1"/>
          <w:sz w:val="20"/>
          <w:szCs w:val="20"/>
        </w:rPr>
        <w:t>Čl. 201 nariadenia (EÚ) č. 952/2013 v platnom znení.</w:t>
      </w:r>
    </w:p>
    <w:p w14:paraId="10E4F034" w14:textId="77777777" w:rsidR="00E3211E" w:rsidRPr="001D4ED0" w:rsidRDefault="005F5EC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2aa)</w:t>
      </w:r>
      <w:r w:rsidRPr="001D4ED0">
        <w:rPr>
          <w:rFonts w:ascii="Times New Roman" w:hAnsi="Times New Roman"/>
          <w:color w:val="000000" w:themeColor="text1"/>
          <w:sz w:val="20"/>
          <w:szCs w:val="20"/>
        </w:rPr>
        <w:tab/>
      </w:r>
      <w:hyperlink r:id="rId250" w:history="1">
        <w:r w:rsidR="00E3211E" w:rsidRPr="001D4ED0">
          <w:rPr>
            <w:rFonts w:ascii="Times New Roman" w:hAnsi="Times New Roman"/>
            <w:color w:val="000000" w:themeColor="text1"/>
            <w:sz w:val="20"/>
            <w:szCs w:val="20"/>
          </w:rPr>
          <w:t>§ 7 zákona č. 563/2009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správe daní (daňový poriadok) a o zmene a doplnení niektorých </w:t>
      </w:r>
      <w:r w:rsidR="00616061" w:rsidRPr="001D4ED0">
        <w:rPr>
          <w:rFonts w:ascii="Times New Roman" w:hAnsi="Times New Roman"/>
          <w:color w:val="000000" w:themeColor="text1"/>
          <w:sz w:val="20"/>
          <w:szCs w:val="20"/>
        </w:rPr>
        <w:t>z</w:t>
      </w:r>
      <w:r w:rsidR="00A967EF" w:rsidRPr="001D4ED0">
        <w:rPr>
          <w:rFonts w:ascii="Times New Roman" w:hAnsi="Times New Roman"/>
          <w:color w:val="000000" w:themeColor="text1"/>
          <w:sz w:val="20"/>
          <w:szCs w:val="20"/>
        </w:rPr>
        <w:t>ákonov.</w:t>
      </w:r>
    </w:p>
    <w:p w14:paraId="39DFBB7B" w14:textId="77777777" w:rsidR="00E3211E" w:rsidRPr="001D4ED0" w:rsidRDefault="005F5EC2" w:rsidP="00D3338D">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2ab)</w:t>
      </w:r>
      <w:r w:rsidRPr="001D4ED0">
        <w:rPr>
          <w:rFonts w:ascii="Times New Roman" w:hAnsi="Times New Roman"/>
          <w:color w:val="000000" w:themeColor="text1"/>
          <w:sz w:val="20"/>
          <w:szCs w:val="20"/>
        </w:rPr>
        <w:tab/>
      </w:r>
      <w:hyperlink r:id="rId251" w:history="1">
        <w:r w:rsidR="00E3211E" w:rsidRPr="001D4ED0">
          <w:rPr>
            <w:rFonts w:ascii="Times New Roman" w:hAnsi="Times New Roman"/>
            <w:color w:val="000000" w:themeColor="text1"/>
            <w:sz w:val="20"/>
            <w:szCs w:val="20"/>
          </w:rPr>
          <w:t>§ 3 až 7 zákona č. 253/1998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hlásení pobytu občanov Slovenskej republiky a registri obyvateľov Slovenskej republik</w:t>
      </w:r>
      <w:r w:rsidR="00A967EF" w:rsidRPr="001D4ED0">
        <w:rPr>
          <w:rFonts w:ascii="Times New Roman" w:hAnsi="Times New Roman"/>
          <w:color w:val="000000" w:themeColor="text1"/>
          <w:sz w:val="20"/>
          <w:szCs w:val="20"/>
        </w:rPr>
        <w:t>y v znení neskorších predpisov.</w:t>
      </w:r>
    </w:p>
    <w:p w14:paraId="57282730" w14:textId="77777777" w:rsidR="00E3211E" w:rsidRPr="001D4ED0" w:rsidRDefault="00E3211E" w:rsidP="00D3338D">
      <w:pPr>
        <w:widowControl w:val="0"/>
        <w:autoSpaceDE w:val="0"/>
        <w:autoSpaceDN w:val="0"/>
        <w:adjustRightInd w:val="0"/>
        <w:spacing w:after="0" w:line="240" w:lineRule="auto"/>
        <w:ind w:left="709"/>
        <w:jc w:val="both"/>
        <w:rPr>
          <w:rFonts w:ascii="Times New Roman" w:hAnsi="Times New Roman"/>
          <w:color w:val="000000" w:themeColor="text1"/>
          <w:sz w:val="20"/>
          <w:szCs w:val="20"/>
        </w:rPr>
      </w:pPr>
      <w:hyperlink r:id="rId252" w:history="1">
        <w:r w:rsidRPr="001D4ED0">
          <w:rPr>
            <w:rFonts w:ascii="Times New Roman" w:hAnsi="Times New Roman"/>
            <w:color w:val="000000" w:themeColor="text1"/>
            <w:sz w:val="20"/>
            <w:szCs w:val="20"/>
          </w:rPr>
          <w:t>§ 42 zákona č. 404/2011 Z.</w:t>
        </w:r>
        <w:r w:rsidR="00616061" w:rsidRPr="001D4ED0">
          <w:rPr>
            <w:rFonts w:ascii="Times New Roman" w:hAnsi="Times New Roman"/>
            <w:color w:val="000000" w:themeColor="text1"/>
            <w:sz w:val="20"/>
            <w:szCs w:val="20"/>
          </w:rPr>
          <w:t xml:space="preserve"> </w:t>
        </w:r>
        <w:r w:rsidRPr="001D4ED0">
          <w:rPr>
            <w:rFonts w:ascii="Times New Roman" w:hAnsi="Times New Roman"/>
            <w:color w:val="000000" w:themeColor="text1"/>
            <w:sz w:val="20"/>
            <w:szCs w:val="20"/>
          </w:rPr>
          <w:t>z.</w:t>
        </w:r>
      </w:hyperlink>
      <w:r w:rsidRPr="001D4ED0">
        <w:rPr>
          <w:rFonts w:ascii="Times New Roman" w:hAnsi="Times New Roman"/>
          <w:color w:val="000000" w:themeColor="text1"/>
          <w:sz w:val="20"/>
          <w:szCs w:val="20"/>
        </w:rPr>
        <w:t xml:space="preserve"> o pobyte cudzincov a o zmene</w:t>
      </w:r>
      <w:r w:rsidR="00A967EF" w:rsidRPr="001D4ED0">
        <w:rPr>
          <w:rFonts w:ascii="Times New Roman" w:hAnsi="Times New Roman"/>
          <w:color w:val="000000" w:themeColor="text1"/>
          <w:sz w:val="20"/>
          <w:szCs w:val="20"/>
        </w:rPr>
        <w:t xml:space="preserve"> a doplnení niektorých zákonov.</w:t>
      </w:r>
    </w:p>
    <w:p w14:paraId="3A743D8C" w14:textId="77777777" w:rsidR="00F47865" w:rsidRPr="001D4ED0" w:rsidRDefault="00267C09" w:rsidP="00267C09">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2ac)</w:t>
      </w:r>
      <w:r w:rsidRPr="001D4ED0">
        <w:rPr>
          <w:rFonts w:ascii="Times New Roman" w:hAnsi="Times New Roman"/>
          <w:color w:val="000000" w:themeColor="text1"/>
          <w:sz w:val="20"/>
          <w:szCs w:val="20"/>
        </w:rPr>
        <w:tab/>
        <w:t>§ 80 až 88 zákona</w:t>
      </w:r>
      <w:r w:rsidRPr="001D4ED0">
        <w:rPr>
          <w:rFonts w:ascii="Times New Roman" w:hAnsi="Times New Roman"/>
          <w:color w:val="000000" w:themeColor="text1"/>
          <w:sz w:val="24"/>
          <w:szCs w:val="24"/>
        </w:rPr>
        <w:t xml:space="preserve"> </w:t>
      </w:r>
      <w:r w:rsidRPr="001D4ED0">
        <w:rPr>
          <w:rFonts w:ascii="Times New Roman" w:hAnsi="Times New Roman"/>
          <w:color w:val="000000" w:themeColor="text1"/>
          <w:sz w:val="20"/>
          <w:szCs w:val="20"/>
        </w:rPr>
        <w:t>č. 563/2009 Z. z. v znení neskorších prepisov.</w:t>
      </w:r>
    </w:p>
    <w:p w14:paraId="1869E6EC" w14:textId="1D84021C" w:rsidR="00E3211E" w:rsidRPr="001D4ED0" w:rsidRDefault="00D3338D" w:rsidP="00D3338D">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2b)</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Zákon č. </w:t>
      </w:r>
      <w:hyperlink r:id="rId253" w:history="1">
        <w:r w:rsidR="00E3211E" w:rsidRPr="001D4ED0">
          <w:rPr>
            <w:rFonts w:ascii="Times New Roman" w:hAnsi="Times New Roman"/>
            <w:color w:val="000000" w:themeColor="text1"/>
            <w:sz w:val="20"/>
            <w:szCs w:val="20"/>
          </w:rPr>
          <w:t>609/2007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spotrebnej dani z elektriny, uhlia a zemného plynu a o zmene a doplnení zákona č.</w:t>
      </w:r>
      <w:r w:rsidR="00152EF8">
        <w:rPr>
          <w:rFonts w:ascii="Times New Roman" w:hAnsi="Times New Roman"/>
          <w:color w:val="000000" w:themeColor="text1"/>
          <w:sz w:val="20"/>
          <w:szCs w:val="20"/>
        </w:rPr>
        <w:t> </w:t>
      </w:r>
      <w:hyperlink r:id="rId254" w:history="1">
        <w:r w:rsidR="00E3211E" w:rsidRPr="001D4ED0">
          <w:rPr>
            <w:rFonts w:ascii="Times New Roman" w:hAnsi="Times New Roman"/>
            <w:color w:val="000000" w:themeColor="text1"/>
            <w:sz w:val="20"/>
            <w:szCs w:val="20"/>
          </w:rPr>
          <w:t>98/2004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spotrebnej dani z minerálneho olej</w:t>
      </w:r>
      <w:r w:rsidR="00A967EF" w:rsidRPr="001D4ED0">
        <w:rPr>
          <w:rFonts w:ascii="Times New Roman" w:hAnsi="Times New Roman"/>
          <w:color w:val="000000" w:themeColor="text1"/>
          <w:sz w:val="20"/>
          <w:szCs w:val="20"/>
        </w:rPr>
        <w:t>a v znení neskorších predpisov.</w:t>
      </w:r>
    </w:p>
    <w:p w14:paraId="31CCB504" w14:textId="77777777" w:rsidR="00E3211E" w:rsidRPr="001D4ED0" w:rsidRDefault="00D3338D" w:rsidP="00D3338D">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2c)</w:t>
      </w:r>
      <w:r w:rsidRPr="001D4ED0">
        <w:rPr>
          <w:rFonts w:ascii="Times New Roman" w:hAnsi="Times New Roman"/>
          <w:color w:val="000000" w:themeColor="text1"/>
          <w:sz w:val="20"/>
          <w:szCs w:val="20"/>
        </w:rPr>
        <w:tab/>
      </w:r>
      <w:hyperlink r:id="rId255" w:history="1">
        <w:r w:rsidR="00E3211E" w:rsidRPr="001D4ED0">
          <w:rPr>
            <w:rFonts w:ascii="Times New Roman" w:hAnsi="Times New Roman"/>
            <w:color w:val="000000" w:themeColor="text1"/>
            <w:sz w:val="20"/>
            <w:szCs w:val="20"/>
          </w:rPr>
          <w:t>§ 2 ods. 1 písm. d) zákona č. 309/2009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podpore obnoviteľných zdrojov energie a vysoko účinnej kombinovanej výroby a o zmene a doplnení niektorých zákonov v znení zákona č. </w:t>
      </w:r>
      <w:hyperlink r:id="rId256" w:history="1">
        <w:r w:rsidR="00E3211E" w:rsidRPr="001D4ED0">
          <w:rPr>
            <w:rFonts w:ascii="Times New Roman" w:hAnsi="Times New Roman"/>
            <w:color w:val="000000" w:themeColor="text1"/>
            <w:sz w:val="20"/>
            <w:szCs w:val="20"/>
          </w:rPr>
          <w:t>492/2010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p>
    <w:p w14:paraId="154926A8" w14:textId="77777777" w:rsidR="00E3211E" w:rsidRPr="001D4ED0" w:rsidRDefault="00D3338D"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2ca)</w:t>
      </w:r>
      <w:r w:rsidRPr="001D4ED0">
        <w:rPr>
          <w:rFonts w:ascii="Times New Roman" w:hAnsi="Times New Roman"/>
          <w:color w:val="000000" w:themeColor="text1"/>
          <w:sz w:val="20"/>
          <w:szCs w:val="20"/>
        </w:rPr>
        <w:tab/>
      </w:r>
      <w:hyperlink r:id="rId257" w:history="1">
        <w:r w:rsidR="00E3211E" w:rsidRPr="001D4ED0">
          <w:rPr>
            <w:rFonts w:ascii="Times New Roman" w:hAnsi="Times New Roman"/>
            <w:color w:val="000000" w:themeColor="text1"/>
            <w:sz w:val="20"/>
            <w:szCs w:val="20"/>
          </w:rPr>
          <w:t>§ 14f zákona č. 309/2009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v znení zákona č. </w:t>
      </w:r>
      <w:hyperlink r:id="rId258" w:history="1">
        <w:r w:rsidR="00E3211E" w:rsidRPr="001D4ED0">
          <w:rPr>
            <w:rFonts w:ascii="Times New Roman" w:hAnsi="Times New Roman"/>
            <w:color w:val="000000" w:themeColor="text1"/>
            <w:sz w:val="20"/>
            <w:szCs w:val="20"/>
          </w:rPr>
          <w:t>181/2017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p>
    <w:p w14:paraId="325CCA75" w14:textId="15D8ED47" w:rsidR="00E3211E" w:rsidRPr="001D4ED0" w:rsidRDefault="00D3338D" w:rsidP="00D3338D">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2d)</w:t>
      </w:r>
      <w:r w:rsidRPr="001D4ED0">
        <w:rPr>
          <w:rFonts w:ascii="Times New Roman" w:hAnsi="Times New Roman"/>
          <w:color w:val="000000" w:themeColor="text1"/>
          <w:sz w:val="20"/>
          <w:szCs w:val="20"/>
        </w:rPr>
        <w:tab/>
      </w:r>
      <w:r w:rsidR="00D1245C" w:rsidRPr="001D4ED0">
        <w:rPr>
          <w:rFonts w:ascii="Times New Roman" w:hAnsi="Times New Roman"/>
          <w:color w:val="000000" w:themeColor="text1"/>
          <w:sz w:val="20"/>
          <w:szCs w:val="20"/>
        </w:rPr>
        <w:t xml:space="preserve">Napríklad STN EN 228 + A1 Automobilové palivá. Bezolovnatý benzín. Požiadavky a skúšobné metódy </w:t>
      </w:r>
      <w:r w:rsidR="00D65C52" w:rsidRPr="001D4ED0">
        <w:rPr>
          <w:rFonts w:ascii="Times New Roman" w:hAnsi="Times New Roman"/>
          <w:color w:val="000000" w:themeColor="text1"/>
          <w:sz w:val="20"/>
          <w:szCs w:val="20"/>
        </w:rPr>
        <w:t>(65 6505).</w:t>
      </w:r>
    </w:p>
    <w:p w14:paraId="2CCFB2A9" w14:textId="77777777" w:rsidR="00E3211E" w:rsidRPr="001D4ED0" w:rsidRDefault="00E3211E"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w:t>
      </w:r>
      <w:r w:rsidR="00D3338D" w:rsidRPr="001D4ED0">
        <w:rPr>
          <w:rFonts w:ascii="Times New Roman" w:hAnsi="Times New Roman"/>
          <w:color w:val="000000" w:themeColor="text1"/>
          <w:sz w:val="20"/>
          <w:szCs w:val="20"/>
        </w:rPr>
        <w:t>e)</w:t>
      </w:r>
      <w:r w:rsidR="00D3338D" w:rsidRPr="001D4ED0">
        <w:rPr>
          <w:rFonts w:ascii="Times New Roman" w:hAnsi="Times New Roman"/>
          <w:color w:val="000000" w:themeColor="text1"/>
          <w:sz w:val="20"/>
          <w:szCs w:val="20"/>
        </w:rPr>
        <w:tab/>
      </w:r>
      <w:r w:rsidRPr="001D4ED0">
        <w:rPr>
          <w:rFonts w:ascii="Times New Roman" w:hAnsi="Times New Roman"/>
          <w:color w:val="000000" w:themeColor="text1"/>
          <w:sz w:val="20"/>
          <w:szCs w:val="20"/>
        </w:rPr>
        <w:t xml:space="preserve">Príloha č. 1 k zákonu č. </w:t>
      </w:r>
      <w:hyperlink r:id="rId259" w:history="1">
        <w:r w:rsidRPr="001D4ED0">
          <w:rPr>
            <w:rFonts w:ascii="Times New Roman" w:hAnsi="Times New Roman"/>
            <w:color w:val="000000" w:themeColor="text1"/>
            <w:sz w:val="20"/>
            <w:szCs w:val="20"/>
          </w:rPr>
          <w:t>309/2009 Z.</w:t>
        </w:r>
        <w:r w:rsidR="00616061" w:rsidRPr="001D4ED0">
          <w:rPr>
            <w:rFonts w:ascii="Times New Roman" w:hAnsi="Times New Roman"/>
            <w:color w:val="000000" w:themeColor="text1"/>
            <w:sz w:val="20"/>
            <w:szCs w:val="20"/>
          </w:rPr>
          <w:t xml:space="preserve"> </w:t>
        </w:r>
        <w:r w:rsidRPr="001D4ED0">
          <w:rPr>
            <w:rFonts w:ascii="Times New Roman" w:hAnsi="Times New Roman"/>
            <w:color w:val="000000" w:themeColor="text1"/>
            <w:sz w:val="20"/>
            <w:szCs w:val="20"/>
          </w:rPr>
          <w:t>z.</w:t>
        </w:r>
      </w:hyperlink>
      <w:r w:rsidR="00D3338D" w:rsidRPr="001D4ED0">
        <w:rPr>
          <w:rFonts w:ascii="Times New Roman" w:hAnsi="Times New Roman"/>
          <w:color w:val="000000" w:themeColor="text1"/>
          <w:sz w:val="20"/>
          <w:szCs w:val="20"/>
        </w:rPr>
        <w:t xml:space="preserve"> v znení neskorších predpisov.</w:t>
      </w:r>
    </w:p>
    <w:p w14:paraId="3705D42A" w14:textId="77777777" w:rsidR="00E3211E" w:rsidRPr="001D4ED0" w:rsidRDefault="00D3338D"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2f)</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Napríklad </w:t>
      </w:r>
      <w:r w:rsidR="00D1245C" w:rsidRPr="001D4ED0">
        <w:rPr>
          <w:rFonts w:ascii="Times New Roman" w:hAnsi="Times New Roman"/>
          <w:color w:val="000000" w:themeColor="text1"/>
          <w:sz w:val="20"/>
          <w:szCs w:val="20"/>
        </w:rPr>
        <w:t>STN EN 590 Automobilové palivá. Motorová nafta. Požiada</w:t>
      </w:r>
      <w:r w:rsidRPr="001D4ED0">
        <w:rPr>
          <w:rFonts w:ascii="Times New Roman" w:hAnsi="Times New Roman"/>
          <w:color w:val="000000" w:themeColor="text1"/>
          <w:sz w:val="20"/>
          <w:szCs w:val="20"/>
        </w:rPr>
        <w:t>vky a skúšobné metódy (65 6506).</w:t>
      </w:r>
    </w:p>
    <w:p w14:paraId="4D7B0F5F" w14:textId="297EADD9" w:rsidR="00BC2AF5" w:rsidRPr="00074B5C" w:rsidRDefault="00E3211E">
      <w:pPr>
        <w:widowControl w:val="0"/>
        <w:numPr>
          <w:ilvl w:val="0"/>
          <w:numId w:val="184"/>
        </w:numPr>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 xml:space="preserve">Vyhláška Štatistického úradu Slovenskej republiky č. </w:t>
      </w:r>
      <w:hyperlink r:id="rId260" w:history="1">
        <w:r w:rsidRPr="001D4ED0">
          <w:rPr>
            <w:rFonts w:ascii="Times New Roman" w:hAnsi="Times New Roman"/>
            <w:color w:val="000000" w:themeColor="text1"/>
            <w:sz w:val="20"/>
            <w:szCs w:val="20"/>
          </w:rPr>
          <w:t>632/2002 Z.</w:t>
        </w:r>
        <w:r w:rsidR="00616061" w:rsidRPr="001D4ED0">
          <w:rPr>
            <w:rFonts w:ascii="Times New Roman" w:hAnsi="Times New Roman"/>
            <w:color w:val="000000" w:themeColor="text1"/>
            <w:sz w:val="20"/>
            <w:szCs w:val="20"/>
          </w:rPr>
          <w:t xml:space="preserve"> </w:t>
        </w:r>
        <w:r w:rsidRPr="001D4ED0">
          <w:rPr>
            <w:rFonts w:ascii="Times New Roman" w:hAnsi="Times New Roman"/>
            <w:color w:val="000000" w:themeColor="text1"/>
            <w:sz w:val="20"/>
            <w:szCs w:val="20"/>
          </w:rPr>
          <w:t>z.</w:t>
        </w:r>
      </w:hyperlink>
      <w:r w:rsidRPr="001D4ED0">
        <w:rPr>
          <w:rFonts w:ascii="Times New Roman" w:hAnsi="Times New Roman"/>
          <w:color w:val="000000" w:themeColor="text1"/>
          <w:sz w:val="20"/>
          <w:szCs w:val="20"/>
        </w:rPr>
        <w:t>, ktorou sa vydáva štat</w:t>
      </w:r>
      <w:r w:rsidR="00D3338D" w:rsidRPr="001D4ED0">
        <w:rPr>
          <w:rFonts w:ascii="Times New Roman" w:hAnsi="Times New Roman"/>
          <w:color w:val="000000" w:themeColor="text1"/>
          <w:sz w:val="20"/>
          <w:szCs w:val="20"/>
        </w:rPr>
        <w:t>istická klasifikácia produkcie.</w:t>
      </w:r>
    </w:p>
    <w:p w14:paraId="71CEE177" w14:textId="77777777" w:rsidR="00E3211E" w:rsidRPr="001D4ED0" w:rsidRDefault="00D3338D" w:rsidP="00D3338D">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4a)</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Napríklad zákon Národnej rady Slovenskej republiky č. </w:t>
      </w:r>
      <w:hyperlink r:id="rId261" w:history="1">
        <w:r w:rsidR="00E3211E" w:rsidRPr="001D4ED0">
          <w:rPr>
            <w:rFonts w:ascii="Times New Roman" w:hAnsi="Times New Roman"/>
            <w:color w:val="000000" w:themeColor="text1"/>
            <w:sz w:val="20"/>
            <w:szCs w:val="20"/>
          </w:rPr>
          <w:t>42/1994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civilnej ochrane obyvateľstv</w:t>
      </w:r>
      <w:r w:rsidRPr="001D4ED0">
        <w:rPr>
          <w:rFonts w:ascii="Times New Roman" w:hAnsi="Times New Roman"/>
          <w:color w:val="000000" w:themeColor="text1"/>
          <w:sz w:val="20"/>
          <w:szCs w:val="20"/>
        </w:rPr>
        <w:t>a v znení neskorších predpisov.</w:t>
      </w:r>
    </w:p>
    <w:p w14:paraId="28AC7776" w14:textId="77777777" w:rsidR="00E3211E" w:rsidRPr="001D4ED0" w:rsidRDefault="00D65C5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4b)</w:t>
      </w:r>
      <w:r w:rsidRPr="001D4ED0">
        <w:rPr>
          <w:rFonts w:ascii="Times New Roman" w:hAnsi="Times New Roman"/>
          <w:color w:val="000000" w:themeColor="text1"/>
          <w:sz w:val="20"/>
          <w:szCs w:val="20"/>
        </w:rPr>
        <w:tab/>
      </w:r>
      <w:hyperlink r:id="rId262" w:history="1">
        <w:r w:rsidR="00E3211E" w:rsidRPr="001D4ED0">
          <w:rPr>
            <w:rFonts w:ascii="Times New Roman" w:hAnsi="Times New Roman"/>
            <w:color w:val="000000" w:themeColor="text1"/>
            <w:sz w:val="20"/>
            <w:szCs w:val="20"/>
          </w:rPr>
          <w:t>§ 4 ods. 1 zákona č. 315/2001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Hasičskom a záchrannom zbor</w:t>
      </w:r>
      <w:r w:rsidRPr="001D4ED0">
        <w:rPr>
          <w:rFonts w:ascii="Times New Roman" w:hAnsi="Times New Roman"/>
          <w:color w:val="000000" w:themeColor="text1"/>
          <w:sz w:val="20"/>
          <w:szCs w:val="20"/>
        </w:rPr>
        <w:t>e v znení neskorších predpisov.</w:t>
      </w:r>
    </w:p>
    <w:p w14:paraId="7B6FACA0" w14:textId="77777777" w:rsidR="00E3211E" w:rsidRPr="001D4ED0" w:rsidRDefault="00D65C5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4c)</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Napríklad </w:t>
      </w:r>
      <w:hyperlink r:id="rId263" w:history="1">
        <w:r w:rsidR="00E3211E" w:rsidRPr="001D4ED0">
          <w:rPr>
            <w:rFonts w:ascii="Times New Roman" w:hAnsi="Times New Roman"/>
            <w:color w:val="000000" w:themeColor="text1"/>
            <w:sz w:val="20"/>
            <w:szCs w:val="20"/>
          </w:rPr>
          <w:t>§ 3 zákona č. 315/2001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v znení zákona č. </w:t>
      </w:r>
      <w:hyperlink r:id="rId264" w:history="1">
        <w:r w:rsidR="00E3211E" w:rsidRPr="001D4ED0">
          <w:rPr>
            <w:rFonts w:ascii="Times New Roman" w:hAnsi="Times New Roman"/>
            <w:color w:val="000000" w:themeColor="text1"/>
            <w:sz w:val="20"/>
            <w:szCs w:val="20"/>
          </w:rPr>
          <w:t>438/2002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w:t>
      </w:r>
    </w:p>
    <w:p w14:paraId="063E7043" w14:textId="51E68538" w:rsidR="00E3211E" w:rsidRPr="001D4ED0"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4d)</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Nariadenie Rady (EHS) 3037/90 z 9. októbra 1990 o štatistickej klasifikácii ekonomických činností</w:t>
      </w:r>
      <w:r w:rsidR="00CC66EA"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v Európskom spoločenstve (Mimoriadne vydanie Ú.</w:t>
      </w:r>
      <w:r w:rsidR="00D3338D"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v. EÚ, kap. 2/zv. 4, Ú.</w:t>
      </w:r>
      <w:r w:rsidR="00D3338D"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 xml:space="preserve">v. ES L 293, 24.10.1990) v platnom </w:t>
      </w:r>
      <w:r w:rsidRPr="001D4ED0">
        <w:rPr>
          <w:rFonts w:ascii="Times New Roman" w:hAnsi="Times New Roman"/>
          <w:color w:val="000000" w:themeColor="text1"/>
          <w:sz w:val="20"/>
          <w:szCs w:val="20"/>
        </w:rPr>
        <w:t>znení.</w:t>
      </w:r>
    </w:p>
    <w:p w14:paraId="246570D1" w14:textId="1947C3D5" w:rsidR="00E3211E" w:rsidRPr="001D4ED0"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5)</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Napríklad Zmluva medzi štátmi, ktoré sú stranami Severoatlantickej zmluvy, a inými štátmi zúčastnenými v</w:t>
      </w:r>
      <w:r w:rsidR="00152EF8">
        <w:rPr>
          <w:rFonts w:ascii="Times New Roman" w:hAnsi="Times New Roman"/>
          <w:color w:val="000000" w:themeColor="text1"/>
          <w:sz w:val="20"/>
          <w:szCs w:val="20"/>
        </w:rPr>
        <w:t> </w:t>
      </w:r>
      <w:r w:rsidR="00E3211E" w:rsidRPr="001D4ED0">
        <w:rPr>
          <w:rFonts w:ascii="Times New Roman" w:hAnsi="Times New Roman"/>
          <w:color w:val="000000" w:themeColor="text1"/>
          <w:sz w:val="20"/>
          <w:szCs w:val="20"/>
        </w:rPr>
        <w:t xml:space="preserve">Partnerstve za mier vzťahujúcej sa na štatút ich ozbrojených síl v znení ďalších dodatkových protokolov (oznámenie č. </w:t>
      </w:r>
      <w:hyperlink r:id="rId265" w:history="1">
        <w:r w:rsidR="00E3211E" w:rsidRPr="001D4ED0">
          <w:rPr>
            <w:rFonts w:ascii="Times New Roman" w:hAnsi="Times New Roman"/>
            <w:color w:val="000000" w:themeColor="text1"/>
            <w:sz w:val="20"/>
            <w:szCs w:val="20"/>
          </w:rPr>
          <w:t>324/1997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A967EF" w:rsidRPr="001D4ED0">
        <w:rPr>
          <w:rFonts w:ascii="Times New Roman" w:hAnsi="Times New Roman"/>
          <w:color w:val="000000" w:themeColor="text1"/>
          <w:sz w:val="20"/>
          <w:szCs w:val="20"/>
        </w:rPr>
        <w:t>).</w:t>
      </w:r>
    </w:p>
    <w:p w14:paraId="62A5B76C" w14:textId="77777777" w:rsidR="00633D32" w:rsidRPr="001D4ED0" w:rsidRDefault="00D65C52" w:rsidP="00633D32">
      <w:pPr>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6)</w:t>
      </w:r>
      <w:r w:rsidRPr="001D4ED0">
        <w:rPr>
          <w:rFonts w:ascii="Times New Roman" w:hAnsi="Times New Roman"/>
          <w:color w:val="000000" w:themeColor="text1"/>
          <w:sz w:val="20"/>
          <w:szCs w:val="20"/>
        </w:rPr>
        <w:tab/>
      </w:r>
      <w:r w:rsidR="00633D32" w:rsidRPr="001D4ED0">
        <w:rPr>
          <w:rFonts w:ascii="Times New Roman" w:hAnsi="Times New Roman"/>
          <w:color w:val="000000" w:themeColor="text1"/>
          <w:sz w:val="20"/>
          <w:szCs w:val="20"/>
        </w:rPr>
        <w:t xml:space="preserve">Čl. 1 vykonávacieho nariadenia </w:t>
      </w:r>
      <w:r w:rsidR="00633D32" w:rsidRPr="001D4ED0">
        <w:rPr>
          <w:rFonts w:ascii="Times New Roman" w:hAnsi="Times New Roman"/>
          <w:color w:val="000000" w:themeColor="text1"/>
          <w:sz w:val="20"/>
          <w:szCs w:val="20"/>
          <w:shd w:val="clear" w:color="auto" w:fill="FFFFFF"/>
        </w:rPr>
        <w:t>Komisie (EÚ) 2022/1637 z 5. júla 2022, ktorým sa stanovujú pravidlá uplatňovania smernice Rady (EÚ) 2020/262, pokiaľ ide o používanie dokumentov v súvislosti s prepravou tovaru podliehajúceho spotrebnej dani v režime pozastavenia dane a s prepravou tovaru podliehajúceho spotrebnej dani po jeho uvedení do daňového voľného obehu, a ktorým sa stanovuje formulár, ktorý sa má používať pre osvedčenie o oslobodení od spotrebnej dane (</w:t>
      </w:r>
      <w:hyperlink r:id="rId266" w:history="1">
        <w:r w:rsidR="00C337DF" w:rsidRPr="001D4ED0">
          <w:rPr>
            <w:rStyle w:val="Hypertextovprepojenie"/>
            <w:rFonts w:ascii="Times New Roman" w:hAnsi="Times New Roman"/>
            <w:color w:val="000000" w:themeColor="text1"/>
            <w:sz w:val="20"/>
            <w:szCs w:val="20"/>
            <w:u w:val="none"/>
            <w:shd w:val="clear" w:color="auto" w:fill="FFFFFF"/>
          </w:rPr>
          <w:t>Ú. v. EÚ L 247, 23.9.2022).</w:t>
        </w:r>
        <w:r w:rsidR="00633D32" w:rsidRPr="001D4ED0">
          <w:rPr>
            <w:rStyle w:val="Hypertextovprepojenie"/>
            <w:rFonts w:ascii="Times New Roman" w:hAnsi="Times New Roman"/>
            <w:color w:val="000000" w:themeColor="text1"/>
            <w:sz w:val="20"/>
            <w:szCs w:val="20"/>
            <w:u w:val="none"/>
            <w:shd w:val="clear" w:color="auto" w:fill="FFFFFF"/>
          </w:rPr>
          <w:t xml:space="preserve"> </w:t>
        </w:r>
      </w:hyperlink>
    </w:p>
    <w:p w14:paraId="0A7A9E9A" w14:textId="77777777" w:rsidR="00E3211E" w:rsidRPr="001D4ED0" w:rsidRDefault="00D65C5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6b)</w:t>
      </w:r>
      <w:r w:rsidRPr="001D4ED0">
        <w:rPr>
          <w:rFonts w:ascii="Times New Roman" w:hAnsi="Times New Roman"/>
          <w:color w:val="000000" w:themeColor="text1"/>
          <w:sz w:val="20"/>
          <w:szCs w:val="20"/>
        </w:rPr>
        <w:tab/>
      </w:r>
      <w:hyperlink r:id="rId267" w:history="1">
        <w:r w:rsidR="00E3211E" w:rsidRPr="001D4ED0">
          <w:rPr>
            <w:rFonts w:ascii="Times New Roman" w:hAnsi="Times New Roman"/>
            <w:color w:val="000000" w:themeColor="text1"/>
            <w:sz w:val="20"/>
            <w:szCs w:val="20"/>
          </w:rPr>
          <w:t>§ 115 Občianskeho zákonníka</w:t>
        </w:r>
      </w:hyperlink>
      <w:r w:rsidR="00A967EF" w:rsidRPr="001D4ED0">
        <w:rPr>
          <w:rFonts w:ascii="Times New Roman" w:hAnsi="Times New Roman"/>
          <w:color w:val="000000" w:themeColor="text1"/>
          <w:sz w:val="20"/>
          <w:szCs w:val="20"/>
        </w:rPr>
        <w:t>.</w:t>
      </w:r>
    </w:p>
    <w:p w14:paraId="1D2330CC" w14:textId="77777777" w:rsidR="00E3211E" w:rsidRPr="001D4ED0"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6ba)</w:t>
      </w:r>
      <w:r w:rsidRPr="001D4ED0">
        <w:rPr>
          <w:rFonts w:ascii="Times New Roman" w:hAnsi="Times New Roman"/>
          <w:color w:val="000000" w:themeColor="text1"/>
          <w:sz w:val="20"/>
          <w:szCs w:val="20"/>
        </w:rPr>
        <w:tab/>
      </w:r>
      <w:hyperlink r:id="rId268" w:history="1">
        <w:r w:rsidR="00E3211E" w:rsidRPr="001D4ED0">
          <w:rPr>
            <w:rFonts w:ascii="Times New Roman" w:hAnsi="Times New Roman"/>
            <w:color w:val="000000" w:themeColor="text1"/>
            <w:sz w:val="20"/>
            <w:szCs w:val="20"/>
          </w:rPr>
          <w:t>§ 10 ods. 4 zákona č. 330/2007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registri trestov a o zmene a doplnení niektorých zákonov v znení zákona č. </w:t>
      </w:r>
      <w:hyperlink r:id="rId269" w:history="1">
        <w:r w:rsidR="00E3211E" w:rsidRPr="001D4ED0">
          <w:rPr>
            <w:rFonts w:ascii="Times New Roman" w:hAnsi="Times New Roman"/>
            <w:color w:val="000000" w:themeColor="text1"/>
            <w:sz w:val="20"/>
            <w:szCs w:val="20"/>
          </w:rPr>
          <w:t>91/2016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p>
    <w:p w14:paraId="6A13B416" w14:textId="77777777" w:rsidR="00CC1034" w:rsidRPr="001D4ED0"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6baa)</w:t>
      </w:r>
      <w:r w:rsidRPr="001D4ED0">
        <w:rPr>
          <w:rFonts w:ascii="Times New Roman" w:hAnsi="Times New Roman"/>
          <w:color w:val="000000" w:themeColor="text1"/>
          <w:sz w:val="20"/>
          <w:szCs w:val="20"/>
        </w:rPr>
        <w:tab/>
      </w:r>
      <w:r w:rsidR="00CC1034" w:rsidRPr="001D4ED0">
        <w:rPr>
          <w:rFonts w:ascii="Times New Roman" w:hAnsi="Times New Roman"/>
          <w:color w:val="000000" w:themeColor="text1"/>
          <w:sz w:val="20"/>
          <w:szCs w:val="20"/>
        </w:rPr>
        <w:t>§ 7 a 8 zákona č. 251/2012 Z. z. o energetike a o zmene a doplnení niektorých zákonov v znení neskorších predpisov.</w:t>
      </w:r>
    </w:p>
    <w:p w14:paraId="10F08FC1" w14:textId="77777777" w:rsidR="00CC1034"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6bab)</w:t>
      </w:r>
      <w:r w:rsidRPr="001D4ED0">
        <w:rPr>
          <w:rFonts w:ascii="Times New Roman" w:hAnsi="Times New Roman"/>
          <w:color w:val="000000" w:themeColor="text1"/>
          <w:sz w:val="20"/>
          <w:szCs w:val="20"/>
        </w:rPr>
        <w:tab/>
      </w:r>
      <w:r w:rsidR="00CC1034" w:rsidRPr="001D4ED0">
        <w:rPr>
          <w:rFonts w:ascii="Times New Roman" w:hAnsi="Times New Roman"/>
          <w:color w:val="000000" w:themeColor="text1"/>
          <w:sz w:val="20"/>
          <w:szCs w:val="20"/>
        </w:rPr>
        <w:t xml:space="preserve">Zákon č. 254/2011 Z. z. o </w:t>
      </w:r>
      <w:proofErr w:type="spellStart"/>
      <w:r w:rsidR="00CC1034" w:rsidRPr="001D4ED0">
        <w:rPr>
          <w:rFonts w:ascii="Times New Roman" w:hAnsi="Times New Roman"/>
          <w:color w:val="000000" w:themeColor="text1"/>
          <w:sz w:val="20"/>
          <w:szCs w:val="20"/>
        </w:rPr>
        <w:t>prepravovateľných</w:t>
      </w:r>
      <w:proofErr w:type="spellEnd"/>
      <w:r w:rsidR="00CC1034" w:rsidRPr="001D4ED0">
        <w:rPr>
          <w:rFonts w:ascii="Times New Roman" w:hAnsi="Times New Roman"/>
          <w:color w:val="000000" w:themeColor="text1"/>
          <w:sz w:val="20"/>
          <w:szCs w:val="20"/>
        </w:rPr>
        <w:t xml:space="preserve"> tlakových zaria</w:t>
      </w:r>
      <w:r w:rsidR="00962E90" w:rsidRPr="001D4ED0">
        <w:rPr>
          <w:rFonts w:ascii="Times New Roman" w:hAnsi="Times New Roman"/>
          <w:color w:val="000000" w:themeColor="text1"/>
          <w:sz w:val="20"/>
          <w:szCs w:val="20"/>
        </w:rPr>
        <w:t>deniach a o zmene</w:t>
      </w:r>
      <w:r w:rsidR="00CC1034" w:rsidRPr="001D4ED0">
        <w:rPr>
          <w:rFonts w:ascii="Times New Roman" w:hAnsi="Times New Roman"/>
          <w:color w:val="000000" w:themeColor="text1"/>
          <w:sz w:val="20"/>
          <w:szCs w:val="20"/>
        </w:rPr>
        <w:t xml:space="preserve"> a doplnení niektorých zákonov v znení neskorších predpisov.</w:t>
      </w:r>
    </w:p>
    <w:p w14:paraId="3BC5F41C" w14:textId="448A9D1F" w:rsidR="00BC2AF5" w:rsidRPr="00E15607" w:rsidRDefault="00BC2AF5" w:rsidP="00D65C52">
      <w:pPr>
        <w:widowControl w:val="0"/>
        <w:autoSpaceDE w:val="0"/>
        <w:autoSpaceDN w:val="0"/>
        <w:adjustRightInd w:val="0"/>
        <w:spacing w:after="0" w:line="240" w:lineRule="auto"/>
        <w:ind w:left="709" w:hanging="709"/>
        <w:jc w:val="both"/>
        <w:rPr>
          <w:rFonts w:ascii="Times New Roman" w:hAnsi="Times New Roman"/>
          <w:b/>
          <w:bCs/>
          <w:color w:val="000099"/>
          <w:sz w:val="20"/>
          <w:szCs w:val="20"/>
        </w:rPr>
      </w:pPr>
      <w:r w:rsidRPr="00E15607">
        <w:rPr>
          <w:rFonts w:ascii="Times New Roman" w:hAnsi="Times New Roman"/>
          <w:b/>
          <w:bCs/>
          <w:color w:val="000099"/>
          <w:sz w:val="20"/>
          <w:szCs w:val="20"/>
        </w:rPr>
        <w:t>6bac)</w:t>
      </w:r>
      <w:r w:rsidRPr="00E15607">
        <w:rPr>
          <w:rFonts w:ascii="Times New Roman" w:hAnsi="Times New Roman"/>
          <w:b/>
          <w:bCs/>
          <w:color w:val="000099"/>
          <w:sz w:val="20"/>
          <w:szCs w:val="20"/>
        </w:rPr>
        <w:tab/>
      </w:r>
      <w:r w:rsidR="000D045B">
        <w:rPr>
          <w:rFonts w:ascii="Times New Roman" w:hAnsi="Times New Roman"/>
          <w:b/>
          <w:bCs/>
          <w:color w:val="000099"/>
          <w:sz w:val="20"/>
          <w:szCs w:val="20"/>
        </w:rPr>
        <w:t>čl. 2 bod 8 nariadenia</w:t>
      </w:r>
      <w:r w:rsidRPr="00E15607">
        <w:rPr>
          <w:rFonts w:ascii="Times New Roman" w:hAnsi="Times New Roman"/>
          <w:b/>
          <w:bCs/>
          <w:color w:val="000099"/>
          <w:sz w:val="20"/>
          <w:szCs w:val="20"/>
        </w:rPr>
        <w:t xml:space="preserve"> Komisie (EÚ) č. 651/2014 zo 17. júna 2014 o vyhlásení určitých kategórií pomoci za zlučiteľné s vnútorným trhom podľa článkov 107 a 108 zmluvy (Ú. v. EÚ L 187, 26.6.2014)</w:t>
      </w:r>
      <w:r w:rsidR="005E4E05" w:rsidRPr="00E15607">
        <w:rPr>
          <w:rFonts w:ascii="Times New Roman" w:hAnsi="Times New Roman"/>
          <w:b/>
          <w:bCs/>
          <w:color w:val="000099"/>
          <w:sz w:val="20"/>
          <w:szCs w:val="20"/>
        </w:rPr>
        <w:t xml:space="preserve"> v platnom znení</w:t>
      </w:r>
      <w:r w:rsidRPr="00E15607">
        <w:rPr>
          <w:rFonts w:ascii="Times New Roman" w:hAnsi="Times New Roman"/>
          <w:b/>
          <w:bCs/>
          <w:color w:val="000099"/>
          <w:sz w:val="20"/>
          <w:szCs w:val="20"/>
        </w:rPr>
        <w:t>.</w:t>
      </w:r>
    </w:p>
    <w:p w14:paraId="77C797D5" w14:textId="77777777" w:rsidR="00E3211E" w:rsidRPr="00E15607"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E15607">
        <w:rPr>
          <w:rFonts w:ascii="Times New Roman" w:hAnsi="Times New Roman"/>
          <w:color w:val="000000" w:themeColor="text1"/>
          <w:sz w:val="20"/>
          <w:szCs w:val="20"/>
        </w:rPr>
        <w:t>6c)</w:t>
      </w:r>
      <w:r w:rsidRPr="00E15607">
        <w:rPr>
          <w:rFonts w:ascii="Times New Roman" w:hAnsi="Times New Roman"/>
          <w:color w:val="000000" w:themeColor="text1"/>
          <w:sz w:val="20"/>
          <w:szCs w:val="20"/>
        </w:rPr>
        <w:tab/>
      </w:r>
      <w:r w:rsidR="0090638D" w:rsidRPr="00E15607">
        <w:rPr>
          <w:rFonts w:ascii="Times New Roman" w:hAnsi="Times New Roman"/>
          <w:color w:val="000000" w:themeColor="text1"/>
          <w:sz w:val="20"/>
          <w:szCs w:val="20"/>
        </w:rPr>
        <w:t xml:space="preserve">Rozhodnutie Európskeho parlamentu a Rady (EÚ) 2020/263 z 15. januára 2020 o informatizácii prepravy </w:t>
      </w:r>
      <w:r w:rsidRPr="00E15607">
        <w:rPr>
          <w:rFonts w:ascii="Times New Roman" w:hAnsi="Times New Roman"/>
          <w:color w:val="000000" w:themeColor="text1"/>
          <w:sz w:val="20"/>
          <w:szCs w:val="20"/>
        </w:rPr>
        <w:t xml:space="preserve">        </w:t>
      </w:r>
      <w:r w:rsidR="00CC66EA" w:rsidRPr="00E15607">
        <w:rPr>
          <w:rFonts w:ascii="Times New Roman" w:hAnsi="Times New Roman"/>
          <w:color w:val="000000" w:themeColor="text1"/>
          <w:sz w:val="20"/>
          <w:szCs w:val="20"/>
        </w:rPr>
        <w:t xml:space="preserve">          </w:t>
      </w:r>
      <w:r w:rsidR="0090638D" w:rsidRPr="00E15607">
        <w:rPr>
          <w:rFonts w:ascii="Times New Roman" w:hAnsi="Times New Roman"/>
          <w:color w:val="000000" w:themeColor="text1"/>
          <w:sz w:val="20"/>
          <w:szCs w:val="20"/>
        </w:rPr>
        <w:t>a kontroly tovaru podliehajúceho spotrebnej dani (prepracované znenie) (Ú. V. EÚ L58, 27.</w:t>
      </w:r>
      <w:r w:rsidRPr="00E15607">
        <w:rPr>
          <w:rFonts w:ascii="Times New Roman" w:hAnsi="Times New Roman"/>
          <w:color w:val="000000" w:themeColor="text1"/>
          <w:sz w:val="20"/>
          <w:szCs w:val="20"/>
        </w:rPr>
        <w:t xml:space="preserve"> </w:t>
      </w:r>
      <w:r w:rsidR="0090638D" w:rsidRPr="00E15607">
        <w:rPr>
          <w:rFonts w:ascii="Times New Roman" w:hAnsi="Times New Roman"/>
          <w:color w:val="000000" w:themeColor="text1"/>
          <w:sz w:val="20"/>
          <w:szCs w:val="20"/>
        </w:rPr>
        <w:t>2.</w:t>
      </w:r>
      <w:r w:rsidRPr="00E15607">
        <w:rPr>
          <w:rFonts w:ascii="Times New Roman" w:hAnsi="Times New Roman"/>
          <w:color w:val="000000" w:themeColor="text1"/>
          <w:sz w:val="20"/>
          <w:szCs w:val="20"/>
        </w:rPr>
        <w:t xml:space="preserve"> </w:t>
      </w:r>
      <w:r w:rsidR="0090638D" w:rsidRPr="00E15607">
        <w:rPr>
          <w:rFonts w:ascii="Times New Roman" w:hAnsi="Times New Roman"/>
          <w:color w:val="000000" w:themeColor="text1"/>
          <w:sz w:val="20"/>
          <w:szCs w:val="20"/>
        </w:rPr>
        <w:t>2020).</w:t>
      </w:r>
    </w:p>
    <w:p w14:paraId="3F18B37A" w14:textId="77777777" w:rsidR="00E3211E" w:rsidRPr="00E15607" w:rsidRDefault="00D65C5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E15607">
        <w:rPr>
          <w:rFonts w:ascii="Times New Roman" w:hAnsi="Times New Roman"/>
          <w:color w:val="000000" w:themeColor="text1"/>
          <w:sz w:val="20"/>
          <w:szCs w:val="20"/>
        </w:rPr>
        <w:t>6ca)</w:t>
      </w:r>
      <w:r w:rsidRPr="00E15607">
        <w:rPr>
          <w:rFonts w:ascii="Times New Roman" w:hAnsi="Times New Roman"/>
          <w:color w:val="000000" w:themeColor="text1"/>
          <w:sz w:val="20"/>
          <w:szCs w:val="20"/>
        </w:rPr>
        <w:tab/>
      </w:r>
      <w:r w:rsidR="00E3211E" w:rsidRPr="00E15607">
        <w:rPr>
          <w:rFonts w:ascii="Times New Roman" w:hAnsi="Times New Roman"/>
          <w:color w:val="000000" w:themeColor="text1"/>
          <w:sz w:val="20"/>
          <w:szCs w:val="20"/>
        </w:rPr>
        <w:t xml:space="preserve">Zákon č. </w:t>
      </w:r>
      <w:hyperlink r:id="rId270" w:history="1">
        <w:r w:rsidR="00E3211E" w:rsidRPr="00E15607">
          <w:rPr>
            <w:rFonts w:ascii="Times New Roman" w:hAnsi="Times New Roman"/>
            <w:color w:val="000000" w:themeColor="text1"/>
            <w:sz w:val="20"/>
            <w:szCs w:val="20"/>
          </w:rPr>
          <w:t>79/2015 Z.</w:t>
        </w:r>
        <w:r w:rsidR="00616061" w:rsidRPr="00E15607">
          <w:rPr>
            <w:rFonts w:ascii="Times New Roman" w:hAnsi="Times New Roman"/>
            <w:color w:val="000000" w:themeColor="text1"/>
            <w:sz w:val="20"/>
            <w:szCs w:val="20"/>
          </w:rPr>
          <w:t xml:space="preserve"> </w:t>
        </w:r>
        <w:r w:rsidR="00E3211E" w:rsidRPr="00E15607">
          <w:rPr>
            <w:rFonts w:ascii="Times New Roman" w:hAnsi="Times New Roman"/>
            <w:color w:val="000000" w:themeColor="text1"/>
            <w:sz w:val="20"/>
            <w:szCs w:val="20"/>
          </w:rPr>
          <w:t>z.</w:t>
        </w:r>
      </w:hyperlink>
      <w:r w:rsidR="00E3211E" w:rsidRPr="00E15607">
        <w:rPr>
          <w:rFonts w:ascii="Times New Roman" w:hAnsi="Times New Roman"/>
          <w:color w:val="000000" w:themeColor="text1"/>
          <w:sz w:val="20"/>
          <w:szCs w:val="20"/>
        </w:rPr>
        <w:t xml:space="preserve"> o odpadoch a o zmene a doplnení niektorých zákono</w:t>
      </w:r>
      <w:r w:rsidR="00A967EF" w:rsidRPr="00E15607">
        <w:rPr>
          <w:rFonts w:ascii="Times New Roman" w:hAnsi="Times New Roman"/>
          <w:color w:val="000000" w:themeColor="text1"/>
          <w:sz w:val="20"/>
          <w:szCs w:val="20"/>
        </w:rPr>
        <w:t>v v znení neskorších predpisov.</w:t>
      </w:r>
    </w:p>
    <w:p w14:paraId="31AA14C8" w14:textId="77777777" w:rsidR="00E3211E" w:rsidRPr="00E15607"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E15607">
        <w:rPr>
          <w:rFonts w:ascii="Times New Roman" w:hAnsi="Times New Roman"/>
          <w:color w:val="000000" w:themeColor="text1"/>
          <w:sz w:val="20"/>
          <w:szCs w:val="20"/>
        </w:rPr>
        <w:t>6d)</w:t>
      </w:r>
      <w:r w:rsidRPr="00E15607">
        <w:rPr>
          <w:rFonts w:ascii="Times New Roman" w:hAnsi="Times New Roman"/>
          <w:color w:val="000000" w:themeColor="text1"/>
          <w:sz w:val="20"/>
          <w:szCs w:val="20"/>
        </w:rPr>
        <w:tab/>
      </w:r>
      <w:r w:rsidR="00E3211E" w:rsidRPr="00E15607">
        <w:rPr>
          <w:rFonts w:ascii="Times New Roman" w:hAnsi="Times New Roman"/>
          <w:color w:val="000000" w:themeColor="text1"/>
          <w:sz w:val="20"/>
          <w:szCs w:val="20"/>
        </w:rPr>
        <w:t xml:space="preserve">Napríklad zákon č. </w:t>
      </w:r>
      <w:hyperlink r:id="rId271" w:history="1">
        <w:r w:rsidR="00E3211E" w:rsidRPr="00E15607">
          <w:rPr>
            <w:rFonts w:ascii="Times New Roman" w:hAnsi="Times New Roman"/>
            <w:color w:val="000000" w:themeColor="text1"/>
            <w:sz w:val="20"/>
            <w:szCs w:val="20"/>
          </w:rPr>
          <w:t>541/2004 Z.</w:t>
        </w:r>
        <w:r w:rsidR="00616061" w:rsidRPr="00E15607">
          <w:rPr>
            <w:rFonts w:ascii="Times New Roman" w:hAnsi="Times New Roman"/>
            <w:color w:val="000000" w:themeColor="text1"/>
            <w:sz w:val="20"/>
            <w:szCs w:val="20"/>
          </w:rPr>
          <w:t xml:space="preserve"> </w:t>
        </w:r>
        <w:r w:rsidR="00E3211E" w:rsidRPr="00E15607">
          <w:rPr>
            <w:rFonts w:ascii="Times New Roman" w:hAnsi="Times New Roman"/>
            <w:color w:val="000000" w:themeColor="text1"/>
            <w:sz w:val="20"/>
            <w:szCs w:val="20"/>
          </w:rPr>
          <w:t>z.</w:t>
        </w:r>
      </w:hyperlink>
      <w:r w:rsidR="00E3211E" w:rsidRPr="00E15607">
        <w:rPr>
          <w:rFonts w:ascii="Times New Roman" w:hAnsi="Times New Roman"/>
          <w:color w:val="000000" w:themeColor="text1"/>
          <w:sz w:val="20"/>
          <w:szCs w:val="20"/>
        </w:rPr>
        <w:t xml:space="preserve"> o mierovom využívaní jadrovej energie (atómový zákon) a o zmene </w:t>
      </w:r>
      <w:r w:rsidR="00A967EF" w:rsidRPr="00E15607">
        <w:rPr>
          <w:rFonts w:ascii="Times New Roman" w:hAnsi="Times New Roman"/>
          <w:color w:val="000000" w:themeColor="text1"/>
          <w:sz w:val="20"/>
          <w:szCs w:val="20"/>
        </w:rPr>
        <w:t xml:space="preserve">                  </w:t>
      </w:r>
      <w:r w:rsidR="00CC66EA" w:rsidRPr="00E15607">
        <w:rPr>
          <w:rFonts w:ascii="Times New Roman" w:hAnsi="Times New Roman"/>
          <w:color w:val="000000" w:themeColor="text1"/>
          <w:sz w:val="20"/>
          <w:szCs w:val="20"/>
        </w:rPr>
        <w:t xml:space="preserve">         </w:t>
      </w:r>
      <w:r w:rsidR="00A967EF" w:rsidRPr="00E15607">
        <w:rPr>
          <w:rFonts w:ascii="Times New Roman" w:hAnsi="Times New Roman"/>
          <w:color w:val="000000" w:themeColor="text1"/>
          <w:sz w:val="20"/>
          <w:szCs w:val="20"/>
        </w:rPr>
        <w:t xml:space="preserve"> </w:t>
      </w:r>
      <w:r w:rsidR="00E3211E" w:rsidRPr="00E15607">
        <w:rPr>
          <w:rFonts w:ascii="Times New Roman" w:hAnsi="Times New Roman"/>
          <w:color w:val="000000" w:themeColor="text1"/>
          <w:sz w:val="20"/>
          <w:szCs w:val="20"/>
        </w:rPr>
        <w:t>a doplnení niektorých zákono</w:t>
      </w:r>
      <w:r w:rsidR="00A967EF" w:rsidRPr="00E15607">
        <w:rPr>
          <w:rFonts w:ascii="Times New Roman" w:hAnsi="Times New Roman"/>
          <w:color w:val="000000" w:themeColor="text1"/>
          <w:sz w:val="20"/>
          <w:szCs w:val="20"/>
        </w:rPr>
        <w:t>v v znení neskorších predpisov.</w:t>
      </w:r>
    </w:p>
    <w:p w14:paraId="133CDA16" w14:textId="29902DDF" w:rsidR="004F42EC" w:rsidRPr="00E15607" w:rsidRDefault="004F42EC" w:rsidP="004F42EC">
      <w:pPr>
        <w:spacing w:after="0" w:line="240" w:lineRule="auto"/>
        <w:jc w:val="both"/>
        <w:rPr>
          <w:rFonts w:ascii="Times New Roman" w:hAnsi="Times New Roman"/>
          <w:b/>
          <w:bCs/>
          <w:color w:val="000099"/>
          <w:sz w:val="20"/>
          <w:szCs w:val="20"/>
        </w:rPr>
      </w:pPr>
      <w:r w:rsidRPr="00E15607">
        <w:rPr>
          <w:rFonts w:ascii="Times New Roman" w:hAnsi="Times New Roman"/>
          <w:b/>
          <w:bCs/>
          <w:color w:val="000099"/>
          <w:sz w:val="20"/>
          <w:szCs w:val="20"/>
        </w:rPr>
        <w:t>6e)</w:t>
      </w:r>
      <w:r w:rsidRPr="00E15607">
        <w:rPr>
          <w:rFonts w:ascii="Times New Roman" w:hAnsi="Times New Roman"/>
          <w:b/>
          <w:bCs/>
          <w:color w:val="000099"/>
          <w:sz w:val="20"/>
          <w:szCs w:val="20"/>
        </w:rPr>
        <w:tab/>
        <w:t>Napríklad zákon č. 563/2009 Z. z. v znení neskorších predpisov.</w:t>
      </w:r>
    </w:p>
    <w:p w14:paraId="64EBFEBE" w14:textId="3E25B02C" w:rsidR="00415EA9" w:rsidRPr="00E15607"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E15607">
        <w:rPr>
          <w:rFonts w:ascii="Times New Roman" w:hAnsi="Times New Roman"/>
          <w:color w:val="000000" w:themeColor="text1"/>
          <w:sz w:val="20"/>
          <w:szCs w:val="20"/>
        </w:rPr>
        <w:t>7)</w:t>
      </w:r>
      <w:r w:rsidRPr="00E15607">
        <w:rPr>
          <w:rFonts w:ascii="Times New Roman" w:hAnsi="Times New Roman"/>
          <w:color w:val="000000" w:themeColor="text1"/>
          <w:sz w:val="20"/>
          <w:szCs w:val="20"/>
        </w:rPr>
        <w:tab/>
      </w:r>
      <w:r w:rsidR="00415EA9" w:rsidRPr="00E15607">
        <w:rPr>
          <w:rFonts w:ascii="Times New Roman" w:hAnsi="Times New Roman"/>
          <w:color w:val="000000" w:themeColor="text1"/>
          <w:sz w:val="20"/>
          <w:szCs w:val="20"/>
        </w:rPr>
        <w:t xml:space="preserve">Napríklad </w:t>
      </w:r>
      <w:hyperlink r:id="rId272" w:history="1">
        <w:r w:rsidR="00415EA9" w:rsidRPr="00E15607">
          <w:rPr>
            <w:rFonts w:ascii="Times New Roman" w:hAnsi="Times New Roman"/>
            <w:color w:val="000000" w:themeColor="text1"/>
            <w:sz w:val="20"/>
            <w:szCs w:val="20"/>
          </w:rPr>
          <w:t>§ 135</w:t>
        </w:r>
      </w:hyperlink>
      <w:r w:rsidR="00415EA9" w:rsidRPr="00E15607">
        <w:rPr>
          <w:rFonts w:ascii="Times New Roman" w:hAnsi="Times New Roman"/>
          <w:color w:val="000000" w:themeColor="text1"/>
          <w:sz w:val="20"/>
          <w:szCs w:val="20"/>
        </w:rPr>
        <w:t xml:space="preserve">, </w:t>
      </w:r>
      <w:hyperlink r:id="rId273" w:history="1">
        <w:r w:rsidR="00415EA9" w:rsidRPr="00E15607">
          <w:rPr>
            <w:rFonts w:ascii="Times New Roman" w:hAnsi="Times New Roman"/>
            <w:color w:val="000000" w:themeColor="text1"/>
            <w:sz w:val="20"/>
            <w:szCs w:val="20"/>
          </w:rPr>
          <w:t>456</w:t>
        </w:r>
      </w:hyperlink>
      <w:r w:rsidR="00415EA9" w:rsidRPr="00E15607">
        <w:rPr>
          <w:rFonts w:ascii="Times New Roman" w:hAnsi="Times New Roman"/>
          <w:color w:val="000000" w:themeColor="text1"/>
          <w:sz w:val="20"/>
          <w:szCs w:val="20"/>
        </w:rPr>
        <w:t xml:space="preserve"> a </w:t>
      </w:r>
      <w:hyperlink r:id="rId274" w:history="1">
        <w:r w:rsidR="00415EA9" w:rsidRPr="00E15607">
          <w:rPr>
            <w:rFonts w:ascii="Times New Roman" w:hAnsi="Times New Roman"/>
            <w:color w:val="000000" w:themeColor="text1"/>
            <w:sz w:val="20"/>
            <w:szCs w:val="20"/>
          </w:rPr>
          <w:t>462 Občianskeho zákonníka</w:t>
        </w:r>
      </w:hyperlink>
      <w:r w:rsidR="00415EA9" w:rsidRPr="00E15607">
        <w:rPr>
          <w:rFonts w:ascii="Times New Roman" w:hAnsi="Times New Roman"/>
          <w:color w:val="000000" w:themeColor="text1"/>
          <w:sz w:val="20"/>
          <w:szCs w:val="20"/>
        </w:rPr>
        <w:t xml:space="preserve">, </w:t>
      </w:r>
      <w:hyperlink r:id="rId275" w:history="1">
        <w:r w:rsidR="00415EA9" w:rsidRPr="00E15607">
          <w:rPr>
            <w:rFonts w:ascii="Times New Roman" w:hAnsi="Times New Roman"/>
            <w:color w:val="000000" w:themeColor="text1"/>
            <w:sz w:val="20"/>
            <w:szCs w:val="20"/>
          </w:rPr>
          <w:t>§ 64, 65</w:t>
        </w:r>
      </w:hyperlink>
      <w:r w:rsidR="00415EA9" w:rsidRPr="00E15607">
        <w:rPr>
          <w:rFonts w:ascii="Times New Roman" w:hAnsi="Times New Roman"/>
          <w:color w:val="000000" w:themeColor="text1"/>
          <w:sz w:val="20"/>
          <w:szCs w:val="20"/>
        </w:rPr>
        <w:t xml:space="preserve">, </w:t>
      </w:r>
      <w:hyperlink r:id="rId276" w:history="1">
        <w:r w:rsidR="00415EA9" w:rsidRPr="00E15607">
          <w:rPr>
            <w:rFonts w:ascii="Times New Roman" w:hAnsi="Times New Roman"/>
            <w:color w:val="000000" w:themeColor="text1"/>
            <w:sz w:val="20"/>
            <w:szCs w:val="20"/>
          </w:rPr>
          <w:t>69</w:t>
        </w:r>
      </w:hyperlink>
      <w:r w:rsidR="00415EA9" w:rsidRPr="00E15607">
        <w:rPr>
          <w:rFonts w:ascii="Times New Roman" w:hAnsi="Times New Roman"/>
          <w:color w:val="000000" w:themeColor="text1"/>
          <w:sz w:val="20"/>
          <w:szCs w:val="20"/>
        </w:rPr>
        <w:t xml:space="preserve">, </w:t>
      </w:r>
      <w:hyperlink r:id="rId277" w:history="1">
        <w:r w:rsidR="00415EA9" w:rsidRPr="00E15607">
          <w:rPr>
            <w:rFonts w:ascii="Times New Roman" w:hAnsi="Times New Roman"/>
            <w:color w:val="000000" w:themeColor="text1"/>
            <w:sz w:val="20"/>
            <w:szCs w:val="20"/>
          </w:rPr>
          <w:t>75</w:t>
        </w:r>
      </w:hyperlink>
      <w:r w:rsidR="00415EA9" w:rsidRPr="00E15607">
        <w:rPr>
          <w:rFonts w:ascii="Times New Roman" w:hAnsi="Times New Roman"/>
          <w:color w:val="000000" w:themeColor="text1"/>
          <w:sz w:val="20"/>
          <w:szCs w:val="20"/>
        </w:rPr>
        <w:t xml:space="preserve">, </w:t>
      </w:r>
      <w:hyperlink r:id="rId278" w:history="1">
        <w:r w:rsidR="00415EA9" w:rsidRPr="00E15607">
          <w:rPr>
            <w:rFonts w:ascii="Times New Roman" w:hAnsi="Times New Roman"/>
            <w:color w:val="000000" w:themeColor="text1"/>
            <w:sz w:val="20"/>
            <w:szCs w:val="20"/>
          </w:rPr>
          <w:t>77</w:t>
        </w:r>
      </w:hyperlink>
      <w:r w:rsidR="00415EA9" w:rsidRPr="00E15607">
        <w:rPr>
          <w:rFonts w:ascii="Times New Roman" w:hAnsi="Times New Roman"/>
          <w:color w:val="000000" w:themeColor="text1"/>
          <w:sz w:val="20"/>
          <w:szCs w:val="20"/>
        </w:rPr>
        <w:t xml:space="preserve">, </w:t>
      </w:r>
      <w:hyperlink r:id="rId279" w:history="1">
        <w:r w:rsidR="00415EA9" w:rsidRPr="00E15607">
          <w:rPr>
            <w:rFonts w:ascii="Times New Roman" w:hAnsi="Times New Roman"/>
            <w:color w:val="000000" w:themeColor="text1"/>
            <w:sz w:val="20"/>
            <w:szCs w:val="20"/>
          </w:rPr>
          <w:t>83</w:t>
        </w:r>
      </w:hyperlink>
      <w:r w:rsidR="00415EA9" w:rsidRPr="00E15607">
        <w:rPr>
          <w:rFonts w:ascii="Times New Roman" w:hAnsi="Times New Roman"/>
          <w:color w:val="000000" w:themeColor="text1"/>
          <w:sz w:val="20"/>
          <w:szCs w:val="20"/>
        </w:rPr>
        <w:t xml:space="preserve"> a </w:t>
      </w:r>
      <w:hyperlink r:id="rId280" w:history="1">
        <w:r w:rsidR="00415EA9" w:rsidRPr="00E15607">
          <w:rPr>
            <w:rFonts w:ascii="Times New Roman" w:hAnsi="Times New Roman"/>
            <w:color w:val="000000" w:themeColor="text1"/>
            <w:sz w:val="20"/>
            <w:szCs w:val="20"/>
          </w:rPr>
          <w:t>84a zákona č. 199/2004 Z. z.</w:t>
        </w:r>
      </w:hyperlink>
      <w:r w:rsidR="00415EA9" w:rsidRPr="00E15607">
        <w:rPr>
          <w:rFonts w:ascii="Times New Roman" w:hAnsi="Times New Roman"/>
          <w:color w:val="000000" w:themeColor="text1"/>
          <w:sz w:val="20"/>
          <w:szCs w:val="20"/>
        </w:rPr>
        <w:t xml:space="preserve"> Colný zákon a o zmene a doplnení niektorých zákonov v znení neskorších predpisov, </w:t>
      </w:r>
      <w:hyperlink r:id="rId281" w:history="1">
        <w:r w:rsidR="00415EA9" w:rsidRPr="00E15607">
          <w:rPr>
            <w:rFonts w:ascii="Times New Roman" w:hAnsi="Times New Roman"/>
            <w:color w:val="000000" w:themeColor="text1"/>
            <w:sz w:val="20"/>
            <w:szCs w:val="20"/>
          </w:rPr>
          <w:t>§ 59</w:t>
        </w:r>
      </w:hyperlink>
      <w:r w:rsidR="00415EA9" w:rsidRPr="00E15607">
        <w:rPr>
          <w:rFonts w:ascii="Times New Roman" w:hAnsi="Times New Roman"/>
          <w:color w:val="000000" w:themeColor="text1"/>
          <w:sz w:val="20"/>
          <w:szCs w:val="20"/>
        </w:rPr>
        <w:t xml:space="preserve">, </w:t>
      </w:r>
      <w:hyperlink r:id="rId282" w:history="1">
        <w:r w:rsidR="00415EA9" w:rsidRPr="00E15607">
          <w:rPr>
            <w:rFonts w:ascii="Times New Roman" w:hAnsi="Times New Roman"/>
            <w:color w:val="000000" w:themeColor="text1"/>
            <w:sz w:val="20"/>
            <w:szCs w:val="20"/>
          </w:rPr>
          <w:t>60</w:t>
        </w:r>
      </w:hyperlink>
      <w:r w:rsidR="00415EA9" w:rsidRPr="00E15607">
        <w:rPr>
          <w:rFonts w:ascii="Times New Roman" w:hAnsi="Times New Roman"/>
          <w:color w:val="000000" w:themeColor="text1"/>
          <w:sz w:val="20"/>
          <w:szCs w:val="20"/>
        </w:rPr>
        <w:t xml:space="preserve"> a </w:t>
      </w:r>
      <w:hyperlink r:id="rId283" w:history="1">
        <w:r w:rsidR="00415EA9" w:rsidRPr="00E15607">
          <w:rPr>
            <w:rFonts w:ascii="Times New Roman" w:hAnsi="Times New Roman"/>
            <w:color w:val="000000" w:themeColor="text1"/>
            <w:sz w:val="20"/>
            <w:szCs w:val="20"/>
          </w:rPr>
          <w:t>83</w:t>
        </w:r>
      </w:hyperlink>
      <w:r w:rsidR="00415EA9" w:rsidRPr="00E15607">
        <w:rPr>
          <w:rFonts w:ascii="Times New Roman" w:hAnsi="Times New Roman"/>
          <w:color w:val="000000" w:themeColor="text1"/>
          <w:sz w:val="20"/>
          <w:szCs w:val="20"/>
        </w:rPr>
        <w:t xml:space="preserve"> </w:t>
      </w:r>
      <w:hyperlink r:id="rId284" w:history="1">
        <w:r w:rsidR="00415EA9" w:rsidRPr="00E15607">
          <w:rPr>
            <w:rFonts w:ascii="Times New Roman" w:hAnsi="Times New Roman"/>
            <w:color w:val="000000" w:themeColor="text1"/>
            <w:sz w:val="20"/>
            <w:szCs w:val="20"/>
          </w:rPr>
          <w:t>Trestného zákona</w:t>
        </w:r>
      </w:hyperlink>
      <w:r w:rsidR="00415EA9" w:rsidRPr="00E15607">
        <w:rPr>
          <w:rFonts w:ascii="Times New Roman" w:hAnsi="Times New Roman"/>
          <w:color w:val="000000" w:themeColor="text1"/>
          <w:sz w:val="20"/>
          <w:szCs w:val="20"/>
        </w:rPr>
        <w:t xml:space="preserve">, </w:t>
      </w:r>
      <w:hyperlink r:id="rId285" w:history="1">
        <w:r w:rsidR="00415EA9" w:rsidRPr="00E15607">
          <w:rPr>
            <w:rFonts w:ascii="Times New Roman" w:hAnsi="Times New Roman"/>
            <w:color w:val="000000" w:themeColor="text1"/>
            <w:sz w:val="20"/>
            <w:szCs w:val="20"/>
          </w:rPr>
          <w:t>§ 40 až 43 zákona č. 563/2009 Z. z.</w:t>
        </w:r>
      </w:hyperlink>
      <w:r w:rsidR="00415EA9" w:rsidRPr="00E15607">
        <w:rPr>
          <w:rFonts w:ascii="Times New Roman" w:hAnsi="Times New Roman"/>
          <w:color w:val="000000" w:themeColor="text1"/>
          <w:sz w:val="20"/>
          <w:szCs w:val="20"/>
        </w:rPr>
        <w:t xml:space="preserve"> v znení neskorších predpisov.</w:t>
      </w:r>
    </w:p>
    <w:p w14:paraId="4C98A0CE" w14:textId="77777777" w:rsidR="00E3211E" w:rsidRPr="00E15607" w:rsidRDefault="00D65C5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E15607">
        <w:rPr>
          <w:rFonts w:ascii="Times New Roman" w:hAnsi="Times New Roman"/>
          <w:color w:val="000000" w:themeColor="text1"/>
          <w:sz w:val="20"/>
          <w:szCs w:val="20"/>
        </w:rPr>
        <w:t>7a)</w:t>
      </w:r>
      <w:r w:rsidRPr="00E15607">
        <w:rPr>
          <w:rFonts w:ascii="Times New Roman" w:hAnsi="Times New Roman"/>
          <w:color w:val="000000" w:themeColor="text1"/>
          <w:sz w:val="20"/>
          <w:szCs w:val="20"/>
        </w:rPr>
        <w:tab/>
      </w:r>
      <w:hyperlink r:id="rId286" w:history="1">
        <w:r w:rsidR="00E3211E" w:rsidRPr="00E15607">
          <w:rPr>
            <w:rFonts w:ascii="Times New Roman" w:hAnsi="Times New Roman"/>
            <w:color w:val="000000" w:themeColor="text1"/>
            <w:sz w:val="20"/>
            <w:szCs w:val="20"/>
          </w:rPr>
          <w:t>§ 15 ods. 5 zákona č. 563/2009 Z.</w:t>
        </w:r>
        <w:r w:rsidR="00616061" w:rsidRPr="00E15607">
          <w:rPr>
            <w:rFonts w:ascii="Times New Roman" w:hAnsi="Times New Roman"/>
            <w:color w:val="000000" w:themeColor="text1"/>
            <w:sz w:val="20"/>
            <w:szCs w:val="20"/>
          </w:rPr>
          <w:t xml:space="preserve"> </w:t>
        </w:r>
        <w:r w:rsidR="00E3211E" w:rsidRPr="00E15607">
          <w:rPr>
            <w:rFonts w:ascii="Times New Roman" w:hAnsi="Times New Roman"/>
            <w:color w:val="000000" w:themeColor="text1"/>
            <w:sz w:val="20"/>
            <w:szCs w:val="20"/>
          </w:rPr>
          <w:t>z.</w:t>
        </w:r>
      </w:hyperlink>
    </w:p>
    <w:p w14:paraId="165DDA40" w14:textId="77777777" w:rsidR="00D65C52" w:rsidRPr="00E15607" w:rsidRDefault="004863F9" w:rsidP="00E104A7">
      <w:pPr>
        <w:spacing w:after="0" w:line="240" w:lineRule="auto"/>
        <w:jc w:val="both"/>
        <w:rPr>
          <w:rFonts w:ascii="Times New Roman" w:hAnsi="Times New Roman"/>
          <w:color w:val="000000" w:themeColor="text1"/>
          <w:sz w:val="20"/>
          <w:szCs w:val="20"/>
        </w:rPr>
      </w:pPr>
      <w:r w:rsidRPr="00E15607">
        <w:rPr>
          <w:rFonts w:ascii="Times New Roman" w:hAnsi="Times New Roman"/>
          <w:color w:val="000000" w:themeColor="text1"/>
          <w:sz w:val="20"/>
          <w:szCs w:val="20"/>
        </w:rPr>
        <w:lastRenderedPageBreak/>
        <w:t>7aa</w:t>
      </w:r>
      <w:r w:rsidR="00D65C52" w:rsidRPr="00E15607">
        <w:rPr>
          <w:rFonts w:ascii="Times New Roman" w:hAnsi="Times New Roman"/>
          <w:color w:val="000000" w:themeColor="text1"/>
          <w:sz w:val="20"/>
          <w:szCs w:val="20"/>
        </w:rPr>
        <w:t>)</w:t>
      </w:r>
      <w:r w:rsidR="00D65C52" w:rsidRPr="00E15607">
        <w:rPr>
          <w:rFonts w:ascii="Times New Roman" w:hAnsi="Times New Roman"/>
          <w:color w:val="000000" w:themeColor="text1"/>
          <w:sz w:val="20"/>
          <w:szCs w:val="20"/>
        </w:rPr>
        <w:tab/>
        <w:t xml:space="preserve">§ 55 </w:t>
      </w:r>
      <w:r w:rsidR="00E104A7" w:rsidRPr="00E15607">
        <w:rPr>
          <w:rFonts w:ascii="Times New Roman" w:hAnsi="Times New Roman"/>
          <w:color w:val="000000" w:themeColor="text1"/>
          <w:sz w:val="20"/>
          <w:szCs w:val="20"/>
        </w:rPr>
        <w:t xml:space="preserve">ods. 4 </w:t>
      </w:r>
      <w:r w:rsidR="00D65C52" w:rsidRPr="00E15607">
        <w:rPr>
          <w:rFonts w:ascii="Times New Roman" w:hAnsi="Times New Roman"/>
          <w:color w:val="000000" w:themeColor="text1"/>
          <w:sz w:val="20"/>
          <w:szCs w:val="20"/>
        </w:rPr>
        <w:t>zákona č. 563/2009 Z.</w:t>
      </w:r>
      <w:r w:rsidR="00E104A7" w:rsidRPr="00E15607">
        <w:rPr>
          <w:rFonts w:ascii="Times New Roman" w:hAnsi="Times New Roman"/>
          <w:color w:val="000000" w:themeColor="text1"/>
          <w:sz w:val="20"/>
          <w:szCs w:val="20"/>
        </w:rPr>
        <w:t xml:space="preserve"> z</w:t>
      </w:r>
      <w:r w:rsidR="00D65C52" w:rsidRPr="00E15607">
        <w:rPr>
          <w:rFonts w:ascii="Times New Roman" w:hAnsi="Times New Roman"/>
          <w:color w:val="000000" w:themeColor="text1"/>
          <w:sz w:val="20"/>
          <w:szCs w:val="20"/>
        </w:rPr>
        <w:t>.</w:t>
      </w:r>
    </w:p>
    <w:p w14:paraId="298A93CE" w14:textId="17166EEE" w:rsidR="005C189F" w:rsidRPr="00E15607" w:rsidRDefault="00D65C52" w:rsidP="00E104A7">
      <w:pPr>
        <w:widowControl w:val="0"/>
        <w:autoSpaceDE w:val="0"/>
        <w:autoSpaceDN w:val="0"/>
        <w:adjustRightInd w:val="0"/>
        <w:spacing w:after="0" w:line="240" w:lineRule="auto"/>
        <w:ind w:left="720"/>
        <w:jc w:val="both"/>
        <w:rPr>
          <w:rFonts w:ascii="Times New Roman" w:hAnsi="Times New Roman"/>
          <w:color w:val="000000" w:themeColor="text1"/>
          <w:sz w:val="20"/>
          <w:szCs w:val="20"/>
        </w:rPr>
      </w:pPr>
      <w:r w:rsidRPr="00E15607">
        <w:rPr>
          <w:rFonts w:ascii="Times New Roman" w:hAnsi="Times New Roman"/>
          <w:color w:val="000000" w:themeColor="text1"/>
          <w:sz w:val="20"/>
          <w:szCs w:val="20"/>
        </w:rPr>
        <w:t>Vyhláška Ministerstva financií Slovenskej republiky č. 378/2011 Z. z. o spôsobe označovania platby dane v</w:t>
      </w:r>
      <w:r w:rsidR="00152EF8" w:rsidRPr="00E15607">
        <w:rPr>
          <w:rFonts w:ascii="Times New Roman" w:hAnsi="Times New Roman"/>
          <w:color w:val="000000" w:themeColor="text1"/>
          <w:sz w:val="20"/>
          <w:szCs w:val="20"/>
        </w:rPr>
        <w:t> </w:t>
      </w:r>
      <w:r w:rsidRPr="00E15607">
        <w:rPr>
          <w:rFonts w:ascii="Times New Roman" w:hAnsi="Times New Roman"/>
          <w:color w:val="000000" w:themeColor="text1"/>
          <w:sz w:val="20"/>
          <w:szCs w:val="20"/>
        </w:rPr>
        <w:t>znení neskorších predpisov.</w:t>
      </w:r>
    </w:p>
    <w:p w14:paraId="56C9109E" w14:textId="4206CB7C" w:rsidR="00074B5C" w:rsidRPr="00E15607" w:rsidRDefault="00074B5C" w:rsidP="00074B5C">
      <w:pPr>
        <w:spacing w:after="0" w:line="240" w:lineRule="auto"/>
        <w:jc w:val="both"/>
        <w:rPr>
          <w:rFonts w:ascii="Times New Roman" w:hAnsi="Times New Roman"/>
          <w:b/>
          <w:bCs/>
          <w:color w:val="000099"/>
          <w:sz w:val="20"/>
          <w:szCs w:val="20"/>
        </w:rPr>
      </w:pPr>
      <w:r w:rsidRPr="00E15607">
        <w:rPr>
          <w:rFonts w:ascii="Times New Roman" w:hAnsi="Times New Roman"/>
          <w:b/>
          <w:bCs/>
          <w:color w:val="000099"/>
          <w:sz w:val="20"/>
          <w:szCs w:val="20"/>
        </w:rPr>
        <w:t>7aaa)</w:t>
      </w:r>
      <w:r w:rsidRPr="00E15607">
        <w:rPr>
          <w:rFonts w:ascii="Times New Roman" w:hAnsi="Times New Roman"/>
          <w:b/>
          <w:bCs/>
          <w:color w:val="000099"/>
          <w:sz w:val="20"/>
          <w:szCs w:val="20"/>
        </w:rPr>
        <w:tab/>
        <w:t>§ 40 zákona č. 563/2009 Z. z. v znení neskorších predpisov.</w:t>
      </w:r>
    </w:p>
    <w:p w14:paraId="7A8F64A5" w14:textId="7C634EB0" w:rsidR="00074B5C" w:rsidRPr="00E15607" w:rsidRDefault="00074B5C" w:rsidP="00074B5C">
      <w:pPr>
        <w:spacing w:after="0" w:line="280" w:lineRule="atLeast"/>
        <w:jc w:val="both"/>
        <w:rPr>
          <w:rFonts w:ascii="Times New Roman" w:hAnsi="Times New Roman"/>
          <w:b/>
          <w:bCs/>
          <w:color w:val="000099"/>
          <w:sz w:val="20"/>
          <w:szCs w:val="20"/>
        </w:rPr>
      </w:pPr>
      <w:r w:rsidRPr="00E15607">
        <w:rPr>
          <w:rFonts w:ascii="Times New Roman" w:hAnsi="Times New Roman"/>
          <w:b/>
          <w:bCs/>
          <w:color w:val="000099"/>
          <w:sz w:val="20"/>
          <w:szCs w:val="20"/>
        </w:rPr>
        <w:t>7aab)</w:t>
      </w:r>
      <w:r w:rsidRPr="00E15607">
        <w:rPr>
          <w:rFonts w:ascii="Times New Roman" w:hAnsi="Times New Roman"/>
          <w:b/>
          <w:bCs/>
          <w:color w:val="000099"/>
          <w:sz w:val="20"/>
          <w:szCs w:val="20"/>
        </w:rPr>
        <w:tab/>
        <w:t>§ 89 Trestného poriadku.</w:t>
      </w:r>
    </w:p>
    <w:p w14:paraId="5F80444C" w14:textId="08CE9E3E" w:rsidR="00074B5C" w:rsidRPr="00074B5C" w:rsidRDefault="00074B5C" w:rsidP="00074B5C">
      <w:pPr>
        <w:spacing w:after="0" w:line="240" w:lineRule="auto"/>
        <w:ind w:firstLine="709"/>
        <w:jc w:val="both"/>
        <w:rPr>
          <w:rFonts w:ascii="Times New Roman" w:hAnsi="Times New Roman"/>
          <w:b/>
          <w:bCs/>
          <w:color w:val="000099"/>
          <w:sz w:val="20"/>
          <w:szCs w:val="20"/>
        </w:rPr>
      </w:pPr>
      <w:r w:rsidRPr="00E15607">
        <w:rPr>
          <w:rFonts w:ascii="Times New Roman" w:hAnsi="Times New Roman"/>
          <w:b/>
          <w:bCs/>
          <w:color w:val="000099"/>
          <w:sz w:val="20"/>
          <w:szCs w:val="20"/>
        </w:rPr>
        <w:t>§ 44 zákona č. 35/2019 Z. z.</w:t>
      </w:r>
    </w:p>
    <w:p w14:paraId="44551569" w14:textId="77777777" w:rsidR="00E3211E" w:rsidRPr="001D4ED0" w:rsidRDefault="00D65C5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7b)</w:t>
      </w:r>
      <w:r w:rsidRPr="001D4ED0">
        <w:rPr>
          <w:rFonts w:ascii="Times New Roman" w:hAnsi="Times New Roman"/>
          <w:color w:val="000000" w:themeColor="text1"/>
          <w:sz w:val="20"/>
          <w:szCs w:val="20"/>
        </w:rPr>
        <w:tab/>
      </w:r>
      <w:hyperlink r:id="rId287" w:history="1">
        <w:r w:rsidR="00E3211E" w:rsidRPr="001D4ED0">
          <w:rPr>
            <w:rFonts w:ascii="Times New Roman" w:hAnsi="Times New Roman"/>
            <w:color w:val="000000" w:themeColor="text1"/>
            <w:sz w:val="20"/>
            <w:szCs w:val="20"/>
          </w:rPr>
          <w:t>§ 68 zákona č. 563/2009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p>
    <w:p w14:paraId="0F23333E" w14:textId="77777777" w:rsidR="005C189F" w:rsidRPr="001D4ED0" w:rsidRDefault="00811B1A"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shd w:val="clear" w:color="auto" w:fill="FFFFFF"/>
        </w:rPr>
        <w:t>7c)</w:t>
      </w:r>
      <w:r w:rsidRPr="001D4ED0">
        <w:rPr>
          <w:rFonts w:ascii="Times New Roman" w:hAnsi="Times New Roman"/>
          <w:color w:val="000000" w:themeColor="text1"/>
          <w:sz w:val="20"/>
          <w:szCs w:val="20"/>
          <w:shd w:val="clear" w:color="auto" w:fill="FFFFFF"/>
        </w:rPr>
        <w:tab/>
        <w:t>§ 68a zákona č. 563/2009 Z. z.</w:t>
      </w:r>
      <w:r w:rsidRPr="001D4ED0">
        <w:rPr>
          <w:rFonts w:ascii="Times New Roman" w:hAnsi="Times New Roman"/>
          <w:color w:val="000000" w:themeColor="text1"/>
          <w:sz w:val="20"/>
          <w:szCs w:val="20"/>
        </w:rPr>
        <w:t xml:space="preserve"> v znení </w:t>
      </w:r>
      <w:r w:rsidR="00752723" w:rsidRPr="001D4ED0">
        <w:rPr>
          <w:rFonts w:ascii="Times New Roman" w:hAnsi="Times New Roman"/>
          <w:color w:val="000000" w:themeColor="text1"/>
          <w:sz w:val="20"/>
          <w:szCs w:val="20"/>
        </w:rPr>
        <w:t>neskorších predpisov</w:t>
      </w:r>
      <w:r w:rsidRPr="001D4ED0">
        <w:rPr>
          <w:rFonts w:ascii="Times New Roman" w:hAnsi="Times New Roman"/>
          <w:color w:val="000000" w:themeColor="text1"/>
          <w:sz w:val="20"/>
          <w:szCs w:val="20"/>
        </w:rPr>
        <w:t>.</w:t>
      </w:r>
    </w:p>
    <w:p w14:paraId="547179AF" w14:textId="77777777" w:rsidR="00E3211E" w:rsidRPr="001D4ED0"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8)</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Napríklad vyhláška ministra zahraničných vecí č. </w:t>
      </w:r>
      <w:hyperlink r:id="rId288" w:history="1">
        <w:r w:rsidR="00E3211E" w:rsidRPr="001D4ED0">
          <w:rPr>
            <w:rFonts w:ascii="Times New Roman" w:hAnsi="Times New Roman"/>
            <w:color w:val="000000" w:themeColor="text1"/>
            <w:sz w:val="20"/>
            <w:szCs w:val="20"/>
          </w:rPr>
          <w:t>157/1964 Zb.</w:t>
        </w:r>
      </w:hyperlink>
      <w:r w:rsidR="00E3211E" w:rsidRPr="001D4ED0">
        <w:rPr>
          <w:rFonts w:ascii="Times New Roman" w:hAnsi="Times New Roman"/>
          <w:color w:val="000000" w:themeColor="text1"/>
          <w:sz w:val="20"/>
          <w:szCs w:val="20"/>
        </w:rPr>
        <w:t xml:space="preserve"> o Viedenskom dohovore o diplomatických stykoch, vyhláška ministra zahraničných vecí č. </w:t>
      </w:r>
      <w:hyperlink r:id="rId289" w:history="1">
        <w:r w:rsidR="00E3211E" w:rsidRPr="001D4ED0">
          <w:rPr>
            <w:rFonts w:ascii="Times New Roman" w:hAnsi="Times New Roman"/>
            <w:color w:val="000000" w:themeColor="text1"/>
            <w:sz w:val="20"/>
            <w:szCs w:val="20"/>
          </w:rPr>
          <w:t>32/1969 Zb.</w:t>
        </w:r>
      </w:hyperlink>
      <w:r w:rsidR="00E3211E" w:rsidRPr="001D4ED0">
        <w:rPr>
          <w:rFonts w:ascii="Times New Roman" w:hAnsi="Times New Roman"/>
          <w:color w:val="000000" w:themeColor="text1"/>
          <w:sz w:val="20"/>
          <w:szCs w:val="20"/>
        </w:rPr>
        <w:t xml:space="preserve"> o Viedenskom dohovore o konzulárnych stykoch, vyhláška ministra zahraničných vecí č. </w:t>
      </w:r>
      <w:hyperlink r:id="rId290" w:history="1">
        <w:r w:rsidR="00E3211E" w:rsidRPr="001D4ED0">
          <w:rPr>
            <w:rFonts w:ascii="Times New Roman" w:hAnsi="Times New Roman"/>
            <w:color w:val="000000" w:themeColor="text1"/>
            <w:sz w:val="20"/>
            <w:szCs w:val="20"/>
          </w:rPr>
          <w:t>40/1987 Zb.</w:t>
        </w:r>
      </w:hyperlink>
      <w:r w:rsidR="00E3211E" w:rsidRPr="001D4ED0">
        <w:rPr>
          <w:rFonts w:ascii="Times New Roman" w:hAnsi="Times New Roman"/>
          <w:color w:val="000000" w:themeColor="text1"/>
          <w:sz w:val="20"/>
          <w:szCs w:val="20"/>
        </w:rPr>
        <w:t xml:space="preserve"> o Dohovore o osobitných misiách, vyhláška ministra zahraničných vecí č. </w:t>
      </w:r>
      <w:hyperlink r:id="rId291" w:history="1">
        <w:r w:rsidR="00E3211E" w:rsidRPr="001D4ED0">
          <w:rPr>
            <w:rFonts w:ascii="Times New Roman" w:hAnsi="Times New Roman"/>
            <w:color w:val="000000" w:themeColor="text1"/>
            <w:sz w:val="20"/>
            <w:szCs w:val="20"/>
          </w:rPr>
          <w:t>21/1968 Zb.</w:t>
        </w:r>
      </w:hyperlink>
      <w:r w:rsidR="00E3211E" w:rsidRPr="001D4ED0">
        <w:rPr>
          <w:rFonts w:ascii="Times New Roman" w:hAnsi="Times New Roman"/>
          <w:color w:val="000000" w:themeColor="text1"/>
          <w:sz w:val="20"/>
          <w:szCs w:val="20"/>
        </w:rPr>
        <w:t xml:space="preserve"> o Dohovore o výsadách a imunitách medzinárodných odborných organizác</w:t>
      </w:r>
      <w:r w:rsidR="00CC66EA" w:rsidRPr="001D4ED0">
        <w:rPr>
          <w:rFonts w:ascii="Times New Roman" w:hAnsi="Times New Roman"/>
          <w:color w:val="000000" w:themeColor="text1"/>
          <w:sz w:val="20"/>
          <w:szCs w:val="20"/>
        </w:rPr>
        <w:t>ií.</w:t>
      </w:r>
    </w:p>
    <w:p w14:paraId="20561634" w14:textId="395F994C" w:rsidR="00E3211E" w:rsidRPr="001D4ED0"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9)</w:t>
      </w:r>
      <w:r w:rsidRPr="001D4ED0">
        <w:rPr>
          <w:rFonts w:ascii="Times New Roman" w:hAnsi="Times New Roman"/>
          <w:color w:val="000000" w:themeColor="text1"/>
          <w:sz w:val="20"/>
          <w:szCs w:val="20"/>
        </w:rPr>
        <w:tab/>
      </w:r>
      <w:hyperlink r:id="rId292" w:history="1">
        <w:r w:rsidR="00E3211E" w:rsidRPr="001D4ED0">
          <w:rPr>
            <w:rFonts w:ascii="Times New Roman" w:hAnsi="Times New Roman"/>
            <w:color w:val="000000" w:themeColor="text1"/>
            <w:sz w:val="20"/>
            <w:szCs w:val="20"/>
          </w:rPr>
          <w:t>§ 2 ods. 5 písm. a) vyhlášky Ministerstva dopravy, pôšt a telekomunikácií Slovenskej republiky č. 116/1997 Z.</w:t>
        </w:r>
        <w:r w:rsidR="00152EF8">
          <w:rPr>
            <w:rFonts w:ascii="Times New Roman" w:hAnsi="Times New Roman"/>
            <w:color w:val="000000" w:themeColor="text1"/>
            <w:sz w:val="20"/>
            <w:szCs w:val="20"/>
          </w:rPr>
          <w:t>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podmienkach premávky vozidiel na pozemných komunikáciác</w:t>
      </w:r>
      <w:r w:rsidR="00A967EF" w:rsidRPr="001D4ED0">
        <w:rPr>
          <w:rFonts w:ascii="Times New Roman" w:hAnsi="Times New Roman"/>
          <w:color w:val="000000" w:themeColor="text1"/>
          <w:sz w:val="20"/>
          <w:szCs w:val="20"/>
        </w:rPr>
        <w:t>h v znení neskorších predpisov.</w:t>
      </w:r>
    </w:p>
    <w:p w14:paraId="219E8463" w14:textId="016A75F7" w:rsidR="00E3211E" w:rsidRPr="001D4ED0"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10)</w:t>
      </w:r>
      <w:r w:rsidRPr="001D4ED0">
        <w:rPr>
          <w:rFonts w:ascii="Times New Roman" w:hAnsi="Times New Roman"/>
          <w:color w:val="000000" w:themeColor="text1"/>
          <w:sz w:val="20"/>
          <w:szCs w:val="20"/>
        </w:rPr>
        <w:tab/>
      </w:r>
      <w:hyperlink r:id="rId293" w:history="1">
        <w:r w:rsidR="00E3211E" w:rsidRPr="001D4ED0">
          <w:rPr>
            <w:rFonts w:ascii="Times New Roman" w:hAnsi="Times New Roman"/>
            <w:color w:val="000000" w:themeColor="text1"/>
            <w:sz w:val="20"/>
            <w:szCs w:val="20"/>
          </w:rPr>
          <w:t>§ 2 ods. 7 písm. a)</w:t>
        </w:r>
      </w:hyperlink>
      <w:r w:rsidR="00E3211E" w:rsidRPr="001D4ED0">
        <w:rPr>
          <w:rFonts w:ascii="Times New Roman" w:hAnsi="Times New Roman"/>
          <w:color w:val="000000" w:themeColor="text1"/>
          <w:sz w:val="20"/>
          <w:szCs w:val="20"/>
        </w:rPr>
        <w:t xml:space="preserve"> a </w:t>
      </w:r>
      <w:hyperlink r:id="rId294" w:history="1">
        <w:r w:rsidR="00E3211E" w:rsidRPr="001D4ED0">
          <w:rPr>
            <w:rFonts w:ascii="Times New Roman" w:hAnsi="Times New Roman"/>
            <w:color w:val="000000" w:themeColor="text1"/>
            <w:sz w:val="20"/>
            <w:szCs w:val="20"/>
          </w:rPr>
          <w:t>b) vyhlášky Ministerstva dopravy, pôšt a telekomunikácií Slovenskej republiky č. 116/1997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p>
    <w:p w14:paraId="594985FB" w14:textId="77777777" w:rsidR="00E3211E" w:rsidRPr="001D4ED0" w:rsidRDefault="00D65C5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10a)</w:t>
      </w:r>
      <w:r w:rsidRPr="001D4ED0">
        <w:rPr>
          <w:rFonts w:ascii="Times New Roman" w:hAnsi="Times New Roman"/>
          <w:color w:val="000000" w:themeColor="text1"/>
          <w:sz w:val="20"/>
          <w:szCs w:val="20"/>
        </w:rPr>
        <w:tab/>
      </w:r>
      <w:hyperlink r:id="rId295" w:history="1">
        <w:r w:rsidR="00811B1A" w:rsidRPr="001D4ED0">
          <w:rPr>
            <w:rFonts w:ascii="Times New Roman" w:hAnsi="Times New Roman"/>
            <w:color w:val="000000" w:themeColor="text1"/>
            <w:sz w:val="20"/>
            <w:szCs w:val="20"/>
          </w:rPr>
          <w:t>§ 68 ods. 6</w:t>
        </w:r>
        <w:r w:rsidR="00E3211E" w:rsidRPr="001D4ED0">
          <w:rPr>
            <w:rFonts w:ascii="Times New Roman" w:hAnsi="Times New Roman"/>
            <w:color w:val="000000" w:themeColor="text1"/>
            <w:sz w:val="20"/>
            <w:szCs w:val="20"/>
          </w:rPr>
          <w:t xml:space="preserve"> zákona č. 563/2009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811B1A" w:rsidRPr="001D4ED0">
        <w:rPr>
          <w:rFonts w:ascii="Times New Roman" w:hAnsi="Times New Roman"/>
          <w:color w:val="000000" w:themeColor="text1"/>
          <w:sz w:val="20"/>
          <w:szCs w:val="20"/>
        </w:rPr>
        <w:t xml:space="preserve"> v znení neskorších predpisov.</w:t>
      </w:r>
    </w:p>
    <w:p w14:paraId="74A5DAFA" w14:textId="77777777" w:rsidR="00811B1A" w:rsidRPr="001D4ED0" w:rsidRDefault="00811B1A"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ab/>
      </w:r>
      <w:r w:rsidR="00D65C52" w:rsidRPr="001D4ED0">
        <w:rPr>
          <w:rFonts w:ascii="Times New Roman" w:hAnsi="Times New Roman"/>
          <w:color w:val="000000" w:themeColor="text1"/>
          <w:sz w:val="20"/>
          <w:szCs w:val="20"/>
        </w:rPr>
        <w:t>11)</w:t>
      </w:r>
      <w:r w:rsidR="00D65C52" w:rsidRPr="001D4ED0">
        <w:rPr>
          <w:rFonts w:ascii="Times New Roman" w:hAnsi="Times New Roman"/>
          <w:color w:val="000000" w:themeColor="text1"/>
          <w:sz w:val="20"/>
          <w:szCs w:val="20"/>
        </w:rPr>
        <w:tab/>
      </w:r>
      <w:hyperlink r:id="rId296" w:history="1">
        <w:r w:rsidRPr="001D4ED0">
          <w:rPr>
            <w:rFonts w:ascii="Times New Roman" w:hAnsi="Times New Roman"/>
            <w:color w:val="000000" w:themeColor="text1"/>
            <w:sz w:val="20"/>
            <w:szCs w:val="20"/>
          </w:rPr>
          <w:t>§ 154 a 155</w:t>
        </w:r>
        <w:r w:rsidR="00E3211E" w:rsidRPr="001D4ED0">
          <w:rPr>
            <w:rFonts w:ascii="Times New Roman" w:hAnsi="Times New Roman"/>
            <w:color w:val="000000" w:themeColor="text1"/>
            <w:sz w:val="20"/>
            <w:szCs w:val="20"/>
          </w:rPr>
          <w:t xml:space="preserve"> zákona č. 563/2009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Pr="001D4ED0">
        <w:rPr>
          <w:rFonts w:ascii="Times New Roman" w:hAnsi="Times New Roman"/>
          <w:color w:val="000000" w:themeColor="text1"/>
          <w:sz w:val="20"/>
          <w:szCs w:val="20"/>
        </w:rPr>
        <w:t xml:space="preserve"> v znení neskorších predpisov.</w:t>
      </w:r>
    </w:p>
    <w:p w14:paraId="19CE9F22" w14:textId="1B4E3760" w:rsidR="00E3211E" w:rsidRPr="001D4ED0"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12)</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Vyhláška Ministerstva vnútra Slovenskej republiky č. </w:t>
      </w:r>
      <w:hyperlink r:id="rId297" w:history="1">
        <w:r w:rsidR="00E3211E" w:rsidRPr="001D4ED0">
          <w:rPr>
            <w:rFonts w:ascii="Times New Roman" w:hAnsi="Times New Roman"/>
            <w:color w:val="000000" w:themeColor="text1"/>
            <w:sz w:val="20"/>
            <w:szCs w:val="20"/>
          </w:rPr>
          <w:t>96/2004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ktorou sa ustanovujú zásady protipožiarnej bezpečnosti pri manipulácii a skladovaní horľavých kvapalín, ťažkých vykurovacích olejov a rastlinnýc</w:t>
      </w:r>
      <w:r w:rsidR="00A967EF" w:rsidRPr="001D4ED0">
        <w:rPr>
          <w:rFonts w:ascii="Times New Roman" w:hAnsi="Times New Roman"/>
          <w:color w:val="000000" w:themeColor="text1"/>
          <w:sz w:val="20"/>
          <w:szCs w:val="20"/>
        </w:rPr>
        <w:t>h a</w:t>
      </w:r>
      <w:r w:rsidR="00152EF8">
        <w:rPr>
          <w:rFonts w:ascii="Times New Roman" w:hAnsi="Times New Roman"/>
          <w:color w:val="000000" w:themeColor="text1"/>
          <w:sz w:val="20"/>
          <w:szCs w:val="20"/>
        </w:rPr>
        <w:t> </w:t>
      </w:r>
      <w:r w:rsidR="00A967EF" w:rsidRPr="001D4ED0">
        <w:rPr>
          <w:rFonts w:ascii="Times New Roman" w:hAnsi="Times New Roman"/>
          <w:color w:val="000000" w:themeColor="text1"/>
          <w:sz w:val="20"/>
          <w:szCs w:val="20"/>
        </w:rPr>
        <w:t>živočíšnych tukov a olejov.</w:t>
      </w:r>
    </w:p>
    <w:p w14:paraId="26BBAE00" w14:textId="77777777" w:rsidR="00D65C52" w:rsidRPr="001D4ED0" w:rsidRDefault="00D65C52" w:rsidP="00D65C52">
      <w:pPr>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13)</w:t>
      </w:r>
      <w:r w:rsidRPr="001D4ED0">
        <w:rPr>
          <w:rFonts w:ascii="Times New Roman" w:hAnsi="Times New Roman"/>
          <w:color w:val="000000" w:themeColor="text1"/>
          <w:sz w:val="20"/>
          <w:szCs w:val="20"/>
        </w:rPr>
        <w:tab/>
      </w:r>
      <w:r w:rsidR="00752019" w:rsidRPr="001D4ED0">
        <w:rPr>
          <w:rFonts w:ascii="Times New Roman" w:hAnsi="Times New Roman"/>
          <w:color w:val="000000" w:themeColor="text1"/>
          <w:sz w:val="20"/>
          <w:szCs w:val="20"/>
        </w:rPr>
        <w:t>STN 75 3415 Ochrana vody pred ropnými látkami. Objekty na manipuláciu s ropnými látka</w:t>
      </w:r>
      <w:r w:rsidRPr="001D4ED0">
        <w:rPr>
          <w:rFonts w:ascii="Times New Roman" w:hAnsi="Times New Roman"/>
          <w:color w:val="000000" w:themeColor="text1"/>
          <w:sz w:val="20"/>
          <w:szCs w:val="20"/>
        </w:rPr>
        <w:t>mi a ich skladovanie (75 3415).</w:t>
      </w:r>
    </w:p>
    <w:p w14:paraId="090EF6E4" w14:textId="77777777" w:rsidR="00D65C52" w:rsidRPr="001D4ED0" w:rsidRDefault="00752019" w:rsidP="00D65C52">
      <w:pPr>
        <w:spacing w:after="0" w:line="240" w:lineRule="auto"/>
        <w:ind w:left="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STN 65 0201 Horľavé kvapaliny. Prevádzky a</w:t>
      </w:r>
      <w:r w:rsidR="00D65C52" w:rsidRPr="001D4ED0">
        <w:rPr>
          <w:rFonts w:ascii="Times New Roman" w:hAnsi="Times New Roman"/>
          <w:color w:val="000000" w:themeColor="text1"/>
          <w:sz w:val="20"/>
          <w:szCs w:val="20"/>
        </w:rPr>
        <w:t xml:space="preserve"> sklady (65 0201).</w:t>
      </w:r>
    </w:p>
    <w:p w14:paraId="1E2247D8" w14:textId="77777777" w:rsidR="00752019" w:rsidRPr="001D4ED0" w:rsidRDefault="00752019" w:rsidP="00D65C52">
      <w:pPr>
        <w:spacing w:after="0" w:line="240" w:lineRule="auto"/>
        <w:ind w:left="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STN 92 0800 Požiarna bezpečnosť stavieb. Horľavé kvapaliny (92 0800).</w:t>
      </w:r>
    </w:p>
    <w:p w14:paraId="242AFA18" w14:textId="1B933922" w:rsidR="00E3211E" w:rsidRPr="001D4ED0"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14)</w:t>
      </w:r>
      <w:r w:rsidRPr="001D4ED0">
        <w:rPr>
          <w:rFonts w:ascii="Times New Roman" w:hAnsi="Times New Roman"/>
          <w:color w:val="000000" w:themeColor="text1"/>
          <w:sz w:val="20"/>
          <w:szCs w:val="20"/>
        </w:rPr>
        <w:tab/>
      </w:r>
      <w:r w:rsidR="00752019" w:rsidRPr="001D4ED0">
        <w:rPr>
          <w:rFonts w:ascii="Times New Roman" w:hAnsi="Times New Roman"/>
          <w:color w:val="000000" w:themeColor="text1"/>
          <w:sz w:val="20"/>
          <w:szCs w:val="20"/>
        </w:rPr>
        <w:t>Zákon č. 157/2018 Z. z. o metrológii a o zmene a doplnení niektorých zákonov v znení zákona č. 198/2020 Z. z.</w:t>
      </w:r>
    </w:p>
    <w:p w14:paraId="1FC92F48" w14:textId="77777777" w:rsidR="00E3211E" w:rsidRPr="001D4ED0"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14a)</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Napríklad zákon č. </w:t>
      </w:r>
      <w:hyperlink r:id="rId298" w:history="1">
        <w:r w:rsidR="00E3211E" w:rsidRPr="001D4ED0">
          <w:rPr>
            <w:rFonts w:ascii="Times New Roman" w:hAnsi="Times New Roman"/>
            <w:color w:val="000000" w:themeColor="text1"/>
            <w:sz w:val="20"/>
            <w:szCs w:val="20"/>
          </w:rPr>
          <w:t>218/2013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núdzových zásobách ropy a ropných výrobkov a o riešení stavu ropnej núdze a o zmene</w:t>
      </w:r>
      <w:r w:rsidRPr="001D4ED0">
        <w:rPr>
          <w:rFonts w:ascii="Times New Roman" w:hAnsi="Times New Roman"/>
          <w:color w:val="000000" w:themeColor="text1"/>
          <w:sz w:val="20"/>
          <w:szCs w:val="20"/>
        </w:rPr>
        <w:t xml:space="preserve"> a doplnení niektorých zákonov.</w:t>
      </w:r>
    </w:p>
    <w:p w14:paraId="0427985B" w14:textId="77777777" w:rsidR="00811B1A" w:rsidRPr="001D4ED0" w:rsidRDefault="00D65C52" w:rsidP="00D65C52">
      <w:pPr>
        <w:widowControl w:val="0"/>
        <w:autoSpaceDE w:val="0"/>
        <w:autoSpaceDN w:val="0"/>
        <w:adjustRightInd w:val="0"/>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15)</w:t>
      </w:r>
      <w:r w:rsidRPr="001D4ED0">
        <w:rPr>
          <w:rFonts w:ascii="Times New Roman" w:hAnsi="Times New Roman"/>
          <w:color w:val="000000" w:themeColor="text1"/>
          <w:sz w:val="20"/>
          <w:szCs w:val="20"/>
        </w:rPr>
        <w:tab/>
      </w:r>
      <w:r w:rsidR="00811B1A" w:rsidRPr="001D4ED0">
        <w:rPr>
          <w:rFonts w:ascii="Times New Roman" w:hAnsi="Times New Roman"/>
          <w:color w:val="000000" w:themeColor="text1"/>
          <w:sz w:val="20"/>
          <w:szCs w:val="20"/>
        </w:rPr>
        <w:t xml:space="preserve">Zákon č. 372/2012 Z. z. o štátnych hmotných rezervách a o doplnení </w:t>
      </w:r>
      <w:r w:rsidR="001D4ED0">
        <w:rPr>
          <w:rFonts w:ascii="Times New Roman" w:hAnsi="Times New Roman"/>
          <w:color w:val="000000" w:themeColor="text1"/>
          <w:sz w:val="20"/>
          <w:szCs w:val="20"/>
        </w:rPr>
        <w:t xml:space="preserve">zákona č. 25/2007 Z. z. </w:t>
      </w:r>
      <w:r w:rsidR="00811B1A" w:rsidRPr="001D4ED0">
        <w:rPr>
          <w:rFonts w:ascii="Times New Roman" w:hAnsi="Times New Roman"/>
          <w:color w:val="000000" w:themeColor="text1"/>
          <w:sz w:val="20"/>
          <w:szCs w:val="20"/>
        </w:rPr>
        <w:t>o elektronickom výbere mýta za užívanie vymedzených úsekov pozemných komuniká</w:t>
      </w:r>
      <w:r w:rsidR="001D4ED0">
        <w:rPr>
          <w:rFonts w:ascii="Times New Roman" w:hAnsi="Times New Roman"/>
          <w:color w:val="000000" w:themeColor="text1"/>
          <w:sz w:val="20"/>
          <w:szCs w:val="20"/>
        </w:rPr>
        <w:t>cií a o zmene</w:t>
      </w:r>
      <w:r w:rsidR="00C337DF" w:rsidRPr="001D4ED0">
        <w:rPr>
          <w:rFonts w:ascii="Times New Roman" w:hAnsi="Times New Roman"/>
          <w:color w:val="000000" w:themeColor="text1"/>
          <w:sz w:val="20"/>
          <w:szCs w:val="20"/>
        </w:rPr>
        <w:t xml:space="preserve"> </w:t>
      </w:r>
      <w:r w:rsidR="00811B1A" w:rsidRPr="001D4ED0">
        <w:rPr>
          <w:rFonts w:ascii="Times New Roman" w:hAnsi="Times New Roman"/>
          <w:color w:val="000000" w:themeColor="text1"/>
          <w:sz w:val="20"/>
          <w:szCs w:val="20"/>
        </w:rPr>
        <w:t>a doplnení niektorých zákonov v znení neskorších predpisov v znení zákona č. 218/2013 Z. z.</w:t>
      </w:r>
    </w:p>
    <w:p w14:paraId="7E0C7B33" w14:textId="77777777" w:rsidR="00E3211E" w:rsidRPr="001D4ED0" w:rsidRDefault="00D65C5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16)</w:t>
      </w:r>
      <w:r w:rsidRPr="001D4ED0">
        <w:rPr>
          <w:rFonts w:ascii="Times New Roman" w:hAnsi="Times New Roman"/>
          <w:color w:val="000000" w:themeColor="text1"/>
          <w:sz w:val="20"/>
          <w:szCs w:val="20"/>
        </w:rPr>
        <w:tab/>
      </w:r>
      <w:hyperlink r:id="rId299" w:history="1">
        <w:r w:rsidR="00E3211E" w:rsidRPr="001D4ED0">
          <w:rPr>
            <w:rFonts w:ascii="Times New Roman" w:hAnsi="Times New Roman"/>
            <w:color w:val="000000" w:themeColor="text1"/>
            <w:sz w:val="20"/>
            <w:szCs w:val="20"/>
          </w:rPr>
          <w:t>§ 19 zákona č. 431/2002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A967EF" w:rsidRPr="001D4ED0">
        <w:rPr>
          <w:rFonts w:ascii="Times New Roman" w:hAnsi="Times New Roman"/>
          <w:color w:val="000000" w:themeColor="text1"/>
          <w:sz w:val="20"/>
          <w:szCs w:val="20"/>
        </w:rPr>
        <w:t xml:space="preserve"> o účtovníctve.</w:t>
      </w:r>
    </w:p>
    <w:p w14:paraId="3FDF50CF" w14:textId="77777777" w:rsidR="00E3211E" w:rsidRPr="001D4ED0" w:rsidRDefault="00E3211E" w:rsidP="00D65C52">
      <w:pPr>
        <w:widowControl w:val="0"/>
        <w:autoSpaceDE w:val="0"/>
        <w:autoSpaceDN w:val="0"/>
        <w:adjustRightInd w:val="0"/>
        <w:spacing w:after="0" w:line="240" w:lineRule="auto"/>
        <w:ind w:firstLine="720"/>
        <w:jc w:val="both"/>
        <w:rPr>
          <w:rFonts w:ascii="Times New Roman" w:hAnsi="Times New Roman"/>
          <w:color w:val="000000" w:themeColor="text1"/>
          <w:sz w:val="20"/>
          <w:szCs w:val="20"/>
        </w:rPr>
      </w:pPr>
      <w:hyperlink r:id="rId300" w:history="1">
        <w:r w:rsidRPr="001D4ED0">
          <w:rPr>
            <w:rFonts w:ascii="Times New Roman" w:hAnsi="Times New Roman"/>
            <w:color w:val="000000" w:themeColor="text1"/>
            <w:sz w:val="20"/>
            <w:szCs w:val="20"/>
          </w:rPr>
          <w:t>§ 39 Obchodného zákonníka</w:t>
        </w:r>
      </w:hyperlink>
      <w:r w:rsidR="00A967EF" w:rsidRPr="001D4ED0">
        <w:rPr>
          <w:rFonts w:ascii="Times New Roman" w:hAnsi="Times New Roman"/>
          <w:color w:val="000000" w:themeColor="text1"/>
          <w:sz w:val="20"/>
          <w:szCs w:val="20"/>
        </w:rPr>
        <w:t>.</w:t>
      </w:r>
    </w:p>
    <w:p w14:paraId="752BE3A5" w14:textId="77777777" w:rsidR="00E3211E" w:rsidRPr="001D4ED0" w:rsidRDefault="00D65C5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17)</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Zákon č. </w:t>
      </w:r>
      <w:hyperlink r:id="rId301" w:history="1">
        <w:r w:rsidR="00E3211E" w:rsidRPr="001D4ED0">
          <w:rPr>
            <w:rFonts w:ascii="Times New Roman" w:hAnsi="Times New Roman"/>
            <w:color w:val="000000" w:themeColor="text1"/>
            <w:sz w:val="20"/>
            <w:szCs w:val="20"/>
          </w:rPr>
          <w:t>431/2002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v znení nesk</w:t>
      </w:r>
      <w:r w:rsidR="00A967EF" w:rsidRPr="001D4ED0">
        <w:rPr>
          <w:rFonts w:ascii="Times New Roman" w:hAnsi="Times New Roman"/>
          <w:color w:val="000000" w:themeColor="text1"/>
          <w:sz w:val="20"/>
          <w:szCs w:val="20"/>
        </w:rPr>
        <w:t>orších predpisov.</w:t>
      </w:r>
    </w:p>
    <w:p w14:paraId="2FC937F7" w14:textId="77777777" w:rsidR="00E3211E" w:rsidRPr="001D4ED0" w:rsidRDefault="00D65C5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18)</w:t>
      </w:r>
      <w:r w:rsidRPr="001D4ED0">
        <w:rPr>
          <w:rFonts w:ascii="Times New Roman" w:hAnsi="Times New Roman"/>
          <w:color w:val="000000" w:themeColor="text1"/>
          <w:sz w:val="20"/>
          <w:szCs w:val="20"/>
        </w:rPr>
        <w:tab/>
      </w:r>
      <w:bookmarkStart w:id="30" w:name="_Hlk231805739"/>
      <w:r w:rsidR="00E3211E">
        <w:fldChar w:fldCharType="begin"/>
      </w:r>
      <w:r w:rsidR="00E3211E">
        <w:instrText>HYPERLINK "aspi://module='ASPI'&amp;link='40/1964%20Zb.%2523524'&amp;ucin-k-dni='30.12.9999'"</w:instrText>
      </w:r>
      <w:r w:rsidR="00E3211E">
        <w:fldChar w:fldCharType="separate"/>
      </w:r>
      <w:r w:rsidR="00E3211E" w:rsidRPr="001D4ED0">
        <w:rPr>
          <w:rFonts w:ascii="Times New Roman" w:hAnsi="Times New Roman"/>
          <w:color w:val="000000" w:themeColor="text1"/>
          <w:sz w:val="20"/>
          <w:szCs w:val="20"/>
        </w:rPr>
        <w:t>§ 524 Občianskeho zákonníka.</w:t>
      </w:r>
      <w:r w:rsidR="00E3211E">
        <w:fldChar w:fldCharType="end"/>
      </w:r>
    </w:p>
    <w:p w14:paraId="5574BE7E" w14:textId="77777777" w:rsidR="00E3211E" w:rsidRPr="001D4ED0" w:rsidRDefault="00E3211E" w:rsidP="00D65C52">
      <w:pPr>
        <w:widowControl w:val="0"/>
        <w:autoSpaceDE w:val="0"/>
        <w:autoSpaceDN w:val="0"/>
        <w:adjustRightInd w:val="0"/>
        <w:spacing w:after="0" w:line="240" w:lineRule="auto"/>
        <w:ind w:firstLine="720"/>
        <w:jc w:val="both"/>
        <w:rPr>
          <w:rFonts w:ascii="Times New Roman" w:hAnsi="Times New Roman"/>
          <w:color w:val="000000" w:themeColor="text1"/>
          <w:sz w:val="20"/>
          <w:szCs w:val="20"/>
        </w:rPr>
      </w:pPr>
      <w:hyperlink r:id="rId302" w:history="1">
        <w:r w:rsidRPr="001D4ED0">
          <w:rPr>
            <w:rFonts w:ascii="Times New Roman" w:hAnsi="Times New Roman"/>
            <w:color w:val="000000" w:themeColor="text1"/>
            <w:sz w:val="20"/>
            <w:szCs w:val="20"/>
          </w:rPr>
          <w:t>§ 89 zákona č. 199/2004 Z.</w:t>
        </w:r>
        <w:r w:rsidR="00616061" w:rsidRPr="001D4ED0">
          <w:rPr>
            <w:rFonts w:ascii="Times New Roman" w:hAnsi="Times New Roman"/>
            <w:color w:val="000000" w:themeColor="text1"/>
            <w:sz w:val="20"/>
            <w:szCs w:val="20"/>
          </w:rPr>
          <w:t xml:space="preserve"> </w:t>
        </w:r>
        <w:r w:rsidRPr="001D4ED0">
          <w:rPr>
            <w:rFonts w:ascii="Times New Roman" w:hAnsi="Times New Roman"/>
            <w:color w:val="000000" w:themeColor="text1"/>
            <w:sz w:val="20"/>
            <w:szCs w:val="20"/>
          </w:rPr>
          <w:t>z.</w:t>
        </w:r>
      </w:hyperlink>
      <w:r w:rsidR="00A967EF" w:rsidRPr="001D4ED0">
        <w:rPr>
          <w:rFonts w:ascii="Times New Roman" w:hAnsi="Times New Roman"/>
          <w:color w:val="000000" w:themeColor="text1"/>
          <w:sz w:val="20"/>
          <w:szCs w:val="20"/>
        </w:rPr>
        <w:t xml:space="preserve"> v znení neskorších predpisov.</w:t>
      </w:r>
    </w:p>
    <w:p w14:paraId="7ABCD7B7" w14:textId="77777777" w:rsidR="00E3211E" w:rsidRPr="001D4ED0" w:rsidRDefault="00E3211E" w:rsidP="00D65C52">
      <w:pPr>
        <w:widowControl w:val="0"/>
        <w:autoSpaceDE w:val="0"/>
        <w:autoSpaceDN w:val="0"/>
        <w:adjustRightInd w:val="0"/>
        <w:spacing w:after="0" w:line="240" w:lineRule="auto"/>
        <w:ind w:firstLine="720"/>
        <w:jc w:val="both"/>
        <w:rPr>
          <w:rFonts w:ascii="Times New Roman" w:hAnsi="Times New Roman"/>
          <w:color w:val="000000" w:themeColor="text1"/>
          <w:sz w:val="20"/>
          <w:szCs w:val="20"/>
        </w:rPr>
      </w:pPr>
      <w:hyperlink r:id="rId303" w:history="1">
        <w:r w:rsidRPr="001D4ED0">
          <w:rPr>
            <w:rFonts w:ascii="Times New Roman" w:hAnsi="Times New Roman"/>
            <w:color w:val="000000" w:themeColor="text1"/>
            <w:sz w:val="20"/>
            <w:szCs w:val="20"/>
          </w:rPr>
          <w:t>§ 239 Trestného zákona</w:t>
        </w:r>
      </w:hyperlink>
      <w:r w:rsidR="00A967EF" w:rsidRPr="001D4ED0">
        <w:rPr>
          <w:rFonts w:ascii="Times New Roman" w:hAnsi="Times New Roman"/>
          <w:color w:val="000000" w:themeColor="text1"/>
          <w:sz w:val="20"/>
          <w:szCs w:val="20"/>
        </w:rPr>
        <w:t>.</w:t>
      </w:r>
    </w:p>
    <w:p w14:paraId="39AC6F8E" w14:textId="77777777" w:rsidR="00E3211E" w:rsidRPr="001D4ED0" w:rsidRDefault="00E3211E" w:rsidP="00D65C52">
      <w:pPr>
        <w:widowControl w:val="0"/>
        <w:autoSpaceDE w:val="0"/>
        <w:autoSpaceDN w:val="0"/>
        <w:adjustRightInd w:val="0"/>
        <w:spacing w:after="0" w:line="240" w:lineRule="auto"/>
        <w:ind w:firstLine="720"/>
        <w:jc w:val="both"/>
        <w:rPr>
          <w:rFonts w:ascii="Times New Roman" w:hAnsi="Times New Roman"/>
          <w:color w:val="000000" w:themeColor="text1"/>
          <w:sz w:val="20"/>
          <w:szCs w:val="20"/>
        </w:rPr>
      </w:pPr>
      <w:hyperlink r:id="rId304" w:history="1">
        <w:r w:rsidRPr="001D4ED0">
          <w:rPr>
            <w:rFonts w:ascii="Times New Roman" w:hAnsi="Times New Roman"/>
            <w:color w:val="000000" w:themeColor="text1"/>
            <w:sz w:val="20"/>
            <w:szCs w:val="20"/>
          </w:rPr>
          <w:t>§ 86 zákona č. 563/2009 Z.</w:t>
        </w:r>
        <w:r w:rsidR="00616061" w:rsidRPr="001D4ED0">
          <w:rPr>
            <w:rFonts w:ascii="Times New Roman" w:hAnsi="Times New Roman"/>
            <w:color w:val="000000" w:themeColor="text1"/>
            <w:sz w:val="20"/>
            <w:szCs w:val="20"/>
          </w:rPr>
          <w:t xml:space="preserve"> </w:t>
        </w:r>
        <w:r w:rsidRPr="001D4ED0">
          <w:rPr>
            <w:rFonts w:ascii="Times New Roman" w:hAnsi="Times New Roman"/>
            <w:color w:val="000000" w:themeColor="text1"/>
            <w:sz w:val="20"/>
            <w:szCs w:val="20"/>
          </w:rPr>
          <w:t>z.</w:t>
        </w:r>
      </w:hyperlink>
    </w:p>
    <w:bookmarkEnd w:id="30"/>
    <w:p w14:paraId="27407FF7" w14:textId="77777777" w:rsidR="00E3211E" w:rsidRPr="001D4ED0" w:rsidRDefault="00D65C5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19)</w:t>
      </w:r>
      <w:r w:rsidRPr="001D4ED0">
        <w:rPr>
          <w:rFonts w:ascii="Times New Roman" w:hAnsi="Times New Roman"/>
          <w:color w:val="000000" w:themeColor="text1"/>
          <w:sz w:val="20"/>
          <w:szCs w:val="20"/>
        </w:rPr>
        <w:tab/>
      </w:r>
      <w:hyperlink r:id="rId305" w:history="1">
        <w:r w:rsidR="00E3211E" w:rsidRPr="001D4ED0">
          <w:rPr>
            <w:rFonts w:ascii="Times New Roman" w:hAnsi="Times New Roman"/>
            <w:color w:val="000000" w:themeColor="text1"/>
            <w:sz w:val="20"/>
            <w:szCs w:val="20"/>
          </w:rPr>
          <w:t>§ 170 ods. 21 zákona č. 461/2003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sociálnom poistení v znení zákona č. </w:t>
      </w:r>
      <w:hyperlink r:id="rId306" w:history="1">
        <w:r w:rsidR="00E3211E" w:rsidRPr="001D4ED0">
          <w:rPr>
            <w:rFonts w:ascii="Times New Roman" w:hAnsi="Times New Roman"/>
            <w:color w:val="000000" w:themeColor="text1"/>
            <w:sz w:val="20"/>
            <w:szCs w:val="20"/>
          </w:rPr>
          <w:t>221/2019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p>
    <w:p w14:paraId="7079F75A" w14:textId="2DED7AA7" w:rsidR="00A967EF" w:rsidRPr="001D4ED0" w:rsidRDefault="00A967EF" w:rsidP="00A967EF">
      <w:pPr>
        <w:widowControl w:val="0"/>
        <w:autoSpaceDE w:val="0"/>
        <w:autoSpaceDN w:val="0"/>
        <w:adjustRightInd w:val="0"/>
        <w:spacing w:after="0" w:line="240" w:lineRule="auto"/>
        <w:ind w:left="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 25 ods. 5 zákona č. 580/2004 Z. z. o zdravotnom poistení a o zmene a doplnení zákona č. 95/2002 Z. z. o</w:t>
      </w:r>
      <w:r w:rsidR="00152EF8">
        <w:rPr>
          <w:rFonts w:ascii="Times New Roman" w:hAnsi="Times New Roman"/>
          <w:color w:val="000000" w:themeColor="text1"/>
          <w:sz w:val="20"/>
          <w:szCs w:val="20"/>
        </w:rPr>
        <w:t> </w:t>
      </w:r>
      <w:r w:rsidRPr="001D4ED0">
        <w:rPr>
          <w:rFonts w:ascii="Times New Roman" w:hAnsi="Times New Roman"/>
          <w:color w:val="000000" w:themeColor="text1"/>
          <w:sz w:val="20"/>
          <w:szCs w:val="20"/>
        </w:rPr>
        <w:t>poisťovníctve a o zmene a doplnení niektorých zákonov v znení zákona č. 221/2019 Z. z.</w:t>
      </w:r>
    </w:p>
    <w:p w14:paraId="1213229F" w14:textId="77777777" w:rsidR="00E3211E" w:rsidRPr="001D4ED0" w:rsidRDefault="00A967EF" w:rsidP="00A967EF">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19a)</w:t>
      </w:r>
      <w:r w:rsidRPr="001D4ED0">
        <w:rPr>
          <w:rFonts w:ascii="Times New Roman" w:hAnsi="Times New Roman"/>
          <w:color w:val="000000" w:themeColor="text1"/>
          <w:sz w:val="20"/>
          <w:szCs w:val="20"/>
        </w:rPr>
        <w:tab/>
      </w:r>
      <w:hyperlink r:id="rId307" w:history="1">
        <w:r w:rsidR="00E3211E" w:rsidRPr="001D4ED0">
          <w:rPr>
            <w:rFonts w:ascii="Times New Roman" w:hAnsi="Times New Roman"/>
            <w:color w:val="000000" w:themeColor="text1"/>
            <w:sz w:val="20"/>
            <w:szCs w:val="20"/>
          </w:rPr>
          <w:t>§ 58 zákona č. 455/1991 Zb.</w:t>
        </w:r>
      </w:hyperlink>
      <w:r w:rsidR="00E3211E" w:rsidRPr="001D4ED0">
        <w:rPr>
          <w:rFonts w:ascii="Times New Roman" w:hAnsi="Times New Roman"/>
          <w:color w:val="000000" w:themeColor="text1"/>
          <w:sz w:val="20"/>
          <w:szCs w:val="20"/>
        </w:rPr>
        <w:t xml:space="preserve"> o živnostenskom podnikaní (živnostenský zákon</w:t>
      </w:r>
      <w:r w:rsidRPr="001D4ED0">
        <w:rPr>
          <w:rFonts w:ascii="Times New Roman" w:hAnsi="Times New Roman"/>
          <w:color w:val="000000" w:themeColor="text1"/>
          <w:sz w:val="20"/>
          <w:szCs w:val="20"/>
        </w:rPr>
        <w:t>) v znení neskorších predpisov.</w:t>
      </w:r>
    </w:p>
    <w:p w14:paraId="0323E909" w14:textId="77777777" w:rsidR="00E3211E" w:rsidRPr="001D4ED0" w:rsidRDefault="00E3211E" w:rsidP="00D65C52">
      <w:pPr>
        <w:widowControl w:val="0"/>
        <w:autoSpaceDE w:val="0"/>
        <w:autoSpaceDN w:val="0"/>
        <w:adjustRightInd w:val="0"/>
        <w:spacing w:after="0" w:line="240" w:lineRule="auto"/>
        <w:ind w:left="720"/>
        <w:jc w:val="both"/>
        <w:rPr>
          <w:rFonts w:ascii="Times New Roman" w:hAnsi="Times New Roman"/>
          <w:color w:val="000000" w:themeColor="text1"/>
          <w:sz w:val="20"/>
          <w:szCs w:val="20"/>
        </w:rPr>
      </w:pPr>
      <w:hyperlink r:id="rId308" w:history="1">
        <w:r w:rsidRPr="001D4ED0">
          <w:rPr>
            <w:rFonts w:ascii="Times New Roman" w:hAnsi="Times New Roman"/>
            <w:color w:val="000000" w:themeColor="text1"/>
            <w:sz w:val="20"/>
            <w:szCs w:val="20"/>
          </w:rPr>
          <w:t>§ 8a zákona č. 530/2003 Z.</w:t>
        </w:r>
        <w:r w:rsidR="00616061" w:rsidRPr="001D4ED0">
          <w:rPr>
            <w:rFonts w:ascii="Times New Roman" w:hAnsi="Times New Roman"/>
            <w:color w:val="000000" w:themeColor="text1"/>
            <w:sz w:val="20"/>
            <w:szCs w:val="20"/>
          </w:rPr>
          <w:t xml:space="preserve"> </w:t>
        </w:r>
        <w:r w:rsidRPr="001D4ED0">
          <w:rPr>
            <w:rFonts w:ascii="Times New Roman" w:hAnsi="Times New Roman"/>
            <w:color w:val="000000" w:themeColor="text1"/>
            <w:sz w:val="20"/>
            <w:szCs w:val="20"/>
          </w:rPr>
          <w:t>z.</w:t>
        </w:r>
      </w:hyperlink>
      <w:r w:rsidRPr="001D4ED0">
        <w:rPr>
          <w:rFonts w:ascii="Times New Roman" w:hAnsi="Times New Roman"/>
          <w:color w:val="000000" w:themeColor="text1"/>
          <w:sz w:val="20"/>
          <w:szCs w:val="20"/>
        </w:rPr>
        <w:t xml:space="preserve"> o obchodnom registri a o zmene a doplnení niektorých zákono</w:t>
      </w:r>
      <w:r w:rsidR="00D65C52" w:rsidRPr="001D4ED0">
        <w:rPr>
          <w:rFonts w:ascii="Times New Roman" w:hAnsi="Times New Roman"/>
          <w:color w:val="000000" w:themeColor="text1"/>
          <w:sz w:val="20"/>
          <w:szCs w:val="20"/>
        </w:rPr>
        <w:t>v v znení neskorších predpisov.</w:t>
      </w:r>
    </w:p>
    <w:p w14:paraId="13AFA563" w14:textId="05D9D9FE" w:rsidR="00E3211E" w:rsidRPr="001D4ED0" w:rsidRDefault="00D65C52" w:rsidP="00D65C52">
      <w:pPr>
        <w:widowControl w:val="0"/>
        <w:autoSpaceDE w:val="0"/>
        <w:autoSpaceDN w:val="0"/>
        <w:adjustRightInd w:val="0"/>
        <w:spacing w:after="0" w:line="240" w:lineRule="auto"/>
        <w:ind w:left="720" w:hanging="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19aa)</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Zákon č. </w:t>
      </w:r>
      <w:hyperlink r:id="rId309" w:history="1">
        <w:r w:rsidR="00E3211E" w:rsidRPr="001D4ED0">
          <w:rPr>
            <w:rFonts w:ascii="Times New Roman" w:hAnsi="Times New Roman"/>
            <w:color w:val="000000" w:themeColor="text1"/>
            <w:sz w:val="20"/>
            <w:szCs w:val="20"/>
          </w:rPr>
          <w:t>218/2013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núdzových zásobách ropy a ropných výrobkov a o riešení stavu ropnej núdze a</w:t>
      </w:r>
      <w:r w:rsidR="00152EF8">
        <w:rPr>
          <w:rFonts w:ascii="Times New Roman" w:hAnsi="Times New Roman"/>
          <w:color w:val="000000" w:themeColor="text1"/>
          <w:sz w:val="20"/>
          <w:szCs w:val="20"/>
        </w:rPr>
        <w:t> </w:t>
      </w:r>
      <w:r w:rsidR="00E3211E" w:rsidRPr="001D4ED0">
        <w:rPr>
          <w:rFonts w:ascii="Times New Roman" w:hAnsi="Times New Roman"/>
          <w:color w:val="000000" w:themeColor="text1"/>
          <w:sz w:val="20"/>
          <w:szCs w:val="20"/>
        </w:rPr>
        <w:t>o</w:t>
      </w:r>
      <w:r w:rsidR="00152EF8">
        <w:rPr>
          <w:rFonts w:ascii="Times New Roman" w:hAnsi="Times New Roman"/>
          <w:color w:val="000000" w:themeColor="text1"/>
          <w:sz w:val="20"/>
          <w:szCs w:val="20"/>
        </w:rPr>
        <w:t> </w:t>
      </w:r>
      <w:r w:rsidR="00E3211E" w:rsidRPr="001D4ED0">
        <w:rPr>
          <w:rFonts w:ascii="Times New Roman" w:hAnsi="Times New Roman"/>
          <w:color w:val="000000" w:themeColor="text1"/>
          <w:sz w:val="20"/>
          <w:szCs w:val="20"/>
        </w:rPr>
        <w:t>zmene</w:t>
      </w:r>
      <w:r w:rsidR="00A967EF" w:rsidRPr="001D4ED0">
        <w:rPr>
          <w:rFonts w:ascii="Times New Roman" w:hAnsi="Times New Roman"/>
          <w:color w:val="000000" w:themeColor="text1"/>
          <w:sz w:val="20"/>
          <w:szCs w:val="20"/>
        </w:rPr>
        <w:t xml:space="preserve"> a doplnení niektorých zákonov.</w:t>
      </w:r>
    </w:p>
    <w:p w14:paraId="54687366" w14:textId="77777777" w:rsidR="00E3211E" w:rsidRPr="001D4ED0" w:rsidRDefault="00D65C52"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20)</w:t>
      </w:r>
      <w:r w:rsidRPr="001D4ED0">
        <w:rPr>
          <w:rFonts w:ascii="Times New Roman" w:hAnsi="Times New Roman"/>
          <w:color w:val="000000" w:themeColor="text1"/>
          <w:sz w:val="20"/>
          <w:szCs w:val="20"/>
        </w:rPr>
        <w:tab/>
      </w:r>
      <w:hyperlink r:id="rId310" w:history="1">
        <w:r w:rsidR="00E3211E" w:rsidRPr="001D4ED0">
          <w:rPr>
            <w:rFonts w:ascii="Times New Roman" w:hAnsi="Times New Roman"/>
            <w:color w:val="000000" w:themeColor="text1"/>
            <w:sz w:val="20"/>
            <w:szCs w:val="20"/>
          </w:rPr>
          <w:t>§ 2 ods. 2 písm. f) zákona č. 483/2001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bankách a o zmene</w:t>
      </w:r>
      <w:r w:rsidR="00A967EF" w:rsidRPr="001D4ED0">
        <w:rPr>
          <w:rFonts w:ascii="Times New Roman" w:hAnsi="Times New Roman"/>
          <w:color w:val="000000" w:themeColor="text1"/>
          <w:sz w:val="20"/>
          <w:szCs w:val="20"/>
        </w:rPr>
        <w:t xml:space="preserve"> a doplnení niektorých zákonov.</w:t>
      </w:r>
    </w:p>
    <w:p w14:paraId="461FF5E2" w14:textId="77777777" w:rsidR="00E3211E" w:rsidRPr="001D4ED0" w:rsidRDefault="00E3211E" w:rsidP="00D65C52">
      <w:pPr>
        <w:widowControl w:val="0"/>
        <w:autoSpaceDE w:val="0"/>
        <w:autoSpaceDN w:val="0"/>
        <w:adjustRightInd w:val="0"/>
        <w:spacing w:after="0" w:line="240" w:lineRule="auto"/>
        <w:ind w:firstLine="720"/>
        <w:jc w:val="both"/>
        <w:rPr>
          <w:rFonts w:ascii="Times New Roman" w:hAnsi="Times New Roman"/>
          <w:color w:val="000000" w:themeColor="text1"/>
          <w:sz w:val="20"/>
          <w:szCs w:val="20"/>
        </w:rPr>
      </w:pPr>
      <w:hyperlink r:id="rId311" w:history="1">
        <w:r w:rsidRPr="001D4ED0">
          <w:rPr>
            <w:rFonts w:ascii="Times New Roman" w:hAnsi="Times New Roman"/>
            <w:color w:val="000000" w:themeColor="text1"/>
            <w:sz w:val="20"/>
            <w:szCs w:val="20"/>
          </w:rPr>
          <w:t>§ 313 až 322 Obchodného zákonníka</w:t>
        </w:r>
      </w:hyperlink>
      <w:r w:rsidR="00A967EF" w:rsidRPr="001D4ED0">
        <w:rPr>
          <w:rFonts w:ascii="Times New Roman" w:hAnsi="Times New Roman"/>
          <w:color w:val="000000" w:themeColor="text1"/>
          <w:sz w:val="20"/>
          <w:szCs w:val="20"/>
        </w:rPr>
        <w:t>.</w:t>
      </w:r>
    </w:p>
    <w:p w14:paraId="5328B32C" w14:textId="77777777" w:rsidR="0068308E" w:rsidRPr="001D4ED0" w:rsidRDefault="00D65C52" w:rsidP="00633D32">
      <w:pPr>
        <w:widowControl w:val="0"/>
        <w:autoSpaceDE w:val="0"/>
        <w:autoSpaceDN w:val="0"/>
        <w:adjustRightInd w:val="0"/>
        <w:spacing w:after="0" w:line="240" w:lineRule="auto"/>
        <w:ind w:left="720" w:hanging="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20a)</w:t>
      </w:r>
      <w:r w:rsidRPr="001D4ED0">
        <w:rPr>
          <w:rFonts w:ascii="Times New Roman" w:hAnsi="Times New Roman"/>
          <w:color w:val="000000" w:themeColor="text1"/>
          <w:sz w:val="20"/>
          <w:szCs w:val="20"/>
        </w:rPr>
        <w:tab/>
      </w:r>
      <w:r w:rsidR="0068308E" w:rsidRPr="001D4ED0">
        <w:rPr>
          <w:rFonts w:ascii="Times New Roman" w:hAnsi="Times New Roman"/>
          <w:color w:val="000000" w:themeColor="text1"/>
          <w:sz w:val="20"/>
          <w:szCs w:val="20"/>
          <w:shd w:val="clear" w:color="auto" w:fill="FFFFFF"/>
        </w:rPr>
        <w:t>Delegované nariadenie Komisie (EÚ) 2022/1636 z 5. júla 2022, ktorým sa dopĺňa smernica Rady (EÚ) 2020/262 stanovením štruktúry a obsahu dokumentov, ktoré sa vymieňajú v súvislosti s prepravou tovaru podliehajúceho spotrebnej dani, a stanovením prahu pre straty z dôvodu povahy tovaru (</w:t>
      </w:r>
      <w:hyperlink r:id="rId312" w:history="1">
        <w:r w:rsidR="0068308E" w:rsidRPr="001D4ED0">
          <w:rPr>
            <w:rStyle w:val="Hypertextovprepojenie"/>
            <w:rFonts w:ascii="Times New Roman" w:hAnsi="Times New Roman"/>
            <w:color w:val="000000" w:themeColor="text1"/>
            <w:sz w:val="20"/>
            <w:szCs w:val="20"/>
            <w:u w:val="none"/>
            <w:shd w:val="clear" w:color="auto" w:fill="FFFFFF"/>
          </w:rPr>
          <w:t>Ú. v. EÚ L 247, 23.9.2022</w:t>
        </w:r>
      </w:hyperlink>
      <w:r w:rsidR="0068308E" w:rsidRPr="001D4ED0">
        <w:rPr>
          <w:rFonts w:ascii="Times New Roman" w:hAnsi="Times New Roman"/>
          <w:color w:val="000000" w:themeColor="text1"/>
          <w:sz w:val="20"/>
          <w:szCs w:val="20"/>
          <w:shd w:val="clear" w:color="auto" w:fill="FFFFFF"/>
        </w:rPr>
        <w:t>).</w:t>
      </w:r>
    </w:p>
    <w:p w14:paraId="5B6E712E" w14:textId="77777777" w:rsidR="00633D32" w:rsidRPr="001D4ED0" w:rsidRDefault="00633D32" w:rsidP="0068308E">
      <w:pPr>
        <w:spacing w:after="0" w:line="240" w:lineRule="auto"/>
        <w:ind w:left="709"/>
        <w:jc w:val="both"/>
        <w:rPr>
          <w:rFonts w:ascii="Times New Roman" w:hAnsi="Times New Roman"/>
          <w:color w:val="000000" w:themeColor="text1"/>
          <w:sz w:val="20"/>
          <w:szCs w:val="20"/>
          <w:shd w:val="clear" w:color="auto" w:fill="FFFFFF"/>
        </w:rPr>
      </w:pPr>
      <w:r w:rsidRPr="001D4ED0">
        <w:rPr>
          <w:rFonts w:ascii="Times New Roman" w:hAnsi="Times New Roman"/>
          <w:color w:val="000000" w:themeColor="text1"/>
          <w:sz w:val="20"/>
          <w:szCs w:val="20"/>
          <w:shd w:val="clear" w:color="auto" w:fill="FFFFFF"/>
        </w:rPr>
        <w:t>Vykonávacie nariadenie (EÚ) 2022/1637.</w:t>
      </w:r>
    </w:p>
    <w:p w14:paraId="36F8D584"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20aa)</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Zákon č. </w:t>
      </w:r>
      <w:hyperlink r:id="rId313" w:history="1">
        <w:r w:rsidR="00E3211E" w:rsidRPr="001D4ED0">
          <w:rPr>
            <w:rFonts w:ascii="Times New Roman" w:hAnsi="Times New Roman"/>
            <w:color w:val="000000" w:themeColor="text1"/>
            <w:sz w:val="20"/>
            <w:szCs w:val="20"/>
          </w:rPr>
          <w:t>563/2009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p>
    <w:p w14:paraId="032400B3" w14:textId="77777777" w:rsidR="0079741E" w:rsidRPr="001D4ED0" w:rsidRDefault="00A967EF" w:rsidP="00A967EF">
      <w:pPr>
        <w:widowControl w:val="0"/>
        <w:autoSpaceDE w:val="0"/>
        <w:autoSpaceDN w:val="0"/>
        <w:adjustRightInd w:val="0"/>
        <w:spacing w:after="0" w:line="240" w:lineRule="auto"/>
        <w:ind w:left="720" w:hanging="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20b)</w:t>
      </w:r>
      <w:r w:rsidRPr="001D4ED0">
        <w:rPr>
          <w:rFonts w:ascii="Times New Roman" w:hAnsi="Times New Roman"/>
          <w:color w:val="000000" w:themeColor="text1"/>
          <w:sz w:val="20"/>
          <w:szCs w:val="20"/>
        </w:rPr>
        <w:tab/>
      </w:r>
      <w:r w:rsidR="0079741E" w:rsidRPr="001D4ED0">
        <w:rPr>
          <w:rFonts w:ascii="Times New Roman" w:hAnsi="Times New Roman"/>
          <w:color w:val="000000" w:themeColor="text1"/>
          <w:sz w:val="20"/>
          <w:szCs w:val="20"/>
        </w:rPr>
        <w:t>Čl. 3 ods. 12 nariadenia Európskeho parlamentu a Rady (EÚ) č. 910/2014 z 23. júla 2014 o elektronickej identifikácii a dôveryhodných službách pre elektronické transakcie na vnútornom trhu a o zrušení smernice 1999/93/ES (Ú. v. EÚ L 257, 28. 8. 2014).</w:t>
      </w:r>
    </w:p>
    <w:p w14:paraId="173B7B0B" w14:textId="77777777" w:rsidR="007D6410" w:rsidRPr="001D4ED0" w:rsidRDefault="007D6410" w:rsidP="007D6410">
      <w:pPr>
        <w:widowControl w:val="0"/>
        <w:autoSpaceDE w:val="0"/>
        <w:autoSpaceDN w:val="0"/>
        <w:adjustRightInd w:val="0"/>
        <w:spacing w:after="0" w:line="240" w:lineRule="auto"/>
        <w:ind w:left="720" w:hanging="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20ba)</w:t>
      </w:r>
      <w:r w:rsidRPr="001D4ED0">
        <w:rPr>
          <w:rFonts w:ascii="Times New Roman" w:hAnsi="Times New Roman"/>
          <w:color w:val="000000" w:themeColor="text1"/>
          <w:sz w:val="20"/>
          <w:szCs w:val="20"/>
        </w:rPr>
        <w:tab/>
        <w:t>Čl. 3 ods. 27 nariadenia Európskeho parlamentu a Rady (EÚ) č. 910/2014 z 23. júla 2014 o elektronickej identifikácii a dôveryhodných službách pre elektronické transakcie na vnútornom trhu a o zrušení smernice 1999/93/ES (Ú. v. EÚ L 257, 28. 8. 2014).</w:t>
      </w:r>
    </w:p>
    <w:p w14:paraId="5FEC0853" w14:textId="77777777" w:rsidR="00C337DF" w:rsidRPr="001D4ED0" w:rsidRDefault="00C337DF" w:rsidP="00C337DF">
      <w:pPr>
        <w:spacing w:after="0" w:line="240" w:lineRule="auto"/>
        <w:ind w:left="709" w:hanging="709"/>
        <w:jc w:val="both"/>
        <w:rPr>
          <w:rFonts w:ascii="Times New Roman" w:hAnsi="Times New Roman"/>
          <w:color w:val="000000" w:themeColor="text1"/>
          <w:sz w:val="20"/>
          <w:szCs w:val="20"/>
          <w:shd w:val="clear" w:color="auto" w:fill="FFFFFF"/>
        </w:rPr>
      </w:pPr>
      <w:r w:rsidRPr="001D4ED0">
        <w:rPr>
          <w:rFonts w:ascii="Times New Roman" w:hAnsi="Times New Roman"/>
          <w:color w:val="000000" w:themeColor="text1"/>
          <w:sz w:val="20"/>
          <w:szCs w:val="20"/>
        </w:rPr>
        <w:lastRenderedPageBreak/>
        <w:t>20bb)</w:t>
      </w:r>
      <w:r w:rsidRPr="001D4ED0">
        <w:rPr>
          <w:rFonts w:ascii="Times New Roman" w:hAnsi="Times New Roman"/>
          <w:color w:val="000000" w:themeColor="text1"/>
          <w:sz w:val="20"/>
          <w:szCs w:val="20"/>
          <w:shd w:val="clear" w:color="auto" w:fill="FFFFFF"/>
        </w:rPr>
        <w:tab/>
        <w:t>§ 23 ods. 1 písm. a) tretí bod zákona č. 305/2013 Z. z. zákon o elektronickej podobe výkonu pôsobnosti orgánov verejnej moci a o zmene a doplnení niektorých zákonov (zákon o e-</w:t>
      </w:r>
      <w:proofErr w:type="spellStart"/>
      <w:r w:rsidRPr="001D4ED0">
        <w:rPr>
          <w:rFonts w:ascii="Times New Roman" w:hAnsi="Times New Roman"/>
          <w:color w:val="000000" w:themeColor="text1"/>
          <w:sz w:val="20"/>
          <w:szCs w:val="20"/>
          <w:shd w:val="clear" w:color="auto" w:fill="FFFFFF"/>
        </w:rPr>
        <w:t>Governmente</w:t>
      </w:r>
      <w:proofErr w:type="spellEnd"/>
      <w:r w:rsidRPr="001D4ED0">
        <w:rPr>
          <w:rFonts w:ascii="Times New Roman" w:hAnsi="Times New Roman"/>
          <w:color w:val="000000" w:themeColor="text1"/>
          <w:sz w:val="20"/>
          <w:szCs w:val="20"/>
          <w:shd w:val="clear" w:color="auto" w:fill="FFFFFF"/>
        </w:rPr>
        <w:t>) v znení zákona č. 238/2017 Z. z.</w:t>
      </w:r>
    </w:p>
    <w:p w14:paraId="7D0832E3" w14:textId="77777777" w:rsidR="00E3211E" w:rsidRPr="001D4ED0" w:rsidRDefault="00A967EF" w:rsidP="00A967EF">
      <w:pPr>
        <w:widowControl w:val="0"/>
        <w:autoSpaceDE w:val="0"/>
        <w:autoSpaceDN w:val="0"/>
        <w:adjustRightInd w:val="0"/>
        <w:spacing w:after="0" w:line="240" w:lineRule="auto"/>
        <w:ind w:left="720" w:hanging="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20c)</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Napríklad </w:t>
      </w:r>
      <w:hyperlink r:id="rId314" w:history="1">
        <w:r w:rsidR="00E3211E" w:rsidRPr="001D4ED0">
          <w:rPr>
            <w:rFonts w:ascii="Times New Roman" w:hAnsi="Times New Roman"/>
            <w:color w:val="000000" w:themeColor="text1"/>
            <w:sz w:val="20"/>
            <w:szCs w:val="20"/>
          </w:rPr>
          <w:t>čl. 1 ods. 4 ústavného zákona č. 227/2002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bezpečnosti štátu v čase vojny, vojnového stavu, výnimočného stavu a núdzového stavu, zákon č. </w:t>
      </w:r>
      <w:hyperlink r:id="rId315" w:history="1">
        <w:r w:rsidR="00E3211E" w:rsidRPr="001D4ED0">
          <w:rPr>
            <w:rFonts w:ascii="Times New Roman" w:hAnsi="Times New Roman"/>
            <w:color w:val="000000" w:themeColor="text1"/>
            <w:sz w:val="20"/>
            <w:szCs w:val="20"/>
          </w:rPr>
          <w:t>387/2002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riadení štátu v krízových situáciách mimo času vojny a vojnového stav</w:t>
      </w:r>
      <w:r w:rsidRPr="001D4ED0">
        <w:rPr>
          <w:rFonts w:ascii="Times New Roman" w:hAnsi="Times New Roman"/>
          <w:color w:val="000000" w:themeColor="text1"/>
          <w:sz w:val="20"/>
          <w:szCs w:val="20"/>
        </w:rPr>
        <w:t>u v znení neskorších predpisov.</w:t>
      </w:r>
    </w:p>
    <w:p w14:paraId="3E952D65"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20d)</w:t>
      </w:r>
      <w:r w:rsidRPr="001D4ED0">
        <w:rPr>
          <w:rFonts w:ascii="Times New Roman" w:hAnsi="Times New Roman"/>
          <w:color w:val="000000" w:themeColor="text1"/>
          <w:sz w:val="20"/>
          <w:szCs w:val="20"/>
        </w:rPr>
        <w:tab/>
      </w:r>
      <w:hyperlink r:id="rId316" w:history="1">
        <w:r w:rsidR="00E3211E" w:rsidRPr="001D4ED0">
          <w:rPr>
            <w:rFonts w:ascii="Times New Roman" w:hAnsi="Times New Roman"/>
            <w:color w:val="000000" w:themeColor="text1"/>
            <w:sz w:val="20"/>
            <w:szCs w:val="20"/>
          </w:rPr>
          <w:t>§ 33 zákona č. 455/1991 Zb.</w:t>
        </w:r>
      </w:hyperlink>
      <w:r w:rsidRPr="001D4ED0">
        <w:rPr>
          <w:rFonts w:ascii="Times New Roman" w:hAnsi="Times New Roman"/>
          <w:color w:val="000000" w:themeColor="text1"/>
          <w:sz w:val="20"/>
          <w:szCs w:val="20"/>
        </w:rPr>
        <w:t xml:space="preserve"> v znení neskorších predpisov.</w:t>
      </w:r>
    </w:p>
    <w:p w14:paraId="7BFB4A23" w14:textId="56960198" w:rsidR="0029709D" w:rsidRPr="001D4ED0" w:rsidRDefault="00A967EF" w:rsidP="00A967EF">
      <w:pPr>
        <w:widowControl w:val="0"/>
        <w:autoSpaceDE w:val="0"/>
        <w:autoSpaceDN w:val="0"/>
        <w:adjustRightInd w:val="0"/>
        <w:spacing w:after="0" w:line="240" w:lineRule="auto"/>
        <w:ind w:left="720" w:hanging="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20e)</w:t>
      </w:r>
      <w:r w:rsidRPr="001D4ED0">
        <w:rPr>
          <w:rFonts w:ascii="Times New Roman" w:hAnsi="Times New Roman"/>
          <w:color w:val="000000" w:themeColor="text1"/>
          <w:sz w:val="20"/>
          <w:szCs w:val="20"/>
        </w:rPr>
        <w:tab/>
      </w:r>
      <w:r w:rsidR="0029709D" w:rsidRPr="001D4ED0">
        <w:rPr>
          <w:rFonts w:ascii="Times New Roman" w:hAnsi="Times New Roman"/>
          <w:color w:val="000000" w:themeColor="text1"/>
          <w:sz w:val="20"/>
          <w:szCs w:val="20"/>
        </w:rPr>
        <w:t>Príloha č. 1 položka 1.3.8 vyhlášky Úradu pre normalizáciu, metrológiu a skúšobníctvo Slovenskej republiky č.</w:t>
      </w:r>
      <w:r w:rsidR="00152EF8">
        <w:rPr>
          <w:rFonts w:ascii="Times New Roman" w:hAnsi="Times New Roman"/>
          <w:color w:val="000000" w:themeColor="text1"/>
          <w:sz w:val="20"/>
          <w:szCs w:val="20"/>
        </w:rPr>
        <w:t> </w:t>
      </w:r>
      <w:r w:rsidR="0029709D" w:rsidRPr="001D4ED0">
        <w:rPr>
          <w:rFonts w:ascii="Times New Roman" w:hAnsi="Times New Roman"/>
          <w:color w:val="000000" w:themeColor="text1"/>
          <w:sz w:val="20"/>
          <w:szCs w:val="20"/>
        </w:rPr>
        <w:t>161/2019 Z. z. o mer</w:t>
      </w:r>
      <w:r w:rsidRPr="001D4ED0">
        <w:rPr>
          <w:rFonts w:ascii="Times New Roman" w:hAnsi="Times New Roman"/>
          <w:color w:val="000000" w:themeColor="text1"/>
          <w:sz w:val="20"/>
          <w:szCs w:val="20"/>
        </w:rPr>
        <w:t>adlách a metrologickej kontrole.</w:t>
      </w:r>
    </w:p>
    <w:p w14:paraId="725827BC"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20f)</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Zákon č. </w:t>
      </w:r>
      <w:hyperlink r:id="rId317" w:history="1">
        <w:r w:rsidR="00E3211E" w:rsidRPr="001D4ED0">
          <w:rPr>
            <w:rFonts w:ascii="Times New Roman" w:hAnsi="Times New Roman"/>
            <w:color w:val="000000" w:themeColor="text1"/>
            <w:sz w:val="20"/>
            <w:szCs w:val="20"/>
          </w:rPr>
          <w:t>455/1991 Zb.</w:t>
        </w:r>
      </w:hyperlink>
      <w:r w:rsidRPr="001D4ED0">
        <w:rPr>
          <w:rFonts w:ascii="Times New Roman" w:hAnsi="Times New Roman"/>
          <w:color w:val="000000" w:themeColor="text1"/>
          <w:sz w:val="20"/>
          <w:szCs w:val="20"/>
        </w:rPr>
        <w:t xml:space="preserve"> v znení neskorších predpisov.</w:t>
      </w:r>
    </w:p>
    <w:p w14:paraId="3AF93D6D" w14:textId="6884F1D0" w:rsidR="008500E2" w:rsidRPr="001D4ED0" w:rsidRDefault="00A967EF" w:rsidP="00A967EF">
      <w:pPr>
        <w:widowControl w:val="0"/>
        <w:autoSpaceDE w:val="0"/>
        <w:autoSpaceDN w:val="0"/>
        <w:adjustRightInd w:val="0"/>
        <w:spacing w:after="0" w:line="240" w:lineRule="auto"/>
        <w:ind w:left="720" w:hanging="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21)</w:t>
      </w:r>
      <w:r w:rsidRPr="001D4ED0">
        <w:rPr>
          <w:rFonts w:ascii="Times New Roman" w:hAnsi="Times New Roman"/>
          <w:color w:val="000000" w:themeColor="text1"/>
          <w:sz w:val="20"/>
          <w:szCs w:val="20"/>
        </w:rPr>
        <w:tab/>
      </w:r>
      <w:r w:rsidR="008500E2" w:rsidRPr="001D4ED0">
        <w:rPr>
          <w:rFonts w:ascii="Times New Roman" w:hAnsi="Times New Roman"/>
          <w:color w:val="000000" w:themeColor="text1"/>
          <w:sz w:val="20"/>
          <w:szCs w:val="20"/>
        </w:rPr>
        <w:t>Napríklad zákon č. 56/2018 Z. z. o posudzovaní zhody výrobku, sprístupňovaní určeného výrobku na trhu a</w:t>
      </w:r>
      <w:r w:rsidR="00152EF8">
        <w:rPr>
          <w:rFonts w:ascii="Times New Roman" w:hAnsi="Times New Roman"/>
          <w:color w:val="000000" w:themeColor="text1"/>
          <w:sz w:val="20"/>
          <w:szCs w:val="20"/>
        </w:rPr>
        <w:t> </w:t>
      </w:r>
      <w:r w:rsidR="008500E2" w:rsidRPr="001D4ED0">
        <w:rPr>
          <w:rFonts w:ascii="Times New Roman" w:hAnsi="Times New Roman"/>
          <w:color w:val="000000" w:themeColor="text1"/>
          <w:sz w:val="20"/>
          <w:szCs w:val="20"/>
        </w:rPr>
        <w:t>o</w:t>
      </w:r>
      <w:r w:rsidR="00152EF8">
        <w:rPr>
          <w:rFonts w:ascii="Times New Roman" w:hAnsi="Times New Roman"/>
          <w:color w:val="000000" w:themeColor="text1"/>
          <w:sz w:val="20"/>
          <w:szCs w:val="20"/>
        </w:rPr>
        <w:t> </w:t>
      </w:r>
      <w:r w:rsidR="008500E2" w:rsidRPr="001D4ED0">
        <w:rPr>
          <w:rFonts w:ascii="Times New Roman" w:hAnsi="Times New Roman"/>
          <w:color w:val="000000" w:themeColor="text1"/>
          <w:sz w:val="20"/>
          <w:szCs w:val="20"/>
        </w:rPr>
        <w:t>zmene a doplnení niektorých zákonov, zákon č. 157/2018 Z. z. v znení zákona č. 198/2020 Z. z., nariadenie vlády Slovenskej republiky č. 145/2016 Z. z. o sprístupňovaní meradiel na trhu v znení nariadenia vlády Slovenskej republiky č. 328/2019 Z. z.</w:t>
      </w:r>
    </w:p>
    <w:p w14:paraId="06B64842" w14:textId="77777777" w:rsidR="00A967EF" w:rsidRPr="001D4ED0" w:rsidRDefault="00A967EF" w:rsidP="00A967EF">
      <w:pPr>
        <w:spacing w:after="0" w:line="240" w:lineRule="auto"/>
        <w:ind w:left="720" w:hanging="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21a)</w:t>
      </w:r>
      <w:r w:rsidRPr="001D4ED0">
        <w:rPr>
          <w:rFonts w:ascii="Times New Roman" w:hAnsi="Times New Roman"/>
          <w:color w:val="000000" w:themeColor="text1"/>
          <w:sz w:val="20"/>
          <w:szCs w:val="20"/>
        </w:rPr>
        <w:tab/>
      </w:r>
      <w:r w:rsidR="008500E2" w:rsidRPr="001D4ED0">
        <w:rPr>
          <w:rFonts w:ascii="Times New Roman" w:hAnsi="Times New Roman"/>
          <w:color w:val="000000" w:themeColor="text1"/>
          <w:sz w:val="20"/>
          <w:szCs w:val="20"/>
        </w:rPr>
        <w:t>§ 14 zákona č. 157/2018 Z. z.</w:t>
      </w:r>
    </w:p>
    <w:p w14:paraId="19FEAE4C" w14:textId="60A9BD2D" w:rsidR="008500E2" w:rsidRPr="001D4ED0" w:rsidRDefault="008500E2" w:rsidP="00A967EF">
      <w:pPr>
        <w:spacing w:after="0" w:line="240" w:lineRule="auto"/>
        <w:ind w:left="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Vyhláška Úradu pre normalizáciu, metrológiu a skúšobníctvo Slovenskej republiky č. 188/2018 Z. z.</w:t>
      </w:r>
      <w:r w:rsidR="00A967EF" w:rsidRPr="001D4ED0">
        <w:rPr>
          <w:rFonts w:ascii="Times New Roman" w:hAnsi="Times New Roman"/>
          <w:color w:val="000000" w:themeColor="text1"/>
          <w:sz w:val="20"/>
          <w:szCs w:val="20"/>
        </w:rPr>
        <w:t xml:space="preserve"> </w:t>
      </w:r>
      <w:r w:rsidRPr="001D4ED0">
        <w:rPr>
          <w:rFonts w:ascii="Times New Roman" w:hAnsi="Times New Roman"/>
          <w:color w:val="000000" w:themeColor="text1"/>
          <w:sz w:val="20"/>
          <w:szCs w:val="20"/>
        </w:rPr>
        <w:t>o</w:t>
      </w:r>
      <w:r w:rsidR="00152EF8">
        <w:rPr>
          <w:rFonts w:ascii="Times New Roman" w:hAnsi="Times New Roman"/>
          <w:color w:val="000000" w:themeColor="text1"/>
          <w:sz w:val="20"/>
          <w:szCs w:val="20"/>
        </w:rPr>
        <w:t> </w:t>
      </w:r>
      <w:r w:rsidRPr="001D4ED0">
        <w:rPr>
          <w:rFonts w:ascii="Times New Roman" w:hAnsi="Times New Roman"/>
          <w:color w:val="000000" w:themeColor="text1"/>
          <w:sz w:val="20"/>
          <w:szCs w:val="20"/>
        </w:rPr>
        <w:t>spotrebiteľskom balení, o fľaši ako odmernej nádobe, o požiadavkách na kontrolu množstva výrobku v</w:t>
      </w:r>
      <w:r w:rsidR="00152EF8">
        <w:rPr>
          <w:rFonts w:ascii="Times New Roman" w:hAnsi="Times New Roman"/>
          <w:color w:val="000000" w:themeColor="text1"/>
          <w:sz w:val="20"/>
          <w:szCs w:val="20"/>
        </w:rPr>
        <w:t> </w:t>
      </w:r>
      <w:r w:rsidRPr="001D4ED0">
        <w:rPr>
          <w:rFonts w:ascii="Times New Roman" w:hAnsi="Times New Roman"/>
          <w:color w:val="000000" w:themeColor="text1"/>
          <w:sz w:val="20"/>
          <w:szCs w:val="20"/>
        </w:rPr>
        <w:t>spotrebiteľskom balení a o požiadavkách na kontrolu skutočného objemu fľaše ako odmernej nádoby v znení vyhlášky č. 433/2019 Z. z.</w:t>
      </w:r>
    </w:p>
    <w:p w14:paraId="5A71546D" w14:textId="77777777" w:rsidR="00307053" w:rsidRPr="001D4ED0" w:rsidRDefault="00307053" w:rsidP="00307053">
      <w:pPr>
        <w:spacing w:after="0" w:line="240" w:lineRule="auto"/>
        <w:ind w:left="720" w:hanging="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22)</w:t>
      </w:r>
      <w:r w:rsidRPr="001D4ED0">
        <w:rPr>
          <w:rFonts w:ascii="Times New Roman" w:hAnsi="Times New Roman"/>
          <w:color w:val="000000" w:themeColor="text1"/>
          <w:sz w:val="20"/>
          <w:szCs w:val="20"/>
        </w:rPr>
        <w:tab/>
        <w:t>Čl. 179 nariadenia č. 952/2013 v platnom znení.</w:t>
      </w:r>
    </w:p>
    <w:p w14:paraId="48C0C9FD" w14:textId="77777777" w:rsidR="00307053" w:rsidRPr="001D4ED0" w:rsidRDefault="00307053" w:rsidP="00307053">
      <w:pPr>
        <w:spacing w:after="0" w:line="240" w:lineRule="auto"/>
        <w:ind w:left="709" w:hanging="709"/>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23)</w:t>
      </w:r>
      <w:r w:rsidRPr="001D4ED0">
        <w:rPr>
          <w:rFonts w:ascii="Times New Roman" w:hAnsi="Times New Roman"/>
          <w:color w:val="000000" w:themeColor="text1"/>
          <w:sz w:val="20"/>
          <w:szCs w:val="20"/>
        </w:rPr>
        <w:tab/>
        <w:t>Zákon č. 305/2013 Z. z. v znení neskorších predpisov.</w:t>
      </w:r>
    </w:p>
    <w:p w14:paraId="2711DA6F"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25a)</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Čl. 269 nariadenia (EÚ) č. 952/2013. </w:t>
      </w:r>
    </w:p>
    <w:p w14:paraId="72F5A0E6"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25b)</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Čl. 4 bod 4c nariade</w:t>
      </w:r>
      <w:r w:rsidRPr="001D4ED0">
        <w:rPr>
          <w:rFonts w:ascii="Times New Roman" w:hAnsi="Times New Roman"/>
          <w:color w:val="000000" w:themeColor="text1"/>
          <w:sz w:val="20"/>
          <w:szCs w:val="20"/>
        </w:rPr>
        <w:t>nia č. 2913/92 v platnom znení.</w:t>
      </w:r>
    </w:p>
    <w:p w14:paraId="542A89D2"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25c)</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Čl. 4 bod 4d nariade</w:t>
      </w:r>
      <w:r w:rsidRPr="001D4ED0">
        <w:rPr>
          <w:rFonts w:ascii="Times New Roman" w:hAnsi="Times New Roman"/>
          <w:color w:val="000000" w:themeColor="text1"/>
          <w:sz w:val="20"/>
          <w:szCs w:val="20"/>
        </w:rPr>
        <w:t>nia č. 2913/92 v platnom znení.</w:t>
      </w:r>
    </w:p>
    <w:p w14:paraId="7EF61746"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25d)</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Čl. 174 nariadenia </w:t>
      </w:r>
      <w:r w:rsidRPr="001D4ED0">
        <w:rPr>
          <w:rFonts w:ascii="Times New Roman" w:hAnsi="Times New Roman"/>
          <w:color w:val="000000" w:themeColor="text1"/>
          <w:sz w:val="20"/>
          <w:szCs w:val="20"/>
        </w:rPr>
        <w:t>(EÚ) č. 952/2013.</w:t>
      </w:r>
    </w:p>
    <w:p w14:paraId="41E7DE67"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27)</w:t>
      </w:r>
      <w:r w:rsidRPr="001D4ED0">
        <w:rPr>
          <w:rFonts w:ascii="Times New Roman" w:hAnsi="Times New Roman"/>
          <w:color w:val="000000" w:themeColor="text1"/>
          <w:sz w:val="20"/>
          <w:szCs w:val="20"/>
        </w:rPr>
        <w:tab/>
      </w:r>
      <w:hyperlink r:id="rId318" w:history="1">
        <w:r w:rsidR="00E3211E" w:rsidRPr="001D4ED0">
          <w:rPr>
            <w:rFonts w:ascii="Times New Roman" w:hAnsi="Times New Roman"/>
            <w:color w:val="000000" w:themeColor="text1"/>
            <w:sz w:val="20"/>
            <w:szCs w:val="20"/>
          </w:rPr>
          <w:t>§ 44 až 47 zákona č. 563/2009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p>
    <w:p w14:paraId="774BE690" w14:textId="77777777" w:rsidR="00E3211E" w:rsidRPr="00E15607"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E15607">
        <w:rPr>
          <w:rFonts w:ascii="Times New Roman" w:hAnsi="Times New Roman"/>
          <w:color w:val="000000" w:themeColor="text1"/>
          <w:sz w:val="20"/>
          <w:szCs w:val="20"/>
        </w:rPr>
        <w:t>28)</w:t>
      </w:r>
      <w:r w:rsidRPr="00E15607">
        <w:rPr>
          <w:rFonts w:ascii="Times New Roman" w:hAnsi="Times New Roman"/>
          <w:color w:val="000000" w:themeColor="text1"/>
          <w:sz w:val="20"/>
          <w:szCs w:val="20"/>
        </w:rPr>
        <w:tab/>
      </w:r>
      <w:hyperlink r:id="rId319" w:history="1">
        <w:r w:rsidR="00E3211E" w:rsidRPr="00E15607">
          <w:rPr>
            <w:rFonts w:ascii="Times New Roman" w:hAnsi="Times New Roman"/>
            <w:color w:val="000000" w:themeColor="text1"/>
            <w:sz w:val="20"/>
            <w:szCs w:val="20"/>
          </w:rPr>
          <w:t>§ 69 zákona č. 563/2009 Z.</w:t>
        </w:r>
        <w:r w:rsidR="00616061" w:rsidRPr="00E15607">
          <w:rPr>
            <w:rFonts w:ascii="Times New Roman" w:hAnsi="Times New Roman"/>
            <w:color w:val="000000" w:themeColor="text1"/>
            <w:sz w:val="20"/>
            <w:szCs w:val="20"/>
          </w:rPr>
          <w:t xml:space="preserve"> </w:t>
        </w:r>
        <w:r w:rsidR="00E3211E" w:rsidRPr="00E15607">
          <w:rPr>
            <w:rFonts w:ascii="Times New Roman" w:hAnsi="Times New Roman"/>
            <w:color w:val="000000" w:themeColor="text1"/>
            <w:sz w:val="20"/>
            <w:szCs w:val="20"/>
          </w:rPr>
          <w:t>z.</w:t>
        </w:r>
      </w:hyperlink>
    </w:p>
    <w:p w14:paraId="35D917A7" w14:textId="33F8A882" w:rsidR="00E3211E" w:rsidRPr="001D4ED0" w:rsidRDefault="00A967EF" w:rsidP="00A967EF">
      <w:pPr>
        <w:widowControl w:val="0"/>
        <w:autoSpaceDE w:val="0"/>
        <w:autoSpaceDN w:val="0"/>
        <w:adjustRightInd w:val="0"/>
        <w:spacing w:after="0" w:line="240" w:lineRule="auto"/>
        <w:ind w:left="720" w:hanging="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30)</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Nariadenie Rady (EÚ) č. 389/2012 z 2. mája 2012 o administratívnej spolupráci v oblasti spotrebných daní a</w:t>
      </w:r>
      <w:r w:rsidR="00152EF8">
        <w:rPr>
          <w:rFonts w:ascii="Times New Roman" w:hAnsi="Times New Roman"/>
          <w:color w:val="000000" w:themeColor="text1"/>
          <w:sz w:val="20"/>
          <w:szCs w:val="20"/>
        </w:rPr>
        <w:t> </w:t>
      </w:r>
      <w:r w:rsidR="00E3211E" w:rsidRPr="001D4ED0">
        <w:rPr>
          <w:rFonts w:ascii="Times New Roman" w:hAnsi="Times New Roman"/>
          <w:color w:val="000000" w:themeColor="text1"/>
          <w:sz w:val="20"/>
          <w:szCs w:val="20"/>
        </w:rPr>
        <w:t>zrušení nariadenia (ES) č. 2073/2004 (Ú.</w:t>
      </w:r>
      <w:r w:rsidR="00051B31" w:rsidRPr="001D4ED0">
        <w:rPr>
          <w:rFonts w:ascii="Times New Roman" w:hAnsi="Times New Roman"/>
          <w:color w:val="000000" w:themeColor="text1"/>
          <w:sz w:val="20"/>
          <w:szCs w:val="20"/>
        </w:rPr>
        <w:t xml:space="preserve"> </w:t>
      </w:r>
      <w:r w:rsidRPr="001D4ED0">
        <w:rPr>
          <w:rFonts w:ascii="Times New Roman" w:hAnsi="Times New Roman"/>
          <w:color w:val="000000" w:themeColor="text1"/>
          <w:sz w:val="20"/>
          <w:szCs w:val="20"/>
        </w:rPr>
        <w:t>v. L 121, 8.5.2012).</w:t>
      </w:r>
    </w:p>
    <w:p w14:paraId="646D2686"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30a)</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Zákon Slovenskej národnej rady č. </w:t>
      </w:r>
      <w:hyperlink r:id="rId320" w:history="1">
        <w:r w:rsidR="00E3211E" w:rsidRPr="001D4ED0">
          <w:rPr>
            <w:rFonts w:ascii="Times New Roman" w:hAnsi="Times New Roman"/>
            <w:color w:val="000000" w:themeColor="text1"/>
            <w:sz w:val="20"/>
            <w:szCs w:val="20"/>
          </w:rPr>
          <w:t>372/1990 Zb.</w:t>
        </w:r>
      </w:hyperlink>
      <w:r w:rsidR="00E3211E" w:rsidRPr="001D4ED0">
        <w:rPr>
          <w:rFonts w:ascii="Times New Roman" w:hAnsi="Times New Roman"/>
          <w:color w:val="000000" w:themeColor="text1"/>
          <w:sz w:val="20"/>
          <w:szCs w:val="20"/>
        </w:rPr>
        <w:t xml:space="preserve"> o priestupkoc</w:t>
      </w:r>
      <w:r w:rsidRPr="001D4ED0">
        <w:rPr>
          <w:rFonts w:ascii="Times New Roman" w:hAnsi="Times New Roman"/>
          <w:color w:val="000000" w:themeColor="text1"/>
          <w:sz w:val="20"/>
          <w:szCs w:val="20"/>
        </w:rPr>
        <w:t>h v znení neskorších predpisov.</w:t>
      </w:r>
    </w:p>
    <w:p w14:paraId="4A6BE01C"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30aa)</w:t>
      </w:r>
      <w:r w:rsidRPr="001D4ED0">
        <w:rPr>
          <w:rFonts w:ascii="Times New Roman" w:hAnsi="Times New Roman"/>
          <w:color w:val="000000" w:themeColor="text1"/>
          <w:sz w:val="20"/>
          <w:szCs w:val="20"/>
        </w:rPr>
        <w:tab/>
      </w:r>
      <w:hyperlink r:id="rId321" w:history="1">
        <w:r w:rsidR="00E3211E" w:rsidRPr="001D4ED0">
          <w:rPr>
            <w:rFonts w:ascii="Times New Roman" w:hAnsi="Times New Roman"/>
            <w:color w:val="000000" w:themeColor="text1"/>
            <w:sz w:val="20"/>
            <w:szCs w:val="20"/>
          </w:rPr>
          <w:t>§ 58 ods. 2 písm. a) zákona č. 455/1991 Zb.</w:t>
        </w:r>
      </w:hyperlink>
      <w:r w:rsidR="00E3211E" w:rsidRPr="001D4ED0">
        <w:rPr>
          <w:rFonts w:ascii="Times New Roman" w:hAnsi="Times New Roman"/>
          <w:color w:val="000000" w:themeColor="text1"/>
          <w:sz w:val="20"/>
          <w:szCs w:val="20"/>
        </w:rPr>
        <w:t xml:space="preserve"> v</w:t>
      </w:r>
      <w:r w:rsidRPr="001D4ED0">
        <w:rPr>
          <w:rFonts w:ascii="Times New Roman" w:hAnsi="Times New Roman"/>
          <w:color w:val="000000" w:themeColor="text1"/>
          <w:sz w:val="20"/>
          <w:szCs w:val="20"/>
        </w:rPr>
        <w:t xml:space="preserve"> znení neskorších predpisov.</w:t>
      </w:r>
    </w:p>
    <w:p w14:paraId="27816E8F"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30b)</w:t>
      </w:r>
      <w:r w:rsidRPr="001D4ED0">
        <w:rPr>
          <w:rFonts w:ascii="Times New Roman" w:hAnsi="Times New Roman"/>
          <w:color w:val="000000" w:themeColor="text1"/>
          <w:sz w:val="20"/>
          <w:szCs w:val="20"/>
        </w:rPr>
        <w:tab/>
      </w:r>
      <w:hyperlink r:id="rId322" w:history="1">
        <w:r w:rsidR="00E3211E" w:rsidRPr="001D4ED0">
          <w:rPr>
            <w:rFonts w:ascii="Times New Roman" w:hAnsi="Times New Roman"/>
            <w:color w:val="000000" w:themeColor="text1"/>
            <w:sz w:val="20"/>
            <w:szCs w:val="20"/>
          </w:rPr>
          <w:t>§ 67 zákona č. 563/2009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v znení zákona č. </w:t>
      </w:r>
      <w:hyperlink r:id="rId323" w:history="1">
        <w:r w:rsidR="00E3211E" w:rsidRPr="001D4ED0">
          <w:rPr>
            <w:rFonts w:ascii="Times New Roman" w:hAnsi="Times New Roman"/>
            <w:color w:val="000000" w:themeColor="text1"/>
            <w:sz w:val="20"/>
            <w:szCs w:val="20"/>
          </w:rPr>
          <w:t>331/2011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p>
    <w:p w14:paraId="2B7B3C5E"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30c)</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Zákon č. </w:t>
      </w:r>
      <w:hyperlink r:id="rId324" w:history="1">
        <w:r w:rsidR="00E3211E" w:rsidRPr="001D4ED0">
          <w:rPr>
            <w:rFonts w:ascii="Times New Roman" w:hAnsi="Times New Roman"/>
            <w:color w:val="000000" w:themeColor="text1"/>
            <w:sz w:val="20"/>
            <w:szCs w:val="20"/>
          </w:rPr>
          <w:t>106/2004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spotrebnej dani z tabakových výrobko</w:t>
      </w:r>
      <w:r w:rsidRPr="001D4ED0">
        <w:rPr>
          <w:rFonts w:ascii="Times New Roman" w:hAnsi="Times New Roman"/>
          <w:color w:val="000000" w:themeColor="text1"/>
          <w:sz w:val="20"/>
          <w:szCs w:val="20"/>
        </w:rPr>
        <w:t>v v znení neskorších predpisov.</w:t>
      </w:r>
    </w:p>
    <w:p w14:paraId="31C7A283" w14:textId="77777777" w:rsidR="00E3211E" w:rsidRPr="001D4ED0" w:rsidRDefault="00E3211E" w:rsidP="00A967EF">
      <w:pPr>
        <w:widowControl w:val="0"/>
        <w:autoSpaceDE w:val="0"/>
        <w:autoSpaceDN w:val="0"/>
        <w:adjustRightInd w:val="0"/>
        <w:spacing w:after="0" w:line="240" w:lineRule="auto"/>
        <w:ind w:firstLine="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 xml:space="preserve">Zákon č. </w:t>
      </w:r>
      <w:hyperlink r:id="rId325" w:history="1">
        <w:r w:rsidRPr="001D4ED0">
          <w:rPr>
            <w:rFonts w:ascii="Times New Roman" w:hAnsi="Times New Roman"/>
            <w:color w:val="000000" w:themeColor="text1"/>
            <w:sz w:val="20"/>
            <w:szCs w:val="20"/>
          </w:rPr>
          <w:t>530/2011 Z.</w:t>
        </w:r>
        <w:r w:rsidR="00616061" w:rsidRPr="001D4ED0">
          <w:rPr>
            <w:rFonts w:ascii="Times New Roman" w:hAnsi="Times New Roman"/>
            <w:color w:val="000000" w:themeColor="text1"/>
            <w:sz w:val="20"/>
            <w:szCs w:val="20"/>
          </w:rPr>
          <w:t xml:space="preserve"> </w:t>
        </w:r>
        <w:r w:rsidRPr="001D4ED0">
          <w:rPr>
            <w:rFonts w:ascii="Times New Roman" w:hAnsi="Times New Roman"/>
            <w:color w:val="000000" w:themeColor="text1"/>
            <w:sz w:val="20"/>
            <w:szCs w:val="20"/>
          </w:rPr>
          <w:t>z.</w:t>
        </w:r>
      </w:hyperlink>
      <w:r w:rsidRPr="001D4ED0">
        <w:rPr>
          <w:rFonts w:ascii="Times New Roman" w:hAnsi="Times New Roman"/>
          <w:color w:val="000000" w:themeColor="text1"/>
          <w:sz w:val="20"/>
          <w:szCs w:val="20"/>
        </w:rPr>
        <w:t xml:space="preserve"> o spotrebnej dani z alkoholických nápojo</w:t>
      </w:r>
      <w:r w:rsidR="00A967EF" w:rsidRPr="001D4ED0">
        <w:rPr>
          <w:rFonts w:ascii="Times New Roman" w:hAnsi="Times New Roman"/>
          <w:color w:val="000000" w:themeColor="text1"/>
          <w:sz w:val="20"/>
          <w:szCs w:val="20"/>
        </w:rPr>
        <w:t>v v znení neskorších predpisov.</w:t>
      </w:r>
    </w:p>
    <w:p w14:paraId="52B2568D" w14:textId="77777777" w:rsidR="00E3211E" w:rsidRPr="001D4ED0" w:rsidRDefault="00A967EF" w:rsidP="00A967EF">
      <w:pPr>
        <w:widowControl w:val="0"/>
        <w:autoSpaceDE w:val="0"/>
        <w:autoSpaceDN w:val="0"/>
        <w:adjustRightInd w:val="0"/>
        <w:spacing w:after="0" w:line="240" w:lineRule="auto"/>
        <w:ind w:left="720" w:hanging="720"/>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31)</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 xml:space="preserve">Zákon Národnej rady Slovenskej republiky č. </w:t>
      </w:r>
      <w:hyperlink r:id="rId326" w:history="1">
        <w:r w:rsidR="00E3211E" w:rsidRPr="001D4ED0">
          <w:rPr>
            <w:rFonts w:ascii="Times New Roman" w:hAnsi="Times New Roman"/>
            <w:color w:val="000000" w:themeColor="text1"/>
            <w:sz w:val="20"/>
            <w:szCs w:val="20"/>
          </w:rPr>
          <w:t>278/1993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r w:rsidR="00E3211E" w:rsidRPr="001D4ED0">
        <w:rPr>
          <w:rFonts w:ascii="Times New Roman" w:hAnsi="Times New Roman"/>
          <w:color w:val="000000" w:themeColor="text1"/>
          <w:sz w:val="20"/>
          <w:szCs w:val="20"/>
        </w:rPr>
        <w:t xml:space="preserve"> o správe majetku štátu v znení neskorších </w:t>
      </w:r>
      <w:r w:rsidRPr="001D4ED0">
        <w:rPr>
          <w:rFonts w:ascii="Times New Roman" w:hAnsi="Times New Roman"/>
          <w:color w:val="000000" w:themeColor="text1"/>
          <w:sz w:val="20"/>
          <w:szCs w:val="20"/>
        </w:rPr>
        <w:t>predpisov.</w:t>
      </w:r>
    </w:p>
    <w:p w14:paraId="1EAF4CB2" w14:textId="77777777" w:rsidR="00E3211E" w:rsidRPr="001D4ED0" w:rsidRDefault="00A967EF" w:rsidP="00616061">
      <w:pPr>
        <w:widowControl w:val="0"/>
        <w:autoSpaceDE w:val="0"/>
        <w:autoSpaceDN w:val="0"/>
        <w:adjustRightInd w:val="0"/>
        <w:spacing w:after="0" w:line="240" w:lineRule="auto"/>
        <w:jc w:val="both"/>
        <w:rPr>
          <w:rFonts w:ascii="Times New Roman" w:hAnsi="Times New Roman"/>
          <w:color w:val="000000" w:themeColor="text1"/>
          <w:sz w:val="20"/>
          <w:szCs w:val="20"/>
        </w:rPr>
      </w:pPr>
      <w:r w:rsidRPr="001D4ED0">
        <w:rPr>
          <w:rFonts w:ascii="Times New Roman" w:hAnsi="Times New Roman"/>
          <w:color w:val="000000" w:themeColor="text1"/>
          <w:sz w:val="20"/>
          <w:szCs w:val="20"/>
        </w:rPr>
        <w:t>32)</w:t>
      </w:r>
      <w:r w:rsidRPr="001D4ED0">
        <w:rPr>
          <w:rFonts w:ascii="Times New Roman" w:hAnsi="Times New Roman"/>
          <w:color w:val="000000" w:themeColor="text1"/>
          <w:sz w:val="20"/>
          <w:szCs w:val="20"/>
        </w:rPr>
        <w:tab/>
      </w:r>
      <w:hyperlink r:id="rId327" w:history="1">
        <w:r w:rsidR="00E3211E" w:rsidRPr="001D4ED0">
          <w:rPr>
            <w:rFonts w:ascii="Times New Roman" w:hAnsi="Times New Roman"/>
            <w:color w:val="000000" w:themeColor="text1"/>
            <w:sz w:val="20"/>
            <w:szCs w:val="20"/>
          </w:rPr>
          <w:t>§ 29 zákona č. 431/2002 Z.</w:t>
        </w:r>
        <w:r w:rsidR="00616061"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z.</w:t>
        </w:r>
      </w:hyperlink>
    </w:p>
    <w:p w14:paraId="461E0A9A" w14:textId="79C2F72B" w:rsidR="00E3211E" w:rsidRPr="00FC5A13" w:rsidRDefault="00A967EF" w:rsidP="00A967EF">
      <w:pPr>
        <w:widowControl w:val="0"/>
        <w:autoSpaceDE w:val="0"/>
        <w:autoSpaceDN w:val="0"/>
        <w:adjustRightInd w:val="0"/>
        <w:spacing w:after="0" w:line="240" w:lineRule="auto"/>
        <w:ind w:left="720" w:hanging="720"/>
        <w:jc w:val="both"/>
        <w:rPr>
          <w:rFonts w:ascii="Times New Roman" w:hAnsi="Times New Roman"/>
          <w:sz w:val="20"/>
          <w:szCs w:val="20"/>
        </w:rPr>
      </w:pPr>
      <w:r w:rsidRPr="001D4ED0">
        <w:rPr>
          <w:rFonts w:ascii="Times New Roman" w:hAnsi="Times New Roman"/>
          <w:color w:val="000000" w:themeColor="text1"/>
          <w:sz w:val="20"/>
          <w:szCs w:val="20"/>
        </w:rPr>
        <w:t>33)</w:t>
      </w:r>
      <w:r w:rsidRPr="001D4ED0">
        <w:rPr>
          <w:rFonts w:ascii="Times New Roman" w:hAnsi="Times New Roman"/>
          <w:color w:val="000000" w:themeColor="text1"/>
          <w:sz w:val="20"/>
          <w:szCs w:val="20"/>
        </w:rPr>
        <w:tab/>
      </w:r>
      <w:r w:rsidR="00E3211E" w:rsidRPr="001D4ED0">
        <w:rPr>
          <w:rFonts w:ascii="Times New Roman" w:hAnsi="Times New Roman"/>
          <w:color w:val="000000" w:themeColor="text1"/>
          <w:sz w:val="20"/>
          <w:szCs w:val="20"/>
        </w:rPr>
        <w:t>Nariadenie Komisie (EHS) č. 2719/92 z 11. septembra 1992 o sprievodnom administratívnom dokumente pri preprave tovarov podliehajúcich spotrebným daniam v pozastavení dane (Úradný vestník Európskych spoločenstiev L 276, 19/09/1992, s. 1-10) v znení neskorších zmien a doplnkov. Nariadenie Komisie (EHS)</w:t>
      </w:r>
      <w:r w:rsidRPr="001D4ED0">
        <w:rPr>
          <w:rFonts w:ascii="Times New Roman" w:hAnsi="Times New Roman"/>
          <w:color w:val="000000" w:themeColor="text1"/>
          <w:sz w:val="20"/>
          <w:szCs w:val="20"/>
        </w:rPr>
        <w:t xml:space="preserve"> </w:t>
      </w:r>
      <w:r w:rsidR="00E3211E" w:rsidRPr="001D4ED0">
        <w:rPr>
          <w:rFonts w:ascii="Times New Roman" w:hAnsi="Times New Roman"/>
          <w:color w:val="000000" w:themeColor="text1"/>
          <w:sz w:val="20"/>
          <w:szCs w:val="20"/>
        </w:rPr>
        <w:t>č.</w:t>
      </w:r>
      <w:r w:rsidR="00152EF8">
        <w:rPr>
          <w:rFonts w:ascii="Times New Roman" w:hAnsi="Times New Roman"/>
          <w:color w:val="000000" w:themeColor="text1"/>
          <w:sz w:val="20"/>
          <w:szCs w:val="20"/>
        </w:rPr>
        <w:t> </w:t>
      </w:r>
      <w:r w:rsidR="00E3211E" w:rsidRPr="001D4ED0">
        <w:rPr>
          <w:rFonts w:ascii="Times New Roman" w:hAnsi="Times New Roman"/>
          <w:color w:val="000000" w:themeColor="text1"/>
          <w:sz w:val="20"/>
          <w:szCs w:val="20"/>
        </w:rPr>
        <w:t>3649/92 zo 17. decembra 1992 o zjednodušenom sprievodnom dokumente na prepravu tovaru podliehajúceho spotrebnej dani vo vnútri Spoločenstva, ktorý bol uvoľnený do daňového voľného obehu v odosielajúcom členskom štáte (Úradný vestník Eur</w:t>
      </w:r>
      <w:r w:rsidR="00E3211E" w:rsidRPr="0082585D">
        <w:rPr>
          <w:rFonts w:ascii="Times New Roman" w:hAnsi="Times New Roman"/>
          <w:sz w:val="20"/>
          <w:szCs w:val="20"/>
        </w:rPr>
        <w:t>ópskych spoločenstiev L 369, 18/</w:t>
      </w:r>
      <w:r w:rsidR="00E3211E" w:rsidRPr="00FC5A13">
        <w:rPr>
          <w:rFonts w:ascii="Times New Roman" w:hAnsi="Times New Roman"/>
          <w:sz w:val="20"/>
          <w:szCs w:val="20"/>
        </w:rPr>
        <w:t>12/1992, s. 17-24).</w:t>
      </w:r>
    </w:p>
    <w:sectPr w:rsidR="00E3211E" w:rsidRPr="00FC5A13" w:rsidSect="001D0747">
      <w:footerReference w:type="even" r:id="rId328"/>
      <w:footerReference w:type="default" r:id="rId329"/>
      <w:footerReference w:type="first" r:id="rId330"/>
      <w:pgSz w:w="11907" w:h="16840"/>
      <w:pgMar w:top="1418" w:right="1134" w:bottom="1418" w:left="1134"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C7F6" w14:textId="77777777" w:rsidR="008946D9" w:rsidRDefault="008946D9" w:rsidP="00DE30BD">
      <w:pPr>
        <w:spacing w:after="0" w:line="240" w:lineRule="auto"/>
      </w:pPr>
      <w:r>
        <w:separator/>
      </w:r>
    </w:p>
  </w:endnote>
  <w:endnote w:type="continuationSeparator" w:id="0">
    <w:p w14:paraId="3409B7F5" w14:textId="77777777" w:rsidR="008946D9" w:rsidRDefault="008946D9" w:rsidP="00DE3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eX Gyre Bonum">
    <w:altName w:val="Times New Roman"/>
    <w:panose1 w:val="00000000000000000000"/>
    <w:charset w:val="00"/>
    <w:family w:val="auto"/>
    <w:notTrueType/>
    <w:pitch w:val="variable"/>
    <w:sig w:usb0="00000003" w:usb1="00000000" w:usb2="00000000" w:usb3="00000000" w:csb0="00000001" w:csb1="00000000"/>
  </w:font>
  <w:font w:name="Arial Narrow">
    <w:altName w:val="Century Gothic"/>
    <w:panose1 w:val="020B0606020202030204"/>
    <w:charset w:val="EE"/>
    <w:family w:val="swiss"/>
    <w:pitch w:val="variable"/>
    <w:sig w:usb0="00000287" w:usb1="00000800" w:usb2="00000000" w:usb3="00000000" w:csb0="0000009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5D0B" w14:textId="7B7EFE9B" w:rsidR="00F8744F" w:rsidRDefault="00F8744F">
    <w:pPr>
      <w:pStyle w:val="Pta"/>
    </w:pPr>
    <w:r>
      <w:rPr>
        <w:noProof/>
      </w:rPr>
      <mc:AlternateContent>
        <mc:Choice Requires="wps">
          <w:drawing>
            <wp:anchor distT="0" distB="0" distL="0" distR="0" simplePos="0" relativeHeight="251659264" behindDoc="0" locked="0" layoutInCell="1" allowOverlap="1" wp14:anchorId="51FA8335" wp14:editId="4C811427">
              <wp:simplePos x="635" y="635"/>
              <wp:positionH relativeFrom="page">
                <wp:align>left</wp:align>
              </wp:positionH>
              <wp:positionV relativeFrom="page">
                <wp:align>bottom</wp:align>
              </wp:positionV>
              <wp:extent cx="644525" cy="357505"/>
              <wp:effectExtent l="0" t="0" r="3175" b="0"/>
              <wp:wrapNone/>
              <wp:docPr id="1984287636" name="Textové pole 2"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57505"/>
                      </a:xfrm>
                      <a:prstGeom prst="rect">
                        <a:avLst/>
                      </a:prstGeom>
                      <a:noFill/>
                      <a:ln>
                        <a:noFill/>
                      </a:ln>
                    </wps:spPr>
                    <wps:txbx>
                      <w:txbxContent>
                        <w:p w14:paraId="1972C75A" w14:textId="63568822" w:rsidR="00F8744F" w:rsidRPr="00F8744F" w:rsidRDefault="00F8744F" w:rsidP="00F8744F">
                          <w:pPr>
                            <w:spacing w:after="0"/>
                            <w:rPr>
                              <w:rFonts w:ascii="Aptos" w:eastAsia="Aptos" w:hAnsi="Aptos" w:cs="Aptos"/>
                              <w:noProof/>
                              <w:color w:val="000000"/>
                              <w:sz w:val="20"/>
                              <w:szCs w:val="20"/>
                            </w:rPr>
                          </w:pPr>
                          <w:r w:rsidRPr="00F8744F">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1FA8335" id="_x0000_t202" coordsize="21600,21600" o:spt="202" path="m,l,21600r21600,l21600,xe">
              <v:stroke joinstyle="miter"/>
              <v:path gradientshapeok="t" o:connecttype="rect"/>
            </v:shapetype>
            <v:shape id="Textové pole 2" o:spid="_x0000_s1026" type="#_x0000_t202" alt="Interné" style="position:absolute;margin-left:0;margin-top:0;width:50.7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" filled="f" stroked="f">
              <v:textbox style="mso-fit-shape-to-text:t" inset="20pt,0,0,15pt">
                <w:txbxContent>
                  <w:p w14:paraId="1972C75A" w14:textId="63568822" w:rsidR="00F8744F" w:rsidRPr="00F8744F" w:rsidRDefault="00F8744F" w:rsidP="00F8744F">
                    <w:pPr>
                      <w:spacing w:after="0"/>
                      <w:rPr>
                        <w:rFonts w:ascii="Aptos" w:eastAsia="Aptos" w:hAnsi="Aptos" w:cs="Aptos"/>
                        <w:noProof/>
                        <w:color w:val="000000"/>
                        <w:sz w:val="20"/>
                        <w:szCs w:val="20"/>
                      </w:rPr>
                    </w:pPr>
                    <w:r w:rsidRPr="00F8744F">
                      <w:rPr>
                        <w:rFonts w:ascii="Aptos" w:eastAsia="Aptos" w:hAnsi="Aptos" w:cs="Aptos"/>
                        <w:noProof/>
                        <w:color w:val="000000"/>
                        <w:sz w:val="20"/>
                        <w:szCs w:val="20"/>
                      </w:rPr>
                      <w:t>Interné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BBF2" w14:textId="030F7D7E" w:rsidR="004D077B" w:rsidRPr="005B7CAA" w:rsidRDefault="00F8744F" w:rsidP="00C3724C">
    <w:pPr>
      <w:pStyle w:val="Pta"/>
      <w:spacing w:after="0" w:line="240" w:lineRule="auto"/>
      <w:jc w:val="center"/>
      <w:rPr>
        <w:rFonts w:ascii="Times New Roman" w:hAnsi="Times New Roman"/>
        <w:sz w:val="16"/>
        <w:szCs w:val="16"/>
      </w:rPr>
    </w:pPr>
    <w:r>
      <w:rPr>
        <w:rFonts w:ascii="Times New Roman" w:hAnsi="Times New Roman"/>
        <w:noProof/>
        <w:sz w:val="16"/>
        <w:szCs w:val="16"/>
      </w:rPr>
      <mc:AlternateContent>
        <mc:Choice Requires="wps">
          <w:drawing>
            <wp:anchor distT="0" distB="0" distL="0" distR="0" simplePos="0" relativeHeight="251660288" behindDoc="0" locked="0" layoutInCell="1" allowOverlap="1" wp14:anchorId="044E0A51" wp14:editId="76DEA657">
              <wp:simplePos x="719015" y="10128738"/>
              <wp:positionH relativeFrom="page">
                <wp:align>left</wp:align>
              </wp:positionH>
              <wp:positionV relativeFrom="page">
                <wp:align>bottom</wp:align>
              </wp:positionV>
              <wp:extent cx="644525" cy="357505"/>
              <wp:effectExtent l="0" t="0" r="3175" b="0"/>
              <wp:wrapNone/>
              <wp:docPr id="1616446821" name="Textové pole 3"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57505"/>
                      </a:xfrm>
                      <a:prstGeom prst="rect">
                        <a:avLst/>
                      </a:prstGeom>
                      <a:noFill/>
                      <a:ln>
                        <a:noFill/>
                      </a:ln>
                    </wps:spPr>
                    <wps:txbx>
                      <w:txbxContent>
                        <w:p w14:paraId="7F85BFC7" w14:textId="491B2E9A" w:rsidR="00F8744F" w:rsidRPr="00F8744F" w:rsidRDefault="00F8744F" w:rsidP="00F8744F">
                          <w:pPr>
                            <w:spacing w:after="0"/>
                            <w:rPr>
                              <w:rFonts w:ascii="Aptos" w:eastAsia="Aptos" w:hAnsi="Aptos" w:cs="Aptos"/>
                              <w:noProof/>
                              <w:color w:val="000000"/>
                              <w:sz w:val="20"/>
                              <w:szCs w:val="20"/>
                            </w:rPr>
                          </w:pPr>
                          <w:r w:rsidRPr="00F8744F">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44E0A51" id="_x0000_t202" coordsize="21600,21600" o:spt="202" path="m,l,21600r21600,l21600,xe">
              <v:stroke joinstyle="miter"/>
              <v:path gradientshapeok="t" o:connecttype="rect"/>
            </v:shapetype>
            <v:shape id="Textové pole 3" o:spid="_x0000_s1027" type="#_x0000_t202" alt="Interné" style="position:absolute;left:0;text-align:left;margin-left:0;margin-top:0;width:50.7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" filled="f" stroked="f">
              <v:textbox style="mso-fit-shape-to-text:t" inset="20pt,0,0,15pt">
                <w:txbxContent>
                  <w:p w14:paraId="7F85BFC7" w14:textId="491B2E9A" w:rsidR="00F8744F" w:rsidRPr="00F8744F" w:rsidRDefault="00F8744F" w:rsidP="00F8744F">
                    <w:pPr>
                      <w:spacing w:after="0"/>
                      <w:rPr>
                        <w:rFonts w:ascii="Aptos" w:eastAsia="Aptos" w:hAnsi="Aptos" w:cs="Aptos"/>
                        <w:noProof/>
                        <w:color w:val="000000"/>
                        <w:sz w:val="20"/>
                        <w:szCs w:val="20"/>
                      </w:rPr>
                    </w:pPr>
                    <w:r w:rsidRPr="00F8744F">
                      <w:rPr>
                        <w:rFonts w:ascii="Aptos" w:eastAsia="Aptos" w:hAnsi="Aptos" w:cs="Aptos"/>
                        <w:noProof/>
                        <w:color w:val="000000"/>
                        <w:sz w:val="20"/>
                        <w:szCs w:val="20"/>
                      </w:rPr>
                      <w:t>Interné</w:t>
                    </w:r>
                  </w:p>
                </w:txbxContent>
              </v:textbox>
              <w10:wrap anchorx="page" anchory="page"/>
            </v:shape>
          </w:pict>
        </mc:Fallback>
      </mc:AlternateContent>
    </w:r>
    <w:r w:rsidR="004D077B" w:rsidRPr="005B7CAA">
      <w:rPr>
        <w:rFonts w:ascii="Times New Roman" w:hAnsi="Times New Roman"/>
        <w:sz w:val="16"/>
        <w:szCs w:val="16"/>
      </w:rPr>
      <w:fldChar w:fldCharType="begin"/>
    </w:r>
    <w:r w:rsidR="004D077B" w:rsidRPr="005B7CAA">
      <w:rPr>
        <w:rFonts w:ascii="Times New Roman" w:hAnsi="Times New Roman"/>
        <w:sz w:val="16"/>
        <w:szCs w:val="16"/>
      </w:rPr>
      <w:instrText>PAGE   \* MERGEFORMAT</w:instrText>
    </w:r>
    <w:r w:rsidR="004D077B" w:rsidRPr="005B7CAA">
      <w:rPr>
        <w:rFonts w:ascii="Times New Roman" w:hAnsi="Times New Roman"/>
        <w:sz w:val="16"/>
        <w:szCs w:val="16"/>
      </w:rPr>
      <w:fldChar w:fldCharType="separate"/>
    </w:r>
    <w:r w:rsidR="00EC511D">
      <w:rPr>
        <w:rFonts w:ascii="Times New Roman" w:hAnsi="Times New Roman"/>
        <w:noProof/>
        <w:sz w:val="16"/>
        <w:szCs w:val="16"/>
      </w:rPr>
      <w:t>45</w:t>
    </w:r>
    <w:r w:rsidR="004D077B" w:rsidRPr="005B7CAA">
      <w:rPr>
        <w:rFonts w:ascii="Times New Roman" w:hAnsi="Times New Roman"/>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75D2" w14:textId="41375333" w:rsidR="00F8744F" w:rsidRDefault="00F8744F">
    <w:pPr>
      <w:pStyle w:val="Pta"/>
    </w:pPr>
    <w:r>
      <w:rPr>
        <w:noProof/>
      </w:rPr>
      <mc:AlternateContent>
        <mc:Choice Requires="wps">
          <w:drawing>
            <wp:anchor distT="0" distB="0" distL="0" distR="0" simplePos="0" relativeHeight="251658240" behindDoc="0" locked="0" layoutInCell="1" allowOverlap="1" wp14:anchorId="027F9BDB" wp14:editId="51C79D13">
              <wp:simplePos x="635" y="635"/>
              <wp:positionH relativeFrom="page">
                <wp:align>left</wp:align>
              </wp:positionH>
              <wp:positionV relativeFrom="page">
                <wp:align>bottom</wp:align>
              </wp:positionV>
              <wp:extent cx="644525" cy="357505"/>
              <wp:effectExtent l="0" t="0" r="3175" b="0"/>
              <wp:wrapNone/>
              <wp:docPr id="1445312714" name="Textové pole 1"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57505"/>
                      </a:xfrm>
                      <a:prstGeom prst="rect">
                        <a:avLst/>
                      </a:prstGeom>
                      <a:noFill/>
                      <a:ln>
                        <a:noFill/>
                      </a:ln>
                    </wps:spPr>
                    <wps:txbx>
                      <w:txbxContent>
                        <w:p w14:paraId="2D7B33C4" w14:textId="6A7DA2BE" w:rsidR="00F8744F" w:rsidRPr="00F8744F" w:rsidRDefault="00F8744F" w:rsidP="00F8744F">
                          <w:pPr>
                            <w:spacing w:after="0"/>
                            <w:rPr>
                              <w:rFonts w:ascii="Aptos" w:eastAsia="Aptos" w:hAnsi="Aptos" w:cs="Aptos"/>
                              <w:noProof/>
                              <w:color w:val="000000"/>
                              <w:sz w:val="20"/>
                              <w:szCs w:val="20"/>
                            </w:rPr>
                          </w:pPr>
                          <w:r w:rsidRPr="00F8744F">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7F9BDB" id="_x0000_t202" coordsize="21600,21600" o:spt="202" path="m,l,21600r21600,l21600,xe">
              <v:stroke joinstyle="miter"/>
              <v:path gradientshapeok="t" o:connecttype="rect"/>
            </v:shapetype>
            <v:shape id="Textové pole 1" o:spid="_x0000_s1028" type="#_x0000_t202" alt="Interné" style="position:absolute;margin-left:0;margin-top:0;width:50.7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" filled="f" stroked="f">
              <v:textbox style="mso-fit-shape-to-text:t" inset="20pt,0,0,15pt">
                <w:txbxContent>
                  <w:p w14:paraId="2D7B33C4" w14:textId="6A7DA2BE" w:rsidR="00F8744F" w:rsidRPr="00F8744F" w:rsidRDefault="00F8744F" w:rsidP="00F8744F">
                    <w:pPr>
                      <w:spacing w:after="0"/>
                      <w:rPr>
                        <w:rFonts w:ascii="Aptos" w:eastAsia="Aptos" w:hAnsi="Aptos" w:cs="Aptos"/>
                        <w:noProof/>
                        <w:color w:val="000000"/>
                        <w:sz w:val="20"/>
                        <w:szCs w:val="20"/>
                      </w:rPr>
                    </w:pPr>
                    <w:r w:rsidRPr="00F8744F">
                      <w:rPr>
                        <w:rFonts w:ascii="Aptos" w:eastAsia="Aptos" w:hAnsi="Aptos" w:cs="Aptos"/>
                        <w:noProof/>
                        <w:color w:val="000000"/>
                        <w:sz w:val="20"/>
                        <w:szCs w:val="20"/>
                      </w:rPr>
                      <w:t>Interné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34105" w14:textId="77777777" w:rsidR="008946D9" w:rsidRDefault="008946D9" w:rsidP="00DE30BD">
      <w:pPr>
        <w:spacing w:after="0" w:line="240" w:lineRule="auto"/>
      </w:pPr>
      <w:r>
        <w:separator/>
      </w:r>
    </w:p>
  </w:footnote>
  <w:footnote w:type="continuationSeparator" w:id="0">
    <w:p w14:paraId="6E995E74" w14:textId="77777777" w:rsidR="008946D9" w:rsidRDefault="008946D9" w:rsidP="00DE30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AE6"/>
    <w:multiLevelType w:val="hybridMultilevel"/>
    <w:tmpl w:val="FFFFFFFF"/>
    <w:lvl w:ilvl="0" w:tplc="041B000F">
      <w:start w:val="1"/>
      <w:numFmt w:val="decimal"/>
      <w:lvlText w:val="%1."/>
      <w:lvlJc w:val="left"/>
      <w:pPr>
        <w:ind w:left="1854" w:hanging="360"/>
      </w:pPr>
      <w:rPr>
        <w:rFonts w:cs="Times New Roman"/>
      </w:rPr>
    </w:lvl>
    <w:lvl w:ilvl="1" w:tplc="041B0019" w:tentative="1">
      <w:start w:val="1"/>
      <w:numFmt w:val="lowerLetter"/>
      <w:lvlText w:val="%2."/>
      <w:lvlJc w:val="left"/>
      <w:pPr>
        <w:ind w:left="2574" w:hanging="360"/>
      </w:pPr>
      <w:rPr>
        <w:rFonts w:cs="Times New Roman"/>
      </w:rPr>
    </w:lvl>
    <w:lvl w:ilvl="2" w:tplc="041B001B" w:tentative="1">
      <w:start w:val="1"/>
      <w:numFmt w:val="lowerRoman"/>
      <w:lvlText w:val="%3."/>
      <w:lvlJc w:val="right"/>
      <w:pPr>
        <w:ind w:left="3294" w:hanging="180"/>
      </w:pPr>
      <w:rPr>
        <w:rFonts w:cs="Times New Roman"/>
      </w:rPr>
    </w:lvl>
    <w:lvl w:ilvl="3" w:tplc="041B000F" w:tentative="1">
      <w:start w:val="1"/>
      <w:numFmt w:val="decimal"/>
      <w:lvlText w:val="%4."/>
      <w:lvlJc w:val="left"/>
      <w:pPr>
        <w:ind w:left="4014" w:hanging="360"/>
      </w:pPr>
      <w:rPr>
        <w:rFonts w:cs="Times New Roman"/>
      </w:rPr>
    </w:lvl>
    <w:lvl w:ilvl="4" w:tplc="041B0019" w:tentative="1">
      <w:start w:val="1"/>
      <w:numFmt w:val="lowerLetter"/>
      <w:lvlText w:val="%5."/>
      <w:lvlJc w:val="left"/>
      <w:pPr>
        <w:ind w:left="4734" w:hanging="360"/>
      </w:pPr>
      <w:rPr>
        <w:rFonts w:cs="Times New Roman"/>
      </w:rPr>
    </w:lvl>
    <w:lvl w:ilvl="5" w:tplc="041B001B" w:tentative="1">
      <w:start w:val="1"/>
      <w:numFmt w:val="lowerRoman"/>
      <w:lvlText w:val="%6."/>
      <w:lvlJc w:val="right"/>
      <w:pPr>
        <w:ind w:left="5454" w:hanging="180"/>
      </w:pPr>
      <w:rPr>
        <w:rFonts w:cs="Times New Roman"/>
      </w:rPr>
    </w:lvl>
    <w:lvl w:ilvl="6" w:tplc="041B000F" w:tentative="1">
      <w:start w:val="1"/>
      <w:numFmt w:val="decimal"/>
      <w:lvlText w:val="%7."/>
      <w:lvlJc w:val="left"/>
      <w:pPr>
        <w:ind w:left="6174" w:hanging="360"/>
      </w:pPr>
      <w:rPr>
        <w:rFonts w:cs="Times New Roman"/>
      </w:rPr>
    </w:lvl>
    <w:lvl w:ilvl="7" w:tplc="041B0019" w:tentative="1">
      <w:start w:val="1"/>
      <w:numFmt w:val="lowerLetter"/>
      <w:lvlText w:val="%8."/>
      <w:lvlJc w:val="left"/>
      <w:pPr>
        <w:ind w:left="6894" w:hanging="360"/>
      </w:pPr>
      <w:rPr>
        <w:rFonts w:cs="Times New Roman"/>
      </w:rPr>
    </w:lvl>
    <w:lvl w:ilvl="8" w:tplc="041B001B" w:tentative="1">
      <w:start w:val="1"/>
      <w:numFmt w:val="lowerRoman"/>
      <w:lvlText w:val="%9."/>
      <w:lvlJc w:val="right"/>
      <w:pPr>
        <w:ind w:left="7614" w:hanging="180"/>
      </w:pPr>
      <w:rPr>
        <w:rFonts w:cs="Times New Roman"/>
      </w:rPr>
    </w:lvl>
  </w:abstractNum>
  <w:abstractNum w:abstractNumId="1" w15:restartNumberingAfterBreak="0">
    <w:nsid w:val="00D34668"/>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2" w15:restartNumberingAfterBreak="0">
    <w:nsid w:val="01E0222D"/>
    <w:multiLevelType w:val="hybridMultilevel"/>
    <w:tmpl w:val="6610D9B2"/>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3" w15:restartNumberingAfterBreak="0">
    <w:nsid w:val="01F25720"/>
    <w:multiLevelType w:val="hybridMultilevel"/>
    <w:tmpl w:val="77020412"/>
    <w:lvl w:ilvl="0" w:tplc="E7E25874">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11798D"/>
    <w:multiLevelType w:val="hybridMultilevel"/>
    <w:tmpl w:val="FFFFFFFF"/>
    <w:lvl w:ilvl="0" w:tplc="BFFCE10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032D0ACF"/>
    <w:multiLevelType w:val="hybridMultilevel"/>
    <w:tmpl w:val="C278E656"/>
    <w:lvl w:ilvl="0" w:tplc="222A1D0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04874E71"/>
    <w:multiLevelType w:val="hybridMultilevel"/>
    <w:tmpl w:val="2EA243E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526202F"/>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8" w15:restartNumberingAfterBreak="0">
    <w:nsid w:val="05C345BB"/>
    <w:multiLevelType w:val="hybridMultilevel"/>
    <w:tmpl w:val="CCC8959C"/>
    <w:lvl w:ilvl="0" w:tplc="5098383E">
      <w:start w:val="1"/>
      <w:numFmt w:val="decimal"/>
      <w:lvlText w:val="(%1)"/>
      <w:lvlJc w:val="left"/>
      <w:pPr>
        <w:ind w:left="720" w:hanging="360"/>
      </w:pPr>
      <w:rPr>
        <w:rFonts w:cs="Times New Roman" w:hint="default"/>
      </w:rPr>
    </w:lvl>
    <w:lvl w:ilvl="1" w:tplc="C9E04EDE">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067607E7"/>
    <w:multiLevelType w:val="hybridMultilevel"/>
    <w:tmpl w:val="FFFFFFFF"/>
    <w:lvl w:ilvl="0" w:tplc="5098383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0680057D"/>
    <w:multiLevelType w:val="hybridMultilevel"/>
    <w:tmpl w:val="89E0F0FE"/>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1" w15:restartNumberingAfterBreak="0">
    <w:nsid w:val="06FA5094"/>
    <w:multiLevelType w:val="hybridMultilevel"/>
    <w:tmpl w:val="0F06D69E"/>
    <w:lvl w:ilvl="0" w:tplc="041B000F">
      <w:start w:val="1"/>
      <w:numFmt w:val="decimal"/>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2" w15:restartNumberingAfterBreak="0">
    <w:nsid w:val="076312F0"/>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08EC7944"/>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095C4DD4"/>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5" w15:restartNumberingAfterBreak="0">
    <w:nsid w:val="097F0406"/>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 w15:restartNumberingAfterBreak="0">
    <w:nsid w:val="09E24842"/>
    <w:multiLevelType w:val="hybridMultilevel"/>
    <w:tmpl w:val="FFFFFFFF"/>
    <w:lvl w:ilvl="0" w:tplc="12F0F0F2">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09E4169D"/>
    <w:multiLevelType w:val="hybridMultilevel"/>
    <w:tmpl w:val="FFFFFFFF"/>
    <w:lvl w:ilvl="0" w:tplc="041B0017">
      <w:start w:val="1"/>
      <w:numFmt w:val="lowerLetter"/>
      <w:lvlText w:val="%1)"/>
      <w:lvlJc w:val="left"/>
      <w:pPr>
        <w:ind w:left="720" w:hanging="360"/>
      </w:pPr>
      <w:rPr>
        <w:rFonts w:cs="Times New Roman"/>
      </w:rPr>
    </w:lvl>
    <w:lvl w:ilvl="1" w:tplc="CC68309A">
      <w:start w:val="1"/>
      <w:numFmt w:val="decimal"/>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0B613F23"/>
    <w:multiLevelType w:val="hybridMultilevel"/>
    <w:tmpl w:val="FFFFFFFF"/>
    <w:lvl w:ilvl="0" w:tplc="C1F6988E">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 w15:restartNumberingAfterBreak="0">
    <w:nsid w:val="0B6F4A78"/>
    <w:multiLevelType w:val="hybridMultilevel"/>
    <w:tmpl w:val="EF60C21E"/>
    <w:lvl w:ilvl="0" w:tplc="FFFFFFFF">
      <w:start w:val="1"/>
      <w:numFmt w:val="lowerLetter"/>
      <w:lvlText w:val="%1)"/>
      <w:lvlJc w:val="left"/>
      <w:pPr>
        <w:ind w:left="1004" w:hanging="360"/>
      </w:pPr>
      <w:rPr>
        <w:rFonts w:cs="Times New Roman"/>
      </w:rPr>
    </w:lvl>
    <w:lvl w:ilvl="1" w:tplc="041B0017">
      <w:start w:val="1"/>
      <w:numFmt w:val="lowerLetter"/>
      <w:lvlText w:val="%2)"/>
      <w:lvlJc w:val="left"/>
      <w:pPr>
        <w:ind w:left="720" w:hanging="360"/>
      </w:pPr>
      <w:rPr>
        <w:rFonts w:cs="Times New Roman"/>
      </w:rPr>
    </w:lvl>
    <w:lvl w:ilvl="2" w:tplc="FFFFFFFF" w:tentative="1">
      <w:start w:val="1"/>
      <w:numFmt w:val="lowerRoman"/>
      <w:lvlText w:val="%3."/>
      <w:lvlJc w:val="right"/>
      <w:pPr>
        <w:ind w:left="2444" w:hanging="180"/>
      </w:pPr>
      <w:rPr>
        <w:rFonts w:cs="Times New Roman"/>
      </w:rPr>
    </w:lvl>
    <w:lvl w:ilvl="3" w:tplc="FFFFFFFF" w:tentative="1">
      <w:start w:val="1"/>
      <w:numFmt w:val="decimal"/>
      <w:lvlText w:val="%4."/>
      <w:lvlJc w:val="left"/>
      <w:pPr>
        <w:ind w:left="3164" w:hanging="360"/>
      </w:pPr>
      <w:rPr>
        <w:rFonts w:cs="Times New Roman"/>
      </w:rPr>
    </w:lvl>
    <w:lvl w:ilvl="4" w:tplc="FFFFFFFF" w:tentative="1">
      <w:start w:val="1"/>
      <w:numFmt w:val="lowerLetter"/>
      <w:lvlText w:val="%5."/>
      <w:lvlJc w:val="left"/>
      <w:pPr>
        <w:ind w:left="3884" w:hanging="360"/>
      </w:pPr>
      <w:rPr>
        <w:rFonts w:cs="Times New Roman"/>
      </w:rPr>
    </w:lvl>
    <w:lvl w:ilvl="5" w:tplc="FFFFFFFF" w:tentative="1">
      <w:start w:val="1"/>
      <w:numFmt w:val="lowerRoman"/>
      <w:lvlText w:val="%6."/>
      <w:lvlJc w:val="right"/>
      <w:pPr>
        <w:ind w:left="4604" w:hanging="180"/>
      </w:pPr>
      <w:rPr>
        <w:rFonts w:cs="Times New Roman"/>
      </w:rPr>
    </w:lvl>
    <w:lvl w:ilvl="6" w:tplc="FFFFFFFF" w:tentative="1">
      <w:start w:val="1"/>
      <w:numFmt w:val="decimal"/>
      <w:lvlText w:val="%7."/>
      <w:lvlJc w:val="left"/>
      <w:pPr>
        <w:ind w:left="5324" w:hanging="360"/>
      </w:pPr>
      <w:rPr>
        <w:rFonts w:cs="Times New Roman"/>
      </w:rPr>
    </w:lvl>
    <w:lvl w:ilvl="7" w:tplc="FFFFFFFF" w:tentative="1">
      <w:start w:val="1"/>
      <w:numFmt w:val="lowerLetter"/>
      <w:lvlText w:val="%8."/>
      <w:lvlJc w:val="left"/>
      <w:pPr>
        <w:ind w:left="6044" w:hanging="360"/>
      </w:pPr>
      <w:rPr>
        <w:rFonts w:cs="Times New Roman"/>
      </w:rPr>
    </w:lvl>
    <w:lvl w:ilvl="8" w:tplc="FFFFFFFF" w:tentative="1">
      <w:start w:val="1"/>
      <w:numFmt w:val="lowerRoman"/>
      <w:lvlText w:val="%9."/>
      <w:lvlJc w:val="right"/>
      <w:pPr>
        <w:ind w:left="6764" w:hanging="180"/>
      </w:pPr>
      <w:rPr>
        <w:rFonts w:cs="Times New Roman"/>
      </w:rPr>
    </w:lvl>
  </w:abstractNum>
  <w:abstractNum w:abstractNumId="20" w15:restartNumberingAfterBreak="0">
    <w:nsid w:val="0B74180F"/>
    <w:multiLevelType w:val="hybridMultilevel"/>
    <w:tmpl w:val="FFFFFFFF"/>
    <w:lvl w:ilvl="0" w:tplc="1BD2A302">
      <w:start w:val="1"/>
      <w:numFmt w:val="decimal"/>
      <w:lvlText w:val="(%1)"/>
      <w:lvlJc w:val="left"/>
      <w:pPr>
        <w:ind w:left="720" w:hanging="360"/>
      </w:pPr>
      <w:rPr>
        <w:rFonts w:cs="Times New Roman" w:hint="default"/>
      </w:rPr>
    </w:lvl>
    <w:lvl w:ilvl="1" w:tplc="020839B6">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0C8F7D24"/>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15:restartNumberingAfterBreak="0">
    <w:nsid w:val="0C93041A"/>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23" w15:restartNumberingAfterBreak="0">
    <w:nsid w:val="0DF47CED"/>
    <w:multiLevelType w:val="hybridMultilevel"/>
    <w:tmpl w:val="FFFFFFFF"/>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0DF53116"/>
    <w:multiLevelType w:val="hybridMultilevel"/>
    <w:tmpl w:val="FFFFFFFF"/>
    <w:lvl w:ilvl="0" w:tplc="A0207CAA">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0E807D60"/>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26" w15:restartNumberingAfterBreak="0">
    <w:nsid w:val="0EE17412"/>
    <w:multiLevelType w:val="hybridMultilevel"/>
    <w:tmpl w:val="FFFFFFFF"/>
    <w:lvl w:ilvl="0" w:tplc="6890E544">
      <w:start w:val="1"/>
      <w:numFmt w:val="decimal"/>
      <w:lvlText w:val="(%1)"/>
      <w:lvlJc w:val="left"/>
      <w:pPr>
        <w:ind w:left="720" w:hanging="360"/>
      </w:pPr>
      <w:rPr>
        <w:rFonts w:cs="Times New Roman" w:hint="default"/>
      </w:rPr>
    </w:lvl>
    <w:lvl w:ilvl="1" w:tplc="C0A28328">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7" w15:restartNumberingAfterBreak="0">
    <w:nsid w:val="0F143644"/>
    <w:multiLevelType w:val="hybridMultilevel"/>
    <w:tmpl w:val="FFFFFFFF"/>
    <w:lvl w:ilvl="0" w:tplc="9932B64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0F64284D"/>
    <w:multiLevelType w:val="hybridMultilevel"/>
    <w:tmpl w:val="FFFFFFFF"/>
    <w:lvl w:ilvl="0" w:tplc="E8886C02">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9" w15:restartNumberingAfterBreak="0">
    <w:nsid w:val="0F7F29DE"/>
    <w:multiLevelType w:val="hybridMultilevel"/>
    <w:tmpl w:val="FFFFFFFF"/>
    <w:lvl w:ilvl="0" w:tplc="5608C74A">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0" w15:restartNumberingAfterBreak="0">
    <w:nsid w:val="0FEA3FD0"/>
    <w:multiLevelType w:val="hybridMultilevel"/>
    <w:tmpl w:val="FFFFFFFF"/>
    <w:lvl w:ilvl="0" w:tplc="D2B62BB4">
      <w:start w:val="1"/>
      <w:numFmt w:val="lowerLetter"/>
      <w:lvlText w:val="%1)"/>
      <w:lvlJc w:val="left"/>
      <w:pPr>
        <w:ind w:left="1004"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1" w15:restartNumberingAfterBreak="0">
    <w:nsid w:val="10182CC5"/>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2" w15:restartNumberingAfterBreak="0">
    <w:nsid w:val="1037372A"/>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33" w15:restartNumberingAfterBreak="0">
    <w:nsid w:val="10C05B0D"/>
    <w:multiLevelType w:val="hybridMultilevel"/>
    <w:tmpl w:val="FFFFFFFF"/>
    <w:lvl w:ilvl="0" w:tplc="041B0017">
      <w:start w:val="1"/>
      <w:numFmt w:val="lowerLetter"/>
      <w:lvlText w:val="%1)"/>
      <w:lvlJc w:val="left"/>
      <w:pPr>
        <w:ind w:left="1724" w:hanging="360"/>
      </w:pPr>
      <w:rPr>
        <w:rFonts w:cs="Times New Roman"/>
      </w:rPr>
    </w:lvl>
    <w:lvl w:ilvl="1" w:tplc="041B0019" w:tentative="1">
      <w:start w:val="1"/>
      <w:numFmt w:val="lowerLetter"/>
      <w:lvlText w:val="%2."/>
      <w:lvlJc w:val="left"/>
      <w:pPr>
        <w:ind w:left="2444" w:hanging="360"/>
      </w:pPr>
      <w:rPr>
        <w:rFonts w:cs="Times New Roman"/>
      </w:rPr>
    </w:lvl>
    <w:lvl w:ilvl="2" w:tplc="041B001B" w:tentative="1">
      <w:start w:val="1"/>
      <w:numFmt w:val="lowerRoman"/>
      <w:lvlText w:val="%3."/>
      <w:lvlJc w:val="right"/>
      <w:pPr>
        <w:ind w:left="3164" w:hanging="180"/>
      </w:pPr>
      <w:rPr>
        <w:rFonts w:cs="Times New Roman"/>
      </w:rPr>
    </w:lvl>
    <w:lvl w:ilvl="3" w:tplc="041B000F" w:tentative="1">
      <w:start w:val="1"/>
      <w:numFmt w:val="decimal"/>
      <w:lvlText w:val="%4."/>
      <w:lvlJc w:val="left"/>
      <w:pPr>
        <w:ind w:left="3884" w:hanging="360"/>
      </w:pPr>
      <w:rPr>
        <w:rFonts w:cs="Times New Roman"/>
      </w:rPr>
    </w:lvl>
    <w:lvl w:ilvl="4" w:tplc="041B0019" w:tentative="1">
      <w:start w:val="1"/>
      <w:numFmt w:val="lowerLetter"/>
      <w:lvlText w:val="%5."/>
      <w:lvlJc w:val="left"/>
      <w:pPr>
        <w:ind w:left="4604" w:hanging="360"/>
      </w:pPr>
      <w:rPr>
        <w:rFonts w:cs="Times New Roman"/>
      </w:rPr>
    </w:lvl>
    <w:lvl w:ilvl="5" w:tplc="041B001B" w:tentative="1">
      <w:start w:val="1"/>
      <w:numFmt w:val="lowerRoman"/>
      <w:lvlText w:val="%6."/>
      <w:lvlJc w:val="right"/>
      <w:pPr>
        <w:ind w:left="5324" w:hanging="180"/>
      </w:pPr>
      <w:rPr>
        <w:rFonts w:cs="Times New Roman"/>
      </w:rPr>
    </w:lvl>
    <w:lvl w:ilvl="6" w:tplc="041B000F" w:tentative="1">
      <w:start w:val="1"/>
      <w:numFmt w:val="decimal"/>
      <w:lvlText w:val="%7."/>
      <w:lvlJc w:val="left"/>
      <w:pPr>
        <w:ind w:left="6044" w:hanging="360"/>
      </w:pPr>
      <w:rPr>
        <w:rFonts w:cs="Times New Roman"/>
      </w:rPr>
    </w:lvl>
    <w:lvl w:ilvl="7" w:tplc="041B0019" w:tentative="1">
      <w:start w:val="1"/>
      <w:numFmt w:val="lowerLetter"/>
      <w:lvlText w:val="%8."/>
      <w:lvlJc w:val="left"/>
      <w:pPr>
        <w:ind w:left="6764" w:hanging="360"/>
      </w:pPr>
      <w:rPr>
        <w:rFonts w:cs="Times New Roman"/>
      </w:rPr>
    </w:lvl>
    <w:lvl w:ilvl="8" w:tplc="041B001B" w:tentative="1">
      <w:start w:val="1"/>
      <w:numFmt w:val="lowerRoman"/>
      <w:lvlText w:val="%9."/>
      <w:lvlJc w:val="right"/>
      <w:pPr>
        <w:ind w:left="7484" w:hanging="180"/>
      </w:pPr>
      <w:rPr>
        <w:rFonts w:cs="Times New Roman"/>
      </w:rPr>
    </w:lvl>
  </w:abstractNum>
  <w:abstractNum w:abstractNumId="34" w15:restartNumberingAfterBreak="0">
    <w:nsid w:val="11162212"/>
    <w:multiLevelType w:val="hybridMultilevel"/>
    <w:tmpl w:val="9F18CC92"/>
    <w:lvl w:ilvl="0" w:tplc="5DB8EDD2">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 w15:restartNumberingAfterBreak="0">
    <w:nsid w:val="12521732"/>
    <w:multiLevelType w:val="hybridMultilevel"/>
    <w:tmpl w:val="FFFFFFFF"/>
    <w:lvl w:ilvl="0" w:tplc="B7D28A88">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6" w15:restartNumberingAfterBreak="0">
    <w:nsid w:val="12BF66D0"/>
    <w:multiLevelType w:val="hybridMultilevel"/>
    <w:tmpl w:val="FFFFFFFF"/>
    <w:lvl w:ilvl="0" w:tplc="A3660460">
      <w:start w:val="1"/>
      <w:numFmt w:val="lowerLetter"/>
      <w:lvlText w:val="%1)"/>
      <w:lvlJc w:val="left"/>
      <w:pPr>
        <w:ind w:left="1004"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 w15:restartNumberingAfterBreak="0">
    <w:nsid w:val="13235358"/>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38" w15:restartNumberingAfterBreak="0">
    <w:nsid w:val="144E1E29"/>
    <w:multiLevelType w:val="hybridMultilevel"/>
    <w:tmpl w:val="FFFFFFFF"/>
    <w:lvl w:ilvl="0" w:tplc="4DBCB876">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9" w15:restartNumberingAfterBreak="0">
    <w:nsid w:val="14CA3A5C"/>
    <w:multiLevelType w:val="hybridMultilevel"/>
    <w:tmpl w:val="15466CFE"/>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40" w15:restartNumberingAfterBreak="0">
    <w:nsid w:val="1595189D"/>
    <w:multiLevelType w:val="hybridMultilevel"/>
    <w:tmpl w:val="3146C0B2"/>
    <w:lvl w:ilvl="0" w:tplc="6DCC93E4">
      <w:start w:val="1"/>
      <w:numFmt w:val="lowerLetter"/>
      <w:lvlText w:val="%1)"/>
      <w:lvlJc w:val="left"/>
      <w:pPr>
        <w:ind w:left="927" w:hanging="360"/>
      </w:pPr>
      <w:rPr>
        <w:rFonts w:cs="Times New Roman" w:hint="default"/>
      </w:rPr>
    </w:lvl>
    <w:lvl w:ilvl="1" w:tplc="041B0019" w:tentative="1">
      <w:start w:val="1"/>
      <w:numFmt w:val="lowerLetter"/>
      <w:lvlText w:val="%2."/>
      <w:lvlJc w:val="left"/>
      <w:pPr>
        <w:ind w:left="1647" w:hanging="360"/>
      </w:pPr>
      <w:rPr>
        <w:rFonts w:cs="Times New Roman"/>
      </w:rPr>
    </w:lvl>
    <w:lvl w:ilvl="2" w:tplc="041B001B" w:tentative="1">
      <w:start w:val="1"/>
      <w:numFmt w:val="lowerRoman"/>
      <w:lvlText w:val="%3."/>
      <w:lvlJc w:val="right"/>
      <w:pPr>
        <w:ind w:left="2367" w:hanging="180"/>
      </w:pPr>
      <w:rPr>
        <w:rFonts w:cs="Times New Roman"/>
      </w:rPr>
    </w:lvl>
    <w:lvl w:ilvl="3" w:tplc="041B000F" w:tentative="1">
      <w:start w:val="1"/>
      <w:numFmt w:val="decimal"/>
      <w:lvlText w:val="%4."/>
      <w:lvlJc w:val="left"/>
      <w:pPr>
        <w:ind w:left="3087" w:hanging="360"/>
      </w:pPr>
      <w:rPr>
        <w:rFonts w:cs="Times New Roman"/>
      </w:rPr>
    </w:lvl>
    <w:lvl w:ilvl="4" w:tplc="041B0019" w:tentative="1">
      <w:start w:val="1"/>
      <w:numFmt w:val="lowerLetter"/>
      <w:lvlText w:val="%5."/>
      <w:lvlJc w:val="left"/>
      <w:pPr>
        <w:ind w:left="3807" w:hanging="360"/>
      </w:pPr>
      <w:rPr>
        <w:rFonts w:cs="Times New Roman"/>
      </w:rPr>
    </w:lvl>
    <w:lvl w:ilvl="5" w:tplc="041B001B" w:tentative="1">
      <w:start w:val="1"/>
      <w:numFmt w:val="lowerRoman"/>
      <w:lvlText w:val="%6."/>
      <w:lvlJc w:val="right"/>
      <w:pPr>
        <w:ind w:left="4527" w:hanging="180"/>
      </w:pPr>
      <w:rPr>
        <w:rFonts w:cs="Times New Roman"/>
      </w:rPr>
    </w:lvl>
    <w:lvl w:ilvl="6" w:tplc="041B000F" w:tentative="1">
      <w:start w:val="1"/>
      <w:numFmt w:val="decimal"/>
      <w:lvlText w:val="%7."/>
      <w:lvlJc w:val="left"/>
      <w:pPr>
        <w:ind w:left="5247" w:hanging="360"/>
      </w:pPr>
      <w:rPr>
        <w:rFonts w:cs="Times New Roman"/>
      </w:rPr>
    </w:lvl>
    <w:lvl w:ilvl="7" w:tplc="041B0019" w:tentative="1">
      <w:start w:val="1"/>
      <w:numFmt w:val="lowerLetter"/>
      <w:lvlText w:val="%8."/>
      <w:lvlJc w:val="left"/>
      <w:pPr>
        <w:ind w:left="5967" w:hanging="360"/>
      </w:pPr>
      <w:rPr>
        <w:rFonts w:cs="Times New Roman"/>
      </w:rPr>
    </w:lvl>
    <w:lvl w:ilvl="8" w:tplc="041B001B" w:tentative="1">
      <w:start w:val="1"/>
      <w:numFmt w:val="lowerRoman"/>
      <w:lvlText w:val="%9."/>
      <w:lvlJc w:val="right"/>
      <w:pPr>
        <w:ind w:left="6687" w:hanging="180"/>
      </w:pPr>
      <w:rPr>
        <w:rFonts w:cs="Times New Roman"/>
      </w:rPr>
    </w:lvl>
  </w:abstractNum>
  <w:abstractNum w:abstractNumId="41" w15:restartNumberingAfterBreak="0">
    <w:nsid w:val="15CF5A2D"/>
    <w:multiLevelType w:val="hybridMultilevel"/>
    <w:tmpl w:val="FFFFFFFF"/>
    <w:lvl w:ilvl="0" w:tplc="041B000F">
      <w:start w:val="1"/>
      <w:numFmt w:val="decimal"/>
      <w:lvlText w:val="%1."/>
      <w:lvlJc w:val="left"/>
      <w:pPr>
        <w:ind w:left="1004" w:hanging="360"/>
      </w:pPr>
      <w:rPr>
        <w:rFonts w:cs="Times New Roman"/>
      </w:rPr>
    </w:lvl>
    <w:lvl w:ilvl="1" w:tplc="041B000F">
      <w:start w:val="1"/>
      <w:numFmt w:val="decimal"/>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42" w15:restartNumberingAfterBreak="0">
    <w:nsid w:val="16160997"/>
    <w:multiLevelType w:val="hybridMultilevel"/>
    <w:tmpl w:val="73C24834"/>
    <w:lvl w:ilvl="0" w:tplc="041B0017">
      <w:start w:val="1"/>
      <w:numFmt w:val="lowerLetter"/>
      <w:lvlText w:val="%1)"/>
      <w:lvlJc w:val="left"/>
      <w:pPr>
        <w:ind w:left="720" w:hanging="360"/>
      </w:pPr>
      <w:rPr>
        <w:rFonts w:cs="Times New Roman"/>
      </w:rPr>
    </w:lvl>
    <w:lvl w:ilvl="1" w:tplc="041B0017">
      <w:start w:val="1"/>
      <w:numFmt w:val="lowerLetter"/>
      <w:lvlText w:val="%2)"/>
      <w:lvlJc w:val="left"/>
      <w:pPr>
        <w:ind w:left="72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3" w15:restartNumberingAfterBreak="0">
    <w:nsid w:val="1686412B"/>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4" w15:restartNumberingAfterBreak="0">
    <w:nsid w:val="16B14666"/>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45" w15:restartNumberingAfterBreak="0">
    <w:nsid w:val="17E42C9B"/>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6" w15:restartNumberingAfterBreak="0">
    <w:nsid w:val="182E4A49"/>
    <w:multiLevelType w:val="hybridMultilevel"/>
    <w:tmpl w:val="550C43DE"/>
    <w:lvl w:ilvl="0" w:tplc="041B0017">
      <w:start w:val="1"/>
      <w:numFmt w:val="lowerLetter"/>
      <w:lvlText w:val="%1)"/>
      <w:lvlJc w:val="left"/>
      <w:pPr>
        <w:ind w:left="720" w:hanging="360"/>
      </w:pPr>
      <w:rPr>
        <w:rFonts w:cs="Times New Roman"/>
      </w:rPr>
    </w:lvl>
    <w:lvl w:ilvl="1" w:tplc="041B0017">
      <w:start w:val="1"/>
      <w:numFmt w:val="lowerLetter"/>
      <w:lvlText w:val="%2)"/>
      <w:lvlJc w:val="left"/>
      <w:pPr>
        <w:ind w:left="72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7" w15:restartNumberingAfterBreak="0">
    <w:nsid w:val="184C55C4"/>
    <w:multiLevelType w:val="hybridMultilevel"/>
    <w:tmpl w:val="4B78BEE2"/>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48" w15:restartNumberingAfterBreak="0">
    <w:nsid w:val="189007D4"/>
    <w:multiLevelType w:val="hybridMultilevel"/>
    <w:tmpl w:val="FFFFFFFF"/>
    <w:lvl w:ilvl="0" w:tplc="041B0017">
      <w:start w:val="1"/>
      <w:numFmt w:val="lowerLetter"/>
      <w:lvlText w:val="%1)"/>
      <w:lvlJc w:val="left"/>
      <w:pPr>
        <w:ind w:left="1146" w:hanging="360"/>
      </w:pPr>
      <w:rPr>
        <w:rFonts w:cs="Times New Roman"/>
      </w:rPr>
    </w:lvl>
    <w:lvl w:ilvl="1" w:tplc="041B0019">
      <w:start w:val="1"/>
      <w:numFmt w:val="lowerLetter"/>
      <w:lvlText w:val="%2."/>
      <w:lvlJc w:val="left"/>
      <w:pPr>
        <w:ind w:left="1866" w:hanging="360"/>
      </w:pPr>
      <w:rPr>
        <w:rFonts w:cs="Times New Roman"/>
      </w:rPr>
    </w:lvl>
    <w:lvl w:ilvl="2" w:tplc="041B001B">
      <w:start w:val="1"/>
      <w:numFmt w:val="lowerRoman"/>
      <w:lvlText w:val="%3."/>
      <w:lvlJc w:val="right"/>
      <w:pPr>
        <w:ind w:left="2586" w:hanging="180"/>
      </w:pPr>
      <w:rPr>
        <w:rFonts w:cs="Times New Roman"/>
      </w:rPr>
    </w:lvl>
    <w:lvl w:ilvl="3" w:tplc="041B000F" w:tentative="1">
      <w:start w:val="1"/>
      <w:numFmt w:val="decimal"/>
      <w:lvlText w:val="%4."/>
      <w:lvlJc w:val="left"/>
      <w:pPr>
        <w:ind w:left="3306" w:hanging="360"/>
      </w:pPr>
      <w:rPr>
        <w:rFonts w:cs="Times New Roman"/>
      </w:rPr>
    </w:lvl>
    <w:lvl w:ilvl="4" w:tplc="041B0019" w:tentative="1">
      <w:start w:val="1"/>
      <w:numFmt w:val="lowerLetter"/>
      <w:lvlText w:val="%5."/>
      <w:lvlJc w:val="left"/>
      <w:pPr>
        <w:ind w:left="4026" w:hanging="360"/>
      </w:pPr>
      <w:rPr>
        <w:rFonts w:cs="Times New Roman"/>
      </w:rPr>
    </w:lvl>
    <w:lvl w:ilvl="5" w:tplc="041B001B" w:tentative="1">
      <w:start w:val="1"/>
      <w:numFmt w:val="lowerRoman"/>
      <w:lvlText w:val="%6."/>
      <w:lvlJc w:val="right"/>
      <w:pPr>
        <w:ind w:left="4746" w:hanging="180"/>
      </w:pPr>
      <w:rPr>
        <w:rFonts w:cs="Times New Roman"/>
      </w:rPr>
    </w:lvl>
    <w:lvl w:ilvl="6" w:tplc="041B000F" w:tentative="1">
      <w:start w:val="1"/>
      <w:numFmt w:val="decimal"/>
      <w:lvlText w:val="%7."/>
      <w:lvlJc w:val="left"/>
      <w:pPr>
        <w:ind w:left="5466" w:hanging="360"/>
      </w:pPr>
      <w:rPr>
        <w:rFonts w:cs="Times New Roman"/>
      </w:rPr>
    </w:lvl>
    <w:lvl w:ilvl="7" w:tplc="041B0019" w:tentative="1">
      <w:start w:val="1"/>
      <w:numFmt w:val="lowerLetter"/>
      <w:lvlText w:val="%8."/>
      <w:lvlJc w:val="left"/>
      <w:pPr>
        <w:ind w:left="6186" w:hanging="360"/>
      </w:pPr>
      <w:rPr>
        <w:rFonts w:cs="Times New Roman"/>
      </w:rPr>
    </w:lvl>
    <w:lvl w:ilvl="8" w:tplc="041B001B" w:tentative="1">
      <w:start w:val="1"/>
      <w:numFmt w:val="lowerRoman"/>
      <w:lvlText w:val="%9."/>
      <w:lvlJc w:val="right"/>
      <w:pPr>
        <w:ind w:left="6906" w:hanging="180"/>
      </w:pPr>
      <w:rPr>
        <w:rFonts w:cs="Times New Roman"/>
      </w:rPr>
    </w:lvl>
  </w:abstractNum>
  <w:abstractNum w:abstractNumId="49" w15:restartNumberingAfterBreak="0">
    <w:nsid w:val="18A94220"/>
    <w:multiLevelType w:val="hybridMultilevel"/>
    <w:tmpl w:val="FEA8412E"/>
    <w:lvl w:ilvl="0" w:tplc="041B000F">
      <w:start w:val="1"/>
      <w:numFmt w:val="decimal"/>
      <w:lvlText w:val="%1."/>
      <w:lvlJc w:val="left"/>
      <w:pPr>
        <w:ind w:left="1854" w:hanging="360"/>
      </w:pPr>
      <w:rPr>
        <w:rFonts w:cs="Times New Roman"/>
      </w:rPr>
    </w:lvl>
    <w:lvl w:ilvl="1" w:tplc="E4A4F5B4">
      <w:start w:val="1"/>
      <w:numFmt w:val="lowerLetter"/>
      <w:lvlText w:val="%2)"/>
      <w:lvlJc w:val="left"/>
      <w:pPr>
        <w:ind w:left="2574" w:hanging="360"/>
      </w:pPr>
      <w:rPr>
        <w:rFonts w:cs="Times New Roman" w:hint="default"/>
      </w:rPr>
    </w:lvl>
    <w:lvl w:ilvl="2" w:tplc="671407A8">
      <w:start w:val="1"/>
      <w:numFmt w:val="decimal"/>
      <w:lvlText w:val="%3."/>
      <w:lvlJc w:val="left"/>
      <w:pPr>
        <w:ind w:left="1854" w:hanging="360"/>
      </w:pPr>
      <w:rPr>
        <w:rFonts w:cs="Times New Roman" w:hint="default"/>
      </w:rPr>
    </w:lvl>
    <w:lvl w:ilvl="3" w:tplc="041B000F" w:tentative="1">
      <w:start w:val="1"/>
      <w:numFmt w:val="decimal"/>
      <w:lvlText w:val="%4."/>
      <w:lvlJc w:val="left"/>
      <w:pPr>
        <w:ind w:left="4014" w:hanging="360"/>
      </w:pPr>
      <w:rPr>
        <w:rFonts w:cs="Times New Roman"/>
      </w:rPr>
    </w:lvl>
    <w:lvl w:ilvl="4" w:tplc="041B0019" w:tentative="1">
      <w:start w:val="1"/>
      <w:numFmt w:val="lowerLetter"/>
      <w:lvlText w:val="%5."/>
      <w:lvlJc w:val="left"/>
      <w:pPr>
        <w:ind w:left="4734" w:hanging="360"/>
      </w:pPr>
      <w:rPr>
        <w:rFonts w:cs="Times New Roman"/>
      </w:rPr>
    </w:lvl>
    <w:lvl w:ilvl="5" w:tplc="041B001B" w:tentative="1">
      <w:start w:val="1"/>
      <w:numFmt w:val="lowerRoman"/>
      <w:lvlText w:val="%6."/>
      <w:lvlJc w:val="right"/>
      <w:pPr>
        <w:ind w:left="5454" w:hanging="180"/>
      </w:pPr>
      <w:rPr>
        <w:rFonts w:cs="Times New Roman"/>
      </w:rPr>
    </w:lvl>
    <w:lvl w:ilvl="6" w:tplc="041B000F" w:tentative="1">
      <w:start w:val="1"/>
      <w:numFmt w:val="decimal"/>
      <w:lvlText w:val="%7."/>
      <w:lvlJc w:val="left"/>
      <w:pPr>
        <w:ind w:left="6174" w:hanging="360"/>
      </w:pPr>
      <w:rPr>
        <w:rFonts w:cs="Times New Roman"/>
      </w:rPr>
    </w:lvl>
    <w:lvl w:ilvl="7" w:tplc="041B0019" w:tentative="1">
      <w:start w:val="1"/>
      <w:numFmt w:val="lowerLetter"/>
      <w:lvlText w:val="%8."/>
      <w:lvlJc w:val="left"/>
      <w:pPr>
        <w:ind w:left="6894" w:hanging="360"/>
      </w:pPr>
      <w:rPr>
        <w:rFonts w:cs="Times New Roman"/>
      </w:rPr>
    </w:lvl>
    <w:lvl w:ilvl="8" w:tplc="041B001B" w:tentative="1">
      <w:start w:val="1"/>
      <w:numFmt w:val="lowerRoman"/>
      <w:lvlText w:val="%9."/>
      <w:lvlJc w:val="right"/>
      <w:pPr>
        <w:ind w:left="7614" w:hanging="180"/>
      </w:pPr>
      <w:rPr>
        <w:rFonts w:cs="Times New Roman"/>
      </w:rPr>
    </w:lvl>
  </w:abstractNum>
  <w:abstractNum w:abstractNumId="50" w15:restartNumberingAfterBreak="0">
    <w:nsid w:val="18CC111A"/>
    <w:multiLevelType w:val="hybridMultilevel"/>
    <w:tmpl w:val="8EBC39C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19D652B6"/>
    <w:multiLevelType w:val="hybridMultilevel"/>
    <w:tmpl w:val="086EC9E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19DF313A"/>
    <w:multiLevelType w:val="hybridMultilevel"/>
    <w:tmpl w:val="94EA7258"/>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53" w15:restartNumberingAfterBreak="0">
    <w:nsid w:val="19F32C51"/>
    <w:multiLevelType w:val="hybridMultilevel"/>
    <w:tmpl w:val="D0E8E744"/>
    <w:lvl w:ilvl="0" w:tplc="6CF6B30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4" w15:restartNumberingAfterBreak="0">
    <w:nsid w:val="1A0B4074"/>
    <w:multiLevelType w:val="hybridMultilevel"/>
    <w:tmpl w:val="D96A690C"/>
    <w:lvl w:ilvl="0" w:tplc="490EF93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1A1832A5"/>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6" w15:restartNumberingAfterBreak="0">
    <w:nsid w:val="1A64304D"/>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7" w15:restartNumberingAfterBreak="0">
    <w:nsid w:val="1A9D2B95"/>
    <w:multiLevelType w:val="hybridMultilevel"/>
    <w:tmpl w:val="FFFFFFFF"/>
    <w:lvl w:ilvl="0" w:tplc="041B0017">
      <w:start w:val="1"/>
      <w:numFmt w:val="lowerLetter"/>
      <w:lvlText w:val="%1)"/>
      <w:lvlJc w:val="left"/>
      <w:pPr>
        <w:ind w:left="1004" w:hanging="360"/>
      </w:pPr>
      <w:rPr>
        <w:rFonts w:cs="Times New Roman"/>
      </w:rPr>
    </w:lvl>
    <w:lvl w:ilvl="1" w:tplc="041B0019">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58" w15:restartNumberingAfterBreak="0">
    <w:nsid w:val="1C5B13F0"/>
    <w:multiLevelType w:val="hybridMultilevel"/>
    <w:tmpl w:val="4AC85614"/>
    <w:lvl w:ilvl="0" w:tplc="E55821AC">
      <w:start w:val="1"/>
      <w:numFmt w:val="decimal"/>
      <w:lvlText w:val="%1)"/>
      <w:lvlJc w:val="left"/>
      <w:pPr>
        <w:ind w:left="1572" w:hanging="360"/>
      </w:pPr>
      <w:rPr>
        <w:rFonts w:cs="Times New Roman" w:hint="default"/>
      </w:rPr>
    </w:lvl>
    <w:lvl w:ilvl="1" w:tplc="041B0019" w:tentative="1">
      <w:start w:val="1"/>
      <w:numFmt w:val="lowerLetter"/>
      <w:lvlText w:val="%2."/>
      <w:lvlJc w:val="left"/>
      <w:pPr>
        <w:ind w:left="2292" w:hanging="360"/>
      </w:pPr>
      <w:rPr>
        <w:rFonts w:cs="Times New Roman"/>
      </w:rPr>
    </w:lvl>
    <w:lvl w:ilvl="2" w:tplc="041B001B" w:tentative="1">
      <w:start w:val="1"/>
      <w:numFmt w:val="lowerRoman"/>
      <w:lvlText w:val="%3."/>
      <w:lvlJc w:val="right"/>
      <w:pPr>
        <w:ind w:left="3012" w:hanging="180"/>
      </w:pPr>
      <w:rPr>
        <w:rFonts w:cs="Times New Roman"/>
      </w:rPr>
    </w:lvl>
    <w:lvl w:ilvl="3" w:tplc="041B000F" w:tentative="1">
      <w:start w:val="1"/>
      <w:numFmt w:val="decimal"/>
      <w:lvlText w:val="%4."/>
      <w:lvlJc w:val="left"/>
      <w:pPr>
        <w:ind w:left="3732" w:hanging="360"/>
      </w:pPr>
      <w:rPr>
        <w:rFonts w:cs="Times New Roman"/>
      </w:rPr>
    </w:lvl>
    <w:lvl w:ilvl="4" w:tplc="041B0019" w:tentative="1">
      <w:start w:val="1"/>
      <w:numFmt w:val="lowerLetter"/>
      <w:lvlText w:val="%5."/>
      <w:lvlJc w:val="left"/>
      <w:pPr>
        <w:ind w:left="4452" w:hanging="360"/>
      </w:pPr>
      <w:rPr>
        <w:rFonts w:cs="Times New Roman"/>
      </w:rPr>
    </w:lvl>
    <w:lvl w:ilvl="5" w:tplc="041B001B" w:tentative="1">
      <w:start w:val="1"/>
      <w:numFmt w:val="lowerRoman"/>
      <w:lvlText w:val="%6."/>
      <w:lvlJc w:val="right"/>
      <w:pPr>
        <w:ind w:left="5172" w:hanging="180"/>
      </w:pPr>
      <w:rPr>
        <w:rFonts w:cs="Times New Roman"/>
      </w:rPr>
    </w:lvl>
    <w:lvl w:ilvl="6" w:tplc="041B000F" w:tentative="1">
      <w:start w:val="1"/>
      <w:numFmt w:val="decimal"/>
      <w:lvlText w:val="%7."/>
      <w:lvlJc w:val="left"/>
      <w:pPr>
        <w:ind w:left="5892" w:hanging="360"/>
      </w:pPr>
      <w:rPr>
        <w:rFonts w:cs="Times New Roman"/>
      </w:rPr>
    </w:lvl>
    <w:lvl w:ilvl="7" w:tplc="041B0019" w:tentative="1">
      <w:start w:val="1"/>
      <w:numFmt w:val="lowerLetter"/>
      <w:lvlText w:val="%8."/>
      <w:lvlJc w:val="left"/>
      <w:pPr>
        <w:ind w:left="6612" w:hanging="360"/>
      </w:pPr>
      <w:rPr>
        <w:rFonts w:cs="Times New Roman"/>
      </w:rPr>
    </w:lvl>
    <w:lvl w:ilvl="8" w:tplc="041B001B" w:tentative="1">
      <w:start w:val="1"/>
      <w:numFmt w:val="lowerRoman"/>
      <w:lvlText w:val="%9."/>
      <w:lvlJc w:val="right"/>
      <w:pPr>
        <w:ind w:left="7332" w:hanging="180"/>
      </w:pPr>
      <w:rPr>
        <w:rFonts w:cs="Times New Roman"/>
      </w:rPr>
    </w:lvl>
  </w:abstractNum>
  <w:abstractNum w:abstractNumId="59" w15:restartNumberingAfterBreak="0">
    <w:nsid w:val="1D185600"/>
    <w:multiLevelType w:val="hybridMultilevel"/>
    <w:tmpl w:val="1FB6CC8E"/>
    <w:lvl w:ilvl="0" w:tplc="5098383E">
      <w:start w:val="1"/>
      <w:numFmt w:val="decimal"/>
      <w:lvlText w:val="(%1)"/>
      <w:lvlJc w:val="left"/>
      <w:pPr>
        <w:ind w:left="720" w:hanging="360"/>
      </w:pPr>
      <w:rPr>
        <w:rFonts w:cs="Times New Roman" w:hint="default"/>
      </w:rPr>
    </w:lvl>
    <w:lvl w:ilvl="1" w:tplc="88A6DEF2">
      <w:start w:val="1"/>
      <w:numFmt w:val="decimal"/>
      <w:lvlText w:val="(%2)"/>
      <w:lvlJc w:val="left"/>
      <w:pPr>
        <w:ind w:left="720" w:hanging="360"/>
      </w:pPr>
      <w:rPr>
        <w:rFonts w:cs="Times New Roman" w:hint="default"/>
      </w:rPr>
    </w:lvl>
    <w:lvl w:ilvl="2" w:tplc="0D8C11E2">
      <w:start w:val="1"/>
      <w:numFmt w:val="lowerLetter"/>
      <w:lvlText w:val="%3)"/>
      <w:lvlJc w:val="left"/>
      <w:pPr>
        <w:ind w:left="2340" w:hanging="360"/>
      </w:pPr>
      <w:rPr>
        <w:rFonts w:cs="Times New Roman" w:hint="default"/>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0" w15:restartNumberingAfterBreak="0">
    <w:nsid w:val="1DDA63B4"/>
    <w:multiLevelType w:val="hybridMultilevel"/>
    <w:tmpl w:val="8F3C8640"/>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61" w15:restartNumberingAfterBreak="0">
    <w:nsid w:val="1DDD65AA"/>
    <w:multiLevelType w:val="hybridMultilevel"/>
    <w:tmpl w:val="07FA494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2" w15:restartNumberingAfterBreak="0">
    <w:nsid w:val="1DF7370D"/>
    <w:multiLevelType w:val="hybridMultilevel"/>
    <w:tmpl w:val="FFFFFFFF"/>
    <w:lvl w:ilvl="0" w:tplc="041B0017">
      <w:start w:val="1"/>
      <w:numFmt w:val="lowerLetter"/>
      <w:lvlText w:val="%1)"/>
      <w:lvlJc w:val="left"/>
      <w:pPr>
        <w:ind w:left="1004" w:hanging="360"/>
      </w:pPr>
      <w:rPr>
        <w:rFonts w:cs="Times New Roman"/>
      </w:rPr>
    </w:lvl>
    <w:lvl w:ilvl="1" w:tplc="35402F80">
      <w:start w:val="1"/>
      <w:numFmt w:val="lowerLetter"/>
      <w:lvlText w:val="%2)"/>
      <w:lvlJc w:val="left"/>
      <w:pPr>
        <w:ind w:left="1724" w:hanging="360"/>
      </w:pPr>
      <w:rPr>
        <w:rFonts w:cs="Times New Roman" w:hint="default"/>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63" w15:restartNumberingAfterBreak="0">
    <w:nsid w:val="1DFB51AA"/>
    <w:multiLevelType w:val="hybridMultilevel"/>
    <w:tmpl w:val="FFFFFFFF"/>
    <w:lvl w:ilvl="0" w:tplc="525CE538">
      <w:start w:val="9"/>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4" w15:restartNumberingAfterBreak="0">
    <w:nsid w:val="1E8620A8"/>
    <w:multiLevelType w:val="hybridMultilevel"/>
    <w:tmpl w:val="871CDE84"/>
    <w:lvl w:ilvl="0" w:tplc="041B0017">
      <w:start w:val="1"/>
      <w:numFmt w:val="lowerLetter"/>
      <w:lvlText w:val="%1)"/>
      <w:lvlJc w:val="left"/>
      <w:pPr>
        <w:ind w:left="720" w:hanging="360"/>
      </w:pPr>
      <w:rPr>
        <w:rFonts w:cs="Times New Roman"/>
      </w:rPr>
    </w:lvl>
    <w:lvl w:ilvl="1" w:tplc="041B0017">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5" w15:restartNumberingAfterBreak="0">
    <w:nsid w:val="1EEA3431"/>
    <w:multiLevelType w:val="hybridMultilevel"/>
    <w:tmpl w:val="FFFFFFFF"/>
    <w:lvl w:ilvl="0" w:tplc="CFA6CF82">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6" w15:restartNumberingAfterBreak="0">
    <w:nsid w:val="1F983E22"/>
    <w:multiLevelType w:val="hybridMultilevel"/>
    <w:tmpl w:val="FFFFFFFF"/>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7" w15:restartNumberingAfterBreak="0">
    <w:nsid w:val="218D5B34"/>
    <w:multiLevelType w:val="hybridMultilevel"/>
    <w:tmpl w:val="FFFFFFFF"/>
    <w:lvl w:ilvl="0" w:tplc="5098383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8" w15:restartNumberingAfterBreak="0">
    <w:nsid w:val="221B272C"/>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69" w15:restartNumberingAfterBreak="0">
    <w:nsid w:val="22914B12"/>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0" w15:restartNumberingAfterBreak="0">
    <w:nsid w:val="22C52654"/>
    <w:multiLevelType w:val="hybridMultilevel"/>
    <w:tmpl w:val="FFFFFFFF"/>
    <w:lvl w:ilvl="0" w:tplc="041B000F">
      <w:start w:val="1"/>
      <w:numFmt w:val="decimal"/>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71" w15:restartNumberingAfterBreak="0">
    <w:nsid w:val="22D44E02"/>
    <w:multiLevelType w:val="hybridMultilevel"/>
    <w:tmpl w:val="FFFFFFFF"/>
    <w:lvl w:ilvl="0" w:tplc="8F82E8D8">
      <w:start w:val="1"/>
      <w:numFmt w:val="decimal"/>
      <w:lvlText w:val="(%1)"/>
      <w:lvlJc w:val="left"/>
      <w:pPr>
        <w:ind w:left="720" w:hanging="360"/>
      </w:pPr>
      <w:rPr>
        <w:rFonts w:cs="Times New Roman" w:hint="default"/>
      </w:rPr>
    </w:lvl>
    <w:lvl w:ilvl="1" w:tplc="B0424A38">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2" w15:restartNumberingAfterBreak="0">
    <w:nsid w:val="25A61625"/>
    <w:multiLevelType w:val="hybridMultilevel"/>
    <w:tmpl w:val="FFFFFFFF"/>
    <w:lvl w:ilvl="0" w:tplc="041B0017">
      <w:start w:val="1"/>
      <w:numFmt w:val="lowerLetter"/>
      <w:lvlText w:val="%1)"/>
      <w:lvlJc w:val="left"/>
      <w:pPr>
        <w:ind w:left="1572" w:hanging="360"/>
      </w:pPr>
      <w:rPr>
        <w:rFonts w:cs="Times New Roman"/>
      </w:rPr>
    </w:lvl>
    <w:lvl w:ilvl="1" w:tplc="041B0017">
      <w:start w:val="1"/>
      <w:numFmt w:val="lowerLetter"/>
      <w:lvlText w:val="%2)"/>
      <w:lvlJc w:val="left"/>
      <w:pPr>
        <w:ind w:left="2292" w:hanging="360"/>
      </w:pPr>
      <w:rPr>
        <w:rFonts w:cs="Times New Roman"/>
      </w:rPr>
    </w:lvl>
    <w:lvl w:ilvl="2" w:tplc="041B001B" w:tentative="1">
      <w:start w:val="1"/>
      <w:numFmt w:val="lowerRoman"/>
      <w:lvlText w:val="%3."/>
      <w:lvlJc w:val="right"/>
      <w:pPr>
        <w:ind w:left="3012" w:hanging="180"/>
      </w:pPr>
      <w:rPr>
        <w:rFonts w:cs="Times New Roman"/>
      </w:rPr>
    </w:lvl>
    <w:lvl w:ilvl="3" w:tplc="041B000F" w:tentative="1">
      <w:start w:val="1"/>
      <w:numFmt w:val="decimal"/>
      <w:lvlText w:val="%4."/>
      <w:lvlJc w:val="left"/>
      <w:pPr>
        <w:ind w:left="3732" w:hanging="360"/>
      </w:pPr>
      <w:rPr>
        <w:rFonts w:cs="Times New Roman"/>
      </w:rPr>
    </w:lvl>
    <w:lvl w:ilvl="4" w:tplc="041B0019" w:tentative="1">
      <w:start w:val="1"/>
      <w:numFmt w:val="lowerLetter"/>
      <w:lvlText w:val="%5."/>
      <w:lvlJc w:val="left"/>
      <w:pPr>
        <w:ind w:left="4452" w:hanging="360"/>
      </w:pPr>
      <w:rPr>
        <w:rFonts w:cs="Times New Roman"/>
      </w:rPr>
    </w:lvl>
    <w:lvl w:ilvl="5" w:tplc="041B001B" w:tentative="1">
      <w:start w:val="1"/>
      <w:numFmt w:val="lowerRoman"/>
      <w:lvlText w:val="%6."/>
      <w:lvlJc w:val="right"/>
      <w:pPr>
        <w:ind w:left="5172" w:hanging="180"/>
      </w:pPr>
      <w:rPr>
        <w:rFonts w:cs="Times New Roman"/>
      </w:rPr>
    </w:lvl>
    <w:lvl w:ilvl="6" w:tplc="041B000F" w:tentative="1">
      <w:start w:val="1"/>
      <w:numFmt w:val="decimal"/>
      <w:lvlText w:val="%7."/>
      <w:lvlJc w:val="left"/>
      <w:pPr>
        <w:ind w:left="5892" w:hanging="360"/>
      </w:pPr>
      <w:rPr>
        <w:rFonts w:cs="Times New Roman"/>
      </w:rPr>
    </w:lvl>
    <w:lvl w:ilvl="7" w:tplc="041B0019" w:tentative="1">
      <w:start w:val="1"/>
      <w:numFmt w:val="lowerLetter"/>
      <w:lvlText w:val="%8."/>
      <w:lvlJc w:val="left"/>
      <w:pPr>
        <w:ind w:left="6612" w:hanging="360"/>
      </w:pPr>
      <w:rPr>
        <w:rFonts w:cs="Times New Roman"/>
      </w:rPr>
    </w:lvl>
    <w:lvl w:ilvl="8" w:tplc="041B001B" w:tentative="1">
      <w:start w:val="1"/>
      <w:numFmt w:val="lowerRoman"/>
      <w:lvlText w:val="%9."/>
      <w:lvlJc w:val="right"/>
      <w:pPr>
        <w:ind w:left="7332" w:hanging="180"/>
      </w:pPr>
      <w:rPr>
        <w:rFonts w:cs="Times New Roman"/>
      </w:rPr>
    </w:lvl>
  </w:abstractNum>
  <w:abstractNum w:abstractNumId="73" w15:restartNumberingAfterBreak="0">
    <w:nsid w:val="25CD5564"/>
    <w:multiLevelType w:val="hybridMultilevel"/>
    <w:tmpl w:val="FFFFFFFF"/>
    <w:lvl w:ilvl="0" w:tplc="D9B2306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4" w15:restartNumberingAfterBreak="0">
    <w:nsid w:val="285F01B9"/>
    <w:multiLevelType w:val="hybridMultilevel"/>
    <w:tmpl w:val="FFFFFFFF"/>
    <w:lvl w:ilvl="0" w:tplc="5098383E">
      <w:start w:val="1"/>
      <w:numFmt w:val="decimal"/>
      <w:lvlText w:val="(%1)"/>
      <w:lvlJc w:val="left"/>
      <w:pPr>
        <w:ind w:left="1079" w:hanging="360"/>
      </w:pPr>
      <w:rPr>
        <w:rFonts w:cs="Times New Roman" w:hint="default"/>
      </w:rPr>
    </w:lvl>
    <w:lvl w:ilvl="1" w:tplc="041B0019" w:tentative="1">
      <w:start w:val="1"/>
      <w:numFmt w:val="lowerLetter"/>
      <w:lvlText w:val="%2."/>
      <w:lvlJc w:val="left"/>
      <w:pPr>
        <w:ind w:left="1799" w:hanging="360"/>
      </w:pPr>
      <w:rPr>
        <w:rFonts w:cs="Times New Roman"/>
      </w:rPr>
    </w:lvl>
    <w:lvl w:ilvl="2" w:tplc="041B001B" w:tentative="1">
      <w:start w:val="1"/>
      <w:numFmt w:val="lowerRoman"/>
      <w:lvlText w:val="%3."/>
      <w:lvlJc w:val="right"/>
      <w:pPr>
        <w:ind w:left="2519" w:hanging="180"/>
      </w:pPr>
      <w:rPr>
        <w:rFonts w:cs="Times New Roman"/>
      </w:rPr>
    </w:lvl>
    <w:lvl w:ilvl="3" w:tplc="041B000F" w:tentative="1">
      <w:start w:val="1"/>
      <w:numFmt w:val="decimal"/>
      <w:lvlText w:val="%4."/>
      <w:lvlJc w:val="left"/>
      <w:pPr>
        <w:ind w:left="3239" w:hanging="360"/>
      </w:pPr>
      <w:rPr>
        <w:rFonts w:cs="Times New Roman"/>
      </w:rPr>
    </w:lvl>
    <w:lvl w:ilvl="4" w:tplc="041B0019" w:tentative="1">
      <w:start w:val="1"/>
      <w:numFmt w:val="lowerLetter"/>
      <w:lvlText w:val="%5."/>
      <w:lvlJc w:val="left"/>
      <w:pPr>
        <w:ind w:left="3959" w:hanging="360"/>
      </w:pPr>
      <w:rPr>
        <w:rFonts w:cs="Times New Roman"/>
      </w:rPr>
    </w:lvl>
    <w:lvl w:ilvl="5" w:tplc="041B001B" w:tentative="1">
      <w:start w:val="1"/>
      <w:numFmt w:val="lowerRoman"/>
      <w:lvlText w:val="%6."/>
      <w:lvlJc w:val="right"/>
      <w:pPr>
        <w:ind w:left="4679" w:hanging="180"/>
      </w:pPr>
      <w:rPr>
        <w:rFonts w:cs="Times New Roman"/>
      </w:rPr>
    </w:lvl>
    <w:lvl w:ilvl="6" w:tplc="041B000F" w:tentative="1">
      <w:start w:val="1"/>
      <w:numFmt w:val="decimal"/>
      <w:lvlText w:val="%7."/>
      <w:lvlJc w:val="left"/>
      <w:pPr>
        <w:ind w:left="5399" w:hanging="360"/>
      </w:pPr>
      <w:rPr>
        <w:rFonts w:cs="Times New Roman"/>
      </w:rPr>
    </w:lvl>
    <w:lvl w:ilvl="7" w:tplc="041B0019" w:tentative="1">
      <w:start w:val="1"/>
      <w:numFmt w:val="lowerLetter"/>
      <w:lvlText w:val="%8."/>
      <w:lvlJc w:val="left"/>
      <w:pPr>
        <w:ind w:left="6119" w:hanging="360"/>
      </w:pPr>
      <w:rPr>
        <w:rFonts w:cs="Times New Roman"/>
      </w:rPr>
    </w:lvl>
    <w:lvl w:ilvl="8" w:tplc="041B001B" w:tentative="1">
      <w:start w:val="1"/>
      <w:numFmt w:val="lowerRoman"/>
      <w:lvlText w:val="%9."/>
      <w:lvlJc w:val="right"/>
      <w:pPr>
        <w:ind w:left="6839" w:hanging="180"/>
      </w:pPr>
      <w:rPr>
        <w:rFonts w:cs="Times New Roman"/>
      </w:rPr>
    </w:lvl>
  </w:abstractNum>
  <w:abstractNum w:abstractNumId="75" w15:restartNumberingAfterBreak="0">
    <w:nsid w:val="29B71A1F"/>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6" w15:restartNumberingAfterBreak="0">
    <w:nsid w:val="2B0B772C"/>
    <w:multiLevelType w:val="hybridMultilevel"/>
    <w:tmpl w:val="BA249EEA"/>
    <w:lvl w:ilvl="0" w:tplc="89D09056">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7" w15:restartNumberingAfterBreak="0">
    <w:nsid w:val="2B145D88"/>
    <w:multiLevelType w:val="hybridMultilevel"/>
    <w:tmpl w:val="DDEC5334"/>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8" w15:restartNumberingAfterBreak="0">
    <w:nsid w:val="2B3E29BD"/>
    <w:multiLevelType w:val="hybridMultilevel"/>
    <w:tmpl w:val="FFFFFFFF"/>
    <w:lvl w:ilvl="0" w:tplc="2D80DDD2">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9" w15:restartNumberingAfterBreak="0">
    <w:nsid w:val="2B657A82"/>
    <w:multiLevelType w:val="hybridMultilevel"/>
    <w:tmpl w:val="AB485F3C"/>
    <w:lvl w:ilvl="0" w:tplc="041B0017">
      <w:start w:val="1"/>
      <w:numFmt w:val="lowerLetter"/>
      <w:lvlText w:val="%1)"/>
      <w:lvlJc w:val="left"/>
      <w:pPr>
        <w:ind w:left="1440" w:hanging="360"/>
      </w:pPr>
      <w:rPr>
        <w:rFonts w:cs="Times New Roman"/>
      </w:rPr>
    </w:lvl>
    <w:lvl w:ilvl="1" w:tplc="041B0017">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80" w15:restartNumberingAfterBreak="0">
    <w:nsid w:val="2B701CFF"/>
    <w:multiLevelType w:val="hybridMultilevel"/>
    <w:tmpl w:val="5088C89E"/>
    <w:lvl w:ilvl="0" w:tplc="BAAE170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1" w15:restartNumberingAfterBreak="0">
    <w:nsid w:val="2CB14812"/>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2" w15:restartNumberingAfterBreak="0">
    <w:nsid w:val="2E00611C"/>
    <w:multiLevelType w:val="hybridMultilevel"/>
    <w:tmpl w:val="FFFFFFFF"/>
    <w:lvl w:ilvl="0" w:tplc="041B0017">
      <w:start w:val="1"/>
      <w:numFmt w:val="lowerLetter"/>
      <w:lvlText w:val="%1)"/>
      <w:lvlJc w:val="left"/>
      <w:pPr>
        <w:ind w:left="720" w:hanging="360"/>
      </w:pPr>
      <w:rPr>
        <w:rFonts w:cs="Times New Roman"/>
      </w:rPr>
    </w:lvl>
    <w:lvl w:ilvl="1" w:tplc="041B000F">
      <w:start w:val="1"/>
      <w:numFmt w:val="decimal"/>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3" w15:restartNumberingAfterBreak="0">
    <w:nsid w:val="2E217674"/>
    <w:multiLevelType w:val="hybridMultilevel"/>
    <w:tmpl w:val="FFFFFFFF"/>
    <w:lvl w:ilvl="0" w:tplc="041B0017">
      <w:start w:val="1"/>
      <w:numFmt w:val="lowerLetter"/>
      <w:lvlText w:val="%1)"/>
      <w:lvlJc w:val="left"/>
      <w:pPr>
        <w:ind w:left="1004" w:hanging="360"/>
      </w:pPr>
      <w:rPr>
        <w:rFonts w:cs="Times New Roman"/>
      </w:rPr>
    </w:lvl>
    <w:lvl w:ilvl="1" w:tplc="240E6FCE">
      <w:start w:val="1"/>
      <w:numFmt w:val="lowerLetter"/>
      <w:lvlText w:val="%2)"/>
      <w:lvlJc w:val="left"/>
      <w:pPr>
        <w:ind w:left="1724" w:hanging="360"/>
      </w:pPr>
      <w:rPr>
        <w:rFonts w:cs="Times New Roman" w:hint="default"/>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84" w15:restartNumberingAfterBreak="0">
    <w:nsid w:val="2E867F03"/>
    <w:multiLevelType w:val="hybridMultilevel"/>
    <w:tmpl w:val="FFFFFFFF"/>
    <w:lvl w:ilvl="0" w:tplc="ADF04452">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5" w15:restartNumberingAfterBreak="0">
    <w:nsid w:val="2ED734AC"/>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7">
      <w:start w:val="1"/>
      <w:numFmt w:val="lowerLetter"/>
      <w:lvlText w:val="%3)"/>
      <w:lvlJc w:val="left"/>
      <w:pPr>
        <w:ind w:left="720" w:hanging="36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86" w15:restartNumberingAfterBreak="0">
    <w:nsid w:val="2F9654D1"/>
    <w:multiLevelType w:val="hybridMultilevel"/>
    <w:tmpl w:val="54EAEF38"/>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7" w15:restartNumberingAfterBreak="0">
    <w:nsid w:val="30BE1FFE"/>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8" w15:restartNumberingAfterBreak="0">
    <w:nsid w:val="32791314"/>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89" w15:restartNumberingAfterBreak="0">
    <w:nsid w:val="329664EE"/>
    <w:multiLevelType w:val="hybridMultilevel"/>
    <w:tmpl w:val="FFFFFFFF"/>
    <w:lvl w:ilvl="0" w:tplc="C8EEF284">
      <w:start w:val="1"/>
      <w:numFmt w:val="decimal"/>
      <w:lvlText w:val="(%1)"/>
      <w:lvlJc w:val="left"/>
      <w:pPr>
        <w:ind w:left="720" w:hanging="360"/>
      </w:pPr>
      <w:rPr>
        <w:rFonts w:cs="Times New Roman" w:hint="default"/>
      </w:rPr>
    </w:lvl>
    <w:lvl w:ilvl="1" w:tplc="06A65E1E">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0" w15:restartNumberingAfterBreak="0">
    <w:nsid w:val="33323F93"/>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1" w15:restartNumberingAfterBreak="0">
    <w:nsid w:val="33336D57"/>
    <w:multiLevelType w:val="hybridMultilevel"/>
    <w:tmpl w:val="FFFFFFFF"/>
    <w:lvl w:ilvl="0" w:tplc="D9CA968E">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2" w15:restartNumberingAfterBreak="0">
    <w:nsid w:val="338C4DE6"/>
    <w:multiLevelType w:val="hybridMultilevel"/>
    <w:tmpl w:val="FFFFFFFF"/>
    <w:lvl w:ilvl="0" w:tplc="B940643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3" w15:restartNumberingAfterBreak="0">
    <w:nsid w:val="350D6081"/>
    <w:multiLevelType w:val="hybridMultilevel"/>
    <w:tmpl w:val="9D1E1C7C"/>
    <w:lvl w:ilvl="0" w:tplc="0E645E3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4" w15:restartNumberingAfterBreak="0">
    <w:nsid w:val="350D77F7"/>
    <w:multiLevelType w:val="hybridMultilevel"/>
    <w:tmpl w:val="2CD40B64"/>
    <w:lvl w:ilvl="0" w:tplc="2BDCF4E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5" w15:restartNumberingAfterBreak="0">
    <w:nsid w:val="358732A2"/>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6" w15:restartNumberingAfterBreak="0">
    <w:nsid w:val="358975D7"/>
    <w:multiLevelType w:val="hybridMultilevel"/>
    <w:tmpl w:val="FFFFFFFF"/>
    <w:lvl w:ilvl="0" w:tplc="041B0017">
      <w:start w:val="1"/>
      <w:numFmt w:val="lowerLetter"/>
      <w:lvlText w:val="%1)"/>
      <w:lvlJc w:val="left"/>
      <w:pPr>
        <w:ind w:left="1724" w:hanging="360"/>
      </w:pPr>
      <w:rPr>
        <w:rFonts w:cs="Times New Roman"/>
      </w:rPr>
    </w:lvl>
    <w:lvl w:ilvl="1" w:tplc="041B0019" w:tentative="1">
      <w:start w:val="1"/>
      <w:numFmt w:val="lowerLetter"/>
      <w:lvlText w:val="%2."/>
      <w:lvlJc w:val="left"/>
      <w:pPr>
        <w:ind w:left="2444" w:hanging="360"/>
      </w:pPr>
      <w:rPr>
        <w:rFonts w:cs="Times New Roman"/>
      </w:rPr>
    </w:lvl>
    <w:lvl w:ilvl="2" w:tplc="041B001B" w:tentative="1">
      <w:start w:val="1"/>
      <w:numFmt w:val="lowerRoman"/>
      <w:lvlText w:val="%3."/>
      <w:lvlJc w:val="right"/>
      <w:pPr>
        <w:ind w:left="3164" w:hanging="180"/>
      </w:pPr>
      <w:rPr>
        <w:rFonts w:cs="Times New Roman"/>
      </w:rPr>
    </w:lvl>
    <w:lvl w:ilvl="3" w:tplc="041B000F" w:tentative="1">
      <w:start w:val="1"/>
      <w:numFmt w:val="decimal"/>
      <w:lvlText w:val="%4."/>
      <w:lvlJc w:val="left"/>
      <w:pPr>
        <w:ind w:left="3884" w:hanging="360"/>
      </w:pPr>
      <w:rPr>
        <w:rFonts w:cs="Times New Roman"/>
      </w:rPr>
    </w:lvl>
    <w:lvl w:ilvl="4" w:tplc="041B0019" w:tentative="1">
      <w:start w:val="1"/>
      <w:numFmt w:val="lowerLetter"/>
      <w:lvlText w:val="%5."/>
      <w:lvlJc w:val="left"/>
      <w:pPr>
        <w:ind w:left="4604" w:hanging="360"/>
      </w:pPr>
      <w:rPr>
        <w:rFonts w:cs="Times New Roman"/>
      </w:rPr>
    </w:lvl>
    <w:lvl w:ilvl="5" w:tplc="041B001B" w:tentative="1">
      <w:start w:val="1"/>
      <w:numFmt w:val="lowerRoman"/>
      <w:lvlText w:val="%6."/>
      <w:lvlJc w:val="right"/>
      <w:pPr>
        <w:ind w:left="5324" w:hanging="180"/>
      </w:pPr>
      <w:rPr>
        <w:rFonts w:cs="Times New Roman"/>
      </w:rPr>
    </w:lvl>
    <w:lvl w:ilvl="6" w:tplc="041B000F" w:tentative="1">
      <w:start w:val="1"/>
      <w:numFmt w:val="decimal"/>
      <w:lvlText w:val="%7."/>
      <w:lvlJc w:val="left"/>
      <w:pPr>
        <w:ind w:left="6044" w:hanging="360"/>
      </w:pPr>
      <w:rPr>
        <w:rFonts w:cs="Times New Roman"/>
      </w:rPr>
    </w:lvl>
    <w:lvl w:ilvl="7" w:tplc="041B0019" w:tentative="1">
      <w:start w:val="1"/>
      <w:numFmt w:val="lowerLetter"/>
      <w:lvlText w:val="%8."/>
      <w:lvlJc w:val="left"/>
      <w:pPr>
        <w:ind w:left="6764" w:hanging="360"/>
      </w:pPr>
      <w:rPr>
        <w:rFonts w:cs="Times New Roman"/>
      </w:rPr>
    </w:lvl>
    <w:lvl w:ilvl="8" w:tplc="041B001B" w:tentative="1">
      <w:start w:val="1"/>
      <w:numFmt w:val="lowerRoman"/>
      <w:lvlText w:val="%9."/>
      <w:lvlJc w:val="right"/>
      <w:pPr>
        <w:ind w:left="7484" w:hanging="180"/>
      </w:pPr>
      <w:rPr>
        <w:rFonts w:cs="Times New Roman"/>
      </w:rPr>
    </w:lvl>
  </w:abstractNum>
  <w:abstractNum w:abstractNumId="97" w15:restartNumberingAfterBreak="0">
    <w:nsid w:val="359E263A"/>
    <w:multiLevelType w:val="hybridMultilevel"/>
    <w:tmpl w:val="FFFFFFFF"/>
    <w:lvl w:ilvl="0" w:tplc="276CD82A">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8" w15:restartNumberingAfterBreak="0">
    <w:nsid w:val="35AC4F7C"/>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9" w15:restartNumberingAfterBreak="0">
    <w:nsid w:val="35D01FB2"/>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0" w15:restartNumberingAfterBreak="0">
    <w:nsid w:val="35D02987"/>
    <w:multiLevelType w:val="hybridMultilevel"/>
    <w:tmpl w:val="FFFFFFFF"/>
    <w:lvl w:ilvl="0" w:tplc="041B000F">
      <w:start w:val="1"/>
      <w:numFmt w:val="decimal"/>
      <w:lvlText w:val="%1."/>
      <w:lvlJc w:val="left"/>
      <w:pPr>
        <w:ind w:left="720" w:hanging="360"/>
      </w:pPr>
      <w:rPr>
        <w:rFonts w:cs="Times New Roman"/>
      </w:rPr>
    </w:lvl>
    <w:lvl w:ilvl="1" w:tplc="041B000F">
      <w:start w:val="1"/>
      <w:numFmt w:val="decimal"/>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1" w15:restartNumberingAfterBreak="0">
    <w:nsid w:val="35EE32CF"/>
    <w:multiLevelType w:val="hybridMultilevel"/>
    <w:tmpl w:val="FFFFFFFF"/>
    <w:lvl w:ilvl="0" w:tplc="1F22AE8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2" w15:restartNumberingAfterBreak="0">
    <w:nsid w:val="36E70D05"/>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03" w15:restartNumberingAfterBreak="0">
    <w:nsid w:val="379D3743"/>
    <w:multiLevelType w:val="hybridMultilevel"/>
    <w:tmpl w:val="FFFFFFFF"/>
    <w:lvl w:ilvl="0" w:tplc="605406F0">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4" w15:restartNumberingAfterBreak="0">
    <w:nsid w:val="38AA0614"/>
    <w:multiLevelType w:val="hybridMultilevel"/>
    <w:tmpl w:val="FFFFFFFF"/>
    <w:lvl w:ilvl="0" w:tplc="4544CD52">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5" w15:restartNumberingAfterBreak="0">
    <w:nsid w:val="38FC65DC"/>
    <w:multiLevelType w:val="hybridMultilevel"/>
    <w:tmpl w:val="FFFFFFFF"/>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6" w15:restartNumberingAfterBreak="0">
    <w:nsid w:val="3B502D56"/>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7" w15:restartNumberingAfterBreak="0">
    <w:nsid w:val="3C001CCB"/>
    <w:multiLevelType w:val="hybridMultilevel"/>
    <w:tmpl w:val="FFFFFFFF"/>
    <w:lvl w:ilvl="0" w:tplc="A4CA66BA">
      <w:start w:val="1"/>
      <w:numFmt w:val="decimal"/>
      <w:lvlText w:val="(%1)"/>
      <w:lvlJc w:val="left"/>
      <w:pPr>
        <w:ind w:left="720" w:hanging="360"/>
      </w:pPr>
      <w:rPr>
        <w:rFonts w:cs="Times New Roman" w:hint="default"/>
      </w:rPr>
    </w:lvl>
    <w:lvl w:ilvl="1" w:tplc="B6508E5E">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8" w15:restartNumberingAfterBreak="0">
    <w:nsid w:val="3C745E37"/>
    <w:multiLevelType w:val="hybridMultilevel"/>
    <w:tmpl w:val="FFFFFFFF"/>
    <w:lvl w:ilvl="0" w:tplc="F39406F6">
      <w:start w:val="1"/>
      <w:numFmt w:val="lowerLetter"/>
      <w:lvlText w:val="%1)"/>
      <w:lvlJc w:val="left"/>
      <w:pPr>
        <w:ind w:left="1724"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9" w15:restartNumberingAfterBreak="0">
    <w:nsid w:val="3C831AC7"/>
    <w:multiLevelType w:val="hybridMultilevel"/>
    <w:tmpl w:val="FFFFFFFF"/>
    <w:lvl w:ilvl="0" w:tplc="041B000F">
      <w:start w:val="1"/>
      <w:numFmt w:val="decimal"/>
      <w:lvlText w:val="%1."/>
      <w:lvlJc w:val="left"/>
      <w:pPr>
        <w:ind w:left="1429" w:hanging="360"/>
      </w:pPr>
      <w:rPr>
        <w:rFonts w:cs="Times New Roman"/>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110" w15:restartNumberingAfterBreak="0">
    <w:nsid w:val="3F9328E2"/>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7">
      <w:start w:val="1"/>
      <w:numFmt w:val="lowerLetter"/>
      <w:lvlText w:val="%3)"/>
      <w:lvlJc w:val="left"/>
      <w:pPr>
        <w:ind w:left="720" w:hanging="36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11" w15:restartNumberingAfterBreak="0">
    <w:nsid w:val="40EF4A84"/>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12" w15:restartNumberingAfterBreak="0">
    <w:nsid w:val="43926E5A"/>
    <w:multiLevelType w:val="hybridMultilevel"/>
    <w:tmpl w:val="A0160E2A"/>
    <w:lvl w:ilvl="0" w:tplc="7C82F57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3" w15:restartNumberingAfterBreak="0">
    <w:nsid w:val="44D904ED"/>
    <w:multiLevelType w:val="hybridMultilevel"/>
    <w:tmpl w:val="FFFFFFFF"/>
    <w:lvl w:ilvl="0" w:tplc="041B000F">
      <w:start w:val="1"/>
      <w:numFmt w:val="decimal"/>
      <w:lvlText w:val="%1."/>
      <w:lvlJc w:val="left"/>
      <w:pPr>
        <w:ind w:left="2280" w:hanging="360"/>
      </w:pPr>
      <w:rPr>
        <w:rFonts w:cs="Times New Roman"/>
      </w:rPr>
    </w:lvl>
    <w:lvl w:ilvl="1" w:tplc="041B0019" w:tentative="1">
      <w:start w:val="1"/>
      <w:numFmt w:val="lowerLetter"/>
      <w:lvlText w:val="%2."/>
      <w:lvlJc w:val="left"/>
      <w:pPr>
        <w:ind w:left="3000" w:hanging="360"/>
      </w:pPr>
      <w:rPr>
        <w:rFonts w:cs="Times New Roman"/>
      </w:rPr>
    </w:lvl>
    <w:lvl w:ilvl="2" w:tplc="041B001B" w:tentative="1">
      <w:start w:val="1"/>
      <w:numFmt w:val="lowerRoman"/>
      <w:lvlText w:val="%3."/>
      <w:lvlJc w:val="right"/>
      <w:pPr>
        <w:ind w:left="3720" w:hanging="180"/>
      </w:pPr>
      <w:rPr>
        <w:rFonts w:cs="Times New Roman"/>
      </w:rPr>
    </w:lvl>
    <w:lvl w:ilvl="3" w:tplc="041B000F" w:tentative="1">
      <w:start w:val="1"/>
      <w:numFmt w:val="decimal"/>
      <w:lvlText w:val="%4."/>
      <w:lvlJc w:val="left"/>
      <w:pPr>
        <w:ind w:left="4440" w:hanging="360"/>
      </w:pPr>
      <w:rPr>
        <w:rFonts w:cs="Times New Roman"/>
      </w:rPr>
    </w:lvl>
    <w:lvl w:ilvl="4" w:tplc="041B0019" w:tentative="1">
      <w:start w:val="1"/>
      <w:numFmt w:val="lowerLetter"/>
      <w:lvlText w:val="%5."/>
      <w:lvlJc w:val="left"/>
      <w:pPr>
        <w:ind w:left="5160" w:hanging="360"/>
      </w:pPr>
      <w:rPr>
        <w:rFonts w:cs="Times New Roman"/>
      </w:rPr>
    </w:lvl>
    <w:lvl w:ilvl="5" w:tplc="041B001B" w:tentative="1">
      <w:start w:val="1"/>
      <w:numFmt w:val="lowerRoman"/>
      <w:lvlText w:val="%6."/>
      <w:lvlJc w:val="right"/>
      <w:pPr>
        <w:ind w:left="5880" w:hanging="180"/>
      </w:pPr>
      <w:rPr>
        <w:rFonts w:cs="Times New Roman"/>
      </w:rPr>
    </w:lvl>
    <w:lvl w:ilvl="6" w:tplc="041B000F" w:tentative="1">
      <w:start w:val="1"/>
      <w:numFmt w:val="decimal"/>
      <w:lvlText w:val="%7."/>
      <w:lvlJc w:val="left"/>
      <w:pPr>
        <w:ind w:left="6600" w:hanging="360"/>
      </w:pPr>
      <w:rPr>
        <w:rFonts w:cs="Times New Roman"/>
      </w:rPr>
    </w:lvl>
    <w:lvl w:ilvl="7" w:tplc="041B0019" w:tentative="1">
      <w:start w:val="1"/>
      <w:numFmt w:val="lowerLetter"/>
      <w:lvlText w:val="%8."/>
      <w:lvlJc w:val="left"/>
      <w:pPr>
        <w:ind w:left="7320" w:hanging="360"/>
      </w:pPr>
      <w:rPr>
        <w:rFonts w:cs="Times New Roman"/>
      </w:rPr>
    </w:lvl>
    <w:lvl w:ilvl="8" w:tplc="041B001B" w:tentative="1">
      <w:start w:val="1"/>
      <w:numFmt w:val="lowerRoman"/>
      <w:lvlText w:val="%9."/>
      <w:lvlJc w:val="right"/>
      <w:pPr>
        <w:ind w:left="8040" w:hanging="180"/>
      </w:pPr>
      <w:rPr>
        <w:rFonts w:cs="Times New Roman"/>
      </w:rPr>
    </w:lvl>
  </w:abstractNum>
  <w:abstractNum w:abstractNumId="114" w15:restartNumberingAfterBreak="0">
    <w:nsid w:val="45E2419D"/>
    <w:multiLevelType w:val="hybridMultilevel"/>
    <w:tmpl w:val="B5CA83D8"/>
    <w:lvl w:ilvl="0" w:tplc="5098383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5" w15:restartNumberingAfterBreak="0">
    <w:nsid w:val="46FE449B"/>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6" w15:restartNumberingAfterBreak="0">
    <w:nsid w:val="48605735"/>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7" w15:restartNumberingAfterBreak="0">
    <w:nsid w:val="49AA44FB"/>
    <w:multiLevelType w:val="hybridMultilevel"/>
    <w:tmpl w:val="FFFFFFFF"/>
    <w:lvl w:ilvl="0" w:tplc="3EDE3452">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8" w15:restartNumberingAfterBreak="0">
    <w:nsid w:val="4A4174C7"/>
    <w:multiLevelType w:val="hybridMultilevel"/>
    <w:tmpl w:val="FFFFFFFF"/>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9" w15:restartNumberingAfterBreak="0">
    <w:nsid w:val="4AE622B8"/>
    <w:multiLevelType w:val="hybridMultilevel"/>
    <w:tmpl w:val="FFFFFFFF"/>
    <w:lvl w:ilvl="0" w:tplc="041B000F">
      <w:start w:val="1"/>
      <w:numFmt w:val="decimal"/>
      <w:lvlText w:val="%1."/>
      <w:lvlJc w:val="left"/>
      <w:pPr>
        <w:ind w:left="1429" w:hanging="360"/>
      </w:pPr>
      <w:rPr>
        <w:rFonts w:cs="Times New Roman"/>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120" w15:restartNumberingAfterBreak="0">
    <w:nsid w:val="4BE25B62"/>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1" w15:restartNumberingAfterBreak="0">
    <w:nsid w:val="4BE971C9"/>
    <w:multiLevelType w:val="hybridMultilevel"/>
    <w:tmpl w:val="FFFFFFFF"/>
    <w:lvl w:ilvl="0" w:tplc="2C866BD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2" w15:restartNumberingAfterBreak="0">
    <w:nsid w:val="4C4B2E36"/>
    <w:multiLevelType w:val="hybridMultilevel"/>
    <w:tmpl w:val="3FD658AC"/>
    <w:lvl w:ilvl="0" w:tplc="8FCAC9E0">
      <w:start w:val="1"/>
      <w:numFmt w:val="decimal"/>
      <w:lvlText w:val="(%1)"/>
      <w:lvlJc w:val="left"/>
      <w:pPr>
        <w:ind w:left="720" w:hanging="360"/>
      </w:pPr>
      <w:rPr>
        <w:rFonts w:cs="Times New Roman" w:hint="default"/>
      </w:rPr>
    </w:lvl>
    <w:lvl w:ilvl="1" w:tplc="584846BC">
      <w:start w:val="1"/>
      <w:numFmt w:val="lowerLetter"/>
      <w:lvlText w:val="%2)"/>
      <w:lvlJc w:val="left"/>
      <w:pPr>
        <w:ind w:left="1440" w:hanging="360"/>
      </w:pPr>
      <w:rPr>
        <w:rFonts w:cs="Times New Roman" w:hint="default"/>
      </w:rPr>
    </w:lvl>
    <w:lvl w:ilvl="2" w:tplc="214CA3A2">
      <w:start w:val="1"/>
      <w:numFmt w:val="decimal"/>
      <w:lvlText w:val="%3."/>
      <w:lvlJc w:val="left"/>
      <w:pPr>
        <w:ind w:left="2340" w:hanging="360"/>
      </w:pPr>
      <w:rPr>
        <w:rFonts w:cs="Times New Roman" w:hint="default"/>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3" w15:restartNumberingAfterBreak="0">
    <w:nsid w:val="4D962938"/>
    <w:multiLevelType w:val="hybridMultilevel"/>
    <w:tmpl w:val="1AB8659C"/>
    <w:lvl w:ilvl="0" w:tplc="041B0017">
      <w:start w:val="1"/>
      <w:numFmt w:val="lowerLetter"/>
      <w:lvlText w:val="%1)"/>
      <w:lvlJc w:val="left"/>
      <w:pPr>
        <w:ind w:left="720" w:hanging="360"/>
      </w:pPr>
      <w:rPr>
        <w:rFonts w:cs="Times New Roman"/>
      </w:rPr>
    </w:lvl>
    <w:lvl w:ilvl="1" w:tplc="041B0017">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4" w15:restartNumberingAfterBreak="0">
    <w:nsid w:val="4E0A14C7"/>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25" w15:restartNumberingAfterBreak="0">
    <w:nsid w:val="4F8D29CB"/>
    <w:multiLevelType w:val="hybridMultilevel"/>
    <w:tmpl w:val="FFFFFFFF"/>
    <w:lvl w:ilvl="0" w:tplc="2A18360A">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6" w15:restartNumberingAfterBreak="0">
    <w:nsid w:val="4FB93FCF"/>
    <w:multiLevelType w:val="hybridMultilevel"/>
    <w:tmpl w:val="042669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7" w15:restartNumberingAfterBreak="0">
    <w:nsid w:val="500049A0"/>
    <w:multiLevelType w:val="hybridMultilevel"/>
    <w:tmpl w:val="FFFFFFFF"/>
    <w:lvl w:ilvl="0" w:tplc="041B0017">
      <w:start w:val="1"/>
      <w:numFmt w:val="lowerLetter"/>
      <w:lvlText w:val="%1)"/>
      <w:lvlJc w:val="left"/>
      <w:pPr>
        <w:ind w:left="1724" w:hanging="360"/>
      </w:pPr>
      <w:rPr>
        <w:rFonts w:cs="Times New Roman"/>
      </w:rPr>
    </w:lvl>
    <w:lvl w:ilvl="1" w:tplc="041B0019" w:tentative="1">
      <w:start w:val="1"/>
      <w:numFmt w:val="lowerLetter"/>
      <w:lvlText w:val="%2."/>
      <w:lvlJc w:val="left"/>
      <w:pPr>
        <w:ind w:left="2444" w:hanging="360"/>
      </w:pPr>
      <w:rPr>
        <w:rFonts w:cs="Times New Roman"/>
      </w:rPr>
    </w:lvl>
    <w:lvl w:ilvl="2" w:tplc="041B001B" w:tentative="1">
      <w:start w:val="1"/>
      <w:numFmt w:val="lowerRoman"/>
      <w:lvlText w:val="%3."/>
      <w:lvlJc w:val="right"/>
      <w:pPr>
        <w:ind w:left="3164" w:hanging="180"/>
      </w:pPr>
      <w:rPr>
        <w:rFonts w:cs="Times New Roman"/>
      </w:rPr>
    </w:lvl>
    <w:lvl w:ilvl="3" w:tplc="041B000F" w:tentative="1">
      <w:start w:val="1"/>
      <w:numFmt w:val="decimal"/>
      <w:lvlText w:val="%4."/>
      <w:lvlJc w:val="left"/>
      <w:pPr>
        <w:ind w:left="3884" w:hanging="360"/>
      </w:pPr>
      <w:rPr>
        <w:rFonts w:cs="Times New Roman"/>
      </w:rPr>
    </w:lvl>
    <w:lvl w:ilvl="4" w:tplc="041B0019" w:tentative="1">
      <w:start w:val="1"/>
      <w:numFmt w:val="lowerLetter"/>
      <w:lvlText w:val="%5."/>
      <w:lvlJc w:val="left"/>
      <w:pPr>
        <w:ind w:left="4604" w:hanging="360"/>
      </w:pPr>
      <w:rPr>
        <w:rFonts w:cs="Times New Roman"/>
      </w:rPr>
    </w:lvl>
    <w:lvl w:ilvl="5" w:tplc="041B001B" w:tentative="1">
      <w:start w:val="1"/>
      <w:numFmt w:val="lowerRoman"/>
      <w:lvlText w:val="%6."/>
      <w:lvlJc w:val="right"/>
      <w:pPr>
        <w:ind w:left="5324" w:hanging="180"/>
      </w:pPr>
      <w:rPr>
        <w:rFonts w:cs="Times New Roman"/>
      </w:rPr>
    </w:lvl>
    <w:lvl w:ilvl="6" w:tplc="041B000F" w:tentative="1">
      <w:start w:val="1"/>
      <w:numFmt w:val="decimal"/>
      <w:lvlText w:val="%7."/>
      <w:lvlJc w:val="left"/>
      <w:pPr>
        <w:ind w:left="6044" w:hanging="360"/>
      </w:pPr>
      <w:rPr>
        <w:rFonts w:cs="Times New Roman"/>
      </w:rPr>
    </w:lvl>
    <w:lvl w:ilvl="7" w:tplc="041B0019" w:tentative="1">
      <w:start w:val="1"/>
      <w:numFmt w:val="lowerLetter"/>
      <w:lvlText w:val="%8."/>
      <w:lvlJc w:val="left"/>
      <w:pPr>
        <w:ind w:left="6764" w:hanging="360"/>
      </w:pPr>
      <w:rPr>
        <w:rFonts w:cs="Times New Roman"/>
      </w:rPr>
    </w:lvl>
    <w:lvl w:ilvl="8" w:tplc="041B001B" w:tentative="1">
      <w:start w:val="1"/>
      <w:numFmt w:val="lowerRoman"/>
      <w:lvlText w:val="%9."/>
      <w:lvlJc w:val="right"/>
      <w:pPr>
        <w:ind w:left="7484" w:hanging="180"/>
      </w:pPr>
      <w:rPr>
        <w:rFonts w:cs="Times New Roman"/>
      </w:rPr>
    </w:lvl>
  </w:abstractNum>
  <w:abstractNum w:abstractNumId="128" w15:restartNumberingAfterBreak="0">
    <w:nsid w:val="50366DF1"/>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9" w15:restartNumberingAfterBreak="0">
    <w:nsid w:val="50657B19"/>
    <w:multiLevelType w:val="hybridMultilevel"/>
    <w:tmpl w:val="FFFFFFFF"/>
    <w:lvl w:ilvl="0" w:tplc="041B0017">
      <w:start w:val="1"/>
      <w:numFmt w:val="lowerLetter"/>
      <w:lvlText w:val="%1)"/>
      <w:lvlJc w:val="left"/>
      <w:pPr>
        <w:ind w:left="720" w:hanging="360"/>
      </w:pPr>
      <w:rPr>
        <w:rFonts w:cs="Times New Roman"/>
      </w:rPr>
    </w:lvl>
    <w:lvl w:ilvl="1" w:tplc="EF3691D8">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0" w15:restartNumberingAfterBreak="0">
    <w:nsid w:val="514C2877"/>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31" w15:restartNumberingAfterBreak="0">
    <w:nsid w:val="51795E0C"/>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2" w15:restartNumberingAfterBreak="0">
    <w:nsid w:val="52387E98"/>
    <w:multiLevelType w:val="hybridMultilevel"/>
    <w:tmpl w:val="FFFFFFFF"/>
    <w:lvl w:ilvl="0" w:tplc="041B000F">
      <w:start w:val="1"/>
      <w:numFmt w:val="decimal"/>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33" w15:restartNumberingAfterBreak="0">
    <w:nsid w:val="539E1A25"/>
    <w:multiLevelType w:val="hybridMultilevel"/>
    <w:tmpl w:val="6EEE3D66"/>
    <w:lvl w:ilvl="0" w:tplc="1D78DCA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4" w15:restartNumberingAfterBreak="0">
    <w:nsid w:val="54446A3E"/>
    <w:multiLevelType w:val="hybridMultilevel"/>
    <w:tmpl w:val="2C32007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5" w15:restartNumberingAfterBreak="0">
    <w:nsid w:val="54C562C2"/>
    <w:multiLevelType w:val="hybridMultilevel"/>
    <w:tmpl w:val="7E68C0D6"/>
    <w:lvl w:ilvl="0" w:tplc="041B0017">
      <w:start w:val="1"/>
      <w:numFmt w:val="lowerLetter"/>
      <w:lvlText w:val="%1)"/>
      <w:lvlJc w:val="left"/>
      <w:pPr>
        <w:ind w:left="1004" w:hanging="360"/>
      </w:pPr>
      <w:rPr>
        <w:rFonts w:cs="Times New Roman"/>
      </w:rPr>
    </w:lvl>
    <w:lvl w:ilvl="1" w:tplc="A75E747A">
      <w:start w:val="1"/>
      <w:numFmt w:val="lowerLetter"/>
      <w:lvlText w:val="%2)"/>
      <w:lvlJc w:val="left"/>
      <w:pPr>
        <w:ind w:left="1724" w:hanging="360"/>
      </w:pPr>
      <w:rPr>
        <w:rFonts w:cs="Times New Roman" w:hint="default"/>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36" w15:restartNumberingAfterBreak="0">
    <w:nsid w:val="54F91607"/>
    <w:multiLevelType w:val="hybridMultilevel"/>
    <w:tmpl w:val="8C028DFE"/>
    <w:lvl w:ilvl="0" w:tplc="AD02DC5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7" w15:restartNumberingAfterBreak="0">
    <w:nsid w:val="564B304B"/>
    <w:multiLevelType w:val="hybridMultilevel"/>
    <w:tmpl w:val="FFFFFFFF"/>
    <w:lvl w:ilvl="0" w:tplc="24BC9B06">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8" w15:restartNumberingAfterBreak="0">
    <w:nsid w:val="56AB2CD5"/>
    <w:multiLevelType w:val="hybridMultilevel"/>
    <w:tmpl w:val="FFFFFFFF"/>
    <w:lvl w:ilvl="0" w:tplc="0478F048">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9" w15:restartNumberingAfterBreak="0">
    <w:nsid w:val="57716304"/>
    <w:multiLevelType w:val="hybridMultilevel"/>
    <w:tmpl w:val="FFFFFFFF"/>
    <w:lvl w:ilvl="0" w:tplc="14346ADA">
      <w:start w:val="1"/>
      <w:numFmt w:val="decimal"/>
      <w:lvlText w:val="(%1)"/>
      <w:lvlJc w:val="left"/>
      <w:pPr>
        <w:ind w:left="720" w:hanging="360"/>
      </w:pPr>
      <w:rPr>
        <w:rFonts w:cs="Times New Roman" w:hint="default"/>
      </w:rPr>
    </w:lvl>
    <w:lvl w:ilvl="1" w:tplc="04E88CE6">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0" w15:restartNumberingAfterBreak="0">
    <w:nsid w:val="57BA3030"/>
    <w:multiLevelType w:val="hybridMultilevel"/>
    <w:tmpl w:val="FFFFFFFF"/>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1" w15:restartNumberingAfterBreak="0">
    <w:nsid w:val="58950FDB"/>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42" w15:restartNumberingAfterBreak="0">
    <w:nsid w:val="599979CB"/>
    <w:multiLevelType w:val="hybridMultilevel"/>
    <w:tmpl w:val="FFFFFFFF"/>
    <w:lvl w:ilvl="0" w:tplc="A0DE0E88">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3" w15:restartNumberingAfterBreak="0">
    <w:nsid w:val="59B945DB"/>
    <w:multiLevelType w:val="hybridMultilevel"/>
    <w:tmpl w:val="FFFFFFFF"/>
    <w:lvl w:ilvl="0" w:tplc="5098383E">
      <w:start w:val="1"/>
      <w:numFmt w:val="decimal"/>
      <w:lvlText w:val="(%1)"/>
      <w:lvlJc w:val="left"/>
      <w:pPr>
        <w:ind w:left="5180" w:hanging="360"/>
      </w:pPr>
      <w:rPr>
        <w:rFonts w:cs="Times New Roman" w:hint="default"/>
      </w:rPr>
    </w:lvl>
    <w:lvl w:ilvl="1" w:tplc="1174CF12">
      <w:start w:val="1"/>
      <w:numFmt w:val="lowerLetter"/>
      <w:lvlText w:val="%2)"/>
      <w:lvlJc w:val="left"/>
      <w:pPr>
        <w:ind w:left="1440" w:hanging="360"/>
      </w:pPr>
      <w:rPr>
        <w:rFonts w:cs="Times New Roman" w:hint="default"/>
      </w:rPr>
    </w:lvl>
    <w:lvl w:ilvl="2" w:tplc="C0F62314">
      <w:start w:val="1"/>
      <w:numFmt w:val="decimal"/>
      <w:lvlText w:val="%3."/>
      <w:lvlJc w:val="left"/>
      <w:pPr>
        <w:ind w:left="2340" w:hanging="360"/>
      </w:pPr>
      <w:rPr>
        <w:rFonts w:cs="Times New Roman" w:hint="default"/>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4" w15:restartNumberingAfterBreak="0">
    <w:nsid w:val="5A7D44AC"/>
    <w:multiLevelType w:val="hybridMultilevel"/>
    <w:tmpl w:val="FFFFFFFF"/>
    <w:lvl w:ilvl="0" w:tplc="5098383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5" w15:restartNumberingAfterBreak="0">
    <w:nsid w:val="5AB3555E"/>
    <w:multiLevelType w:val="hybridMultilevel"/>
    <w:tmpl w:val="D6367404"/>
    <w:lvl w:ilvl="0" w:tplc="A68828C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46" w15:restartNumberingAfterBreak="0">
    <w:nsid w:val="5B28614D"/>
    <w:multiLevelType w:val="hybridMultilevel"/>
    <w:tmpl w:val="FFFFFFFF"/>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7" w15:restartNumberingAfterBreak="0">
    <w:nsid w:val="5B7600A8"/>
    <w:multiLevelType w:val="hybridMultilevel"/>
    <w:tmpl w:val="FFFFFFFF"/>
    <w:lvl w:ilvl="0" w:tplc="57664A0A">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8" w15:restartNumberingAfterBreak="0">
    <w:nsid w:val="5BDB1EB7"/>
    <w:multiLevelType w:val="hybridMultilevel"/>
    <w:tmpl w:val="FFFFFFFF"/>
    <w:lvl w:ilvl="0" w:tplc="CA6C4F6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9" w15:restartNumberingAfterBreak="0">
    <w:nsid w:val="5BE6533C"/>
    <w:multiLevelType w:val="hybridMultilevel"/>
    <w:tmpl w:val="D24AEC14"/>
    <w:lvl w:ilvl="0" w:tplc="041B000F">
      <w:start w:val="1"/>
      <w:numFmt w:val="decimal"/>
      <w:lvlText w:val="%1."/>
      <w:lvlJc w:val="left"/>
      <w:pPr>
        <w:ind w:left="1724" w:hanging="360"/>
      </w:pPr>
    </w:lvl>
    <w:lvl w:ilvl="1" w:tplc="041B0019" w:tentative="1">
      <w:start w:val="1"/>
      <w:numFmt w:val="lowerLetter"/>
      <w:lvlText w:val="%2."/>
      <w:lvlJc w:val="left"/>
      <w:pPr>
        <w:ind w:left="2444" w:hanging="360"/>
      </w:pPr>
    </w:lvl>
    <w:lvl w:ilvl="2" w:tplc="041B001B" w:tentative="1">
      <w:start w:val="1"/>
      <w:numFmt w:val="lowerRoman"/>
      <w:lvlText w:val="%3."/>
      <w:lvlJc w:val="right"/>
      <w:pPr>
        <w:ind w:left="3164" w:hanging="180"/>
      </w:pPr>
    </w:lvl>
    <w:lvl w:ilvl="3" w:tplc="041B000F" w:tentative="1">
      <w:start w:val="1"/>
      <w:numFmt w:val="decimal"/>
      <w:lvlText w:val="%4."/>
      <w:lvlJc w:val="left"/>
      <w:pPr>
        <w:ind w:left="3884" w:hanging="360"/>
      </w:pPr>
    </w:lvl>
    <w:lvl w:ilvl="4" w:tplc="041B0019" w:tentative="1">
      <w:start w:val="1"/>
      <w:numFmt w:val="lowerLetter"/>
      <w:lvlText w:val="%5."/>
      <w:lvlJc w:val="left"/>
      <w:pPr>
        <w:ind w:left="4604" w:hanging="360"/>
      </w:pPr>
    </w:lvl>
    <w:lvl w:ilvl="5" w:tplc="041B001B" w:tentative="1">
      <w:start w:val="1"/>
      <w:numFmt w:val="lowerRoman"/>
      <w:lvlText w:val="%6."/>
      <w:lvlJc w:val="right"/>
      <w:pPr>
        <w:ind w:left="5324" w:hanging="180"/>
      </w:pPr>
    </w:lvl>
    <w:lvl w:ilvl="6" w:tplc="041B000F" w:tentative="1">
      <w:start w:val="1"/>
      <w:numFmt w:val="decimal"/>
      <w:lvlText w:val="%7."/>
      <w:lvlJc w:val="left"/>
      <w:pPr>
        <w:ind w:left="6044" w:hanging="360"/>
      </w:pPr>
    </w:lvl>
    <w:lvl w:ilvl="7" w:tplc="041B0019" w:tentative="1">
      <w:start w:val="1"/>
      <w:numFmt w:val="lowerLetter"/>
      <w:lvlText w:val="%8."/>
      <w:lvlJc w:val="left"/>
      <w:pPr>
        <w:ind w:left="6764" w:hanging="360"/>
      </w:pPr>
    </w:lvl>
    <w:lvl w:ilvl="8" w:tplc="041B001B" w:tentative="1">
      <w:start w:val="1"/>
      <w:numFmt w:val="lowerRoman"/>
      <w:lvlText w:val="%9."/>
      <w:lvlJc w:val="right"/>
      <w:pPr>
        <w:ind w:left="7484" w:hanging="180"/>
      </w:pPr>
    </w:lvl>
  </w:abstractNum>
  <w:abstractNum w:abstractNumId="150" w15:restartNumberingAfterBreak="0">
    <w:nsid w:val="5CC408E4"/>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51" w15:restartNumberingAfterBreak="0">
    <w:nsid w:val="5E5E03F7"/>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2" w15:restartNumberingAfterBreak="0">
    <w:nsid w:val="5E7C118E"/>
    <w:multiLevelType w:val="hybridMultilevel"/>
    <w:tmpl w:val="73ECB792"/>
    <w:lvl w:ilvl="0" w:tplc="8C004C2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3" w15:restartNumberingAfterBreak="0">
    <w:nsid w:val="5F714F6F"/>
    <w:multiLevelType w:val="hybridMultilevel"/>
    <w:tmpl w:val="FFFFFFFF"/>
    <w:lvl w:ilvl="0" w:tplc="F542693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4" w15:restartNumberingAfterBreak="0">
    <w:nsid w:val="5F8958AD"/>
    <w:multiLevelType w:val="hybridMultilevel"/>
    <w:tmpl w:val="69323724"/>
    <w:lvl w:ilvl="0" w:tplc="5098383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5" w15:restartNumberingAfterBreak="0">
    <w:nsid w:val="60433231"/>
    <w:multiLevelType w:val="hybridMultilevel"/>
    <w:tmpl w:val="FFFFFFFF"/>
    <w:lvl w:ilvl="0" w:tplc="60D07428">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6" w15:restartNumberingAfterBreak="0">
    <w:nsid w:val="61204144"/>
    <w:multiLevelType w:val="hybridMultilevel"/>
    <w:tmpl w:val="2E96A824"/>
    <w:lvl w:ilvl="0" w:tplc="041B0017">
      <w:start w:val="1"/>
      <w:numFmt w:val="lowerLetter"/>
      <w:lvlText w:val="%1)"/>
      <w:lvlJc w:val="left"/>
      <w:pPr>
        <w:ind w:left="780" w:hanging="360"/>
      </w:pPr>
      <w:rPr>
        <w:rFonts w:cs="Times New Roman"/>
      </w:rPr>
    </w:lvl>
    <w:lvl w:ilvl="1" w:tplc="041B0019" w:tentative="1">
      <w:start w:val="1"/>
      <w:numFmt w:val="lowerLetter"/>
      <w:lvlText w:val="%2."/>
      <w:lvlJc w:val="left"/>
      <w:pPr>
        <w:ind w:left="1500" w:hanging="360"/>
      </w:pPr>
      <w:rPr>
        <w:rFonts w:cs="Times New Roman"/>
      </w:rPr>
    </w:lvl>
    <w:lvl w:ilvl="2" w:tplc="041B001B" w:tentative="1">
      <w:start w:val="1"/>
      <w:numFmt w:val="lowerRoman"/>
      <w:lvlText w:val="%3."/>
      <w:lvlJc w:val="right"/>
      <w:pPr>
        <w:ind w:left="2220" w:hanging="180"/>
      </w:pPr>
      <w:rPr>
        <w:rFonts w:cs="Times New Roman"/>
      </w:rPr>
    </w:lvl>
    <w:lvl w:ilvl="3" w:tplc="041B000F" w:tentative="1">
      <w:start w:val="1"/>
      <w:numFmt w:val="decimal"/>
      <w:lvlText w:val="%4."/>
      <w:lvlJc w:val="left"/>
      <w:pPr>
        <w:ind w:left="2940" w:hanging="360"/>
      </w:pPr>
      <w:rPr>
        <w:rFonts w:cs="Times New Roman"/>
      </w:rPr>
    </w:lvl>
    <w:lvl w:ilvl="4" w:tplc="041B0019" w:tentative="1">
      <w:start w:val="1"/>
      <w:numFmt w:val="lowerLetter"/>
      <w:lvlText w:val="%5."/>
      <w:lvlJc w:val="left"/>
      <w:pPr>
        <w:ind w:left="3660" w:hanging="360"/>
      </w:pPr>
      <w:rPr>
        <w:rFonts w:cs="Times New Roman"/>
      </w:rPr>
    </w:lvl>
    <w:lvl w:ilvl="5" w:tplc="041B001B" w:tentative="1">
      <w:start w:val="1"/>
      <w:numFmt w:val="lowerRoman"/>
      <w:lvlText w:val="%6."/>
      <w:lvlJc w:val="right"/>
      <w:pPr>
        <w:ind w:left="4380" w:hanging="180"/>
      </w:pPr>
      <w:rPr>
        <w:rFonts w:cs="Times New Roman"/>
      </w:rPr>
    </w:lvl>
    <w:lvl w:ilvl="6" w:tplc="041B000F" w:tentative="1">
      <w:start w:val="1"/>
      <w:numFmt w:val="decimal"/>
      <w:lvlText w:val="%7."/>
      <w:lvlJc w:val="left"/>
      <w:pPr>
        <w:ind w:left="5100" w:hanging="360"/>
      </w:pPr>
      <w:rPr>
        <w:rFonts w:cs="Times New Roman"/>
      </w:rPr>
    </w:lvl>
    <w:lvl w:ilvl="7" w:tplc="041B0019" w:tentative="1">
      <w:start w:val="1"/>
      <w:numFmt w:val="lowerLetter"/>
      <w:lvlText w:val="%8."/>
      <w:lvlJc w:val="left"/>
      <w:pPr>
        <w:ind w:left="5820" w:hanging="360"/>
      </w:pPr>
      <w:rPr>
        <w:rFonts w:cs="Times New Roman"/>
      </w:rPr>
    </w:lvl>
    <w:lvl w:ilvl="8" w:tplc="041B001B" w:tentative="1">
      <w:start w:val="1"/>
      <w:numFmt w:val="lowerRoman"/>
      <w:lvlText w:val="%9."/>
      <w:lvlJc w:val="right"/>
      <w:pPr>
        <w:ind w:left="6540" w:hanging="180"/>
      </w:pPr>
      <w:rPr>
        <w:rFonts w:cs="Times New Roman"/>
      </w:rPr>
    </w:lvl>
  </w:abstractNum>
  <w:abstractNum w:abstractNumId="157" w15:restartNumberingAfterBreak="0">
    <w:nsid w:val="61264C18"/>
    <w:multiLevelType w:val="hybridMultilevel"/>
    <w:tmpl w:val="0952ED98"/>
    <w:lvl w:ilvl="0" w:tplc="12D27EC2">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8" w15:restartNumberingAfterBreak="0">
    <w:nsid w:val="614F5519"/>
    <w:multiLevelType w:val="hybridMultilevel"/>
    <w:tmpl w:val="FFFFFFFF"/>
    <w:lvl w:ilvl="0" w:tplc="041B000F">
      <w:start w:val="1"/>
      <w:numFmt w:val="decimal"/>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59" w15:restartNumberingAfterBreak="0">
    <w:nsid w:val="61A303A8"/>
    <w:multiLevelType w:val="hybridMultilevel"/>
    <w:tmpl w:val="FFFFFFFF"/>
    <w:lvl w:ilvl="0" w:tplc="2F5EA92E">
      <w:start w:val="1"/>
      <w:numFmt w:val="decimal"/>
      <w:lvlText w:val="(%1)"/>
      <w:lvlJc w:val="left"/>
      <w:pPr>
        <w:ind w:left="720" w:hanging="360"/>
      </w:pPr>
      <w:rPr>
        <w:rFonts w:cs="Times New Roman" w:hint="default"/>
      </w:rPr>
    </w:lvl>
    <w:lvl w:ilvl="1" w:tplc="4B12541E">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0" w15:restartNumberingAfterBreak="0">
    <w:nsid w:val="623270EB"/>
    <w:multiLevelType w:val="hybridMultilevel"/>
    <w:tmpl w:val="718095C6"/>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61" w15:restartNumberingAfterBreak="0">
    <w:nsid w:val="64572E9F"/>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2" w15:restartNumberingAfterBreak="0">
    <w:nsid w:val="654E3AA3"/>
    <w:multiLevelType w:val="hybridMultilevel"/>
    <w:tmpl w:val="DDB88414"/>
    <w:lvl w:ilvl="0" w:tplc="90907D46">
      <w:start w:val="1"/>
      <w:numFmt w:val="decimal"/>
      <w:lvlText w:val="%1."/>
      <w:lvlJc w:val="left"/>
      <w:pPr>
        <w:ind w:left="720" w:hanging="360"/>
      </w:pPr>
      <w:rPr>
        <w:rFonts w:ascii="Times New Roman" w:eastAsia="Times New Roman" w:hAnsi="Times New Roman"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3" w15:restartNumberingAfterBreak="0">
    <w:nsid w:val="663B41A1"/>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4" w15:restartNumberingAfterBreak="0">
    <w:nsid w:val="67550623"/>
    <w:multiLevelType w:val="hybridMultilevel"/>
    <w:tmpl w:val="FFFFFFFF"/>
    <w:lvl w:ilvl="0" w:tplc="56661D0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5" w15:restartNumberingAfterBreak="0">
    <w:nsid w:val="68002505"/>
    <w:multiLevelType w:val="hybridMultilevel"/>
    <w:tmpl w:val="6FF81F34"/>
    <w:lvl w:ilvl="0" w:tplc="FFFFFFFF">
      <w:start w:val="1"/>
      <w:numFmt w:val="lowerLetter"/>
      <w:lvlText w:val="%1)"/>
      <w:lvlJc w:val="left"/>
      <w:pPr>
        <w:ind w:left="1146" w:hanging="360"/>
      </w:pPr>
      <w:rPr>
        <w:rFonts w:cs="Times New Roman"/>
      </w:rPr>
    </w:lvl>
    <w:lvl w:ilvl="1" w:tplc="041B0017">
      <w:start w:val="1"/>
      <w:numFmt w:val="lowerLetter"/>
      <w:lvlText w:val="%2)"/>
      <w:lvlJc w:val="left"/>
      <w:pPr>
        <w:ind w:left="720" w:hanging="360"/>
      </w:pPr>
      <w:rPr>
        <w:rFonts w:cs="Times New Roman"/>
      </w:rPr>
    </w:lvl>
    <w:lvl w:ilvl="2" w:tplc="FFFFFFFF" w:tentative="1">
      <w:start w:val="1"/>
      <w:numFmt w:val="lowerRoman"/>
      <w:lvlText w:val="%3."/>
      <w:lvlJc w:val="right"/>
      <w:pPr>
        <w:ind w:left="2586" w:hanging="180"/>
      </w:pPr>
      <w:rPr>
        <w:rFonts w:cs="Times New Roman"/>
      </w:rPr>
    </w:lvl>
    <w:lvl w:ilvl="3" w:tplc="FFFFFFFF" w:tentative="1">
      <w:start w:val="1"/>
      <w:numFmt w:val="decimal"/>
      <w:lvlText w:val="%4."/>
      <w:lvlJc w:val="left"/>
      <w:pPr>
        <w:ind w:left="3306" w:hanging="360"/>
      </w:pPr>
      <w:rPr>
        <w:rFonts w:cs="Times New Roman"/>
      </w:rPr>
    </w:lvl>
    <w:lvl w:ilvl="4" w:tplc="FFFFFFFF" w:tentative="1">
      <w:start w:val="1"/>
      <w:numFmt w:val="lowerLetter"/>
      <w:lvlText w:val="%5."/>
      <w:lvlJc w:val="left"/>
      <w:pPr>
        <w:ind w:left="4026" w:hanging="360"/>
      </w:pPr>
      <w:rPr>
        <w:rFonts w:cs="Times New Roman"/>
      </w:rPr>
    </w:lvl>
    <w:lvl w:ilvl="5" w:tplc="FFFFFFFF" w:tentative="1">
      <w:start w:val="1"/>
      <w:numFmt w:val="lowerRoman"/>
      <w:lvlText w:val="%6."/>
      <w:lvlJc w:val="right"/>
      <w:pPr>
        <w:ind w:left="4746" w:hanging="180"/>
      </w:pPr>
      <w:rPr>
        <w:rFonts w:cs="Times New Roman"/>
      </w:rPr>
    </w:lvl>
    <w:lvl w:ilvl="6" w:tplc="FFFFFFFF" w:tentative="1">
      <w:start w:val="1"/>
      <w:numFmt w:val="decimal"/>
      <w:lvlText w:val="%7."/>
      <w:lvlJc w:val="left"/>
      <w:pPr>
        <w:ind w:left="5466" w:hanging="360"/>
      </w:pPr>
      <w:rPr>
        <w:rFonts w:cs="Times New Roman"/>
      </w:rPr>
    </w:lvl>
    <w:lvl w:ilvl="7" w:tplc="FFFFFFFF" w:tentative="1">
      <w:start w:val="1"/>
      <w:numFmt w:val="lowerLetter"/>
      <w:lvlText w:val="%8."/>
      <w:lvlJc w:val="left"/>
      <w:pPr>
        <w:ind w:left="6186" w:hanging="360"/>
      </w:pPr>
      <w:rPr>
        <w:rFonts w:cs="Times New Roman"/>
      </w:rPr>
    </w:lvl>
    <w:lvl w:ilvl="8" w:tplc="FFFFFFFF" w:tentative="1">
      <w:start w:val="1"/>
      <w:numFmt w:val="lowerRoman"/>
      <w:lvlText w:val="%9."/>
      <w:lvlJc w:val="right"/>
      <w:pPr>
        <w:ind w:left="6906" w:hanging="180"/>
      </w:pPr>
      <w:rPr>
        <w:rFonts w:cs="Times New Roman"/>
      </w:rPr>
    </w:lvl>
  </w:abstractNum>
  <w:abstractNum w:abstractNumId="166" w15:restartNumberingAfterBreak="0">
    <w:nsid w:val="68F41FFC"/>
    <w:multiLevelType w:val="hybridMultilevel"/>
    <w:tmpl w:val="8CB8F3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7" w15:restartNumberingAfterBreak="0">
    <w:nsid w:val="690D605D"/>
    <w:multiLevelType w:val="hybridMultilevel"/>
    <w:tmpl w:val="FFFFFFFF"/>
    <w:lvl w:ilvl="0" w:tplc="FFFFFFFF">
      <w:start w:val="1"/>
      <w:numFmt w:val="lowerLetter"/>
      <w:lvlText w:val="%1)"/>
      <w:lvlJc w:val="left"/>
      <w:pPr>
        <w:ind w:left="1004" w:hanging="360"/>
      </w:pPr>
      <w:rPr>
        <w:rFonts w:cs="Times New Roman"/>
      </w:rPr>
    </w:lvl>
    <w:lvl w:ilvl="1" w:tplc="FFFFFFFF" w:tentative="1">
      <w:start w:val="1"/>
      <w:numFmt w:val="lowerLetter"/>
      <w:lvlText w:val="%2."/>
      <w:lvlJc w:val="left"/>
      <w:pPr>
        <w:ind w:left="1724" w:hanging="360"/>
      </w:pPr>
      <w:rPr>
        <w:rFonts w:cs="Times New Roman"/>
      </w:rPr>
    </w:lvl>
    <w:lvl w:ilvl="2" w:tplc="FFFFFFFF" w:tentative="1">
      <w:start w:val="1"/>
      <w:numFmt w:val="lowerRoman"/>
      <w:lvlText w:val="%3."/>
      <w:lvlJc w:val="right"/>
      <w:pPr>
        <w:ind w:left="2444" w:hanging="180"/>
      </w:pPr>
      <w:rPr>
        <w:rFonts w:cs="Times New Roman"/>
      </w:rPr>
    </w:lvl>
    <w:lvl w:ilvl="3" w:tplc="FFFFFFFF" w:tentative="1">
      <w:start w:val="1"/>
      <w:numFmt w:val="decimal"/>
      <w:lvlText w:val="%4."/>
      <w:lvlJc w:val="left"/>
      <w:pPr>
        <w:ind w:left="3164" w:hanging="360"/>
      </w:pPr>
      <w:rPr>
        <w:rFonts w:cs="Times New Roman"/>
      </w:rPr>
    </w:lvl>
    <w:lvl w:ilvl="4" w:tplc="FFFFFFFF" w:tentative="1">
      <w:start w:val="1"/>
      <w:numFmt w:val="lowerLetter"/>
      <w:lvlText w:val="%5."/>
      <w:lvlJc w:val="left"/>
      <w:pPr>
        <w:ind w:left="3884" w:hanging="360"/>
      </w:pPr>
      <w:rPr>
        <w:rFonts w:cs="Times New Roman"/>
      </w:rPr>
    </w:lvl>
    <w:lvl w:ilvl="5" w:tplc="FFFFFFFF" w:tentative="1">
      <w:start w:val="1"/>
      <w:numFmt w:val="lowerRoman"/>
      <w:lvlText w:val="%6."/>
      <w:lvlJc w:val="right"/>
      <w:pPr>
        <w:ind w:left="4604" w:hanging="180"/>
      </w:pPr>
      <w:rPr>
        <w:rFonts w:cs="Times New Roman"/>
      </w:rPr>
    </w:lvl>
    <w:lvl w:ilvl="6" w:tplc="FFFFFFFF" w:tentative="1">
      <w:start w:val="1"/>
      <w:numFmt w:val="decimal"/>
      <w:lvlText w:val="%7."/>
      <w:lvlJc w:val="left"/>
      <w:pPr>
        <w:ind w:left="5324" w:hanging="360"/>
      </w:pPr>
      <w:rPr>
        <w:rFonts w:cs="Times New Roman"/>
      </w:rPr>
    </w:lvl>
    <w:lvl w:ilvl="7" w:tplc="FFFFFFFF" w:tentative="1">
      <w:start w:val="1"/>
      <w:numFmt w:val="lowerLetter"/>
      <w:lvlText w:val="%8."/>
      <w:lvlJc w:val="left"/>
      <w:pPr>
        <w:ind w:left="6044" w:hanging="360"/>
      </w:pPr>
      <w:rPr>
        <w:rFonts w:cs="Times New Roman"/>
      </w:rPr>
    </w:lvl>
    <w:lvl w:ilvl="8" w:tplc="FFFFFFFF" w:tentative="1">
      <w:start w:val="1"/>
      <w:numFmt w:val="lowerRoman"/>
      <w:lvlText w:val="%9."/>
      <w:lvlJc w:val="right"/>
      <w:pPr>
        <w:ind w:left="6764" w:hanging="180"/>
      </w:pPr>
      <w:rPr>
        <w:rFonts w:cs="Times New Roman"/>
      </w:rPr>
    </w:lvl>
  </w:abstractNum>
  <w:abstractNum w:abstractNumId="168" w15:restartNumberingAfterBreak="0">
    <w:nsid w:val="690E1D75"/>
    <w:multiLevelType w:val="hybridMultilevel"/>
    <w:tmpl w:val="FFFFFFFF"/>
    <w:lvl w:ilvl="0" w:tplc="7374C644">
      <w:start w:val="1"/>
      <w:numFmt w:val="decimal"/>
      <w:lvlText w:val="(%1)"/>
      <w:lvlJc w:val="left"/>
      <w:pPr>
        <w:ind w:left="3054" w:hanging="360"/>
      </w:pPr>
      <w:rPr>
        <w:rFonts w:cs="Times New Roman" w:hint="default"/>
      </w:rPr>
    </w:lvl>
    <w:lvl w:ilvl="1" w:tplc="01543678">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9" w15:restartNumberingAfterBreak="0">
    <w:nsid w:val="69301FE3"/>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70" w15:restartNumberingAfterBreak="0">
    <w:nsid w:val="69413E5F"/>
    <w:multiLevelType w:val="hybridMultilevel"/>
    <w:tmpl w:val="4B8C903E"/>
    <w:lvl w:ilvl="0" w:tplc="041B0017">
      <w:start w:val="1"/>
      <w:numFmt w:val="lowerLetter"/>
      <w:lvlText w:val="%1)"/>
      <w:lvlJc w:val="left"/>
      <w:pPr>
        <w:ind w:left="1440" w:hanging="360"/>
      </w:pPr>
      <w:rPr>
        <w:rFonts w:cs="Times New Roman"/>
      </w:rPr>
    </w:lvl>
    <w:lvl w:ilvl="1" w:tplc="041B0017">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171" w15:restartNumberingAfterBreak="0">
    <w:nsid w:val="69F240AD"/>
    <w:multiLevelType w:val="hybridMultilevel"/>
    <w:tmpl w:val="FFFFFFFF"/>
    <w:lvl w:ilvl="0" w:tplc="0204C04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2" w15:restartNumberingAfterBreak="0">
    <w:nsid w:val="69F70963"/>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3" w15:restartNumberingAfterBreak="0">
    <w:nsid w:val="6B987336"/>
    <w:multiLevelType w:val="hybridMultilevel"/>
    <w:tmpl w:val="FFFFFFFF"/>
    <w:lvl w:ilvl="0" w:tplc="3A8EE056">
      <w:start w:val="1"/>
      <w:numFmt w:val="decimal"/>
      <w:lvlText w:val="(%1)"/>
      <w:lvlJc w:val="left"/>
      <w:pPr>
        <w:ind w:left="3905"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4" w15:restartNumberingAfterBreak="0">
    <w:nsid w:val="6BB83A43"/>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75" w15:restartNumberingAfterBreak="0">
    <w:nsid w:val="6CA01595"/>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6" w15:restartNumberingAfterBreak="0">
    <w:nsid w:val="6D731352"/>
    <w:multiLevelType w:val="hybridMultilevel"/>
    <w:tmpl w:val="FFFFFFFF"/>
    <w:lvl w:ilvl="0" w:tplc="041B000F">
      <w:start w:val="1"/>
      <w:numFmt w:val="decimal"/>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77" w15:restartNumberingAfterBreak="0">
    <w:nsid w:val="6E3C415C"/>
    <w:multiLevelType w:val="hybridMultilevel"/>
    <w:tmpl w:val="541084FE"/>
    <w:lvl w:ilvl="0" w:tplc="89F26CB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8" w15:restartNumberingAfterBreak="0">
    <w:nsid w:val="6E9A497D"/>
    <w:multiLevelType w:val="hybridMultilevel"/>
    <w:tmpl w:val="FFFFFFFF"/>
    <w:lvl w:ilvl="0" w:tplc="0FDCC06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9" w15:restartNumberingAfterBreak="0">
    <w:nsid w:val="70054B76"/>
    <w:multiLevelType w:val="hybridMultilevel"/>
    <w:tmpl w:val="628630B0"/>
    <w:lvl w:ilvl="0" w:tplc="4CEC8A7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0" w15:restartNumberingAfterBreak="0">
    <w:nsid w:val="711B59E0"/>
    <w:multiLevelType w:val="hybridMultilevel"/>
    <w:tmpl w:val="FFFFFFFF"/>
    <w:lvl w:ilvl="0" w:tplc="041B0017">
      <w:start w:val="1"/>
      <w:numFmt w:val="lowerLetter"/>
      <w:lvlText w:val="%1)"/>
      <w:lvlJc w:val="left"/>
      <w:pPr>
        <w:ind w:left="1724" w:hanging="360"/>
      </w:pPr>
      <w:rPr>
        <w:rFonts w:cs="Times New Roman"/>
      </w:rPr>
    </w:lvl>
    <w:lvl w:ilvl="1" w:tplc="041B0019" w:tentative="1">
      <w:start w:val="1"/>
      <w:numFmt w:val="lowerLetter"/>
      <w:lvlText w:val="%2."/>
      <w:lvlJc w:val="left"/>
      <w:pPr>
        <w:ind w:left="2444" w:hanging="360"/>
      </w:pPr>
      <w:rPr>
        <w:rFonts w:cs="Times New Roman"/>
      </w:rPr>
    </w:lvl>
    <w:lvl w:ilvl="2" w:tplc="041B001B" w:tentative="1">
      <w:start w:val="1"/>
      <w:numFmt w:val="lowerRoman"/>
      <w:lvlText w:val="%3."/>
      <w:lvlJc w:val="right"/>
      <w:pPr>
        <w:ind w:left="3164" w:hanging="180"/>
      </w:pPr>
      <w:rPr>
        <w:rFonts w:cs="Times New Roman"/>
      </w:rPr>
    </w:lvl>
    <w:lvl w:ilvl="3" w:tplc="041B000F" w:tentative="1">
      <w:start w:val="1"/>
      <w:numFmt w:val="decimal"/>
      <w:lvlText w:val="%4."/>
      <w:lvlJc w:val="left"/>
      <w:pPr>
        <w:ind w:left="3884" w:hanging="360"/>
      </w:pPr>
      <w:rPr>
        <w:rFonts w:cs="Times New Roman"/>
      </w:rPr>
    </w:lvl>
    <w:lvl w:ilvl="4" w:tplc="041B0019" w:tentative="1">
      <w:start w:val="1"/>
      <w:numFmt w:val="lowerLetter"/>
      <w:lvlText w:val="%5."/>
      <w:lvlJc w:val="left"/>
      <w:pPr>
        <w:ind w:left="4604" w:hanging="360"/>
      </w:pPr>
      <w:rPr>
        <w:rFonts w:cs="Times New Roman"/>
      </w:rPr>
    </w:lvl>
    <w:lvl w:ilvl="5" w:tplc="041B001B" w:tentative="1">
      <w:start w:val="1"/>
      <w:numFmt w:val="lowerRoman"/>
      <w:lvlText w:val="%6."/>
      <w:lvlJc w:val="right"/>
      <w:pPr>
        <w:ind w:left="5324" w:hanging="180"/>
      </w:pPr>
      <w:rPr>
        <w:rFonts w:cs="Times New Roman"/>
      </w:rPr>
    </w:lvl>
    <w:lvl w:ilvl="6" w:tplc="041B000F" w:tentative="1">
      <w:start w:val="1"/>
      <w:numFmt w:val="decimal"/>
      <w:lvlText w:val="%7."/>
      <w:lvlJc w:val="left"/>
      <w:pPr>
        <w:ind w:left="6044" w:hanging="360"/>
      </w:pPr>
      <w:rPr>
        <w:rFonts w:cs="Times New Roman"/>
      </w:rPr>
    </w:lvl>
    <w:lvl w:ilvl="7" w:tplc="041B0019" w:tentative="1">
      <w:start w:val="1"/>
      <w:numFmt w:val="lowerLetter"/>
      <w:lvlText w:val="%8."/>
      <w:lvlJc w:val="left"/>
      <w:pPr>
        <w:ind w:left="6764" w:hanging="360"/>
      </w:pPr>
      <w:rPr>
        <w:rFonts w:cs="Times New Roman"/>
      </w:rPr>
    </w:lvl>
    <w:lvl w:ilvl="8" w:tplc="041B001B" w:tentative="1">
      <w:start w:val="1"/>
      <w:numFmt w:val="lowerRoman"/>
      <w:lvlText w:val="%9."/>
      <w:lvlJc w:val="right"/>
      <w:pPr>
        <w:ind w:left="7484" w:hanging="180"/>
      </w:pPr>
      <w:rPr>
        <w:rFonts w:cs="Times New Roman"/>
      </w:rPr>
    </w:lvl>
  </w:abstractNum>
  <w:abstractNum w:abstractNumId="181" w15:restartNumberingAfterBreak="0">
    <w:nsid w:val="714E05CD"/>
    <w:multiLevelType w:val="hybridMultilevel"/>
    <w:tmpl w:val="FD00956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2" w15:restartNumberingAfterBreak="0">
    <w:nsid w:val="72057823"/>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3" w15:restartNumberingAfterBreak="0">
    <w:nsid w:val="72881FD0"/>
    <w:multiLevelType w:val="hybridMultilevel"/>
    <w:tmpl w:val="FFFFFFFF"/>
    <w:lvl w:ilvl="0" w:tplc="F27AE4D2">
      <w:start w:val="1"/>
      <w:numFmt w:val="decimal"/>
      <w:lvlText w:val="(%1)"/>
      <w:lvlJc w:val="left"/>
      <w:pPr>
        <w:ind w:left="720" w:hanging="360"/>
      </w:pPr>
      <w:rPr>
        <w:rFonts w:cs="Times New Roman" w:hint="default"/>
      </w:rPr>
    </w:lvl>
    <w:lvl w:ilvl="1" w:tplc="A3EC1164">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4" w15:restartNumberingAfterBreak="0">
    <w:nsid w:val="72B13ED7"/>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5" w15:restartNumberingAfterBreak="0">
    <w:nsid w:val="73265B8B"/>
    <w:multiLevelType w:val="hybridMultilevel"/>
    <w:tmpl w:val="796A321A"/>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86" w15:restartNumberingAfterBreak="0">
    <w:nsid w:val="73607969"/>
    <w:multiLevelType w:val="hybridMultilevel"/>
    <w:tmpl w:val="F6548300"/>
    <w:lvl w:ilvl="0" w:tplc="F91C6E08">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7" w15:restartNumberingAfterBreak="0">
    <w:nsid w:val="73A2532C"/>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8" w15:restartNumberingAfterBreak="0">
    <w:nsid w:val="743F7892"/>
    <w:multiLevelType w:val="hybridMultilevel"/>
    <w:tmpl w:val="FFFFFFFF"/>
    <w:lvl w:ilvl="0" w:tplc="041B0017">
      <w:start w:val="1"/>
      <w:numFmt w:val="lowerLetter"/>
      <w:lvlText w:val="%1)"/>
      <w:lvlJc w:val="left"/>
      <w:pPr>
        <w:ind w:left="1004" w:hanging="360"/>
      </w:pPr>
      <w:rPr>
        <w:rFonts w:cs="Times New Roman"/>
      </w:rPr>
    </w:lvl>
    <w:lvl w:ilvl="1" w:tplc="0218A984">
      <w:start w:val="1"/>
      <w:numFmt w:val="decimal"/>
      <w:lvlText w:val="%2."/>
      <w:lvlJc w:val="left"/>
      <w:pPr>
        <w:ind w:left="1724" w:hanging="360"/>
      </w:pPr>
      <w:rPr>
        <w:rFonts w:cs="Times New Roman" w:hint="default"/>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89" w15:restartNumberingAfterBreak="0">
    <w:nsid w:val="747F1034"/>
    <w:multiLevelType w:val="hybridMultilevel"/>
    <w:tmpl w:val="FFFFFFFF"/>
    <w:lvl w:ilvl="0" w:tplc="041B000F">
      <w:start w:val="1"/>
      <w:numFmt w:val="decimal"/>
      <w:lvlText w:val="%1."/>
      <w:lvlJc w:val="left"/>
      <w:pPr>
        <w:ind w:left="1429" w:hanging="360"/>
      </w:pPr>
      <w:rPr>
        <w:rFonts w:cs="Times New Roman"/>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190" w15:restartNumberingAfterBreak="0">
    <w:nsid w:val="74826DF4"/>
    <w:multiLevelType w:val="hybridMultilevel"/>
    <w:tmpl w:val="2BF23DCA"/>
    <w:lvl w:ilvl="0" w:tplc="FFFFFFFF">
      <w:start w:val="1"/>
      <w:numFmt w:val="lowerLetter"/>
      <w:lvlText w:val="%1)"/>
      <w:lvlJc w:val="left"/>
      <w:pPr>
        <w:ind w:left="1004" w:hanging="360"/>
      </w:pPr>
      <w:rPr>
        <w:rFonts w:cs="Times New Roman"/>
      </w:rPr>
    </w:lvl>
    <w:lvl w:ilvl="1" w:tplc="041B0017">
      <w:start w:val="1"/>
      <w:numFmt w:val="lowerLetter"/>
      <w:lvlText w:val="%2)"/>
      <w:lvlJc w:val="left"/>
      <w:pPr>
        <w:ind w:left="720" w:hanging="360"/>
      </w:pPr>
      <w:rPr>
        <w:rFonts w:cs="Times New Roman"/>
      </w:rPr>
    </w:lvl>
    <w:lvl w:ilvl="2" w:tplc="FFFFFFFF" w:tentative="1">
      <w:start w:val="1"/>
      <w:numFmt w:val="lowerRoman"/>
      <w:lvlText w:val="%3."/>
      <w:lvlJc w:val="right"/>
      <w:pPr>
        <w:ind w:left="2444" w:hanging="180"/>
      </w:pPr>
      <w:rPr>
        <w:rFonts w:cs="Times New Roman"/>
      </w:rPr>
    </w:lvl>
    <w:lvl w:ilvl="3" w:tplc="FFFFFFFF" w:tentative="1">
      <w:start w:val="1"/>
      <w:numFmt w:val="decimal"/>
      <w:lvlText w:val="%4."/>
      <w:lvlJc w:val="left"/>
      <w:pPr>
        <w:ind w:left="3164" w:hanging="360"/>
      </w:pPr>
      <w:rPr>
        <w:rFonts w:cs="Times New Roman"/>
      </w:rPr>
    </w:lvl>
    <w:lvl w:ilvl="4" w:tplc="FFFFFFFF" w:tentative="1">
      <w:start w:val="1"/>
      <w:numFmt w:val="lowerLetter"/>
      <w:lvlText w:val="%5."/>
      <w:lvlJc w:val="left"/>
      <w:pPr>
        <w:ind w:left="3884" w:hanging="360"/>
      </w:pPr>
      <w:rPr>
        <w:rFonts w:cs="Times New Roman"/>
      </w:rPr>
    </w:lvl>
    <w:lvl w:ilvl="5" w:tplc="FFFFFFFF" w:tentative="1">
      <w:start w:val="1"/>
      <w:numFmt w:val="lowerRoman"/>
      <w:lvlText w:val="%6."/>
      <w:lvlJc w:val="right"/>
      <w:pPr>
        <w:ind w:left="4604" w:hanging="180"/>
      </w:pPr>
      <w:rPr>
        <w:rFonts w:cs="Times New Roman"/>
      </w:rPr>
    </w:lvl>
    <w:lvl w:ilvl="6" w:tplc="FFFFFFFF" w:tentative="1">
      <w:start w:val="1"/>
      <w:numFmt w:val="decimal"/>
      <w:lvlText w:val="%7."/>
      <w:lvlJc w:val="left"/>
      <w:pPr>
        <w:ind w:left="5324" w:hanging="360"/>
      </w:pPr>
      <w:rPr>
        <w:rFonts w:cs="Times New Roman"/>
      </w:rPr>
    </w:lvl>
    <w:lvl w:ilvl="7" w:tplc="FFFFFFFF" w:tentative="1">
      <w:start w:val="1"/>
      <w:numFmt w:val="lowerLetter"/>
      <w:lvlText w:val="%8."/>
      <w:lvlJc w:val="left"/>
      <w:pPr>
        <w:ind w:left="6044" w:hanging="360"/>
      </w:pPr>
      <w:rPr>
        <w:rFonts w:cs="Times New Roman"/>
      </w:rPr>
    </w:lvl>
    <w:lvl w:ilvl="8" w:tplc="FFFFFFFF" w:tentative="1">
      <w:start w:val="1"/>
      <w:numFmt w:val="lowerRoman"/>
      <w:lvlText w:val="%9."/>
      <w:lvlJc w:val="right"/>
      <w:pPr>
        <w:ind w:left="6764" w:hanging="180"/>
      </w:pPr>
      <w:rPr>
        <w:rFonts w:cs="Times New Roman"/>
      </w:rPr>
    </w:lvl>
  </w:abstractNum>
  <w:abstractNum w:abstractNumId="191" w15:restartNumberingAfterBreak="0">
    <w:nsid w:val="749A0ED6"/>
    <w:multiLevelType w:val="hybridMultilevel"/>
    <w:tmpl w:val="FFFFFFFF"/>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92" w15:restartNumberingAfterBreak="0">
    <w:nsid w:val="74D72837"/>
    <w:multiLevelType w:val="hybridMultilevel"/>
    <w:tmpl w:val="0D107D3A"/>
    <w:lvl w:ilvl="0" w:tplc="6186AFA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3" w15:restartNumberingAfterBreak="0">
    <w:nsid w:val="75225891"/>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4" w15:restartNumberingAfterBreak="0">
    <w:nsid w:val="768641E8"/>
    <w:multiLevelType w:val="hybridMultilevel"/>
    <w:tmpl w:val="A806A2D8"/>
    <w:lvl w:ilvl="0" w:tplc="041B0017">
      <w:start w:val="1"/>
      <w:numFmt w:val="lowerLetter"/>
      <w:lvlText w:val="%1)"/>
      <w:lvlJc w:val="left"/>
      <w:pPr>
        <w:ind w:left="720" w:hanging="360"/>
      </w:pPr>
      <w:rPr>
        <w:rFonts w:cs="Times New Roman"/>
      </w:rPr>
    </w:lvl>
    <w:lvl w:ilvl="1" w:tplc="041B0017">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5" w15:restartNumberingAfterBreak="0">
    <w:nsid w:val="76903978"/>
    <w:multiLevelType w:val="hybridMultilevel"/>
    <w:tmpl w:val="FFFFFFFF"/>
    <w:lvl w:ilvl="0" w:tplc="4856769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6" w15:restartNumberingAfterBreak="0">
    <w:nsid w:val="76950802"/>
    <w:multiLevelType w:val="hybridMultilevel"/>
    <w:tmpl w:val="524A4650"/>
    <w:lvl w:ilvl="0" w:tplc="3BA461C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7" w15:restartNumberingAfterBreak="0">
    <w:nsid w:val="76FD0F03"/>
    <w:multiLevelType w:val="hybridMultilevel"/>
    <w:tmpl w:val="FFFFFFFF"/>
    <w:lvl w:ilvl="0" w:tplc="27E0151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8" w15:restartNumberingAfterBreak="0">
    <w:nsid w:val="79807224"/>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99" w15:restartNumberingAfterBreak="0">
    <w:nsid w:val="79B3129E"/>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200" w15:restartNumberingAfterBreak="0">
    <w:nsid w:val="7A9D3D6E"/>
    <w:multiLevelType w:val="hybridMultilevel"/>
    <w:tmpl w:val="AF9CA6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1" w15:restartNumberingAfterBreak="0">
    <w:nsid w:val="7AE908BD"/>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2" w15:restartNumberingAfterBreak="0">
    <w:nsid w:val="7BD748D7"/>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3" w15:restartNumberingAfterBreak="0">
    <w:nsid w:val="7D8B18C2"/>
    <w:multiLevelType w:val="hybridMultilevel"/>
    <w:tmpl w:val="59629474"/>
    <w:lvl w:ilvl="0" w:tplc="041B0017">
      <w:start w:val="1"/>
      <w:numFmt w:val="lowerLetter"/>
      <w:lvlText w:val="%1)"/>
      <w:lvlJc w:val="left"/>
      <w:pPr>
        <w:ind w:left="720" w:hanging="360"/>
      </w:pPr>
      <w:rPr>
        <w:rFonts w:cs="Times New Roman"/>
      </w:rPr>
    </w:lvl>
    <w:lvl w:ilvl="1" w:tplc="0FD23144">
      <w:start w:val="1"/>
      <w:numFmt w:val="lowerLetter"/>
      <w:lvlText w:val="%2)"/>
      <w:lvlJc w:val="left"/>
      <w:pPr>
        <w:ind w:left="720" w:hanging="360"/>
      </w:pPr>
      <w:rPr>
        <w:rFonts w:cs="Times New Roman" w:hint="default"/>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4" w15:restartNumberingAfterBreak="0">
    <w:nsid w:val="7E9740E7"/>
    <w:multiLevelType w:val="hybridMultilevel"/>
    <w:tmpl w:val="FFFFFFFF"/>
    <w:lvl w:ilvl="0" w:tplc="041B000F">
      <w:start w:val="1"/>
      <w:numFmt w:val="decimal"/>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205" w15:restartNumberingAfterBreak="0">
    <w:nsid w:val="7F104AEA"/>
    <w:multiLevelType w:val="hybridMultilevel"/>
    <w:tmpl w:val="FFFFFFFF"/>
    <w:lvl w:ilvl="0" w:tplc="A2FAB9D6">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16cid:durableId="1581407647">
    <w:abstractNumId w:val="74"/>
  </w:num>
  <w:num w:numId="2" w16cid:durableId="872379343">
    <w:abstractNumId w:val="195"/>
  </w:num>
  <w:num w:numId="3" w16cid:durableId="1710641271">
    <w:abstractNumId w:val="82"/>
  </w:num>
  <w:num w:numId="4" w16cid:durableId="1035424237">
    <w:abstractNumId w:val="100"/>
  </w:num>
  <w:num w:numId="5" w16cid:durableId="235282124">
    <w:abstractNumId w:val="66"/>
  </w:num>
  <w:num w:numId="6" w16cid:durableId="904678314">
    <w:abstractNumId w:val="196"/>
  </w:num>
  <w:num w:numId="7" w16cid:durableId="376129523">
    <w:abstractNumId w:val="81"/>
  </w:num>
  <w:num w:numId="8" w16cid:durableId="1500541201">
    <w:abstractNumId w:val="146"/>
  </w:num>
  <w:num w:numId="9" w16cid:durableId="823473558">
    <w:abstractNumId w:val="55"/>
  </w:num>
  <w:num w:numId="10" w16cid:durableId="1127700874">
    <w:abstractNumId w:val="184"/>
  </w:num>
  <w:num w:numId="11" w16cid:durableId="2117823241">
    <w:abstractNumId w:val="98"/>
  </w:num>
  <w:num w:numId="12" w16cid:durableId="269553280">
    <w:abstractNumId w:val="31"/>
  </w:num>
  <w:num w:numId="13" w16cid:durableId="343702799">
    <w:abstractNumId w:val="78"/>
  </w:num>
  <w:num w:numId="14" w16cid:durableId="1233000569">
    <w:abstractNumId w:val="28"/>
  </w:num>
  <w:num w:numId="15" w16cid:durableId="642736742">
    <w:abstractNumId w:val="182"/>
  </w:num>
  <w:num w:numId="16" w16cid:durableId="382603191">
    <w:abstractNumId w:val="118"/>
  </w:num>
  <w:num w:numId="17" w16cid:durableId="1817604156">
    <w:abstractNumId w:val="17"/>
  </w:num>
  <w:num w:numId="18" w16cid:durableId="1968318489">
    <w:abstractNumId w:val="120"/>
  </w:num>
  <w:num w:numId="19" w16cid:durableId="1797218207">
    <w:abstractNumId w:val="4"/>
  </w:num>
  <w:num w:numId="20" w16cid:durableId="2064476867">
    <w:abstractNumId w:val="13"/>
  </w:num>
  <w:num w:numId="21" w16cid:durableId="68578705">
    <w:abstractNumId w:val="164"/>
  </w:num>
  <w:num w:numId="22" w16cid:durableId="1956981587">
    <w:abstractNumId w:val="61"/>
  </w:num>
  <w:num w:numId="23" w16cid:durableId="709915525">
    <w:abstractNumId w:val="109"/>
  </w:num>
  <w:num w:numId="24" w16cid:durableId="1291664203">
    <w:abstractNumId w:val="23"/>
  </w:num>
  <w:num w:numId="25" w16cid:durableId="1968001717">
    <w:abstractNumId w:val="155"/>
  </w:num>
  <w:num w:numId="26" w16cid:durableId="22098585">
    <w:abstractNumId w:val="142"/>
  </w:num>
  <w:num w:numId="27" w16cid:durableId="1828086885">
    <w:abstractNumId w:val="103"/>
  </w:num>
  <w:num w:numId="28" w16cid:durableId="1252590976">
    <w:abstractNumId w:val="84"/>
  </w:num>
  <w:num w:numId="29" w16cid:durableId="1020274536">
    <w:abstractNumId w:val="147"/>
  </w:num>
  <w:num w:numId="30" w16cid:durableId="1101295580">
    <w:abstractNumId w:val="125"/>
  </w:num>
  <w:num w:numId="31" w16cid:durableId="509836442">
    <w:abstractNumId w:val="29"/>
  </w:num>
  <w:num w:numId="32" w16cid:durableId="1651135640">
    <w:abstractNumId w:val="126"/>
  </w:num>
  <w:num w:numId="33" w16cid:durableId="1064257721">
    <w:abstractNumId w:val="24"/>
  </w:num>
  <w:num w:numId="34" w16cid:durableId="752625097">
    <w:abstractNumId w:val="91"/>
  </w:num>
  <w:num w:numId="35" w16cid:durableId="1989019526">
    <w:abstractNumId w:val="105"/>
  </w:num>
  <w:num w:numId="36" w16cid:durableId="1832257222">
    <w:abstractNumId w:val="178"/>
  </w:num>
  <w:num w:numId="37" w16cid:durableId="1712722892">
    <w:abstractNumId w:val="48"/>
  </w:num>
  <w:num w:numId="38" w16cid:durableId="1951813123">
    <w:abstractNumId w:val="176"/>
  </w:num>
  <w:num w:numId="39" w16cid:durableId="644628670">
    <w:abstractNumId w:val="12"/>
  </w:num>
  <w:num w:numId="40" w16cid:durableId="1250389133">
    <w:abstractNumId w:val="117"/>
  </w:num>
  <w:num w:numId="41" w16cid:durableId="346106846">
    <w:abstractNumId w:val="137"/>
  </w:num>
  <w:num w:numId="42" w16cid:durableId="1500853228">
    <w:abstractNumId w:val="116"/>
  </w:num>
  <w:num w:numId="43" w16cid:durableId="1110777515">
    <w:abstractNumId w:val="70"/>
  </w:num>
  <w:num w:numId="44" w16cid:durableId="511265134">
    <w:abstractNumId w:val="161"/>
  </w:num>
  <w:num w:numId="45" w16cid:durableId="550190006">
    <w:abstractNumId w:val="121"/>
  </w:num>
  <w:num w:numId="46" w16cid:durableId="518080175">
    <w:abstractNumId w:val="172"/>
  </w:num>
  <w:num w:numId="47" w16cid:durableId="1341737087">
    <w:abstractNumId w:val="201"/>
  </w:num>
  <w:num w:numId="48" w16cid:durableId="1446189730">
    <w:abstractNumId w:val="153"/>
  </w:num>
  <w:num w:numId="49" w16cid:durableId="1181549292">
    <w:abstractNumId w:val="90"/>
  </w:num>
  <w:num w:numId="50" w16cid:durableId="904873723">
    <w:abstractNumId w:val="124"/>
  </w:num>
  <w:num w:numId="51" w16cid:durableId="790394572">
    <w:abstractNumId w:val="113"/>
  </w:num>
  <w:num w:numId="52" w16cid:durableId="397633829">
    <w:abstractNumId w:val="45"/>
  </w:num>
  <w:num w:numId="53" w16cid:durableId="985596991">
    <w:abstractNumId w:val="202"/>
  </w:num>
  <w:num w:numId="54" w16cid:durableId="1417481685">
    <w:abstractNumId w:val="27"/>
  </w:num>
  <w:num w:numId="55" w16cid:durableId="973213308">
    <w:abstractNumId w:val="76"/>
  </w:num>
  <w:num w:numId="56" w16cid:durableId="1500268244">
    <w:abstractNumId w:val="21"/>
  </w:num>
  <w:num w:numId="57" w16cid:durableId="1436635033">
    <w:abstractNumId w:val="199"/>
  </w:num>
  <w:num w:numId="58" w16cid:durableId="661279599">
    <w:abstractNumId w:val="115"/>
  </w:num>
  <w:num w:numId="59" w16cid:durableId="1785542832">
    <w:abstractNumId w:val="38"/>
  </w:num>
  <w:num w:numId="60" w16cid:durableId="1289825231">
    <w:abstractNumId w:val="99"/>
  </w:num>
  <w:num w:numId="61" w16cid:durableId="439185607">
    <w:abstractNumId w:val="131"/>
  </w:num>
  <w:num w:numId="62" w16cid:durableId="873269562">
    <w:abstractNumId w:val="16"/>
  </w:num>
  <w:num w:numId="63" w16cid:durableId="1485584600">
    <w:abstractNumId w:val="97"/>
  </w:num>
  <w:num w:numId="64" w16cid:durableId="1431700163">
    <w:abstractNumId w:val="63"/>
  </w:num>
  <w:num w:numId="65" w16cid:durableId="724569956">
    <w:abstractNumId w:val="73"/>
  </w:num>
  <w:num w:numId="66" w16cid:durableId="823011149">
    <w:abstractNumId w:val="198"/>
  </w:num>
  <w:num w:numId="67" w16cid:durableId="883909456">
    <w:abstractNumId w:val="36"/>
  </w:num>
  <w:num w:numId="68" w16cid:durableId="1557665519">
    <w:abstractNumId w:val="168"/>
  </w:num>
  <w:num w:numId="69" w16cid:durableId="963578877">
    <w:abstractNumId w:val="151"/>
  </w:num>
  <w:num w:numId="70" w16cid:durableId="1701935029">
    <w:abstractNumId w:val="15"/>
  </w:num>
  <w:num w:numId="71" w16cid:durableId="314452919">
    <w:abstractNumId w:val="75"/>
  </w:num>
  <w:num w:numId="72" w16cid:durableId="1063722476">
    <w:abstractNumId w:val="25"/>
  </w:num>
  <w:num w:numId="73" w16cid:durableId="1154026492">
    <w:abstractNumId w:val="69"/>
  </w:num>
  <w:num w:numId="74" w16cid:durableId="1339622743">
    <w:abstractNumId w:val="189"/>
  </w:num>
  <w:num w:numId="75" w16cid:durableId="1201045315">
    <w:abstractNumId w:val="135"/>
  </w:num>
  <w:num w:numId="76" w16cid:durableId="550770181">
    <w:abstractNumId w:val="197"/>
  </w:num>
  <w:num w:numId="77" w16cid:durableId="1529100705">
    <w:abstractNumId w:val="71"/>
  </w:num>
  <w:num w:numId="78" w16cid:durableId="1673025467">
    <w:abstractNumId w:val="193"/>
  </w:num>
  <w:num w:numId="79" w16cid:durableId="1518544587">
    <w:abstractNumId w:val="191"/>
  </w:num>
  <w:num w:numId="80" w16cid:durableId="950281357">
    <w:abstractNumId w:val="130"/>
  </w:num>
  <w:num w:numId="81" w16cid:durableId="1660499619">
    <w:abstractNumId w:val="32"/>
  </w:num>
  <w:num w:numId="82" w16cid:durableId="1805386960">
    <w:abstractNumId w:val="119"/>
  </w:num>
  <w:num w:numId="83" w16cid:durableId="1265962937">
    <w:abstractNumId w:val="26"/>
  </w:num>
  <w:num w:numId="84" w16cid:durableId="319772020">
    <w:abstractNumId w:val="175"/>
  </w:num>
  <w:num w:numId="85" w16cid:durableId="775519830">
    <w:abstractNumId w:val="129"/>
  </w:num>
  <w:num w:numId="86" w16cid:durableId="1157263515">
    <w:abstractNumId w:val="41"/>
  </w:num>
  <w:num w:numId="87" w16cid:durableId="260140019">
    <w:abstractNumId w:val="56"/>
  </w:num>
  <w:num w:numId="88" w16cid:durableId="893273291">
    <w:abstractNumId w:val="132"/>
  </w:num>
  <w:num w:numId="89" w16cid:durableId="191961831">
    <w:abstractNumId w:val="171"/>
  </w:num>
  <w:num w:numId="90" w16cid:durableId="1125391967">
    <w:abstractNumId w:val="20"/>
  </w:num>
  <w:num w:numId="91" w16cid:durableId="528303960">
    <w:abstractNumId w:val="18"/>
  </w:num>
  <w:num w:numId="92" w16cid:durableId="59525643">
    <w:abstractNumId w:val="101"/>
  </w:num>
  <w:num w:numId="93" w16cid:durableId="988553582">
    <w:abstractNumId w:val="205"/>
  </w:num>
  <w:num w:numId="94" w16cid:durableId="1046687246">
    <w:abstractNumId w:val="35"/>
  </w:num>
  <w:num w:numId="95" w16cid:durableId="1968314115">
    <w:abstractNumId w:val="104"/>
  </w:num>
  <w:num w:numId="96" w16cid:durableId="49157196">
    <w:abstractNumId w:val="65"/>
  </w:num>
  <w:num w:numId="97" w16cid:durableId="220094640">
    <w:abstractNumId w:val="169"/>
  </w:num>
  <w:num w:numId="98" w16cid:durableId="1752390281">
    <w:abstractNumId w:val="44"/>
  </w:num>
  <w:num w:numId="99" w16cid:durableId="1021593233">
    <w:abstractNumId w:val="14"/>
  </w:num>
  <w:num w:numId="100" w16cid:durableId="254093372">
    <w:abstractNumId w:val="159"/>
  </w:num>
  <w:num w:numId="101" w16cid:durableId="602147771">
    <w:abstractNumId w:val="72"/>
  </w:num>
  <w:num w:numId="102" w16cid:durableId="846480672">
    <w:abstractNumId w:val="88"/>
  </w:num>
  <w:num w:numId="103" w16cid:durableId="833111095">
    <w:abstractNumId w:val="1"/>
  </w:num>
  <w:num w:numId="104" w16cid:durableId="2010474439">
    <w:abstractNumId w:val="174"/>
  </w:num>
  <w:num w:numId="105" w16cid:durableId="2143644663">
    <w:abstractNumId w:val="188"/>
  </w:num>
  <w:num w:numId="106" w16cid:durableId="1565337297">
    <w:abstractNumId w:val="102"/>
  </w:num>
  <w:num w:numId="107" w16cid:durableId="1463423762">
    <w:abstractNumId w:val="83"/>
  </w:num>
  <w:num w:numId="108" w16cid:durableId="540097153">
    <w:abstractNumId w:val="173"/>
  </w:num>
  <w:num w:numId="109" w16cid:durableId="1951935362">
    <w:abstractNumId w:val="163"/>
  </w:num>
  <w:num w:numId="110" w16cid:durableId="800273297">
    <w:abstractNumId w:val="138"/>
  </w:num>
  <w:num w:numId="111" w16cid:durableId="1521359293">
    <w:abstractNumId w:val="7"/>
  </w:num>
  <w:num w:numId="112" w16cid:durableId="1962418400">
    <w:abstractNumId w:val="57"/>
  </w:num>
  <w:num w:numId="113" w16cid:durableId="279344232">
    <w:abstractNumId w:val="30"/>
  </w:num>
  <w:num w:numId="114" w16cid:durableId="788669829">
    <w:abstractNumId w:val="92"/>
  </w:num>
  <w:num w:numId="115" w16cid:durableId="197476111">
    <w:abstractNumId w:val="150"/>
  </w:num>
  <w:num w:numId="116" w16cid:durableId="1420640440">
    <w:abstractNumId w:val="68"/>
  </w:num>
  <w:num w:numId="117" w16cid:durableId="291711273">
    <w:abstractNumId w:val="204"/>
  </w:num>
  <w:num w:numId="118" w16cid:durableId="416757273">
    <w:abstractNumId w:val="43"/>
  </w:num>
  <w:num w:numId="119" w16cid:durableId="2066560325">
    <w:abstractNumId w:val="0"/>
  </w:num>
  <w:num w:numId="120" w16cid:durableId="1307509305">
    <w:abstractNumId w:val="22"/>
  </w:num>
  <w:num w:numId="121" w16cid:durableId="801651124">
    <w:abstractNumId w:val="111"/>
  </w:num>
  <w:num w:numId="122" w16cid:durableId="887304583">
    <w:abstractNumId w:val="158"/>
  </w:num>
  <w:num w:numId="123" w16cid:durableId="925766061">
    <w:abstractNumId w:val="107"/>
  </w:num>
  <w:num w:numId="124" w16cid:durableId="1777359110">
    <w:abstractNumId w:val="62"/>
  </w:num>
  <w:num w:numId="125" w16cid:durableId="1396388861">
    <w:abstractNumId w:val="187"/>
  </w:num>
  <w:num w:numId="126" w16cid:durableId="586233620">
    <w:abstractNumId w:val="127"/>
  </w:num>
  <w:num w:numId="127" w16cid:durableId="1609779155">
    <w:abstractNumId w:val="89"/>
  </w:num>
  <w:num w:numId="128" w16cid:durableId="2084331899">
    <w:abstractNumId w:val="96"/>
  </w:num>
  <w:num w:numId="129" w16cid:durableId="405496177">
    <w:abstractNumId w:val="139"/>
  </w:num>
  <w:num w:numId="130" w16cid:durableId="1363822477">
    <w:abstractNumId w:val="180"/>
  </w:num>
  <w:num w:numId="131" w16cid:durableId="273486549">
    <w:abstractNumId w:val="33"/>
  </w:num>
  <w:num w:numId="132" w16cid:durableId="732121543">
    <w:abstractNumId w:val="108"/>
  </w:num>
  <w:num w:numId="133" w16cid:durableId="638732513">
    <w:abstractNumId w:val="148"/>
  </w:num>
  <w:num w:numId="134" w16cid:durableId="891190662">
    <w:abstractNumId w:val="183"/>
  </w:num>
  <w:num w:numId="135" w16cid:durableId="942541899">
    <w:abstractNumId w:val="143"/>
  </w:num>
  <w:num w:numId="136" w16cid:durableId="938870045">
    <w:abstractNumId w:val="87"/>
  </w:num>
  <w:num w:numId="137" w16cid:durableId="481459584">
    <w:abstractNumId w:val="203"/>
  </w:num>
  <w:num w:numId="138" w16cid:durableId="935283895">
    <w:abstractNumId w:val="49"/>
  </w:num>
  <w:num w:numId="139" w16cid:durableId="209343812">
    <w:abstractNumId w:val="67"/>
  </w:num>
  <w:num w:numId="140" w16cid:durableId="1282226576">
    <w:abstractNumId w:val="128"/>
  </w:num>
  <w:num w:numId="141" w16cid:durableId="133571722">
    <w:abstractNumId w:val="144"/>
  </w:num>
  <w:num w:numId="142" w16cid:durableId="1171482565">
    <w:abstractNumId w:val="106"/>
  </w:num>
  <w:num w:numId="143" w16cid:durableId="1372000586">
    <w:abstractNumId w:val="9"/>
  </w:num>
  <w:num w:numId="144" w16cid:durableId="160897550">
    <w:abstractNumId w:val="95"/>
  </w:num>
  <w:num w:numId="145" w16cid:durableId="1751267863">
    <w:abstractNumId w:val="140"/>
  </w:num>
  <w:num w:numId="146" w16cid:durableId="1256128789">
    <w:abstractNumId w:val="8"/>
  </w:num>
  <w:num w:numId="147" w16cid:durableId="1198854228">
    <w:abstractNumId w:val="47"/>
  </w:num>
  <w:num w:numId="148" w16cid:durableId="827597226">
    <w:abstractNumId w:val="59"/>
  </w:num>
  <w:num w:numId="149" w16cid:durableId="1051882419">
    <w:abstractNumId w:val="85"/>
  </w:num>
  <w:num w:numId="150" w16cid:durableId="1397121229">
    <w:abstractNumId w:val="110"/>
  </w:num>
  <w:num w:numId="151" w16cid:durableId="1703243492">
    <w:abstractNumId w:val="141"/>
  </w:num>
  <w:num w:numId="152" w16cid:durableId="838009839">
    <w:abstractNumId w:val="37"/>
  </w:num>
  <w:num w:numId="153" w16cid:durableId="463889738">
    <w:abstractNumId w:val="122"/>
  </w:num>
  <w:num w:numId="154" w16cid:durableId="366878529">
    <w:abstractNumId w:val="42"/>
  </w:num>
  <w:num w:numId="155" w16cid:durableId="1008868878">
    <w:abstractNumId w:val="165"/>
  </w:num>
  <w:num w:numId="156" w16cid:durableId="675305615">
    <w:abstractNumId w:val="19"/>
  </w:num>
  <w:num w:numId="157" w16cid:durableId="1775829718">
    <w:abstractNumId w:val="53"/>
  </w:num>
  <w:num w:numId="158" w16cid:durableId="772870292">
    <w:abstractNumId w:val="190"/>
  </w:num>
  <w:num w:numId="159" w16cid:durableId="828056186">
    <w:abstractNumId w:val="157"/>
  </w:num>
  <w:num w:numId="160" w16cid:durableId="754665342">
    <w:abstractNumId w:val="46"/>
  </w:num>
  <w:num w:numId="161" w16cid:durableId="271087706">
    <w:abstractNumId w:val="112"/>
  </w:num>
  <w:num w:numId="162" w16cid:durableId="1832137914">
    <w:abstractNumId w:val="64"/>
  </w:num>
  <w:num w:numId="163" w16cid:durableId="983700396">
    <w:abstractNumId w:val="136"/>
  </w:num>
  <w:num w:numId="164" w16cid:durableId="1179736643">
    <w:abstractNumId w:val="160"/>
  </w:num>
  <w:num w:numId="165" w16cid:durableId="245042267">
    <w:abstractNumId w:val="179"/>
  </w:num>
  <w:num w:numId="166" w16cid:durableId="2019456137">
    <w:abstractNumId w:val="39"/>
  </w:num>
  <w:num w:numId="167" w16cid:durableId="2072731082">
    <w:abstractNumId w:val="10"/>
  </w:num>
  <w:num w:numId="168" w16cid:durableId="2043821934">
    <w:abstractNumId w:val="123"/>
  </w:num>
  <w:num w:numId="169" w16cid:durableId="872310265">
    <w:abstractNumId w:val="152"/>
  </w:num>
  <w:num w:numId="170" w16cid:durableId="384183799">
    <w:abstractNumId w:val="80"/>
  </w:num>
  <w:num w:numId="171" w16cid:durableId="887688618">
    <w:abstractNumId w:val="94"/>
  </w:num>
  <w:num w:numId="172" w16cid:durableId="752701162">
    <w:abstractNumId w:val="192"/>
  </w:num>
  <w:num w:numId="173" w16cid:durableId="1523938249">
    <w:abstractNumId w:val="5"/>
  </w:num>
  <w:num w:numId="174" w16cid:durableId="1924558485">
    <w:abstractNumId w:val="185"/>
  </w:num>
  <w:num w:numId="175" w16cid:durableId="571695435">
    <w:abstractNumId w:val="79"/>
  </w:num>
  <w:num w:numId="176" w16cid:durableId="2095080829">
    <w:abstractNumId w:val="134"/>
  </w:num>
  <w:num w:numId="177" w16cid:durableId="1738939784">
    <w:abstractNumId w:val="34"/>
  </w:num>
  <w:num w:numId="178" w16cid:durableId="1290357792">
    <w:abstractNumId w:val="170"/>
  </w:num>
  <w:num w:numId="179" w16cid:durableId="1507868904">
    <w:abstractNumId w:val="194"/>
  </w:num>
  <w:num w:numId="180" w16cid:durableId="1037320623">
    <w:abstractNumId w:val="177"/>
  </w:num>
  <w:num w:numId="181" w16cid:durableId="1604344468">
    <w:abstractNumId w:val="2"/>
  </w:num>
  <w:num w:numId="182" w16cid:durableId="1433933497">
    <w:abstractNumId w:val="77"/>
  </w:num>
  <w:num w:numId="183" w16cid:durableId="2026513876">
    <w:abstractNumId w:val="162"/>
  </w:num>
  <w:num w:numId="184" w16cid:durableId="38629053">
    <w:abstractNumId w:val="58"/>
  </w:num>
  <w:num w:numId="185" w16cid:durableId="1209297280">
    <w:abstractNumId w:val="11"/>
  </w:num>
  <w:num w:numId="186" w16cid:durableId="1571842350">
    <w:abstractNumId w:val="52"/>
  </w:num>
  <w:num w:numId="187" w16cid:durableId="883785353">
    <w:abstractNumId w:val="51"/>
  </w:num>
  <w:num w:numId="188" w16cid:durableId="1061174166">
    <w:abstractNumId w:val="133"/>
  </w:num>
  <w:num w:numId="189" w16cid:durableId="638657548">
    <w:abstractNumId w:val="60"/>
  </w:num>
  <w:num w:numId="190" w16cid:durableId="1889799768">
    <w:abstractNumId w:val="156"/>
  </w:num>
  <w:num w:numId="191" w16cid:durableId="558974971">
    <w:abstractNumId w:val="40"/>
  </w:num>
  <w:num w:numId="192" w16cid:durableId="1897740209">
    <w:abstractNumId w:val="93"/>
  </w:num>
  <w:num w:numId="193" w16cid:durableId="1063333917">
    <w:abstractNumId w:val="145"/>
  </w:num>
  <w:num w:numId="194" w16cid:durableId="568543173">
    <w:abstractNumId w:val="54"/>
  </w:num>
  <w:num w:numId="195" w16cid:durableId="32703011">
    <w:abstractNumId w:val="166"/>
  </w:num>
  <w:num w:numId="196" w16cid:durableId="472917820">
    <w:abstractNumId w:val="50"/>
  </w:num>
  <w:num w:numId="197" w16cid:durableId="611477460">
    <w:abstractNumId w:val="3"/>
  </w:num>
  <w:num w:numId="198" w16cid:durableId="1367364378">
    <w:abstractNumId w:val="114"/>
  </w:num>
  <w:num w:numId="199" w16cid:durableId="1187207977">
    <w:abstractNumId w:val="6"/>
  </w:num>
  <w:num w:numId="200" w16cid:durableId="2063139645">
    <w:abstractNumId w:val="154"/>
  </w:num>
  <w:num w:numId="201" w16cid:durableId="522325186">
    <w:abstractNumId w:val="86"/>
  </w:num>
  <w:num w:numId="202" w16cid:durableId="1805462836">
    <w:abstractNumId w:val="149"/>
  </w:num>
  <w:num w:numId="203" w16cid:durableId="188223169">
    <w:abstractNumId w:val="181"/>
  </w:num>
  <w:num w:numId="204" w16cid:durableId="1665862492">
    <w:abstractNumId w:val="186"/>
  </w:num>
  <w:num w:numId="205" w16cid:durableId="736588684">
    <w:abstractNumId w:val="167"/>
  </w:num>
  <w:num w:numId="206" w16cid:durableId="149642609">
    <w:abstractNumId w:val="200"/>
  </w:num>
  <w:numIdMacAtCleanup w:val="2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5CC"/>
    <w:rsid w:val="00000B6A"/>
    <w:rsid w:val="0000193B"/>
    <w:rsid w:val="00002DE0"/>
    <w:rsid w:val="000059D3"/>
    <w:rsid w:val="00005A27"/>
    <w:rsid w:val="00016EBB"/>
    <w:rsid w:val="0002606A"/>
    <w:rsid w:val="00034DF0"/>
    <w:rsid w:val="00041626"/>
    <w:rsid w:val="00041DEB"/>
    <w:rsid w:val="000423A6"/>
    <w:rsid w:val="000433C7"/>
    <w:rsid w:val="00051B31"/>
    <w:rsid w:val="00054B57"/>
    <w:rsid w:val="00055532"/>
    <w:rsid w:val="0005711F"/>
    <w:rsid w:val="00067AF9"/>
    <w:rsid w:val="00070C6E"/>
    <w:rsid w:val="000742FD"/>
    <w:rsid w:val="00074B5C"/>
    <w:rsid w:val="0007653A"/>
    <w:rsid w:val="00080B16"/>
    <w:rsid w:val="00087278"/>
    <w:rsid w:val="000879FA"/>
    <w:rsid w:val="000909F5"/>
    <w:rsid w:val="000934C3"/>
    <w:rsid w:val="00093F05"/>
    <w:rsid w:val="000966B1"/>
    <w:rsid w:val="00097583"/>
    <w:rsid w:val="000A25E3"/>
    <w:rsid w:val="000B3528"/>
    <w:rsid w:val="000B5890"/>
    <w:rsid w:val="000B604D"/>
    <w:rsid w:val="000B68C4"/>
    <w:rsid w:val="000C02B2"/>
    <w:rsid w:val="000C1273"/>
    <w:rsid w:val="000C26B4"/>
    <w:rsid w:val="000C340F"/>
    <w:rsid w:val="000C589E"/>
    <w:rsid w:val="000C6561"/>
    <w:rsid w:val="000C7884"/>
    <w:rsid w:val="000C7A41"/>
    <w:rsid w:val="000D045B"/>
    <w:rsid w:val="000D1D3C"/>
    <w:rsid w:val="000D279B"/>
    <w:rsid w:val="000E2D4A"/>
    <w:rsid w:val="000E3197"/>
    <w:rsid w:val="000E3506"/>
    <w:rsid w:val="000E365F"/>
    <w:rsid w:val="000E4573"/>
    <w:rsid w:val="000E5338"/>
    <w:rsid w:val="000E765D"/>
    <w:rsid w:val="000F4843"/>
    <w:rsid w:val="000F49FE"/>
    <w:rsid w:val="000F792D"/>
    <w:rsid w:val="0010112B"/>
    <w:rsid w:val="001015D6"/>
    <w:rsid w:val="00102B94"/>
    <w:rsid w:val="00107F4A"/>
    <w:rsid w:val="001119F3"/>
    <w:rsid w:val="0011254B"/>
    <w:rsid w:val="001125F5"/>
    <w:rsid w:val="001128DE"/>
    <w:rsid w:val="0011302B"/>
    <w:rsid w:val="00114ABD"/>
    <w:rsid w:val="00115EB7"/>
    <w:rsid w:val="0011689A"/>
    <w:rsid w:val="001174BD"/>
    <w:rsid w:val="00117DC7"/>
    <w:rsid w:val="00120E6C"/>
    <w:rsid w:val="001320BC"/>
    <w:rsid w:val="001330BE"/>
    <w:rsid w:val="0013345E"/>
    <w:rsid w:val="00133B57"/>
    <w:rsid w:val="00135899"/>
    <w:rsid w:val="00137D57"/>
    <w:rsid w:val="00140A8D"/>
    <w:rsid w:val="00145F1E"/>
    <w:rsid w:val="00147C48"/>
    <w:rsid w:val="0015237E"/>
    <w:rsid w:val="00152EF8"/>
    <w:rsid w:val="00153B79"/>
    <w:rsid w:val="00154C9F"/>
    <w:rsid w:val="00154D69"/>
    <w:rsid w:val="00161358"/>
    <w:rsid w:val="001618C3"/>
    <w:rsid w:val="00162CCE"/>
    <w:rsid w:val="00162EFF"/>
    <w:rsid w:val="00165E56"/>
    <w:rsid w:val="001666A7"/>
    <w:rsid w:val="001719EB"/>
    <w:rsid w:val="001722FF"/>
    <w:rsid w:val="00172E29"/>
    <w:rsid w:val="00181A6F"/>
    <w:rsid w:val="00187342"/>
    <w:rsid w:val="00187A45"/>
    <w:rsid w:val="00191C4C"/>
    <w:rsid w:val="0019301C"/>
    <w:rsid w:val="0019685D"/>
    <w:rsid w:val="00197A98"/>
    <w:rsid w:val="001A2C61"/>
    <w:rsid w:val="001A348D"/>
    <w:rsid w:val="001A5CBA"/>
    <w:rsid w:val="001B02F7"/>
    <w:rsid w:val="001B0690"/>
    <w:rsid w:val="001B0726"/>
    <w:rsid w:val="001B2400"/>
    <w:rsid w:val="001B2FA5"/>
    <w:rsid w:val="001B4085"/>
    <w:rsid w:val="001B4396"/>
    <w:rsid w:val="001B4B87"/>
    <w:rsid w:val="001B522A"/>
    <w:rsid w:val="001C2E81"/>
    <w:rsid w:val="001C33A0"/>
    <w:rsid w:val="001D0747"/>
    <w:rsid w:val="001D0B59"/>
    <w:rsid w:val="001D4B53"/>
    <w:rsid w:val="001D4ED0"/>
    <w:rsid w:val="001E635D"/>
    <w:rsid w:val="001F2C80"/>
    <w:rsid w:val="001F472F"/>
    <w:rsid w:val="001F4AE5"/>
    <w:rsid w:val="001F67E5"/>
    <w:rsid w:val="00203135"/>
    <w:rsid w:val="002134A1"/>
    <w:rsid w:val="00217309"/>
    <w:rsid w:val="00220909"/>
    <w:rsid w:val="002218C4"/>
    <w:rsid w:val="00222BEB"/>
    <w:rsid w:val="00223BB7"/>
    <w:rsid w:val="002240A3"/>
    <w:rsid w:val="0022694F"/>
    <w:rsid w:val="002306D6"/>
    <w:rsid w:val="002309FC"/>
    <w:rsid w:val="00231792"/>
    <w:rsid w:val="00231D2F"/>
    <w:rsid w:val="00232F34"/>
    <w:rsid w:val="00234098"/>
    <w:rsid w:val="002372B7"/>
    <w:rsid w:val="002372F6"/>
    <w:rsid w:val="002379F3"/>
    <w:rsid w:val="002408A6"/>
    <w:rsid w:val="00240992"/>
    <w:rsid w:val="00241426"/>
    <w:rsid w:val="00242596"/>
    <w:rsid w:val="00244AB0"/>
    <w:rsid w:val="00244F91"/>
    <w:rsid w:val="0024752D"/>
    <w:rsid w:val="0025237B"/>
    <w:rsid w:val="00256691"/>
    <w:rsid w:val="00260537"/>
    <w:rsid w:val="00262B6C"/>
    <w:rsid w:val="002643C0"/>
    <w:rsid w:val="00267C09"/>
    <w:rsid w:val="002703B9"/>
    <w:rsid w:val="00274AE5"/>
    <w:rsid w:val="00276B93"/>
    <w:rsid w:val="00277B79"/>
    <w:rsid w:val="002804CA"/>
    <w:rsid w:val="00283526"/>
    <w:rsid w:val="00292AEA"/>
    <w:rsid w:val="00293B7C"/>
    <w:rsid w:val="0029469B"/>
    <w:rsid w:val="002951C7"/>
    <w:rsid w:val="0029709D"/>
    <w:rsid w:val="002A3C87"/>
    <w:rsid w:val="002A4332"/>
    <w:rsid w:val="002A49E4"/>
    <w:rsid w:val="002B0EA6"/>
    <w:rsid w:val="002B3209"/>
    <w:rsid w:val="002B4845"/>
    <w:rsid w:val="002B56F9"/>
    <w:rsid w:val="002B5D13"/>
    <w:rsid w:val="002B65BE"/>
    <w:rsid w:val="002B762A"/>
    <w:rsid w:val="002B7C34"/>
    <w:rsid w:val="002C0E7F"/>
    <w:rsid w:val="002C1562"/>
    <w:rsid w:val="002C43AC"/>
    <w:rsid w:val="002E11F5"/>
    <w:rsid w:val="002E6960"/>
    <w:rsid w:val="002E7452"/>
    <w:rsid w:val="002F0908"/>
    <w:rsid w:val="002F0CE9"/>
    <w:rsid w:val="002F12B8"/>
    <w:rsid w:val="002F24CF"/>
    <w:rsid w:val="002F3009"/>
    <w:rsid w:val="002F3AE5"/>
    <w:rsid w:val="002F50DE"/>
    <w:rsid w:val="002F56A9"/>
    <w:rsid w:val="0030349D"/>
    <w:rsid w:val="00303A14"/>
    <w:rsid w:val="00304C7F"/>
    <w:rsid w:val="00307053"/>
    <w:rsid w:val="003138BA"/>
    <w:rsid w:val="00315DE8"/>
    <w:rsid w:val="00317569"/>
    <w:rsid w:val="00320319"/>
    <w:rsid w:val="00321558"/>
    <w:rsid w:val="003229B4"/>
    <w:rsid w:val="0033073F"/>
    <w:rsid w:val="00334EFF"/>
    <w:rsid w:val="00336225"/>
    <w:rsid w:val="00337C71"/>
    <w:rsid w:val="003407AA"/>
    <w:rsid w:val="00347936"/>
    <w:rsid w:val="0035090C"/>
    <w:rsid w:val="00351ADE"/>
    <w:rsid w:val="003565C2"/>
    <w:rsid w:val="003570E1"/>
    <w:rsid w:val="00360D91"/>
    <w:rsid w:val="00363583"/>
    <w:rsid w:val="003641D1"/>
    <w:rsid w:val="00364321"/>
    <w:rsid w:val="0036467F"/>
    <w:rsid w:val="00371548"/>
    <w:rsid w:val="00372E94"/>
    <w:rsid w:val="003744E5"/>
    <w:rsid w:val="003762C6"/>
    <w:rsid w:val="00377006"/>
    <w:rsid w:val="00382BB7"/>
    <w:rsid w:val="00382DBD"/>
    <w:rsid w:val="00386118"/>
    <w:rsid w:val="003863EE"/>
    <w:rsid w:val="00386973"/>
    <w:rsid w:val="0039193F"/>
    <w:rsid w:val="0039531D"/>
    <w:rsid w:val="003969DB"/>
    <w:rsid w:val="003A0447"/>
    <w:rsid w:val="003A0843"/>
    <w:rsid w:val="003A0D76"/>
    <w:rsid w:val="003A6248"/>
    <w:rsid w:val="003A7F87"/>
    <w:rsid w:val="003B1871"/>
    <w:rsid w:val="003B1964"/>
    <w:rsid w:val="003C1CAF"/>
    <w:rsid w:val="003C328D"/>
    <w:rsid w:val="003D020A"/>
    <w:rsid w:val="003D0B83"/>
    <w:rsid w:val="003D2C86"/>
    <w:rsid w:val="003D68FD"/>
    <w:rsid w:val="003E0673"/>
    <w:rsid w:val="003E0808"/>
    <w:rsid w:val="003E63AA"/>
    <w:rsid w:val="003E7783"/>
    <w:rsid w:val="003E79D8"/>
    <w:rsid w:val="003F3543"/>
    <w:rsid w:val="003F5FB8"/>
    <w:rsid w:val="00402AC2"/>
    <w:rsid w:val="004062D3"/>
    <w:rsid w:val="00410E28"/>
    <w:rsid w:val="00413C56"/>
    <w:rsid w:val="00413F82"/>
    <w:rsid w:val="00415EA9"/>
    <w:rsid w:val="00421A18"/>
    <w:rsid w:val="00421A51"/>
    <w:rsid w:val="00426E40"/>
    <w:rsid w:val="004273CD"/>
    <w:rsid w:val="00430F3F"/>
    <w:rsid w:val="00434ACC"/>
    <w:rsid w:val="004360F6"/>
    <w:rsid w:val="00437761"/>
    <w:rsid w:val="0044277C"/>
    <w:rsid w:val="00442BCB"/>
    <w:rsid w:val="00444893"/>
    <w:rsid w:val="00446054"/>
    <w:rsid w:val="00446527"/>
    <w:rsid w:val="00446602"/>
    <w:rsid w:val="00446F7B"/>
    <w:rsid w:val="00447530"/>
    <w:rsid w:val="0044784B"/>
    <w:rsid w:val="00447FDC"/>
    <w:rsid w:val="0045062B"/>
    <w:rsid w:val="00450BE0"/>
    <w:rsid w:val="00451D66"/>
    <w:rsid w:val="004545B5"/>
    <w:rsid w:val="004545C7"/>
    <w:rsid w:val="00454C7F"/>
    <w:rsid w:val="00455840"/>
    <w:rsid w:val="00457A02"/>
    <w:rsid w:val="00457FBE"/>
    <w:rsid w:val="0046086F"/>
    <w:rsid w:val="00464CF8"/>
    <w:rsid w:val="004659D7"/>
    <w:rsid w:val="00465CE7"/>
    <w:rsid w:val="00465EBB"/>
    <w:rsid w:val="00467280"/>
    <w:rsid w:val="004709C9"/>
    <w:rsid w:val="00474A32"/>
    <w:rsid w:val="00475F68"/>
    <w:rsid w:val="00475F90"/>
    <w:rsid w:val="00484A8D"/>
    <w:rsid w:val="0048591D"/>
    <w:rsid w:val="004863F9"/>
    <w:rsid w:val="00487C8A"/>
    <w:rsid w:val="00493307"/>
    <w:rsid w:val="00493C5C"/>
    <w:rsid w:val="00496A63"/>
    <w:rsid w:val="004A0BB6"/>
    <w:rsid w:val="004A390C"/>
    <w:rsid w:val="004A4142"/>
    <w:rsid w:val="004A48CA"/>
    <w:rsid w:val="004A4A6E"/>
    <w:rsid w:val="004A56CF"/>
    <w:rsid w:val="004A6277"/>
    <w:rsid w:val="004A7027"/>
    <w:rsid w:val="004A71FB"/>
    <w:rsid w:val="004B3582"/>
    <w:rsid w:val="004B38F4"/>
    <w:rsid w:val="004B4DCE"/>
    <w:rsid w:val="004B5F2A"/>
    <w:rsid w:val="004B714D"/>
    <w:rsid w:val="004B7463"/>
    <w:rsid w:val="004B7553"/>
    <w:rsid w:val="004B79D7"/>
    <w:rsid w:val="004C205C"/>
    <w:rsid w:val="004D077B"/>
    <w:rsid w:val="004D24D0"/>
    <w:rsid w:val="004D3197"/>
    <w:rsid w:val="004D38A8"/>
    <w:rsid w:val="004D4AD4"/>
    <w:rsid w:val="004D5024"/>
    <w:rsid w:val="004E2328"/>
    <w:rsid w:val="004E2750"/>
    <w:rsid w:val="004E4232"/>
    <w:rsid w:val="004E6F33"/>
    <w:rsid w:val="004F058B"/>
    <w:rsid w:val="004F06F3"/>
    <w:rsid w:val="004F11C1"/>
    <w:rsid w:val="004F1892"/>
    <w:rsid w:val="004F36BE"/>
    <w:rsid w:val="004F42EC"/>
    <w:rsid w:val="004F5142"/>
    <w:rsid w:val="0050007A"/>
    <w:rsid w:val="00500E86"/>
    <w:rsid w:val="00505585"/>
    <w:rsid w:val="0050725A"/>
    <w:rsid w:val="00513F53"/>
    <w:rsid w:val="00514832"/>
    <w:rsid w:val="00516E76"/>
    <w:rsid w:val="00517915"/>
    <w:rsid w:val="005213EE"/>
    <w:rsid w:val="00521B64"/>
    <w:rsid w:val="005227C6"/>
    <w:rsid w:val="00522FBA"/>
    <w:rsid w:val="00523463"/>
    <w:rsid w:val="00524983"/>
    <w:rsid w:val="00526C25"/>
    <w:rsid w:val="0053029E"/>
    <w:rsid w:val="005420D6"/>
    <w:rsid w:val="00545748"/>
    <w:rsid w:val="00551192"/>
    <w:rsid w:val="00552D16"/>
    <w:rsid w:val="0055390A"/>
    <w:rsid w:val="00553B64"/>
    <w:rsid w:val="00553F1E"/>
    <w:rsid w:val="0055517C"/>
    <w:rsid w:val="00555729"/>
    <w:rsid w:val="00560B6D"/>
    <w:rsid w:val="00561B0D"/>
    <w:rsid w:val="005661F6"/>
    <w:rsid w:val="0057225C"/>
    <w:rsid w:val="00573E95"/>
    <w:rsid w:val="005745A4"/>
    <w:rsid w:val="005747A9"/>
    <w:rsid w:val="005758A3"/>
    <w:rsid w:val="00577CC8"/>
    <w:rsid w:val="0058074D"/>
    <w:rsid w:val="005811AF"/>
    <w:rsid w:val="00581ADE"/>
    <w:rsid w:val="00585150"/>
    <w:rsid w:val="00586DD3"/>
    <w:rsid w:val="00586E8F"/>
    <w:rsid w:val="005A0594"/>
    <w:rsid w:val="005A18AA"/>
    <w:rsid w:val="005A1B5C"/>
    <w:rsid w:val="005A3B4D"/>
    <w:rsid w:val="005A3DD4"/>
    <w:rsid w:val="005B277B"/>
    <w:rsid w:val="005B3487"/>
    <w:rsid w:val="005B42E2"/>
    <w:rsid w:val="005B7CAA"/>
    <w:rsid w:val="005C008A"/>
    <w:rsid w:val="005C0954"/>
    <w:rsid w:val="005C0D42"/>
    <w:rsid w:val="005C189F"/>
    <w:rsid w:val="005C5376"/>
    <w:rsid w:val="005C6845"/>
    <w:rsid w:val="005C7FE9"/>
    <w:rsid w:val="005D5C00"/>
    <w:rsid w:val="005D61C9"/>
    <w:rsid w:val="005D6948"/>
    <w:rsid w:val="005D6B7E"/>
    <w:rsid w:val="005D7B0C"/>
    <w:rsid w:val="005E363A"/>
    <w:rsid w:val="005E42FA"/>
    <w:rsid w:val="005E4E05"/>
    <w:rsid w:val="005E6740"/>
    <w:rsid w:val="005F066E"/>
    <w:rsid w:val="005F2943"/>
    <w:rsid w:val="005F32B0"/>
    <w:rsid w:val="005F5B05"/>
    <w:rsid w:val="005F5EC2"/>
    <w:rsid w:val="005F6409"/>
    <w:rsid w:val="005F745D"/>
    <w:rsid w:val="0060005D"/>
    <w:rsid w:val="006015CA"/>
    <w:rsid w:val="00601A2C"/>
    <w:rsid w:val="006041DF"/>
    <w:rsid w:val="006043E8"/>
    <w:rsid w:val="006044E9"/>
    <w:rsid w:val="006059D5"/>
    <w:rsid w:val="00610477"/>
    <w:rsid w:val="00612C58"/>
    <w:rsid w:val="00613C05"/>
    <w:rsid w:val="00616061"/>
    <w:rsid w:val="00616FD7"/>
    <w:rsid w:val="00621455"/>
    <w:rsid w:val="00630843"/>
    <w:rsid w:val="006325FA"/>
    <w:rsid w:val="00632F3E"/>
    <w:rsid w:val="006335EB"/>
    <w:rsid w:val="00633D32"/>
    <w:rsid w:val="00633D3D"/>
    <w:rsid w:val="00642A2A"/>
    <w:rsid w:val="00644FD1"/>
    <w:rsid w:val="006469CE"/>
    <w:rsid w:val="006504DA"/>
    <w:rsid w:val="006509F0"/>
    <w:rsid w:val="00665F27"/>
    <w:rsid w:val="00666006"/>
    <w:rsid w:val="006672EB"/>
    <w:rsid w:val="00667E8D"/>
    <w:rsid w:val="00674A9D"/>
    <w:rsid w:val="00676169"/>
    <w:rsid w:val="006768F3"/>
    <w:rsid w:val="00677065"/>
    <w:rsid w:val="00681A43"/>
    <w:rsid w:val="0068308E"/>
    <w:rsid w:val="006869D8"/>
    <w:rsid w:val="0069206F"/>
    <w:rsid w:val="00692C81"/>
    <w:rsid w:val="00695F55"/>
    <w:rsid w:val="006974FB"/>
    <w:rsid w:val="006A1DBC"/>
    <w:rsid w:val="006A249D"/>
    <w:rsid w:val="006A2ABE"/>
    <w:rsid w:val="006A3541"/>
    <w:rsid w:val="006A4644"/>
    <w:rsid w:val="006A5BA8"/>
    <w:rsid w:val="006A66D4"/>
    <w:rsid w:val="006A7334"/>
    <w:rsid w:val="006B35BA"/>
    <w:rsid w:val="006B7279"/>
    <w:rsid w:val="006C18EF"/>
    <w:rsid w:val="006C281F"/>
    <w:rsid w:val="006C7D73"/>
    <w:rsid w:val="006D048B"/>
    <w:rsid w:val="006D05A3"/>
    <w:rsid w:val="006D0C13"/>
    <w:rsid w:val="006D22F7"/>
    <w:rsid w:val="006D32AF"/>
    <w:rsid w:val="006D75E9"/>
    <w:rsid w:val="006D7646"/>
    <w:rsid w:val="006E0FA8"/>
    <w:rsid w:val="006E1AA3"/>
    <w:rsid w:val="006E554D"/>
    <w:rsid w:val="006E6247"/>
    <w:rsid w:val="006F20DC"/>
    <w:rsid w:val="006F2B58"/>
    <w:rsid w:val="006F4229"/>
    <w:rsid w:val="006F6906"/>
    <w:rsid w:val="00702A13"/>
    <w:rsid w:val="007067B5"/>
    <w:rsid w:val="00710CDC"/>
    <w:rsid w:val="0071483D"/>
    <w:rsid w:val="00717A9A"/>
    <w:rsid w:val="00721DEA"/>
    <w:rsid w:val="00722CFB"/>
    <w:rsid w:val="00722F95"/>
    <w:rsid w:val="007306C2"/>
    <w:rsid w:val="00733218"/>
    <w:rsid w:val="00735374"/>
    <w:rsid w:val="00735646"/>
    <w:rsid w:val="0073716A"/>
    <w:rsid w:val="00742C9E"/>
    <w:rsid w:val="00742ED6"/>
    <w:rsid w:val="007500D7"/>
    <w:rsid w:val="00750EB6"/>
    <w:rsid w:val="00751BF9"/>
    <w:rsid w:val="00752019"/>
    <w:rsid w:val="00752723"/>
    <w:rsid w:val="0075477C"/>
    <w:rsid w:val="00757B61"/>
    <w:rsid w:val="00760568"/>
    <w:rsid w:val="00761C78"/>
    <w:rsid w:val="00764F5D"/>
    <w:rsid w:val="00765668"/>
    <w:rsid w:val="00767802"/>
    <w:rsid w:val="007712A4"/>
    <w:rsid w:val="00774058"/>
    <w:rsid w:val="00781564"/>
    <w:rsid w:val="00781904"/>
    <w:rsid w:val="00781DE6"/>
    <w:rsid w:val="007847CD"/>
    <w:rsid w:val="0078668C"/>
    <w:rsid w:val="007905D6"/>
    <w:rsid w:val="00790E5A"/>
    <w:rsid w:val="00791A2E"/>
    <w:rsid w:val="00792A43"/>
    <w:rsid w:val="00793AC0"/>
    <w:rsid w:val="0079433F"/>
    <w:rsid w:val="00795095"/>
    <w:rsid w:val="00796889"/>
    <w:rsid w:val="0079741E"/>
    <w:rsid w:val="007979FB"/>
    <w:rsid w:val="00797F22"/>
    <w:rsid w:val="007A26BE"/>
    <w:rsid w:val="007A6264"/>
    <w:rsid w:val="007A6841"/>
    <w:rsid w:val="007B078F"/>
    <w:rsid w:val="007B39C5"/>
    <w:rsid w:val="007B5029"/>
    <w:rsid w:val="007B67EA"/>
    <w:rsid w:val="007C4E73"/>
    <w:rsid w:val="007C4EED"/>
    <w:rsid w:val="007C5B4E"/>
    <w:rsid w:val="007C7797"/>
    <w:rsid w:val="007D07C7"/>
    <w:rsid w:val="007D3489"/>
    <w:rsid w:val="007D3D1E"/>
    <w:rsid w:val="007D55A1"/>
    <w:rsid w:val="007D5835"/>
    <w:rsid w:val="007D6410"/>
    <w:rsid w:val="007D6E1E"/>
    <w:rsid w:val="007D7E36"/>
    <w:rsid w:val="007E1830"/>
    <w:rsid w:val="007E1AC5"/>
    <w:rsid w:val="007E32E7"/>
    <w:rsid w:val="007E3F51"/>
    <w:rsid w:val="007E7715"/>
    <w:rsid w:val="007F2540"/>
    <w:rsid w:val="007F5F0A"/>
    <w:rsid w:val="0080019C"/>
    <w:rsid w:val="00811338"/>
    <w:rsid w:val="00811B1A"/>
    <w:rsid w:val="00815DDF"/>
    <w:rsid w:val="00817C38"/>
    <w:rsid w:val="00822F27"/>
    <w:rsid w:val="0082525D"/>
    <w:rsid w:val="0082585D"/>
    <w:rsid w:val="00827C5D"/>
    <w:rsid w:val="00830CB0"/>
    <w:rsid w:val="00833E2A"/>
    <w:rsid w:val="00837C34"/>
    <w:rsid w:val="00845ED5"/>
    <w:rsid w:val="00846EFD"/>
    <w:rsid w:val="00847EDC"/>
    <w:rsid w:val="008500E2"/>
    <w:rsid w:val="00853E63"/>
    <w:rsid w:val="00862977"/>
    <w:rsid w:val="0086670A"/>
    <w:rsid w:val="0086756A"/>
    <w:rsid w:val="00872B23"/>
    <w:rsid w:val="00873534"/>
    <w:rsid w:val="00874CDA"/>
    <w:rsid w:val="00880C34"/>
    <w:rsid w:val="00886530"/>
    <w:rsid w:val="00886E8A"/>
    <w:rsid w:val="00887A38"/>
    <w:rsid w:val="00891889"/>
    <w:rsid w:val="00891AF2"/>
    <w:rsid w:val="00891FE1"/>
    <w:rsid w:val="0089211C"/>
    <w:rsid w:val="00893C92"/>
    <w:rsid w:val="008946D9"/>
    <w:rsid w:val="008949BF"/>
    <w:rsid w:val="00894C0A"/>
    <w:rsid w:val="008A3698"/>
    <w:rsid w:val="008A52A3"/>
    <w:rsid w:val="008A7319"/>
    <w:rsid w:val="008B5BA8"/>
    <w:rsid w:val="008B7C85"/>
    <w:rsid w:val="008C2E82"/>
    <w:rsid w:val="008C30AF"/>
    <w:rsid w:val="008C3B67"/>
    <w:rsid w:val="008C58DD"/>
    <w:rsid w:val="008C6D94"/>
    <w:rsid w:val="008C7072"/>
    <w:rsid w:val="008E19F2"/>
    <w:rsid w:val="008E482D"/>
    <w:rsid w:val="008E62B8"/>
    <w:rsid w:val="008F0CF8"/>
    <w:rsid w:val="008F428A"/>
    <w:rsid w:val="008F447E"/>
    <w:rsid w:val="008F46E8"/>
    <w:rsid w:val="008F50BA"/>
    <w:rsid w:val="008F5107"/>
    <w:rsid w:val="008F5FF9"/>
    <w:rsid w:val="008F6060"/>
    <w:rsid w:val="008F60BD"/>
    <w:rsid w:val="008F6D5A"/>
    <w:rsid w:val="008F7E86"/>
    <w:rsid w:val="009062D7"/>
    <w:rsid w:val="0090638D"/>
    <w:rsid w:val="0090721E"/>
    <w:rsid w:val="0091066B"/>
    <w:rsid w:val="00911D98"/>
    <w:rsid w:val="00914505"/>
    <w:rsid w:val="0091530C"/>
    <w:rsid w:val="00915FAF"/>
    <w:rsid w:val="00922EBA"/>
    <w:rsid w:val="00925142"/>
    <w:rsid w:val="009324B6"/>
    <w:rsid w:val="0093488D"/>
    <w:rsid w:val="00937B2C"/>
    <w:rsid w:val="0094130F"/>
    <w:rsid w:val="00941C72"/>
    <w:rsid w:val="00941F26"/>
    <w:rsid w:val="009424AD"/>
    <w:rsid w:val="00945599"/>
    <w:rsid w:val="00947C13"/>
    <w:rsid w:val="00954861"/>
    <w:rsid w:val="009548AA"/>
    <w:rsid w:val="00957233"/>
    <w:rsid w:val="00962E90"/>
    <w:rsid w:val="00962FB2"/>
    <w:rsid w:val="00964472"/>
    <w:rsid w:val="009702F0"/>
    <w:rsid w:val="009708E2"/>
    <w:rsid w:val="00970FD9"/>
    <w:rsid w:val="009712FF"/>
    <w:rsid w:val="0097246C"/>
    <w:rsid w:val="009747C6"/>
    <w:rsid w:val="00976AAF"/>
    <w:rsid w:val="00981AE9"/>
    <w:rsid w:val="00984158"/>
    <w:rsid w:val="0098640D"/>
    <w:rsid w:val="00986C25"/>
    <w:rsid w:val="00990556"/>
    <w:rsid w:val="00991960"/>
    <w:rsid w:val="00992EE9"/>
    <w:rsid w:val="00995069"/>
    <w:rsid w:val="00996B14"/>
    <w:rsid w:val="009A11A0"/>
    <w:rsid w:val="009A1F46"/>
    <w:rsid w:val="009A4857"/>
    <w:rsid w:val="009A6F67"/>
    <w:rsid w:val="009B0B0C"/>
    <w:rsid w:val="009B0EA8"/>
    <w:rsid w:val="009B4F76"/>
    <w:rsid w:val="009B57FC"/>
    <w:rsid w:val="009B627B"/>
    <w:rsid w:val="009B64C0"/>
    <w:rsid w:val="009C2FC4"/>
    <w:rsid w:val="009C342C"/>
    <w:rsid w:val="009C4810"/>
    <w:rsid w:val="009D0D46"/>
    <w:rsid w:val="009D0ED3"/>
    <w:rsid w:val="009D1265"/>
    <w:rsid w:val="009D64BA"/>
    <w:rsid w:val="009E1214"/>
    <w:rsid w:val="009E5EE3"/>
    <w:rsid w:val="009E6642"/>
    <w:rsid w:val="009E7511"/>
    <w:rsid w:val="009F013A"/>
    <w:rsid w:val="009F07E3"/>
    <w:rsid w:val="009F1416"/>
    <w:rsid w:val="009F2661"/>
    <w:rsid w:val="009F2B32"/>
    <w:rsid w:val="009F40A6"/>
    <w:rsid w:val="009F5903"/>
    <w:rsid w:val="009F66CA"/>
    <w:rsid w:val="009F7F26"/>
    <w:rsid w:val="00A00C0A"/>
    <w:rsid w:val="00A00CA7"/>
    <w:rsid w:val="00A01AA7"/>
    <w:rsid w:val="00A0202F"/>
    <w:rsid w:val="00A02651"/>
    <w:rsid w:val="00A02D2E"/>
    <w:rsid w:val="00A04675"/>
    <w:rsid w:val="00A05322"/>
    <w:rsid w:val="00A0648B"/>
    <w:rsid w:val="00A17B33"/>
    <w:rsid w:val="00A234DD"/>
    <w:rsid w:val="00A2670E"/>
    <w:rsid w:val="00A27201"/>
    <w:rsid w:val="00A407DE"/>
    <w:rsid w:val="00A40C39"/>
    <w:rsid w:val="00A40DFC"/>
    <w:rsid w:val="00A4695B"/>
    <w:rsid w:val="00A47BE5"/>
    <w:rsid w:val="00A51EB7"/>
    <w:rsid w:val="00A5227C"/>
    <w:rsid w:val="00A5344D"/>
    <w:rsid w:val="00A53639"/>
    <w:rsid w:val="00A54078"/>
    <w:rsid w:val="00A545DE"/>
    <w:rsid w:val="00A5558D"/>
    <w:rsid w:val="00A65430"/>
    <w:rsid w:val="00A67F3A"/>
    <w:rsid w:val="00A720EC"/>
    <w:rsid w:val="00A727A0"/>
    <w:rsid w:val="00A729BD"/>
    <w:rsid w:val="00A74039"/>
    <w:rsid w:val="00A817F2"/>
    <w:rsid w:val="00A81861"/>
    <w:rsid w:val="00A825CC"/>
    <w:rsid w:val="00A83471"/>
    <w:rsid w:val="00A86051"/>
    <w:rsid w:val="00A877BD"/>
    <w:rsid w:val="00A87E70"/>
    <w:rsid w:val="00A967EF"/>
    <w:rsid w:val="00A97035"/>
    <w:rsid w:val="00A97459"/>
    <w:rsid w:val="00AA3A65"/>
    <w:rsid w:val="00AB3BE2"/>
    <w:rsid w:val="00AB5136"/>
    <w:rsid w:val="00AB6EBC"/>
    <w:rsid w:val="00AB78B3"/>
    <w:rsid w:val="00AB7B1F"/>
    <w:rsid w:val="00AC1C5C"/>
    <w:rsid w:val="00AC3535"/>
    <w:rsid w:val="00AC354D"/>
    <w:rsid w:val="00AC3D74"/>
    <w:rsid w:val="00AC6259"/>
    <w:rsid w:val="00AC7EE4"/>
    <w:rsid w:val="00AD0814"/>
    <w:rsid w:val="00AE0201"/>
    <w:rsid w:val="00AE18B2"/>
    <w:rsid w:val="00AE3102"/>
    <w:rsid w:val="00AE3726"/>
    <w:rsid w:val="00AE49C1"/>
    <w:rsid w:val="00AE6433"/>
    <w:rsid w:val="00AF0BB6"/>
    <w:rsid w:val="00AF2690"/>
    <w:rsid w:val="00AF34DA"/>
    <w:rsid w:val="00AF4B16"/>
    <w:rsid w:val="00B03AD7"/>
    <w:rsid w:val="00B0457E"/>
    <w:rsid w:val="00B04E6B"/>
    <w:rsid w:val="00B050F9"/>
    <w:rsid w:val="00B068D3"/>
    <w:rsid w:val="00B10BC5"/>
    <w:rsid w:val="00B13A03"/>
    <w:rsid w:val="00B14BA1"/>
    <w:rsid w:val="00B15140"/>
    <w:rsid w:val="00B17306"/>
    <w:rsid w:val="00B17969"/>
    <w:rsid w:val="00B210A1"/>
    <w:rsid w:val="00B27D4D"/>
    <w:rsid w:val="00B27F4A"/>
    <w:rsid w:val="00B33743"/>
    <w:rsid w:val="00B46301"/>
    <w:rsid w:val="00B47A70"/>
    <w:rsid w:val="00B47E02"/>
    <w:rsid w:val="00B5048E"/>
    <w:rsid w:val="00B50C96"/>
    <w:rsid w:val="00B5196E"/>
    <w:rsid w:val="00B53A3F"/>
    <w:rsid w:val="00B66AF9"/>
    <w:rsid w:val="00B75CB1"/>
    <w:rsid w:val="00B76353"/>
    <w:rsid w:val="00B836C6"/>
    <w:rsid w:val="00B841B2"/>
    <w:rsid w:val="00B84423"/>
    <w:rsid w:val="00B86A19"/>
    <w:rsid w:val="00B86D9A"/>
    <w:rsid w:val="00B923EB"/>
    <w:rsid w:val="00B93FFF"/>
    <w:rsid w:val="00B962AA"/>
    <w:rsid w:val="00BB098A"/>
    <w:rsid w:val="00BB3678"/>
    <w:rsid w:val="00BB6D6A"/>
    <w:rsid w:val="00BB7827"/>
    <w:rsid w:val="00BC1BD8"/>
    <w:rsid w:val="00BC2AF5"/>
    <w:rsid w:val="00BC2BCE"/>
    <w:rsid w:val="00BC3186"/>
    <w:rsid w:val="00BC459A"/>
    <w:rsid w:val="00BC76E5"/>
    <w:rsid w:val="00BC7833"/>
    <w:rsid w:val="00BD2447"/>
    <w:rsid w:val="00BD3A5D"/>
    <w:rsid w:val="00BE04A8"/>
    <w:rsid w:val="00BE084C"/>
    <w:rsid w:val="00BE25CB"/>
    <w:rsid w:val="00BE3600"/>
    <w:rsid w:val="00BE4C0C"/>
    <w:rsid w:val="00BF0D82"/>
    <w:rsid w:val="00BF19E9"/>
    <w:rsid w:val="00BF3E07"/>
    <w:rsid w:val="00BF4732"/>
    <w:rsid w:val="00BF6716"/>
    <w:rsid w:val="00C02BBA"/>
    <w:rsid w:val="00C05596"/>
    <w:rsid w:val="00C057DD"/>
    <w:rsid w:val="00C1422C"/>
    <w:rsid w:val="00C251A3"/>
    <w:rsid w:val="00C2579B"/>
    <w:rsid w:val="00C26D3F"/>
    <w:rsid w:val="00C275D2"/>
    <w:rsid w:val="00C322CF"/>
    <w:rsid w:val="00C3311E"/>
    <w:rsid w:val="00C337DF"/>
    <w:rsid w:val="00C3724C"/>
    <w:rsid w:val="00C43DA7"/>
    <w:rsid w:val="00C51449"/>
    <w:rsid w:val="00C5267A"/>
    <w:rsid w:val="00C5628B"/>
    <w:rsid w:val="00C60591"/>
    <w:rsid w:val="00C6196D"/>
    <w:rsid w:val="00C65548"/>
    <w:rsid w:val="00C81295"/>
    <w:rsid w:val="00C91B00"/>
    <w:rsid w:val="00C94C64"/>
    <w:rsid w:val="00CA0AA5"/>
    <w:rsid w:val="00CA29B2"/>
    <w:rsid w:val="00CA6590"/>
    <w:rsid w:val="00CB06B3"/>
    <w:rsid w:val="00CB117E"/>
    <w:rsid w:val="00CB2DF5"/>
    <w:rsid w:val="00CB4077"/>
    <w:rsid w:val="00CB5B74"/>
    <w:rsid w:val="00CC0478"/>
    <w:rsid w:val="00CC1034"/>
    <w:rsid w:val="00CC169F"/>
    <w:rsid w:val="00CC603E"/>
    <w:rsid w:val="00CC66EA"/>
    <w:rsid w:val="00CD3B18"/>
    <w:rsid w:val="00CD5775"/>
    <w:rsid w:val="00CD5925"/>
    <w:rsid w:val="00CE05D2"/>
    <w:rsid w:val="00CE0E0E"/>
    <w:rsid w:val="00CE2AD5"/>
    <w:rsid w:val="00CF3CE7"/>
    <w:rsid w:val="00CF6E73"/>
    <w:rsid w:val="00D000C1"/>
    <w:rsid w:val="00D01286"/>
    <w:rsid w:val="00D03241"/>
    <w:rsid w:val="00D06208"/>
    <w:rsid w:val="00D1040A"/>
    <w:rsid w:val="00D11EEB"/>
    <w:rsid w:val="00D1245C"/>
    <w:rsid w:val="00D12EAA"/>
    <w:rsid w:val="00D130E3"/>
    <w:rsid w:val="00D1433F"/>
    <w:rsid w:val="00D200C7"/>
    <w:rsid w:val="00D204C2"/>
    <w:rsid w:val="00D20556"/>
    <w:rsid w:val="00D221AE"/>
    <w:rsid w:val="00D24A60"/>
    <w:rsid w:val="00D27424"/>
    <w:rsid w:val="00D3139D"/>
    <w:rsid w:val="00D324B1"/>
    <w:rsid w:val="00D3338D"/>
    <w:rsid w:val="00D33DF3"/>
    <w:rsid w:val="00D33EBE"/>
    <w:rsid w:val="00D45E1B"/>
    <w:rsid w:val="00D472BA"/>
    <w:rsid w:val="00D52A67"/>
    <w:rsid w:val="00D561C3"/>
    <w:rsid w:val="00D5783E"/>
    <w:rsid w:val="00D60886"/>
    <w:rsid w:val="00D61C04"/>
    <w:rsid w:val="00D62673"/>
    <w:rsid w:val="00D62992"/>
    <w:rsid w:val="00D64AEA"/>
    <w:rsid w:val="00D652C2"/>
    <w:rsid w:val="00D655B7"/>
    <w:rsid w:val="00D65C52"/>
    <w:rsid w:val="00D67FAE"/>
    <w:rsid w:val="00D70928"/>
    <w:rsid w:val="00D73D69"/>
    <w:rsid w:val="00D75951"/>
    <w:rsid w:val="00D75DD4"/>
    <w:rsid w:val="00D80BFB"/>
    <w:rsid w:val="00D83AA0"/>
    <w:rsid w:val="00D848E2"/>
    <w:rsid w:val="00D84BC0"/>
    <w:rsid w:val="00D91D71"/>
    <w:rsid w:val="00D9653C"/>
    <w:rsid w:val="00DA3C84"/>
    <w:rsid w:val="00DA47A2"/>
    <w:rsid w:val="00DA4B3A"/>
    <w:rsid w:val="00DA5B67"/>
    <w:rsid w:val="00DA5CA6"/>
    <w:rsid w:val="00DA7116"/>
    <w:rsid w:val="00DA7693"/>
    <w:rsid w:val="00DA7CE8"/>
    <w:rsid w:val="00DB09A3"/>
    <w:rsid w:val="00DC09FA"/>
    <w:rsid w:val="00DC103B"/>
    <w:rsid w:val="00DC1073"/>
    <w:rsid w:val="00DC2B1F"/>
    <w:rsid w:val="00DC529F"/>
    <w:rsid w:val="00DC5C5D"/>
    <w:rsid w:val="00DD041C"/>
    <w:rsid w:val="00DD0956"/>
    <w:rsid w:val="00DD0F66"/>
    <w:rsid w:val="00DD1F9F"/>
    <w:rsid w:val="00DD2276"/>
    <w:rsid w:val="00DD4036"/>
    <w:rsid w:val="00DE0E51"/>
    <w:rsid w:val="00DE1C27"/>
    <w:rsid w:val="00DE30BD"/>
    <w:rsid w:val="00DE3C2A"/>
    <w:rsid w:val="00DE51C3"/>
    <w:rsid w:val="00DF6A53"/>
    <w:rsid w:val="00DF719D"/>
    <w:rsid w:val="00E104A7"/>
    <w:rsid w:val="00E15607"/>
    <w:rsid w:val="00E17F5C"/>
    <w:rsid w:val="00E3211E"/>
    <w:rsid w:val="00E34987"/>
    <w:rsid w:val="00E36583"/>
    <w:rsid w:val="00E4183D"/>
    <w:rsid w:val="00E43C84"/>
    <w:rsid w:val="00E44614"/>
    <w:rsid w:val="00E51BD3"/>
    <w:rsid w:val="00E52180"/>
    <w:rsid w:val="00E55B03"/>
    <w:rsid w:val="00E57806"/>
    <w:rsid w:val="00E63BE3"/>
    <w:rsid w:val="00E66F20"/>
    <w:rsid w:val="00E71DC5"/>
    <w:rsid w:val="00E73D9E"/>
    <w:rsid w:val="00E8118B"/>
    <w:rsid w:val="00E82C2F"/>
    <w:rsid w:val="00E8340B"/>
    <w:rsid w:val="00E85D4E"/>
    <w:rsid w:val="00E86E0C"/>
    <w:rsid w:val="00E87178"/>
    <w:rsid w:val="00E87944"/>
    <w:rsid w:val="00E91A3B"/>
    <w:rsid w:val="00E93807"/>
    <w:rsid w:val="00E94939"/>
    <w:rsid w:val="00E9552F"/>
    <w:rsid w:val="00E96128"/>
    <w:rsid w:val="00EA00DC"/>
    <w:rsid w:val="00EA2AFA"/>
    <w:rsid w:val="00EB466D"/>
    <w:rsid w:val="00EB5FCF"/>
    <w:rsid w:val="00EC511D"/>
    <w:rsid w:val="00EC5FC0"/>
    <w:rsid w:val="00EC6B99"/>
    <w:rsid w:val="00ED2A14"/>
    <w:rsid w:val="00ED3701"/>
    <w:rsid w:val="00ED5CA5"/>
    <w:rsid w:val="00ED6D84"/>
    <w:rsid w:val="00ED7A49"/>
    <w:rsid w:val="00EE18C0"/>
    <w:rsid w:val="00EE473C"/>
    <w:rsid w:val="00EE5153"/>
    <w:rsid w:val="00EE622E"/>
    <w:rsid w:val="00EF2A25"/>
    <w:rsid w:val="00EF6FD5"/>
    <w:rsid w:val="00F07F25"/>
    <w:rsid w:val="00F10410"/>
    <w:rsid w:val="00F13FBA"/>
    <w:rsid w:val="00F227D5"/>
    <w:rsid w:val="00F22CA5"/>
    <w:rsid w:val="00F22D54"/>
    <w:rsid w:val="00F23193"/>
    <w:rsid w:val="00F25683"/>
    <w:rsid w:val="00F25917"/>
    <w:rsid w:val="00F276F4"/>
    <w:rsid w:val="00F33E10"/>
    <w:rsid w:val="00F34613"/>
    <w:rsid w:val="00F401A7"/>
    <w:rsid w:val="00F43C9E"/>
    <w:rsid w:val="00F43EC2"/>
    <w:rsid w:val="00F446ED"/>
    <w:rsid w:val="00F475B0"/>
    <w:rsid w:val="00F47865"/>
    <w:rsid w:val="00F52F03"/>
    <w:rsid w:val="00F56ABC"/>
    <w:rsid w:val="00F571ED"/>
    <w:rsid w:val="00F61287"/>
    <w:rsid w:val="00F62C31"/>
    <w:rsid w:val="00F63950"/>
    <w:rsid w:val="00F658EE"/>
    <w:rsid w:val="00F7524D"/>
    <w:rsid w:val="00F760F5"/>
    <w:rsid w:val="00F77FDB"/>
    <w:rsid w:val="00F81E2A"/>
    <w:rsid w:val="00F825D0"/>
    <w:rsid w:val="00F8268F"/>
    <w:rsid w:val="00F850C7"/>
    <w:rsid w:val="00F85C24"/>
    <w:rsid w:val="00F86B16"/>
    <w:rsid w:val="00F8744F"/>
    <w:rsid w:val="00F90565"/>
    <w:rsid w:val="00F913C3"/>
    <w:rsid w:val="00F975AD"/>
    <w:rsid w:val="00F975E8"/>
    <w:rsid w:val="00F97EFA"/>
    <w:rsid w:val="00FA007D"/>
    <w:rsid w:val="00FA3AAA"/>
    <w:rsid w:val="00FA4192"/>
    <w:rsid w:val="00FA5195"/>
    <w:rsid w:val="00FA6B99"/>
    <w:rsid w:val="00FA7504"/>
    <w:rsid w:val="00FB0C45"/>
    <w:rsid w:val="00FB17DC"/>
    <w:rsid w:val="00FB6255"/>
    <w:rsid w:val="00FC0958"/>
    <w:rsid w:val="00FC0BA5"/>
    <w:rsid w:val="00FC2B7F"/>
    <w:rsid w:val="00FC38FD"/>
    <w:rsid w:val="00FC4500"/>
    <w:rsid w:val="00FC4D57"/>
    <w:rsid w:val="00FC5539"/>
    <w:rsid w:val="00FC5A13"/>
    <w:rsid w:val="00FD6A00"/>
    <w:rsid w:val="00FE12D9"/>
    <w:rsid w:val="00FE4EA4"/>
    <w:rsid w:val="00FE5309"/>
    <w:rsid w:val="00FE53FE"/>
    <w:rsid w:val="00FE6323"/>
    <w:rsid w:val="00FE6F86"/>
    <w:rsid w:val="00FF12BF"/>
    <w:rsid w:val="00FF1864"/>
    <w:rsid w:val="00FF259F"/>
    <w:rsid w:val="00FF3CA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9629E4"/>
  <w14:defaultImageDpi w14:val="0"/>
  <w15:docId w15:val="{F7D6C21E-5091-4E7B-96FE-E10903368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9" w:lineRule="auto"/>
    </w:pPr>
    <w:rPr>
      <w:rFonts w:cs="Times New Roman"/>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DE30BD"/>
    <w:pPr>
      <w:widowControl w:val="0"/>
      <w:autoSpaceDE w:val="0"/>
      <w:autoSpaceDN w:val="0"/>
      <w:spacing w:before="200" w:after="0" w:line="240" w:lineRule="auto"/>
      <w:ind w:left="105" w:right="123" w:firstLine="226"/>
      <w:jc w:val="both"/>
    </w:pPr>
    <w:rPr>
      <w:rFonts w:ascii="TeX Gyre Bonum" w:hAnsi="TeX Gyre Bonum" w:cs="TeX Gyre Bonum"/>
      <w:sz w:val="20"/>
      <w:szCs w:val="20"/>
      <w:lang w:eastAsia="en-US"/>
    </w:rPr>
  </w:style>
  <w:style w:type="character" w:customStyle="1" w:styleId="ZkladntextChar">
    <w:name w:val="Základný text Char"/>
    <w:basedOn w:val="Predvolenpsmoodseku"/>
    <w:link w:val="Zkladntext"/>
    <w:uiPriority w:val="1"/>
    <w:locked/>
    <w:rsid w:val="00DE30BD"/>
    <w:rPr>
      <w:rFonts w:ascii="TeX Gyre Bonum" w:hAnsi="TeX Gyre Bonum" w:cs="Times New Roman"/>
      <w:sz w:val="20"/>
      <w:lang w:val="x-none" w:eastAsia="en-US"/>
    </w:rPr>
  </w:style>
  <w:style w:type="paragraph" w:customStyle="1" w:styleId="Heading11">
    <w:name w:val="Heading 11"/>
    <w:basedOn w:val="Normlny"/>
    <w:uiPriority w:val="1"/>
    <w:qFormat/>
    <w:rsid w:val="00DE30BD"/>
    <w:pPr>
      <w:widowControl w:val="0"/>
      <w:autoSpaceDE w:val="0"/>
      <w:autoSpaceDN w:val="0"/>
      <w:spacing w:after="0" w:line="283" w:lineRule="exact"/>
      <w:ind w:left="105" w:right="124"/>
      <w:jc w:val="center"/>
      <w:outlineLvl w:val="1"/>
    </w:pPr>
    <w:rPr>
      <w:rFonts w:ascii="TeX Gyre Bonum" w:hAnsi="TeX Gyre Bonum" w:cs="TeX Gyre Bonum"/>
      <w:b/>
      <w:bCs/>
      <w:sz w:val="20"/>
      <w:szCs w:val="20"/>
      <w:lang w:eastAsia="en-US"/>
    </w:rPr>
  </w:style>
  <w:style w:type="paragraph" w:styleId="Hlavika">
    <w:name w:val="header"/>
    <w:basedOn w:val="Normlny"/>
    <w:link w:val="HlavikaChar"/>
    <w:uiPriority w:val="99"/>
    <w:unhideWhenUsed/>
    <w:rsid w:val="00DE30BD"/>
    <w:pPr>
      <w:tabs>
        <w:tab w:val="center" w:pos="4536"/>
        <w:tab w:val="right" w:pos="9072"/>
      </w:tabs>
    </w:pPr>
  </w:style>
  <w:style w:type="character" w:customStyle="1" w:styleId="HlavikaChar">
    <w:name w:val="Hlavička Char"/>
    <w:basedOn w:val="Predvolenpsmoodseku"/>
    <w:link w:val="Hlavika"/>
    <w:uiPriority w:val="99"/>
    <w:locked/>
    <w:rsid w:val="00DE30BD"/>
    <w:rPr>
      <w:rFonts w:cs="Times New Roman"/>
    </w:rPr>
  </w:style>
  <w:style w:type="paragraph" w:styleId="Pta">
    <w:name w:val="footer"/>
    <w:basedOn w:val="Normlny"/>
    <w:link w:val="PtaChar"/>
    <w:uiPriority w:val="99"/>
    <w:unhideWhenUsed/>
    <w:rsid w:val="00DE30BD"/>
    <w:pPr>
      <w:tabs>
        <w:tab w:val="center" w:pos="4536"/>
        <w:tab w:val="right" w:pos="9072"/>
      </w:tabs>
    </w:pPr>
  </w:style>
  <w:style w:type="character" w:customStyle="1" w:styleId="PtaChar">
    <w:name w:val="Päta Char"/>
    <w:basedOn w:val="Predvolenpsmoodseku"/>
    <w:link w:val="Pta"/>
    <w:uiPriority w:val="99"/>
    <w:locked/>
    <w:rsid w:val="00DE30BD"/>
    <w:rPr>
      <w:rFonts w:cs="Times New Roman"/>
    </w:rPr>
  </w:style>
  <w:style w:type="paragraph" w:styleId="Odsekzoznamu">
    <w:name w:val="List Paragraph"/>
    <w:aliases w:val="Odsek zoznamu1,Odsek,body,Odsek zoznamu2,ODRAZKY PRVA UROVEN,Nad,Odstavec_muj,Conclusion de partie,_Odstavec se seznamem,Seznam - odrážky,Odstavec cíl se seznamem,Odstavec se seznamem5,List Paragraph (Czech Tourism),Odsek zákon,Bullet 1,2"/>
    <w:basedOn w:val="Normlny"/>
    <w:link w:val="OdsekzoznamuChar"/>
    <w:uiPriority w:val="34"/>
    <w:qFormat/>
    <w:rsid w:val="00EC5FC0"/>
    <w:pPr>
      <w:spacing w:after="200" w:line="276" w:lineRule="auto"/>
      <w:ind w:left="720"/>
      <w:contextualSpacing/>
    </w:pPr>
    <w:rPr>
      <w:rFonts w:ascii="Arial Narrow" w:hAnsi="Arial Narrow"/>
      <w:szCs w:val="36"/>
      <w:lang w:eastAsia="en-US"/>
    </w:rPr>
  </w:style>
  <w:style w:type="paragraph" w:customStyle="1" w:styleId="Zkladntext0">
    <w:name w:val="Základní text"/>
    <w:aliases w:val="Základný text Char Char"/>
    <w:rsid w:val="00D52A67"/>
    <w:pPr>
      <w:widowControl w:val="0"/>
      <w:autoSpaceDE w:val="0"/>
      <w:autoSpaceDN w:val="0"/>
    </w:pPr>
    <w:rPr>
      <w:rFonts w:ascii="Times New Roman" w:hAnsi="Times New Roman" w:cs="Times New Roman"/>
      <w:color w:val="000000"/>
      <w:sz w:val="24"/>
      <w:szCs w:val="24"/>
    </w:rPr>
  </w:style>
  <w:style w:type="character" w:styleId="Hypertextovprepojenie">
    <w:name w:val="Hyperlink"/>
    <w:basedOn w:val="Predvolenpsmoodseku"/>
    <w:uiPriority w:val="99"/>
    <w:unhideWhenUsed/>
    <w:rsid w:val="00D52A67"/>
    <w:rPr>
      <w:rFonts w:cs="Times New Roman"/>
      <w:color w:val="0000FF"/>
      <w:u w:val="single"/>
    </w:rPr>
  </w:style>
  <w:style w:type="character" w:customStyle="1" w:styleId="OdsekzoznamuChar">
    <w:name w:val="Odsek zoznamu Char"/>
    <w:aliases w:val="Odsek zoznamu1 Char,Odsek Char,body Char,Odsek zoznamu2 Char,ODRAZKY PRVA UROVEN Char,Nad Char,Odstavec_muj Char,Conclusion de partie Char,_Odstavec se seznamem Char,Seznam - odrážky Char,Odstavec cíl se seznamem Char,Odsek zákon Char"/>
    <w:link w:val="Odsekzoznamu"/>
    <w:uiPriority w:val="34"/>
    <w:qFormat/>
    <w:locked/>
    <w:rsid w:val="00D52A67"/>
    <w:rPr>
      <w:rFonts w:ascii="Arial Narrow" w:hAnsi="Arial Narrow"/>
      <w:sz w:val="36"/>
      <w:lang w:val="x-none" w:eastAsia="en-US"/>
    </w:rPr>
  </w:style>
  <w:style w:type="paragraph" w:customStyle="1" w:styleId="Default">
    <w:name w:val="Default"/>
    <w:rsid w:val="0079741E"/>
    <w:pPr>
      <w:autoSpaceDE w:val="0"/>
      <w:autoSpaceDN w:val="0"/>
      <w:adjustRightInd w:val="0"/>
    </w:pPr>
    <w:rPr>
      <w:rFonts w:ascii="EUAlbertina" w:hAnsi="EUAlbertina" w:cs="EUAlbertina"/>
      <w:color w:val="000000"/>
      <w:sz w:val="24"/>
      <w:szCs w:val="24"/>
      <w:lang w:eastAsia="en-US"/>
    </w:rPr>
  </w:style>
  <w:style w:type="paragraph" w:styleId="Textbubliny">
    <w:name w:val="Balloon Text"/>
    <w:basedOn w:val="Normlny"/>
    <w:link w:val="TextbublinyChar"/>
    <w:uiPriority w:val="99"/>
    <w:semiHidden/>
    <w:unhideWhenUsed/>
    <w:rsid w:val="00A74039"/>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74039"/>
    <w:rPr>
      <w:rFonts w:ascii="Segoe UI" w:hAnsi="Segoe UI" w:cs="Segoe UI"/>
      <w:sz w:val="18"/>
      <w:szCs w:val="18"/>
    </w:rPr>
  </w:style>
  <w:style w:type="character" w:styleId="Nevyrieenzmienka">
    <w:name w:val="Unresolved Mention"/>
    <w:basedOn w:val="Predvolenpsmoodseku"/>
    <w:uiPriority w:val="99"/>
    <w:semiHidden/>
    <w:unhideWhenUsed/>
    <w:rsid w:val="000F49FE"/>
    <w:rPr>
      <w:color w:val="605E5C"/>
      <w:shd w:val="clear" w:color="auto" w:fill="E1DFDD"/>
    </w:rPr>
  </w:style>
  <w:style w:type="paragraph" w:styleId="Revzia">
    <w:name w:val="Revision"/>
    <w:hidden/>
    <w:uiPriority w:val="99"/>
    <w:semiHidden/>
    <w:rsid w:val="0091066B"/>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94942">
      <w:bodyDiv w:val="1"/>
      <w:marLeft w:val="0"/>
      <w:marRight w:val="0"/>
      <w:marTop w:val="0"/>
      <w:marBottom w:val="0"/>
      <w:divBdr>
        <w:top w:val="none" w:sz="0" w:space="0" w:color="auto"/>
        <w:left w:val="none" w:sz="0" w:space="0" w:color="auto"/>
        <w:bottom w:val="none" w:sz="0" w:space="0" w:color="auto"/>
        <w:right w:val="none" w:sz="0" w:space="0" w:color="auto"/>
      </w:divBdr>
    </w:div>
    <w:div w:id="1185049692">
      <w:marLeft w:val="0"/>
      <w:marRight w:val="0"/>
      <w:marTop w:val="0"/>
      <w:marBottom w:val="0"/>
      <w:divBdr>
        <w:top w:val="none" w:sz="0" w:space="0" w:color="auto"/>
        <w:left w:val="none" w:sz="0" w:space="0" w:color="auto"/>
        <w:bottom w:val="none" w:sz="0" w:space="0" w:color="auto"/>
        <w:right w:val="none" w:sz="0" w:space="0" w:color="auto"/>
      </w:divBdr>
      <w:divsChild>
        <w:div w:id="1185049698">
          <w:marLeft w:val="0"/>
          <w:marRight w:val="0"/>
          <w:marTop w:val="100"/>
          <w:marBottom w:val="100"/>
          <w:divBdr>
            <w:top w:val="none" w:sz="0" w:space="0" w:color="auto"/>
            <w:left w:val="none" w:sz="0" w:space="0" w:color="auto"/>
            <w:bottom w:val="none" w:sz="0" w:space="0" w:color="auto"/>
            <w:right w:val="none" w:sz="0" w:space="0" w:color="auto"/>
          </w:divBdr>
          <w:divsChild>
            <w:div w:id="1185049703">
              <w:marLeft w:val="0"/>
              <w:marRight w:val="0"/>
              <w:marTop w:val="225"/>
              <w:marBottom w:val="750"/>
              <w:divBdr>
                <w:top w:val="none" w:sz="0" w:space="0" w:color="auto"/>
                <w:left w:val="none" w:sz="0" w:space="0" w:color="auto"/>
                <w:bottom w:val="none" w:sz="0" w:space="0" w:color="auto"/>
                <w:right w:val="none" w:sz="0" w:space="0" w:color="auto"/>
              </w:divBdr>
              <w:divsChild>
                <w:div w:id="1185049686">
                  <w:marLeft w:val="0"/>
                  <w:marRight w:val="0"/>
                  <w:marTop w:val="0"/>
                  <w:marBottom w:val="0"/>
                  <w:divBdr>
                    <w:top w:val="none" w:sz="0" w:space="0" w:color="auto"/>
                    <w:left w:val="none" w:sz="0" w:space="0" w:color="auto"/>
                    <w:bottom w:val="none" w:sz="0" w:space="0" w:color="auto"/>
                    <w:right w:val="none" w:sz="0" w:space="0" w:color="auto"/>
                  </w:divBdr>
                  <w:divsChild>
                    <w:div w:id="1185049684">
                      <w:marLeft w:val="0"/>
                      <w:marRight w:val="0"/>
                      <w:marTop w:val="0"/>
                      <w:marBottom w:val="0"/>
                      <w:divBdr>
                        <w:top w:val="none" w:sz="0" w:space="0" w:color="auto"/>
                        <w:left w:val="none" w:sz="0" w:space="0" w:color="auto"/>
                        <w:bottom w:val="none" w:sz="0" w:space="0" w:color="auto"/>
                        <w:right w:val="none" w:sz="0" w:space="0" w:color="auto"/>
                      </w:divBdr>
                      <w:divsChild>
                        <w:div w:id="1185049700">
                          <w:marLeft w:val="0"/>
                          <w:marRight w:val="0"/>
                          <w:marTop w:val="0"/>
                          <w:marBottom w:val="0"/>
                          <w:divBdr>
                            <w:top w:val="none" w:sz="0" w:space="0" w:color="auto"/>
                            <w:left w:val="none" w:sz="0" w:space="0" w:color="auto"/>
                            <w:bottom w:val="none" w:sz="0" w:space="0" w:color="auto"/>
                            <w:right w:val="none" w:sz="0" w:space="0" w:color="auto"/>
                          </w:divBdr>
                          <w:divsChild>
                            <w:div w:id="1185049695">
                              <w:marLeft w:val="0"/>
                              <w:marRight w:val="0"/>
                              <w:marTop w:val="0"/>
                              <w:marBottom w:val="0"/>
                              <w:divBdr>
                                <w:top w:val="none" w:sz="0" w:space="0" w:color="auto"/>
                                <w:left w:val="none" w:sz="0" w:space="0" w:color="auto"/>
                                <w:bottom w:val="none" w:sz="0" w:space="0" w:color="auto"/>
                                <w:right w:val="none" w:sz="0" w:space="0" w:color="auto"/>
                              </w:divBdr>
                              <w:divsChild>
                                <w:div w:id="1185049682">
                                  <w:marLeft w:val="0"/>
                                  <w:marRight w:val="0"/>
                                  <w:marTop w:val="0"/>
                                  <w:marBottom w:val="0"/>
                                  <w:divBdr>
                                    <w:top w:val="none" w:sz="0" w:space="0" w:color="auto"/>
                                    <w:left w:val="none" w:sz="0" w:space="0" w:color="auto"/>
                                    <w:bottom w:val="none" w:sz="0" w:space="0" w:color="auto"/>
                                    <w:right w:val="none" w:sz="0" w:space="0" w:color="auto"/>
                                  </w:divBdr>
                                  <w:divsChild>
                                    <w:div w:id="1185049702">
                                      <w:marLeft w:val="0"/>
                                      <w:marRight w:val="0"/>
                                      <w:marTop w:val="0"/>
                                      <w:marBottom w:val="0"/>
                                      <w:divBdr>
                                        <w:top w:val="none" w:sz="0" w:space="0" w:color="auto"/>
                                        <w:left w:val="none" w:sz="0" w:space="0" w:color="auto"/>
                                        <w:bottom w:val="none" w:sz="0" w:space="0" w:color="auto"/>
                                        <w:right w:val="none" w:sz="0" w:space="0" w:color="auto"/>
                                      </w:divBdr>
                                      <w:divsChild>
                                        <w:div w:id="1185049681">
                                          <w:marLeft w:val="0"/>
                                          <w:marRight w:val="0"/>
                                          <w:marTop w:val="0"/>
                                          <w:marBottom w:val="0"/>
                                          <w:divBdr>
                                            <w:top w:val="none" w:sz="0" w:space="0" w:color="auto"/>
                                            <w:left w:val="none" w:sz="0" w:space="0" w:color="auto"/>
                                            <w:bottom w:val="none" w:sz="0" w:space="0" w:color="auto"/>
                                            <w:right w:val="none" w:sz="0" w:space="0" w:color="auto"/>
                                          </w:divBdr>
                                          <w:divsChild>
                                            <w:div w:id="1185049685">
                                              <w:marLeft w:val="0"/>
                                              <w:marRight w:val="0"/>
                                              <w:marTop w:val="0"/>
                                              <w:marBottom w:val="0"/>
                                              <w:divBdr>
                                                <w:top w:val="none" w:sz="0" w:space="0" w:color="auto"/>
                                                <w:left w:val="none" w:sz="0" w:space="0" w:color="auto"/>
                                                <w:bottom w:val="none" w:sz="0" w:space="0" w:color="auto"/>
                                                <w:right w:val="none" w:sz="0" w:space="0" w:color="auto"/>
                                              </w:divBdr>
                                              <w:divsChild>
                                                <w:div w:id="1185049709">
                                                  <w:marLeft w:val="0"/>
                                                  <w:marRight w:val="0"/>
                                                  <w:marTop w:val="0"/>
                                                  <w:marBottom w:val="0"/>
                                                  <w:divBdr>
                                                    <w:top w:val="none" w:sz="0" w:space="0" w:color="auto"/>
                                                    <w:left w:val="none" w:sz="0" w:space="0" w:color="auto"/>
                                                    <w:bottom w:val="none" w:sz="0" w:space="0" w:color="auto"/>
                                                    <w:right w:val="none" w:sz="0" w:space="0" w:color="auto"/>
                                                  </w:divBdr>
                                                  <w:divsChild>
                                                    <w:div w:id="1185049693">
                                                      <w:marLeft w:val="0"/>
                                                      <w:marRight w:val="0"/>
                                                      <w:marTop w:val="0"/>
                                                      <w:marBottom w:val="0"/>
                                                      <w:divBdr>
                                                        <w:top w:val="none" w:sz="0" w:space="0" w:color="auto"/>
                                                        <w:left w:val="none" w:sz="0" w:space="0" w:color="auto"/>
                                                        <w:bottom w:val="none" w:sz="0" w:space="0" w:color="auto"/>
                                                        <w:right w:val="none" w:sz="0" w:space="0" w:color="auto"/>
                                                      </w:divBdr>
                                                      <w:divsChild>
                                                        <w:div w:id="1185049699">
                                                          <w:marLeft w:val="0"/>
                                                          <w:marRight w:val="0"/>
                                                          <w:marTop w:val="0"/>
                                                          <w:marBottom w:val="0"/>
                                                          <w:divBdr>
                                                            <w:top w:val="none" w:sz="0" w:space="0" w:color="auto"/>
                                                            <w:left w:val="none" w:sz="0" w:space="0" w:color="auto"/>
                                                            <w:bottom w:val="none" w:sz="0" w:space="0" w:color="auto"/>
                                                            <w:right w:val="none" w:sz="0" w:space="0" w:color="auto"/>
                                                          </w:divBdr>
                                                          <w:divsChild>
                                                            <w:div w:id="1185049694">
                                                              <w:marLeft w:val="0"/>
                                                              <w:marRight w:val="0"/>
                                                              <w:marTop w:val="0"/>
                                                              <w:marBottom w:val="0"/>
                                                              <w:divBdr>
                                                                <w:top w:val="none" w:sz="0" w:space="0" w:color="auto"/>
                                                                <w:left w:val="none" w:sz="0" w:space="0" w:color="auto"/>
                                                                <w:bottom w:val="none" w:sz="0" w:space="0" w:color="auto"/>
                                                                <w:right w:val="none" w:sz="0" w:space="0" w:color="auto"/>
                                                              </w:divBdr>
                                                              <w:divsChild>
                                                                <w:div w:id="118504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85049704">
      <w:marLeft w:val="0"/>
      <w:marRight w:val="0"/>
      <w:marTop w:val="0"/>
      <w:marBottom w:val="0"/>
      <w:divBdr>
        <w:top w:val="none" w:sz="0" w:space="0" w:color="auto"/>
        <w:left w:val="none" w:sz="0" w:space="0" w:color="auto"/>
        <w:bottom w:val="none" w:sz="0" w:space="0" w:color="auto"/>
        <w:right w:val="none" w:sz="0" w:space="0" w:color="auto"/>
      </w:divBdr>
      <w:divsChild>
        <w:div w:id="1185049708">
          <w:marLeft w:val="0"/>
          <w:marRight w:val="0"/>
          <w:marTop w:val="100"/>
          <w:marBottom w:val="100"/>
          <w:divBdr>
            <w:top w:val="none" w:sz="0" w:space="0" w:color="auto"/>
            <w:left w:val="none" w:sz="0" w:space="0" w:color="auto"/>
            <w:bottom w:val="none" w:sz="0" w:space="0" w:color="auto"/>
            <w:right w:val="none" w:sz="0" w:space="0" w:color="auto"/>
          </w:divBdr>
          <w:divsChild>
            <w:div w:id="1185049690">
              <w:marLeft w:val="0"/>
              <w:marRight w:val="0"/>
              <w:marTop w:val="225"/>
              <w:marBottom w:val="750"/>
              <w:divBdr>
                <w:top w:val="none" w:sz="0" w:space="0" w:color="auto"/>
                <w:left w:val="none" w:sz="0" w:space="0" w:color="auto"/>
                <w:bottom w:val="none" w:sz="0" w:space="0" w:color="auto"/>
                <w:right w:val="none" w:sz="0" w:space="0" w:color="auto"/>
              </w:divBdr>
              <w:divsChild>
                <w:div w:id="1185049696">
                  <w:marLeft w:val="0"/>
                  <w:marRight w:val="0"/>
                  <w:marTop w:val="0"/>
                  <w:marBottom w:val="0"/>
                  <w:divBdr>
                    <w:top w:val="none" w:sz="0" w:space="0" w:color="auto"/>
                    <w:left w:val="none" w:sz="0" w:space="0" w:color="auto"/>
                    <w:bottom w:val="none" w:sz="0" w:space="0" w:color="auto"/>
                    <w:right w:val="none" w:sz="0" w:space="0" w:color="auto"/>
                  </w:divBdr>
                  <w:divsChild>
                    <w:div w:id="1185049680">
                      <w:marLeft w:val="0"/>
                      <w:marRight w:val="0"/>
                      <w:marTop w:val="0"/>
                      <w:marBottom w:val="0"/>
                      <w:divBdr>
                        <w:top w:val="none" w:sz="0" w:space="0" w:color="auto"/>
                        <w:left w:val="none" w:sz="0" w:space="0" w:color="auto"/>
                        <w:bottom w:val="none" w:sz="0" w:space="0" w:color="auto"/>
                        <w:right w:val="none" w:sz="0" w:space="0" w:color="auto"/>
                      </w:divBdr>
                      <w:divsChild>
                        <w:div w:id="1185049679">
                          <w:marLeft w:val="0"/>
                          <w:marRight w:val="0"/>
                          <w:marTop w:val="0"/>
                          <w:marBottom w:val="0"/>
                          <w:divBdr>
                            <w:top w:val="none" w:sz="0" w:space="0" w:color="auto"/>
                            <w:left w:val="none" w:sz="0" w:space="0" w:color="auto"/>
                            <w:bottom w:val="none" w:sz="0" w:space="0" w:color="auto"/>
                            <w:right w:val="none" w:sz="0" w:space="0" w:color="auto"/>
                          </w:divBdr>
                          <w:divsChild>
                            <w:div w:id="1185049710">
                              <w:marLeft w:val="0"/>
                              <w:marRight w:val="0"/>
                              <w:marTop w:val="0"/>
                              <w:marBottom w:val="0"/>
                              <w:divBdr>
                                <w:top w:val="none" w:sz="0" w:space="0" w:color="auto"/>
                                <w:left w:val="none" w:sz="0" w:space="0" w:color="auto"/>
                                <w:bottom w:val="none" w:sz="0" w:space="0" w:color="auto"/>
                                <w:right w:val="none" w:sz="0" w:space="0" w:color="auto"/>
                              </w:divBdr>
                              <w:divsChild>
                                <w:div w:id="1185049691">
                                  <w:marLeft w:val="0"/>
                                  <w:marRight w:val="0"/>
                                  <w:marTop w:val="0"/>
                                  <w:marBottom w:val="0"/>
                                  <w:divBdr>
                                    <w:top w:val="none" w:sz="0" w:space="0" w:color="auto"/>
                                    <w:left w:val="none" w:sz="0" w:space="0" w:color="auto"/>
                                    <w:bottom w:val="none" w:sz="0" w:space="0" w:color="auto"/>
                                    <w:right w:val="none" w:sz="0" w:space="0" w:color="auto"/>
                                  </w:divBdr>
                                  <w:divsChild>
                                    <w:div w:id="1185049689">
                                      <w:marLeft w:val="0"/>
                                      <w:marRight w:val="0"/>
                                      <w:marTop w:val="0"/>
                                      <w:marBottom w:val="0"/>
                                      <w:divBdr>
                                        <w:top w:val="none" w:sz="0" w:space="0" w:color="auto"/>
                                        <w:left w:val="none" w:sz="0" w:space="0" w:color="auto"/>
                                        <w:bottom w:val="none" w:sz="0" w:space="0" w:color="auto"/>
                                        <w:right w:val="none" w:sz="0" w:space="0" w:color="auto"/>
                                      </w:divBdr>
                                      <w:divsChild>
                                        <w:div w:id="1185049707">
                                          <w:marLeft w:val="0"/>
                                          <w:marRight w:val="0"/>
                                          <w:marTop w:val="0"/>
                                          <w:marBottom w:val="0"/>
                                          <w:divBdr>
                                            <w:top w:val="none" w:sz="0" w:space="0" w:color="auto"/>
                                            <w:left w:val="none" w:sz="0" w:space="0" w:color="auto"/>
                                            <w:bottom w:val="none" w:sz="0" w:space="0" w:color="auto"/>
                                            <w:right w:val="none" w:sz="0" w:space="0" w:color="auto"/>
                                          </w:divBdr>
                                          <w:divsChild>
                                            <w:div w:id="1185049705">
                                              <w:marLeft w:val="0"/>
                                              <w:marRight w:val="0"/>
                                              <w:marTop w:val="0"/>
                                              <w:marBottom w:val="0"/>
                                              <w:divBdr>
                                                <w:top w:val="none" w:sz="0" w:space="0" w:color="auto"/>
                                                <w:left w:val="none" w:sz="0" w:space="0" w:color="auto"/>
                                                <w:bottom w:val="none" w:sz="0" w:space="0" w:color="auto"/>
                                                <w:right w:val="none" w:sz="0" w:space="0" w:color="auto"/>
                                              </w:divBdr>
                                              <w:divsChild>
                                                <w:div w:id="1185049687">
                                                  <w:marLeft w:val="0"/>
                                                  <w:marRight w:val="0"/>
                                                  <w:marTop w:val="0"/>
                                                  <w:marBottom w:val="0"/>
                                                  <w:divBdr>
                                                    <w:top w:val="none" w:sz="0" w:space="0" w:color="auto"/>
                                                    <w:left w:val="none" w:sz="0" w:space="0" w:color="auto"/>
                                                    <w:bottom w:val="none" w:sz="0" w:space="0" w:color="auto"/>
                                                    <w:right w:val="none" w:sz="0" w:space="0" w:color="auto"/>
                                                  </w:divBdr>
                                                  <w:divsChild>
                                                    <w:div w:id="1185049706">
                                                      <w:marLeft w:val="0"/>
                                                      <w:marRight w:val="0"/>
                                                      <w:marTop w:val="0"/>
                                                      <w:marBottom w:val="0"/>
                                                      <w:divBdr>
                                                        <w:top w:val="none" w:sz="0" w:space="0" w:color="auto"/>
                                                        <w:left w:val="none" w:sz="0" w:space="0" w:color="auto"/>
                                                        <w:bottom w:val="none" w:sz="0" w:space="0" w:color="auto"/>
                                                        <w:right w:val="none" w:sz="0" w:space="0" w:color="auto"/>
                                                      </w:divBdr>
                                                      <w:divsChild>
                                                        <w:div w:id="1185049701">
                                                          <w:marLeft w:val="0"/>
                                                          <w:marRight w:val="0"/>
                                                          <w:marTop w:val="0"/>
                                                          <w:marBottom w:val="0"/>
                                                          <w:divBdr>
                                                            <w:top w:val="none" w:sz="0" w:space="0" w:color="auto"/>
                                                            <w:left w:val="none" w:sz="0" w:space="0" w:color="auto"/>
                                                            <w:bottom w:val="none" w:sz="0" w:space="0" w:color="auto"/>
                                                            <w:right w:val="none" w:sz="0" w:space="0" w:color="auto"/>
                                                          </w:divBdr>
                                                          <w:divsChild>
                                                            <w:div w:id="1185049697">
                                                              <w:marLeft w:val="0"/>
                                                              <w:marRight w:val="0"/>
                                                              <w:marTop w:val="0"/>
                                                              <w:marBottom w:val="0"/>
                                                              <w:divBdr>
                                                                <w:top w:val="none" w:sz="0" w:space="0" w:color="auto"/>
                                                                <w:left w:val="none" w:sz="0" w:space="0" w:color="auto"/>
                                                                <w:bottom w:val="none" w:sz="0" w:space="0" w:color="auto"/>
                                                                <w:right w:val="none" w:sz="0" w:space="0" w:color="auto"/>
                                                              </w:divBdr>
                                                              <w:divsChild>
                                                                <w:div w:id="118504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5463032">
      <w:bodyDiv w:val="1"/>
      <w:marLeft w:val="0"/>
      <w:marRight w:val="0"/>
      <w:marTop w:val="0"/>
      <w:marBottom w:val="0"/>
      <w:divBdr>
        <w:top w:val="none" w:sz="0" w:space="0" w:color="auto"/>
        <w:left w:val="none" w:sz="0" w:space="0" w:color="auto"/>
        <w:bottom w:val="none" w:sz="0" w:space="0" w:color="auto"/>
        <w:right w:val="none" w:sz="0" w:space="0" w:color="auto"/>
      </w:divBdr>
    </w:div>
    <w:div w:id="179046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aspi://module='ASPI'&amp;link='98/2004%20Z.z.%252323'&amp;ucin-k-dni='30.12.9999'" TargetMode="External"/><Relationship Id="rId299" Type="http://schemas.openxmlformats.org/officeDocument/2006/relationships/hyperlink" Target="aspi://module='ASPI'&amp;link='431/2002%20Z.z.%252319'&amp;ucin-k-dni='30.12.9999'" TargetMode="External"/><Relationship Id="rId21" Type="http://schemas.openxmlformats.org/officeDocument/2006/relationships/hyperlink" Target="aspi://module='ASPI'&amp;link='547/2011%20Z.z.'&amp;ucin-k-dni='30.12.9999'" TargetMode="External"/><Relationship Id="rId63" Type="http://schemas.openxmlformats.org/officeDocument/2006/relationships/hyperlink" Target="aspi://module='ASPI'&amp;link='98/2004%20Z.z.%25236'&amp;ucin-k-dni='30.12.9999'" TargetMode="External"/><Relationship Id="rId159" Type="http://schemas.openxmlformats.org/officeDocument/2006/relationships/hyperlink" Target="aspi://module='ASPI'&amp;link='98/2004%20Z.z.%252323'&amp;ucin-k-dni='30.12.9999'" TargetMode="External"/><Relationship Id="rId324" Type="http://schemas.openxmlformats.org/officeDocument/2006/relationships/hyperlink" Target="aspi://module='ASPI'&amp;link='106/2004%20Z.z.'&amp;ucin-k-dni='30.12.9999'" TargetMode="External"/><Relationship Id="rId170" Type="http://schemas.openxmlformats.org/officeDocument/2006/relationships/hyperlink" Target="aspi://module='ASPI'&amp;link='98/2004%20Z.z.%252310'&amp;ucin-k-dni='30.12.9999'" TargetMode="External"/><Relationship Id="rId226" Type="http://schemas.openxmlformats.org/officeDocument/2006/relationships/hyperlink" Target="aspi://module='ASPI'&amp;link='98/2004%20Z.z.%25236'&amp;ucin-k-dni='30.12.9999'" TargetMode="External"/><Relationship Id="rId268" Type="http://schemas.openxmlformats.org/officeDocument/2006/relationships/hyperlink" Target="aspi://module='ASPI'&amp;link='330/2007%20Z.z.%252310'&amp;ucin-k-dni='30.12.9999'" TargetMode="External"/><Relationship Id="rId32" Type="http://schemas.openxmlformats.org/officeDocument/2006/relationships/hyperlink" Target="aspi://module='ASPI'&amp;link='98/2004%20Z.z.%25234'&amp;ucin-k-dni='30.12.9999'" TargetMode="External"/><Relationship Id="rId74" Type="http://schemas.openxmlformats.org/officeDocument/2006/relationships/hyperlink" Target="aspi://module='ASPI'&amp;link='98/2004%20Z.z.%252316'&amp;ucin-k-dni='30.12.9999'" TargetMode="External"/><Relationship Id="rId128" Type="http://schemas.openxmlformats.org/officeDocument/2006/relationships/hyperlink" Target="aspi://module='ASPI'&amp;link='98/2004%20Z.z.%252310'&amp;ucin-k-dni='30.12.9999'" TargetMode="External"/><Relationship Id="rId5" Type="http://schemas.openxmlformats.org/officeDocument/2006/relationships/webSettings" Target="webSettings.xml"/><Relationship Id="rId181" Type="http://schemas.openxmlformats.org/officeDocument/2006/relationships/hyperlink" Target="aspi://module='ASPI'&amp;link='98/2004%20Z.z.%252324'&amp;ucin-k-dni='30.12.9999'" TargetMode="External"/><Relationship Id="rId237" Type="http://schemas.openxmlformats.org/officeDocument/2006/relationships/hyperlink" Target="aspi://module='ASPI'&amp;link='460/2001%20Z.z.'&amp;ucin-k-dni='30.12.9999'" TargetMode="External"/><Relationship Id="rId279" Type="http://schemas.openxmlformats.org/officeDocument/2006/relationships/hyperlink" Target="aspi://module='ASPI'&amp;link='199/2004%20Z.z.%252383'&amp;ucin-k-dni='30.12.9999'" TargetMode="External"/><Relationship Id="rId43" Type="http://schemas.openxmlformats.org/officeDocument/2006/relationships/hyperlink" Target="aspi://module='ASPI'&amp;link='98/2004%20Z.z.%25236'&amp;ucin-k-dni='30.12.9999'" TargetMode="External"/><Relationship Id="rId139" Type="http://schemas.openxmlformats.org/officeDocument/2006/relationships/hyperlink" Target="aspi://module='ASPI'&amp;link='98/2004%20Z.z.'&amp;ucin-k-dni='30.12.9999'" TargetMode="External"/><Relationship Id="rId290" Type="http://schemas.openxmlformats.org/officeDocument/2006/relationships/hyperlink" Target="aspi://module='ASPI'&amp;link='40/1987%20Zb.'&amp;ucin-k-dni='30.12.9999'" TargetMode="External"/><Relationship Id="rId304" Type="http://schemas.openxmlformats.org/officeDocument/2006/relationships/hyperlink" Target="aspi://module='ASPI'&amp;link='563/2009%20Z.z.%252386'&amp;ucin-k-dni='30.12.9999'" TargetMode="External"/><Relationship Id="rId85" Type="http://schemas.openxmlformats.org/officeDocument/2006/relationships/hyperlink" Target="aspi://module='ASPI'&amp;link='98/2004%20Z.z.%252319'&amp;ucin-k-dni='30.12.9999'" TargetMode="External"/><Relationship Id="rId150" Type="http://schemas.openxmlformats.org/officeDocument/2006/relationships/hyperlink" Target="aspi://module='ASPI'&amp;link='98/2004%20Z.z.%252325'&amp;ucin-k-dni='30.12.9999'" TargetMode="External"/><Relationship Id="rId192" Type="http://schemas.openxmlformats.org/officeDocument/2006/relationships/hyperlink" Target="aspi://module='ASPI'&amp;link='98/2004%20Z.z.%252334'&amp;ucin-k-dni='30.12.9999'" TargetMode="External"/><Relationship Id="rId206" Type="http://schemas.openxmlformats.org/officeDocument/2006/relationships/hyperlink" Target="aspi://module='ASPI'&amp;link='98/2004%20Z.z.%25234'&amp;ucin-k-dni='30.12.9999'" TargetMode="External"/><Relationship Id="rId248" Type="http://schemas.openxmlformats.org/officeDocument/2006/relationships/hyperlink" Target="aspi://module='ASPI'&amp;link='40/1964%20Zb.%2523116'&amp;ucin-k-dni='30.12.9999'" TargetMode="External"/><Relationship Id="rId12" Type="http://schemas.openxmlformats.org/officeDocument/2006/relationships/hyperlink" Target="aspi://module='ASPI'&amp;link='609/2007%20Z.z.'&amp;ucin-k-dni='30.12.9999'" TargetMode="External"/><Relationship Id="rId108" Type="http://schemas.openxmlformats.org/officeDocument/2006/relationships/hyperlink" Target="aspi://module='ASPI'&amp;link='98/2004%20Z.z.%252321'&amp;ucin-k-dni='30.12.9999'" TargetMode="External"/><Relationship Id="rId315" Type="http://schemas.openxmlformats.org/officeDocument/2006/relationships/hyperlink" Target="aspi://module='ASPI'&amp;link='387/2002%20Z.z.'&amp;ucin-k-dni='30.12.9999'" TargetMode="External"/><Relationship Id="rId54" Type="http://schemas.openxmlformats.org/officeDocument/2006/relationships/hyperlink" Target="aspi://module='ASPI'&amp;link='98/2004%20Z.z.%252310'&amp;ucin-k-dni='30.12.9999'" TargetMode="External"/><Relationship Id="rId96" Type="http://schemas.openxmlformats.org/officeDocument/2006/relationships/hyperlink" Target="aspi://module='ASPI'&amp;link='98/2004%20Z.z.%25234'&amp;ucin-k-dni='30.12.9999'" TargetMode="External"/><Relationship Id="rId161" Type="http://schemas.openxmlformats.org/officeDocument/2006/relationships/hyperlink" Target="aspi://module='ASPI'&amp;link='98/2004%20Z.z.%252310'&amp;ucin-k-dni='30.12.9999'" TargetMode="External"/><Relationship Id="rId217" Type="http://schemas.openxmlformats.org/officeDocument/2006/relationships/hyperlink" Target="aspi://module='ASPI'&amp;link='98/2004%20Z.z.%252335'&amp;ucin-k-dni='30.12.9999'" TargetMode="External"/><Relationship Id="rId259" Type="http://schemas.openxmlformats.org/officeDocument/2006/relationships/hyperlink" Target="aspi://module='ASPI'&amp;link='309/2009%20Z.z.'&amp;ucin-k-dni='30.12.9999'" TargetMode="External"/><Relationship Id="rId23" Type="http://schemas.openxmlformats.org/officeDocument/2006/relationships/hyperlink" Target="aspi://module='ASPI'&amp;link='218/2013%20Z.z.'&amp;ucin-k-dni='30.12.9999'" TargetMode="External"/><Relationship Id="rId119" Type="http://schemas.openxmlformats.org/officeDocument/2006/relationships/hyperlink" Target="aspi://module='ASPI'&amp;link='98/2004%20Z.z.%25234'&amp;ucin-k-dni='30.12.9999'" TargetMode="External"/><Relationship Id="rId270" Type="http://schemas.openxmlformats.org/officeDocument/2006/relationships/hyperlink" Target="aspi://module='ASPI'&amp;link='79/2015%20Z.z.'&amp;ucin-k-dni='30.12.9999'" TargetMode="External"/><Relationship Id="rId326" Type="http://schemas.openxmlformats.org/officeDocument/2006/relationships/hyperlink" Target="aspi://module='ASPI'&amp;link='278/1993%20Z.z.'&amp;ucin-k-dni='30.12.9999'" TargetMode="External"/><Relationship Id="rId65" Type="http://schemas.openxmlformats.org/officeDocument/2006/relationships/hyperlink" Target="aspi://module='ASPI'&amp;link='98/2004%20Z.z.%252312'&amp;ucin-k-dni='30.12.9999'" TargetMode="External"/><Relationship Id="rId130" Type="http://schemas.openxmlformats.org/officeDocument/2006/relationships/hyperlink" Target="aspi://module='ASPI'&amp;link='98/2004%20Z.z.%252323'&amp;ucin-k-dni='30.12.9999'" TargetMode="External"/><Relationship Id="rId172" Type="http://schemas.openxmlformats.org/officeDocument/2006/relationships/hyperlink" Target="aspi://module='ASPI'&amp;link='98/2004%20Z.z.%252324'&amp;ucin-k-dni='30.12.9999'" TargetMode="External"/><Relationship Id="rId228" Type="http://schemas.openxmlformats.org/officeDocument/2006/relationships/hyperlink" Target="aspi://module='ASPI'&amp;link='98/2004%20Z.z.%252342a'&amp;ucin-k-dni='30.12.9999'" TargetMode="External"/><Relationship Id="rId281" Type="http://schemas.openxmlformats.org/officeDocument/2006/relationships/hyperlink" Target="aspi://module='ASPI'&amp;link='300/2005%20Z.z.%252359'&amp;ucin-k-dni='30.12.9999'" TargetMode="External"/><Relationship Id="rId34" Type="http://schemas.openxmlformats.org/officeDocument/2006/relationships/hyperlink" Target="aspi://module='ASPI'&amp;link='98/2004%20Z.z.%25234'&amp;ucin-k-dni='30.12.9999'" TargetMode="External"/><Relationship Id="rId76" Type="http://schemas.openxmlformats.org/officeDocument/2006/relationships/hyperlink" Target="aspi://module='ASPI'&amp;link='98/2004%20Z.z.%252316'&amp;ucin-k-dni='30.12.9999'" TargetMode="External"/><Relationship Id="rId141" Type="http://schemas.openxmlformats.org/officeDocument/2006/relationships/hyperlink" Target="aspi://module='ASPI'&amp;link='98/2004%20Z.z.'&amp;ucin-k-dni='30.12.9999'" TargetMode="External"/><Relationship Id="rId7" Type="http://schemas.openxmlformats.org/officeDocument/2006/relationships/endnotes" Target="endnotes.xml"/><Relationship Id="rId183" Type="http://schemas.openxmlformats.org/officeDocument/2006/relationships/hyperlink" Target="aspi://module='ASPI'&amp;link='98/2004%20Z.z.%252310'&amp;ucin-k-dni='30.12.9999'" TargetMode="External"/><Relationship Id="rId239" Type="http://schemas.openxmlformats.org/officeDocument/2006/relationships/hyperlink" Target="aspi://module='ASPI'&amp;link='462/2001%20Z.z.'&amp;ucin-k-dni='30.12.9999'" TargetMode="External"/><Relationship Id="rId250" Type="http://schemas.openxmlformats.org/officeDocument/2006/relationships/hyperlink" Target="aspi://module='ASPI'&amp;link='563/2009%20Z.z.%25237'&amp;ucin-k-dni='30.12.9999'" TargetMode="External"/><Relationship Id="rId271" Type="http://schemas.openxmlformats.org/officeDocument/2006/relationships/hyperlink" Target="aspi://module='ASPI'&amp;link='541/2004%20Z.z.'&amp;ucin-k-dni='30.12.9999'" TargetMode="External"/><Relationship Id="rId292" Type="http://schemas.openxmlformats.org/officeDocument/2006/relationships/hyperlink" Target="aspi://module='ASPI'&amp;link='116/1997%20Z.z.%25232'&amp;ucin-k-dni='30.12.9999'" TargetMode="External"/><Relationship Id="rId306" Type="http://schemas.openxmlformats.org/officeDocument/2006/relationships/hyperlink" Target="aspi://module='ASPI'&amp;link='221/2019%20Z.z.'&amp;ucin-k-dni='30.12.9999'" TargetMode="External"/><Relationship Id="rId24" Type="http://schemas.openxmlformats.org/officeDocument/2006/relationships/hyperlink" Target="aspi://module='ASPI'&amp;link='212/2013%20Z.z.'&amp;ucin-k-dni='30.12.9999'" TargetMode="External"/><Relationship Id="rId45" Type="http://schemas.openxmlformats.org/officeDocument/2006/relationships/hyperlink" Target="aspi://module='ASPI'&amp;link='98/2004%20Z.z.%252318'&amp;ucin-k-dni='30.12.9999'" TargetMode="External"/><Relationship Id="rId66" Type="http://schemas.openxmlformats.org/officeDocument/2006/relationships/hyperlink" Target="aspi://module='ASPI'&amp;link='98/2004%20Z.z.%252312'&amp;ucin-k-dni='30.12.9999'" TargetMode="External"/><Relationship Id="rId87" Type="http://schemas.openxmlformats.org/officeDocument/2006/relationships/hyperlink" Target="aspi://module='ASPI'&amp;link='98/2004%20Z.z.%25236'&amp;ucin-k-dni='30.12.9999'" TargetMode="External"/><Relationship Id="rId110" Type="http://schemas.openxmlformats.org/officeDocument/2006/relationships/hyperlink" Target="aspi://module='ASPI'&amp;link='98/2004%20Z.z.%252311'&amp;ucin-k-dni='30.12.9999'" TargetMode="External"/><Relationship Id="rId131" Type="http://schemas.openxmlformats.org/officeDocument/2006/relationships/hyperlink" Target="aspi://module='ASPI'&amp;link='98/2004%20Z.z.%252310'&amp;ucin-k-dni='30.12.9999'" TargetMode="External"/><Relationship Id="rId327" Type="http://schemas.openxmlformats.org/officeDocument/2006/relationships/hyperlink" Target="aspi://module='ASPI'&amp;link='431/2002%20Z.z.%252329'&amp;ucin-k-dni='30.12.9999'" TargetMode="External"/><Relationship Id="rId152" Type="http://schemas.openxmlformats.org/officeDocument/2006/relationships/hyperlink" Target="aspi://module='ASPI'&amp;link='98/2004%20Z.z.%252325'&amp;ucin-k-dni='30.12.9999'" TargetMode="External"/><Relationship Id="rId173" Type="http://schemas.openxmlformats.org/officeDocument/2006/relationships/hyperlink" Target="aspi://module='ASPI'&amp;link='98/2004%20Z.z.%252310'&amp;ucin-k-dni='30.12.9999'" TargetMode="External"/><Relationship Id="rId194" Type="http://schemas.openxmlformats.org/officeDocument/2006/relationships/hyperlink" Target="aspi://module='ASPI'&amp;link='98/2004%20Z.z.%252334a'&amp;ucin-k-dni='30.12.9999'" TargetMode="External"/><Relationship Id="rId208" Type="http://schemas.openxmlformats.org/officeDocument/2006/relationships/hyperlink" Target="aspi://module='ASPI'&amp;link='98/2004%20Z.z.%25234'&amp;ucin-k-dni='30.12.9999'" TargetMode="External"/><Relationship Id="rId229" Type="http://schemas.openxmlformats.org/officeDocument/2006/relationships/hyperlink" Target="aspi://module='ASPI'&amp;link='98/2004%20Z.z.'&amp;ucin-k-dni='30.12.9999'" TargetMode="External"/><Relationship Id="rId240" Type="http://schemas.openxmlformats.org/officeDocument/2006/relationships/hyperlink" Target="aspi://module='ASPI'&amp;link='463/2001%20Z.z.'&amp;ucin-k-dni='30.12.9999'" TargetMode="External"/><Relationship Id="rId261" Type="http://schemas.openxmlformats.org/officeDocument/2006/relationships/hyperlink" Target="aspi://module='ASPI'&amp;link='42/1994%20Z.z.'&amp;ucin-k-dni='30.12.9999'" TargetMode="External"/><Relationship Id="rId14" Type="http://schemas.openxmlformats.org/officeDocument/2006/relationships/hyperlink" Target="aspi://module='ASPI'&amp;link='465/2008%20Z.z.'&amp;ucin-k-dni='30.12.9999'" TargetMode="External"/><Relationship Id="rId35" Type="http://schemas.openxmlformats.org/officeDocument/2006/relationships/hyperlink" Target="aspi://module='ASPI'&amp;link='98/2004%20Z.z.%25234'&amp;ucin-k-dni='30.12.9999'" TargetMode="External"/><Relationship Id="rId56" Type="http://schemas.openxmlformats.org/officeDocument/2006/relationships/hyperlink" Target="aspi://module='ASPI'&amp;link='98/2004%20Z.z.%252312'&amp;ucin-k-dni='30.12.9999'" TargetMode="External"/><Relationship Id="rId77" Type="http://schemas.openxmlformats.org/officeDocument/2006/relationships/hyperlink" Target="aspi://module='ASPI'&amp;link='98/2004%20Z.z.%252316'&amp;ucin-k-dni='30.12.9999'" TargetMode="External"/><Relationship Id="rId100" Type="http://schemas.openxmlformats.org/officeDocument/2006/relationships/hyperlink" Target="aspi://module='ASPI'&amp;link='98/2004%20Z.z.%25234'&amp;ucin-k-dni='30.12.9999'" TargetMode="External"/><Relationship Id="rId282" Type="http://schemas.openxmlformats.org/officeDocument/2006/relationships/hyperlink" Target="aspi://module='ASPI'&amp;link='300/2005%20Z.z.%252360'&amp;ucin-k-dni='30.12.9999'" TargetMode="External"/><Relationship Id="rId317" Type="http://schemas.openxmlformats.org/officeDocument/2006/relationships/hyperlink" Target="aspi://module='ASPI'&amp;link='455/1991%20Zb.'&amp;ucin-k-dni='30.12.9999'" TargetMode="External"/><Relationship Id="rId8" Type="http://schemas.openxmlformats.org/officeDocument/2006/relationships/hyperlink" Target="aspi://module='ASPI'&amp;link='330/2004%20Z.z.'&amp;ucin-k-dni='30.12.9999'" TargetMode="External"/><Relationship Id="rId98" Type="http://schemas.openxmlformats.org/officeDocument/2006/relationships/hyperlink" Target="aspi://module='ASPI'&amp;link='98/2004%20Z.z.%252312'&amp;ucin-k-dni='30.12.9999'" TargetMode="External"/><Relationship Id="rId121" Type="http://schemas.openxmlformats.org/officeDocument/2006/relationships/hyperlink" Target="aspi://module='ASPI'&amp;link='98/2004%20Z.z.%252311'&amp;ucin-k-dni='30.12.9999'" TargetMode="External"/><Relationship Id="rId142" Type="http://schemas.openxmlformats.org/officeDocument/2006/relationships/hyperlink" Target="aspi://module='ASPI'&amp;link='98/2004%20Z.z.%252325'&amp;ucin-k-dni='30.12.9999'" TargetMode="External"/><Relationship Id="rId163" Type="http://schemas.openxmlformats.org/officeDocument/2006/relationships/hyperlink" Target="aspi://module='ASPI'&amp;link='98/2004%20Z.z.%252310'&amp;ucin-k-dni='30.12.9999'" TargetMode="External"/><Relationship Id="rId184" Type="http://schemas.openxmlformats.org/officeDocument/2006/relationships/hyperlink" Target="aspi://module='ASPI'&amp;link='98/2004%20Z.z.%252333'&amp;ucin-k-dni='30.12.9999'" TargetMode="External"/><Relationship Id="rId219" Type="http://schemas.openxmlformats.org/officeDocument/2006/relationships/hyperlink" Target="aspi://module='ASPI'&amp;link='98/2004%20Z.z.%252335'&amp;ucin-k-dni='30.12.9999'" TargetMode="External"/><Relationship Id="rId230" Type="http://schemas.openxmlformats.org/officeDocument/2006/relationships/hyperlink" Target="aspi://module='ASPI'&amp;link='98/2004%20Z.z.%252344'&amp;ucin-k-dni='30.12.9999'" TargetMode="External"/><Relationship Id="rId251" Type="http://schemas.openxmlformats.org/officeDocument/2006/relationships/hyperlink" Target="aspi://module='ASPI'&amp;link='253/1998%20Z.z.%25233-7'&amp;ucin-k-dni='30.12.9999'" TargetMode="External"/><Relationship Id="rId25" Type="http://schemas.openxmlformats.org/officeDocument/2006/relationships/hyperlink" Target="aspi://module='ASPI'&amp;link='353/2013%20Z.z.'&amp;ucin-k-dni='30.12.9999'" TargetMode="External"/><Relationship Id="rId46" Type="http://schemas.openxmlformats.org/officeDocument/2006/relationships/hyperlink" Target="aspi://module='ASPI'&amp;link='98/2004%20Z.z.%252316'&amp;ucin-k-dni='30.12.9999'" TargetMode="External"/><Relationship Id="rId67" Type="http://schemas.openxmlformats.org/officeDocument/2006/relationships/hyperlink" Target="aspi://module='ASPI'&amp;link='98/2004%20Z.z.%252312'&amp;ucin-k-dni='30.12.9999'" TargetMode="External"/><Relationship Id="rId272" Type="http://schemas.openxmlformats.org/officeDocument/2006/relationships/hyperlink" Target="aspi://module='ASPI'&amp;link='40/1964%20Zb.%2523135'&amp;ucin-k-dni='30.12.9999'" TargetMode="External"/><Relationship Id="rId293" Type="http://schemas.openxmlformats.org/officeDocument/2006/relationships/hyperlink" Target="aspi://module='ASPI'&amp;link='116/1997%20Z.z.%25232'&amp;ucin-k-dni='30.12.9999'" TargetMode="External"/><Relationship Id="rId307" Type="http://schemas.openxmlformats.org/officeDocument/2006/relationships/hyperlink" Target="aspi://module='ASPI'&amp;link='455/1991%20Zb.%252358'&amp;ucin-k-dni='30.12.9999'" TargetMode="External"/><Relationship Id="rId328" Type="http://schemas.openxmlformats.org/officeDocument/2006/relationships/footer" Target="footer1.xml"/><Relationship Id="rId88" Type="http://schemas.openxmlformats.org/officeDocument/2006/relationships/hyperlink" Target="aspi://module='ASPI'&amp;link='98/2004%20Z.z.%25234'&amp;ucin-k-dni='30.12.9999'" TargetMode="External"/><Relationship Id="rId111" Type="http://schemas.openxmlformats.org/officeDocument/2006/relationships/hyperlink" Target="aspi://module='ASPI'&amp;link='98/2004%20Z.z.%252311'&amp;ucin-k-dni='30.12.9999'" TargetMode="External"/><Relationship Id="rId132" Type="http://schemas.openxmlformats.org/officeDocument/2006/relationships/hyperlink" Target="aspi://module='ASPI'&amp;link='98/2004%20Z.z.%252310'&amp;ucin-k-dni='30.12.9999'" TargetMode="External"/><Relationship Id="rId153" Type="http://schemas.openxmlformats.org/officeDocument/2006/relationships/hyperlink" Target="aspi://module='ASPI'&amp;link='98/2004%20Z.z.%252325'&amp;ucin-k-dni='30.12.9999'" TargetMode="External"/><Relationship Id="rId174" Type="http://schemas.openxmlformats.org/officeDocument/2006/relationships/hyperlink" Target="aspi://module='ASPI'&amp;link='98/2004%20Z.z.%252310'&amp;ucin-k-dni='30.12.9999'" TargetMode="External"/><Relationship Id="rId195" Type="http://schemas.openxmlformats.org/officeDocument/2006/relationships/hyperlink" Target="aspi://module='ASPI'&amp;link='98/2004%20Z.z.%252314'&amp;ucin-k-dni='30.12.9999'" TargetMode="External"/><Relationship Id="rId209" Type="http://schemas.openxmlformats.org/officeDocument/2006/relationships/hyperlink" Target="aspi://module='ASPI'&amp;link='98/2004%20Z.z.%252336'&amp;ucin-k-dni='30.12.9999'" TargetMode="External"/><Relationship Id="rId220" Type="http://schemas.openxmlformats.org/officeDocument/2006/relationships/hyperlink" Target="aspi://module='ASPI'&amp;link='98/2004%20Z.z.%252335'&amp;ucin-k-dni='30.12.9999'" TargetMode="External"/><Relationship Id="rId241" Type="http://schemas.openxmlformats.org/officeDocument/2006/relationships/hyperlink" Target="aspi://module='ASPI'&amp;link='98/2004%20Z.z.%25231-5'&amp;ucin-k-dni='30.12.9999'" TargetMode="External"/><Relationship Id="rId15" Type="http://schemas.openxmlformats.org/officeDocument/2006/relationships/hyperlink" Target="aspi://module='ASPI'&amp;link='53/2009%20Z.z.'&amp;ucin-k-dni='30.12.9999'" TargetMode="External"/><Relationship Id="rId36" Type="http://schemas.openxmlformats.org/officeDocument/2006/relationships/hyperlink" Target="aspi://module='ASPI'&amp;link='98/2004%20Z.z.%25234'&amp;ucin-k-dni='30.12.9999'" TargetMode="External"/><Relationship Id="rId57" Type="http://schemas.openxmlformats.org/officeDocument/2006/relationships/hyperlink" Target="aspi://module='ASPI'&amp;link='98/2004%20Z.z.%252312'&amp;ucin-k-dni='30.12.9999'" TargetMode="External"/><Relationship Id="rId262" Type="http://schemas.openxmlformats.org/officeDocument/2006/relationships/hyperlink" Target="aspi://module='ASPI'&amp;link='315/2001%20Z.z.%25234'&amp;ucin-k-dni='30.12.9999'" TargetMode="External"/><Relationship Id="rId283" Type="http://schemas.openxmlformats.org/officeDocument/2006/relationships/hyperlink" Target="aspi://module='ASPI'&amp;link='300/2005%20Z.z.%252383'&amp;ucin-k-dni='30.12.9999'" TargetMode="External"/><Relationship Id="rId318" Type="http://schemas.openxmlformats.org/officeDocument/2006/relationships/hyperlink" Target="aspi://module='ASPI'&amp;link='563/2009%20Z.z.%252344-47'&amp;ucin-k-dni='30.12.9999'" TargetMode="External"/><Relationship Id="rId78" Type="http://schemas.openxmlformats.org/officeDocument/2006/relationships/hyperlink" Target="javascript:%20fZzSRInternal('29214',%20'11473704',%20'11473704',%20'4505905',%20'4505907',%20'0')" TargetMode="External"/><Relationship Id="rId99" Type="http://schemas.openxmlformats.org/officeDocument/2006/relationships/hyperlink" Target="aspi://module='ASPI'&amp;link='98/2004%20Z.z.%252310'&amp;ucin-k-dni='30.12.9999'" TargetMode="External"/><Relationship Id="rId101" Type="http://schemas.openxmlformats.org/officeDocument/2006/relationships/hyperlink" Target="aspi://module='ASPI'&amp;link='98/2004%20Z.z.%25234'&amp;ucin-k-dni='30.12.9999'" TargetMode="External"/><Relationship Id="rId122" Type="http://schemas.openxmlformats.org/officeDocument/2006/relationships/hyperlink" Target="aspi://module='ASPI'&amp;link='98/2004%20Z.z.%252311'&amp;ucin-k-dni='30.12.9999'" TargetMode="External"/><Relationship Id="rId143" Type="http://schemas.openxmlformats.org/officeDocument/2006/relationships/hyperlink" Target="aspi://module='ASPI'&amp;link='98/2004%20Z.z.%252325'&amp;ucin-k-dni='30.12.9999'" TargetMode="External"/><Relationship Id="rId164" Type="http://schemas.openxmlformats.org/officeDocument/2006/relationships/hyperlink" Target="aspi://module='ASPI'&amp;link='98/2004%20Z.z.%252310'&amp;ucin-k-dni='30.12.9999'" TargetMode="External"/><Relationship Id="rId185" Type="http://schemas.openxmlformats.org/officeDocument/2006/relationships/hyperlink" Target="aspi://module='ASPI'&amp;link='98/2004%20Z.z.%252314'&amp;ucin-k-dni='30.12.9999'" TargetMode="External"/><Relationship Id="rId9" Type="http://schemas.openxmlformats.org/officeDocument/2006/relationships/hyperlink" Target="aspi://module='ASPI'&amp;link='667/2004%20Z.z.'&amp;ucin-k-dni='30.12.9999'" TargetMode="External"/><Relationship Id="rId210" Type="http://schemas.openxmlformats.org/officeDocument/2006/relationships/hyperlink" Target="aspi://module='ASPI'&amp;link='98/2004%20Z.z.%252335'&amp;ucin-k-dni='30.12.9999'" TargetMode="External"/><Relationship Id="rId26" Type="http://schemas.openxmlformats.org/officeDocument/2006/relationships/hyperlink" Target="aspi://module='ASPI'&amp;link='323/2014%20Z.z.'&amp;ucin-k-dni='30.12.9999'" TargetMode="External"/><Relationship Id="rId231" Type="http://schemas.openxmlformats.org/officeDocument/2006/relationships/hyperlink" Target="aspi://module='ASPI'&amp;link='239/2001%20Z.z.'&amp;ucin-k-dni='30.12.9999'" TargetMode="External"/><Relationship Id="rId252" Type="http://schemas.openxmlformats.org/officeDocument/2006/relationships/hyperlink" Target="aspi://module='ASPI'&amp;link='404/2011%20Z.z.%252342'&amp;ucin-k-dni='30.12.9999'" TargetMode="External"/><Relationship Id="rId273" Type="http://schemas.openxmlformats.org/officeDocument/2006/relationships/hyperlink" Target="aspi://module='ASPI'&amp;link='40/1964%20Zb.%2523456'&amp;ucin-k-dni='30.12.9999'" TargetMode="External"/><Relationship Id="rId294" Type="http://schemas.openxmlformats.org/officeDocument/2006/relationships/hyperlink" Target="aspi://module='ASPI'&amp;link='116/1997%20Z.z.%25232'&amp;ucin-k-dni='30.12.9999'" TargetMode="External"/><Relationship Id="rId308" Type="http://schemas.openxmlformats.org/officeDocument/2006/relationships/hyperlink" Target="aspi://module='ASPI'&amp;link='530/2003%20Z.z.%25238a'&amp;ucin-k-dni='30.12.9999'" TargetMode="External"/><Relationship Id="rId329" Type="http://schemas.openxmlformats.org/officeDocument/2006/relationships/footer" Target="footer2.xml"/><Relationship Id="rId47" Type="http://schemas.openxmlformats.org/officeDocument/2006/relationships/hyperlink" Target="aspi://module='ASPI'&amp;link='98/2004%20Z.z.%252324'&amp;ucin-k-dni='30.12.9999'" TargetMode="External"/><Relationship Id="rId68" Type="http://schemas.openxmlformats.org/officeDocument/2006/relationships/hyperlink" Target="aspi://module='ASPI'&amp;link='98/2004%20Z.z.%252312'&amp;ucin-k-dni='30.12.9999'" TargetMode="External"/><Relationship Id="rId89" Type="http://schemas.openxmlformats.org/officeDocument/2006/relationships/hyperlink" Target="aspi://module='ASPI'&amp;link='98/2004%20Z.z.%25234'&amp;ucin-k-dni='30.12.9999'" TargetMode="External"/><Relationship Id="rId112" Type="http://schemas.openxmlformats.org/officeDocument/2006/relationships/hyperlink" Target="aspi://module='ASPI'&amp;link='98/2004%20Z.z.%252311'&amp;ucin-k-dni='30.12.9999'" TargetMode="External"/><Relationship Id="rId133" Type="http://schemas.openxmlformats.org/officeDocument/2006/relationships/hyperlink" Target="aspi://module='ASPI'&amp;link='98/2004%20Z.z.%252324'&amp;ucin-k-dni='30.12.9999'" TargetMode="External"/><Relationship Id="rId154" Type="http://schemas.openxmlformats.org/officeDocument/2006/relationships/hyperlink" Target="aspi://module='ASPI'&amp;link='98/2004%20Z.z.%252325'&amp;ucin-k-dni='30.12.9999'" TargetMode="External"/><Relationship Id="rId175" Type="http://schemas.openxmlformats.org/officeDocument/2006/relationships/hyperlink" Target="aspi://module='ASPI'&amp;link='98/2004%20Z.z.%252328'&amp;ucin-k-dni='30.12.9999'" TargetMode="External"/><Relationship Id="rId196" Type="http://schemas.openxmlformats.org/officeDocument/2006/relationships/hyperlink" Target="aspi://module='ASPI'&amp;link='98/2004%20Z.z.%252319'&amp;ucin-k-dni='30.12.9999'" TargetMode="External"/><Relationship Id="rId200" Type="http://schemas.openxmlformats.org/officeDocument/2006/relationships/hyperlink" Target="aspi://module='ASPI'&amp;link='98/2004%20Z.z.%25234'&amp;ucin-k-dni='30.12.9999'" TargetMode="External"/><Relationship Id="rId16" Type="http://schemas.openxmlformats.org/officeDocument/2006/relationships/hyperlink" Target="aspi://module='ASPI'&amp;link='493/2009%20Z.z.'&amp;ucin-k-dni='30.12.9999'" TargetMode="External"/><Relationship Id="rId221" Type="http://schemas.openxmlformats.org/officeDocument/2006/relationships/hyperlink" Target="aspi://module='ASPI'&amp;link='98/2004%20Z.z.%252335'&amp;ucin-k-dni='30.12.9999'" TargetMode="External"/><Relationship Id="rId242" Type="http://schemas.openxmlformats.org/officeDocument/2006/relationships/hyperlink" Target="aspi://module='ASPI'&amp;link='98/2004%20Z.z.%25236'&amp;ucin-k-dni='30.12.9999'" TargetMode="External"/><Relationship Id="rId263" Type="http://schemas.openxmlformats.org/officeDocument/2006/relationships/hyperlink" Target="aspi://module='ASPI'&amp;link='315/2001%20Z.z.%25233'&amp;ucin-k-dni='30.12.9999'" TargetMode="External"/><Relationship Id="rId284" Type="http://schemas.openxmlformats.org/officeDocument/2006/relationships/hyperlink" Target="aspi://module='ASPI'&amp;link='300/2005%20Z.z.%252383b'&amp;ucin-k-dni='30.12.9999'" TargetMode="External"/><Relationship Id="rId319" Type="http://schemas.openxmlformats.org/officeDocument/2006/relationships/hyperlink" Target="aspi://module='ASPI'&amp;link='563/2009%20Z.z.%252369'&amp;ucin-k-dni='30.12.9999'" TargetMode="External"/><Relationship Id="rId37" Type="http://schemas.openxmlformats.org/officeDocument/2006/relationships/hyperlink" Target="aspi://module='ASPI'&amp;link='98/2004%20Z.z.%25234'&amp;ucin-k-dni='30.12.9999'" TargetMode="External"/><Relationship Id="rId58" Type="http://schemas.openxmlformats.org/officeDocument/2006/relationships/hyperlink" Target="aspi://module='ASPI'&amp;link='98/2004%20Z.z.%252312'&amp;ucin-k-dni='30.12.9999'" TargetMode="External"/><Relationship Id="rId79" Type="http://schemas.openxmlformats.org/officeDocument/2006/relationships/hyperlink" Target="aspi://module='ASPI'&amp;link='98/2004%20Z.z.%252323'&amp;ucin-k-dni='30.12.9999'" TargetMode="External"/><Relationship Id="rId102" Type="http://schemas.openxmlformats.org/officeDocument/2006/relationships/hyperlink" Target="aspi://module='ASPI'&amp;link='98/2004%20Z.z.%252310'&amp;ucin-k-dni='30.12.9999'" TargetMode="External"/><Relationship Id="rId123" Type="http://schemas.openxmlformats.org/officeDocument/2006/relationships/hyperlink" Target="aspi://module='ASPI'&amp;link='98/2004%20Z.z.%252311'&amp;ucin-k-dni='30.12.9999'" TargetMode="External"/><Relationship Id="rId144" Type="http://schemas.openxmlformats.org/officeDocument/2006/relationships/hyperlink" Target="aspi://module='ASPI'&amp;link='98/2004%20Z.z.%252325'&amp;ucin-k-dni='30.12.9999'" TargetMode="External"/><Relationship Id="rId330" Type="http://schemas.openxmlformats.org/officeDocument/2006/relationships/footer" Target="footer3.xml"/><Relationship Id="rId90" Type="http://schemas.openxmlformats.org/officeDocument/2006/relationships/hyperlink" Target="aspi://module='ASPI'&amp;link='98/2004%20Z.z.%25234'&amp;ucin-k-dni='30.12.9999'" TargetMode="External"/><Relationship Id="rId165" Type="http://schemas.openxmlformats.org/officeDocument/2006/relationships/hyperlink" Target="aspi://module='ASPI'&amp;link='98/2004%20Z.z.%252323'&amp;ucin-k-dni='30.12.9999'" TargetMode="External"/><Relationship Id="rId186" Type="http://schemas.openxmlformats.org/officeDocument/2006/relationships/hyperlink" Target="aspi://module='ASPI'&amp;link='98/2004%20Z.z.%252334'&amp;ucin-k-dni='30.12.9999'" TargetMode="External"/><Relationship Id="rId211" Type="http://schemas.openxmlformats.org/officeDocument/2006/relationships/hyperlink" Target="aspi://module='ASPI'&amp;link='98/2004%20Z.z.%252335'&amp;ucin-k-dni='30.12.9999'" TargetMode="External"/><Relationship Id="rId232" Type="http://schemas.openxmlformats.org/officeDocument/2006/relationships/hyperlink" Target="aspi://module='ASPI'&amp;link='582/2001%20Z.z.'&amp;ucin-k-dni='30.12.9999'" TargetMode="External"/><Relationship Id="rId253" Type="http://schemas.openxmlformats.org/officeDocument/2006/relationships/hyperlink" Target="aspi://module='ASPI'&amp;link='609/2007%20Z.z.'&amp;ucin-k-dni='30.12.9999'" TargetMode="External"/><Relationship Id="rId274" Type="http://schemas.openxmlformats.org/officeDocument/2006/relationships/hyperlink" Target="aspi://module='ASPI'&amp;link='40/1964%20Zb.%2523462'&amp;ucin-k-dni='30.12.9999'" TargetMode="External"/><Relationship Id="rId295" Type="http://schemas.openxmlformats.org/officeDocument/2006/relationships/hyperlink" Target="aspi://module='ASPI'&amp;link='563/2009%20Z.z.%252316'&amp;ucin-k-dni='30.12.9999'" TargetMode="External"/><Relationship Id="rId309" Type="http://schemas.openxmlformats.org/officeDocument/2006/relationships/hyperlink" Target="aspi://module='ASPI'&amp;link='218/2013%20Z.z.'&amp;ucin-k-dni='30.12.9999'" TargetMode="External"/><Relationship Id="rId27" Type="http://schemas.openxmlformats.org/officeDocument/2006/relationships/hyperlink" Target="aspi://module='ASPI'&amp;link='360/2015%20Z.z.'&amp;ucin-k-dni='30.12.9999'" TargetMode="External"/><Relationship Id="rId48" Type="http://schemas.openxmlformats.org/officeDocument/2006/relationships/hyperlink" Target="aspi://module='ASPI'&amp;link='98/2004%20Z.z.%252316'&amp;ucin-k-dni='30.12.9999'" TargetMode="External"/><Relationship Id="rId69" Type="http://schemas.openxmlformats.org/officeDocument/2006/relationships/hyperlink" Target="aspi://module='ASPI'&amp;link='98/2004%20Z.z.%252314'&amp;ucin-k-dni='30.12.9999'" TargetMode="External"/><Relationship Id="rId113" Type="http://schemas.openxmlformats.org/officeDocument/2006/relationships/hyperlink" Target="aspi://module='ASPI'&amp;link='98/2004%20Z.z.%252311'&amp;ucin-k-dni='30.12.9999'" TargetMode="External"/><Relationship Id="rId134" Type="http://schemas.openxmlformats.org/officeDocument/2006/relationships/hyperlink" Target="aspi://module='ASPI'&amp;link='98/2004%20Z.z.%252310'&amp;ucin-k-dni='30.12.9999'" TargetMode="External"/><Relationship Id="rId320" Type="http://schemas.openxmlformats.org/officeDocument/2006/relationships/hyperlink" Target="aspi://module='ASPI'&amp;link='372/1990%20Zb.'&amp;ucin-k-dni='30.12.9999'" TargetMode="External"/><Relationship Id="rId80" Type="http://schemas.openxmlformats.org/officeDocument/2006/relationships/hyperlink" Target="aspi://module='ASPI'&amp;link='98/2004%20Z.z.%252324'&amp;ucin-k-dni='30.12.9999'" TargetMode="External"/><Relationship Id="rId155" Type="http://schemas.openxmlformats.org/officeDocument/2006/relationships/hyperlink" Target="aspi://module='ASPI'&amp;link='98/2004%20Z.z.%252325'&amp;ucin-k-dni='30.12.9999'" TargetMode="External"/><Relationship Id="rId176" Type="http://schemas.openxmlformats.org/officeDocument/2006/relationships/hyperlink" Target="aspi://module='ASPI'&amp;link='98/2004%20Z.z.%252328'&amp;ucin-k-dni='30.12.9999'" TargetMode="External"/><Relationship Id="rId197" Type="http://schemas.openxmlformats.org/officeDocument/2006/relationships/hyperlink" Target="aspi://module='ASPI'&amp;link='98/2004%20Z.z.%252335'&amp;ucin-k-dni='30.12.9999'" TargetMode="External"/><Relationship Id="rId201" Type="http://schemas.openxmlformats.org/officeDocument/2006/relationships/hyperlink" Target="aspi://module='ASPI'&amp;link='98/2004%20Z.z.%25234'&amp;ucin-k-dni='30.12.9999'" TargetMode="External"/><Relationship Id="rId222" Type="http://schemas.openxmlformats.org/officeDocument/2006/relationships/hyperlink" Target="aspi://module='ASPI'&amp;link='98/2004%20Z.z.%252340'&amp;ucin-k-dni='30.12.9999'" TargetMode="External"/><Relationship Id="rId243" Type="http://schemas.openxmlformats.org/officeDocument/2006/relationships/hyperlink" Target="aspi://module='ASPI'&amp;link='98/2004%20Z.z.%25237-45'&amp;ucin-k-dni='30.12.9999'" TargetMode="External"/><Relationship Id="rId264" Type="http://schemas.openxmlformats.org/officeDocument/2006/relationships/hyperlink" Target="aspi://module='ASPI'&amp;link='438/2002%20Z.z.'&amp;ucin-k-dni='30.12.9999'" TargetMode="External"/><Relationship Id="rId285" Type="http://schemas.openxmlformats.org/officeDocument/2006/relationships/hyperlink" Target="aspi://module='ASPI'&amp;link='563/2009%20Z.z.%252340-43'&amp;ucin-k-dni='30.12.9999'" TargetMode="External"/><Relationship Id="rId17" Type="http://schemas.openxmlformats.org/officeDocument/2006/relationships/hyperlink" Target="aspi://module='ASPI'&amp;link='482/2009%20Z.z.'&amp;ucin-k-dni='30.12.9999'" TargetMode="External"/><Relationship Id="rId38" Type="http://schemas.openxmlformats.org/officeDocument/2006/relationships/hyperlink" Target="aspi://module='ASPI'&amp;link='98/2004%20Z.z.%25234'&amp;ucin-k-dni='30.12.9999'" TargetMode="External"/><Relationship Id="rId59" Type="http://schemas.openxmlformats.org/officeDocument/2006/relationships/hyperlink" Target="aspi://module='ASPI'&amp;link='98/2004%20Z.z.%252310'&amp;ucin-k-dni='30.12.9999'" TargetMode="External"/><Relationship Id="rId103" Type="http://schemas.openxmlformats.org/officeDocument/2006/relationships/hyperlink" Target="aspi://module='ASPI'&amp;link='98/2004%20Z.z.%252318'&amp;ucin-k-dni='30.12.9999'" TargetMode="External"/><Relationship Id="rId124" Type="http://schemas.openxmlformats.org/officeDocument/2006/relationships/hyperlink" Target="aspi://module='ASPI'&amp;link='98/2004%20Z.z.%252311'&amp;ucin-k-dni='30.12.9999'" TargetMode="External"/><Relationship Id="rId310" Type="http://schemas.openxmlformats.org/officeDocument/2006/relationships/hyperlink" Target="aspi://module='ASPI'&amp;link='483/2001%20Z.z.%25232'&amp;ucin-k-dni='30.12.9999'" TargetMode="External"/><Relationship Id="rId70" Type="http://schemas.openxmlformats.org/officeDocument/2006/relationships/hyperlink" Target="aspi://module='ASPI'&amp;link='98/2004%20Z.z.%252314'&amp;ucin-k-dni='30.12.9999'" TargetMode="External"/><Relationship Id="rId91" Type="http://schemas.openxmlformats.org/officeDocument/2006/relationships/hyperlink" Target="aspi://module='ASPI'&amp;link='98/2004%20Z.z.%25234'&amp;ucin-k-dni='30.12.9999'" TargetMode="External"/><Relationship Id="rId145" Type="http://schemas.openxmlformats.org/officeDocument/2006/relationships/hyperlink" Target="aspi://module='ASPI'&amp;link='98/2004%20Z.z.%252325'&amp;ucin-k-dni='30.12.9999'" TargetMode="External"/><Relationship Id="rId166" Type="http://schemas.openxmlformats.org/officeDocument/2006/relationships/hyperlink" Target="aspi://module='ASPI'&amp;link='98/2004%20Z.z.%252324'&amp;ucin-k-dni='30.12.9999'" TargetMode="External"/><Relationship Id="rId187" Type="http://schemas.openxmlformats.org/officeDocument/2006/relationships/hyperlink" Target="aspi://module='ASPI'&amp;link='98/2004%20Z.z.%252334'&amp;ucin-k-dni='30.12.9999'" TargetMode="External"/><Relationship Id="rId331"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hyperlink" Target="aspi://module='ASPI'&amp;link='98/2004%20Z.z.%252335'&amp;ucin-k-dni='30.12.9999'" TargetMode="External"/><Relationship Id="rId233" Type="http://schemas.openxmlformats.org/officeDocument/2006/relationships/hyperlink" Target="aspi://module='ASPI'&amp;link='74/2002%20Z.z.'&amp;ucin-k-dni='30.12.9999'" TargetMode="External"/><Relationship Id="rId254" Type="http://schemas.openxmlformats.org/officeDocument/2006/relationships/hyperlink" Target="aspi://module='ASPI'&amp;link='98/2004%20Z.z.'&amp;ucin-k-dni='30.12.9999'" TargetMode="External"/><Relationship Id="rId28" Type="http://schemas.openxmlformats.org/officeDocument/2006/relationships/hyperlink" Target="aspi://module='ASPI'&amp;link='268/2017%20Z.z.'&amp;ucin-k-dni='30.12.9999'" TargetMode="External"/><Relationship Id="rId49" Type="http://schemas.openxmlformats.org/officeDocument/2006/relationships/hyperlink" Target="aspi://module='ASPI'&amp;link='98/2004%20Z.z.%25234'&amp;ucin-k-dni='30.12.9999'" TargetMode="External"/><Relationship Id="rId114" Type="http://schemas.openxmlformats.org/officeDocument/2006/relationships/hyperlink" Target="aspi://module='ASPI'&amp;link='98/2004%20Z.z.%252311'&amp;ucin-k-dni='30.12.9999'" TargetMode="External"/><Relationship Id="rId275" Type="http://schemas.openxmlformats.org/officeDocument/2006/relationships/hyperlink" Target="aspi://module='ASPI'&amp;link='199/2004%20Z.z.%252364-66'&amp;ucin-k-dni='30.12.9999'" TargetMode="External"/><Relationship Id="rId296" Type="http://schemas.openxmlformats.org/officeDocument/2006/relationships/hyperlink" Target="aspi://module='ASPI'&amp;link='563/2009%20Z.z.%2523156'&amp;ucin-k-dni='30.12.9999'" TargetMode="External"/><Relationship Id="rId300" Type="http://schemas.openxmlformats.org/officeDocument/2006/relationships/hyperlink" Target="aspi://module='ASPI'&amp;link='513/1991%20Zb.%252339'&amp;ucin-k-dni='30.12.9999'" TargetMode="External"/><Relationship Id="rId60" Type="http://schemas.openxmlformats.org/officeDocument/2006/relationships/hyperlink" Target="aspi://module='ASPI'&amp;link='98/2004%20Z.z.%252310'&amp;ucin-k-dni='30.12.9999'" TargetMode="External"/><Relationship Id="rId81" Type="http://schemas.openxmlformats.org/officeDocument/2006/relationships/hyperlink" Target="aspi://module='ASPI'&amp;link='98/2004%20Z.z.%252320'&amp;ucin-k-dni='30.12.9999'" TargetMode="External"/><Relationship Id="rId135" Type="http://schemas.openxmlformats.org/officeDocument/2006/relationships/hyperlink" Target="aspi://module='ASPI'&amp;link='98/2004%20Z.z.%252324'&amp;ucin-k-dni='30.12.9999'" TargetMode="External"/><Relationship Id="rId156" Type="http://schemas.openxmlformats.org/officeDocument/2006/relationships/hyperlink" Target="aspi://module='ASPI'&amp;link='98/2004%20Z.z.'&amp;ucin-k-dni='30.12.9999'" TargetMode="External"/><Relationship Id="rId177" Type="http://schemas.openxmlformats.org/officeDocument/2006/relationships/hyperlink" Target="aspi://module='ASPI'&amp;link='98/2004%20Z.z.%252328'&amp;ucin-k-dni='30.12.9999'" TargetMode="External"/><Relationship Id="rId198" Type="http://schemas.openxmlformats.org/officeDocument/2006/relationships/hyperlink" Target="aspi://module='ASPI'&amp;link='98/2004%20Z.z.%252319a'&amp;ucin-k-dni='30.12.9999'" TargetMode="External"/><Relationship Id="rId321" Type="http://schemas.openxmlformats.org/officeDocument/2006/relationships/hyperlink" Target="aspi://module='ASPI'&amp;link='455/1991%20Zb.%252358'&amp;ucin-k-dni='30.12.9999'" TargetMode="External"/><Relationship Id="rId202" Type="http://schemas.openxmlformats.org/officeDocument/2006/relationships/hyperlink" Target="aspi://module='ASPI'&amp;link='98/2004%20Z.z.%25234'&amp;ucin-k-dni='30.12.9999'" TargetMode="External"/><Relationship Id="rId223" Type="http://schemas.openxmlformats.org/officeDocument/2006/relationships/hyperlink" Target="aspi://module='ASPI'&amp;link='98/2004%20Z.z.%252340'&amp;ucin-k-dni='30.12.9999'" TargetMode="External"/><Relationship Id="rId244" Type="http://schemas.openxmlformats.org/officeDocument/2006/relationships/hyperlink" Target="aspi://module='ASPI'&amp;link='98/2004%20Z.z.%252347'&amp;ucin-k-dni='30.12.9999'" TargetMode="External"/><Relationship Id="rId18" Type="http://schemas.openxmlformats.org/officeDocument/2006/relationships/hyperlink" Target="aspi://module='ASPI'&amp;link='30/2010%20Z.z.'&amp;ucin-k-dni='30.12.9999'" TargetMode="External"/><Relationship Id="rId39" Type="http://schemas.openxmlformats.org/officeDocument/2006/relationships/hyperlink" Target="aspi://module='ASPI'&amp;link='98/2004%20Z.z.%252323'&amp;ucin-k-dni='30.12.9999'" TargetMode="External"/><Relationship Id="rId265" Type="http://schemas.openxmlformats.org/officeDocument/2006/relationships/hyperlink" Target="aspi://module='ASPI'&amp;link='324/1997%20Z.z.'&amp;ucin-k-dni='30.12.9999'" TargetMode="External"/><Relationship Id="rId286" Type="http://schemas.openxmlformats.org/officeDocument/2006/relationships/hyperlink" Target="aspi://module='ASPI'&amp;link='563/2009%20Z.z.%252315'&amp;ucin-k-dni='30.12.9999'" TargetMode="External"/><Relationship Id="rId50" Type="http://schemas.openxmlformats.org/officeDocument/2006/relationships/hyperlink" Target="aspi://module='ASPI'&amp;link='98/2004%20Z.z.%252310'&amp;ucin-k-dni='30.12.9999'" TargetMode="External"/><Relationship Id="rId104" Type="http://schemas.openxmlformats.org/officeDocument/2006/relationships/hyperlink" Target="aspi://module='ASPI'&amp;link='98/2004%20Z.z.'&amp;ucin-k-dni='30.12.9999'" TargetMode="External"/><Relationship Id="rId125" Type="http://schemas.openxmlformats.org/officeDocument/2006/relationships/hyperlink" Target="aspi://module='ASPI'&amp;link='98/2004%20Z.z.%252311'&amp;ucin-k-dni='30.12.9999'" TargetMode="External"/><Relationship Id="rId146" Type="http://schemas.openxmlformats.org/officeDocument/2006/relationships/hyperlink" Target="aspi://module='ASPI'&amp;link='98/2004%20Z.z.%252325'&amp;ucin-k-dni='30.12.9999'" TargetMode="External"/><Relationship Id="rId167" Type="http://schemas.openxmlformats.org/officeDocument/2006/relationships/hyperlink" Target="aspi://module='ASPI'&amp;link='98/2004%20Z.z.%252310'&amp;ucin-k-dni='30.12.9999'" TargetMode="External"/><Relationship Id="rId188" Type="http://schemas.openxmlformats.org/officeDocument/2006/relationships/hyperlink" Target="aspi://module='ASPI'&amp;link='98/2004%20Z.z.%252334'&amp;ucin-k-dni='30.12.9999'" TargetMode="External"/><Relationship Id="rId311" Type="http://schemas.openxmlformats.org/officeDocument/2006/relationships/hyperlink" Target="aspi://module='ASPI'&amp;link='513/1991%20Zb.%2523313-322'&amp;ucin-k-dni='30.12.9999'" TargetMode="External"/><Relationship Id="rId332" Type="http://schemas.openxmlformats.org/officeDocument/2006/relationships/theme" Target="theme/theme1.xml"/><Relationship Id="rId71" Type="http://schemas.openxmlformats.org/officeDocument/2006/relationships/hyperlink" Target="aspi://module='ASPI'&amp;link='98/2004%20Z.z.%252315'&amp;ucin-k-dni='30.12.9999'" TargetMode="External"/><Relationship Id="rId92" Type="http://schemas.openxmlformats.org/officeDocument/2006/relationships/hyperlink" Target="aspi://module='ASPI'&amp;link='98/2004%20Z.z.%25234'&amp;ucin-k-dni='30.12.9999'" TargetMode="External"/><Relationship Id="rId213" Type="http://schemas.openxmlformats.org/officeDocument/2006/relationships/hyperlink" Target="aspi://module='ASPI'&amp;link='98/2004%20Z.z.%252337'&amp;ucin-k-dni='30.12.9999'" TargetMode="External"/><Relationship Id="rId234" Type="http://schemas.openxmlformats.org/officeDocument/2006/relationships/hyperlink" Target="aspi://module='ASPI'&amp;link='642/2002%20Z.z.'&amp;ucin-k-dni='30.12.9999'" TargetMode="External"/><Relationship Id="rId2" Type="http://schemas.openxmlformats.org/officeDocument/2006/relationships/numbering" Target="numbering.xml"/><Relationship Id="rId29" Type="http://schemas.openxmlformats.org/officeDocument/2006/relationships/hyperlink" Target="aspi://module='ASPI'&amp;link='352/2018%20Z.z.'&amp;ucin-k-dni='30.12.9999'" TargetMode="External"/><Relationship Id="rId255" Type="http://schemas.openxmlformats.org/officeDocument/2006/relationships/hyperlink" Target="aspi://module='ASPI'&amp;link='309/2009%20Z.z.%25232'&amp;ucin-k-dni='30.12.9999'" TargetMode="External"/><Relationship Id="rId276" Type="http://schemas.openxmlformats.org/officeDocument/2006/relationships/hyperlink" Target="aspi://module='ASPI'&amp;link='199/2004%20Z.z.%252369'&amp;ucin-k-dni='30.12.9999'" TargetMode="External"/><Relationship Id="rId297" Type="http://schemas.openxmlformats.org/officeDocument/2006/relationships/hyperlink" Target="aspi://module='ASPI'&amp;link='96/2004%20Z.z.'&amp;ucin-k-dni='30.12.9999'" TargetMode="External"/><Relationship Id="rId40" Type="http://schemas.openxmlformats.org/officeDocument/2006/relationships/hyperlink" Target="aspi://module='ASPI'&amp;link='98/2004%20Z.z.%252324'&amp;ucin-k-dni='30.12.9999'" TargetMode="External"/><Relationship Id="rId115" Type="http://schemas.openxmlformats.org/officeDocument/2006/relationships/hyperlink" Target="aspi://module='ASPI'&amp;link='98/2004%20Z.z.%252311'&amp;ucin-k-dni='30.12.9999'" TargetMode="External"/><Relationship Id="rId136" Type="http://schemas.openxmlformats.org/officeDocument/2006/relationships/hyperlink" Target="aspi://module='ASPI'&amp;link='98/2004%20Z.z.%252321'&amp;ucin-k-dni='30.12.9999'" TargetMode="External"/><Relationship Id="rId157" Type="http://schemas.openxmlformats.org/officeDocument/2006/relationships/hyperlink" Target="aspi://module='ASPI'&amp;link='98/2004%20Z.z.%252325'&amp;ucin-k-dni='30.12.9999'" TargetMode="External"/><Relationship Id="rId178" Type="http://schemas.openxmlformats.org/officeDocument/2006/relationships/hyperlink" Target="aspi://module='ASPI'&amp;link='98/2004%20Z.z.%252314'&amp;ucin-k-dni='30.12.9999'" TargetMode="External"/><Relationship Id="rId301" Type="http://schemas.openxmlformats.org/officeDocument/2006/relationships/hyperlink" Target="aspi://module='ASPI'&amp;link='431/2002%20Z.z.'&amp;ucin-k-dni='30.12.9999'" TargetMode="External"/><Relationship Id="rId322" Type="http://schemas.openxmlformats.org/officeDocument/2006/relationships/hyperlink" Target="aspi://module='ASPI'&amp;link='563/2009%20Z.z.%252367'&amp;ucin-k-dni='30.12.9999'" TargetMode="External"/><Relationship Id="rId61" Type="http://schemas.openxmlformats.org/officeDocument/2006/relationships/hyperlink" Target="aspi://module='ASPI'&amp;link='98/2004%20Z.z.%252312'&amp;ucin-k-dni='30.12.9999'" TargetMode="External"/><Relationship Id="rId82" Type="http://schemas.openxmlformats.org/officeDocument/2006/relationships/hyperlink" Target="aspi://module='ASPI'&amp;link='98/2004%20Z.z.%252318'&amp;ucin-k-dni='30.12.9999'" TargetMode="External"/><Relationship Id="rId199" Type="http://schemas.openxmlformats.org/officeDocument/2006/relationships/hyperlink" Target="aspi://module='ASPI'&amp;link='98/2004%20Z.z.%25234'&amp;ucin-k-dni='30.12.9999'" TargetMode="External"/><Relationship Id="rId203" Type="http://schemas.openxmlformats.org/officeDocument/2006/relationships/hyperlink" Target="aspi://module='ASPI'&amp;link='98/2004%20Z.z.%25234'&amp;ucin-k-dni='30.12.9999'" TargetMode="External"/><Relationship Id="rId19" Type="http://schemas.openxmlformats.org/officeDocument/2006/relationships/hyperlink" Target="aspi://module='ASPI'&amp;link='492/2010%20Z.z.'&amp;ucin-k-dni='30.12.9999'" TargetMode="External"/><Relationship Id="rId224" Type="http://schemas.openxmlformats.org/officeDocument/2006/relationships/hyperlink" Target="aspi://module='ASPI'&amp;link='98/2004%20Z.z.%252340'&amp;ucin-k-dni='30.12.9999'" TargetMode="External"/><Relationship Id="rId245" Type="http://schemas.openxmlformats.org/officeDocument/2006/relationships/hyperlink" Target="aspi://module='EU'&amp;link='32003L0096'&amp;ucin-k-dni='30.12.9999'" TargetMode="External"/><Relationship Id="rId266" Type="http://schemas.openxmlformats.org/officeDocument/2006/relationships/hyperlink" Target="https://eur-lex.europa.eu/legal-content/SK/AUTO/?uri=OJ:L:2022:247:TOC" TargetMode="External"/><Relationship Id="rId287" Type="http://schemas.openxmlformats.org/officeDocument/2006/relationships/hyperlink" Target="aspi://module='ASPI'&amp;link='563/2009%20Z.z.%252368'&amp;ucin-k-dni='30.12.9999'" TargetMode="External"/><Relationship Id="rId30" Type="http://schemas.openxmlformats.org/officeDocument/2006/relationships/hyperlink" Target="aspi://module='ASPI'&amp;link='221/2019%20Z.z.'&amp;ucin-k-dni='30.12.9999'" TargetMode="External"/><Relationship Id="rId105" Type="http://schemas.openxmlformats.org/officeDocument/2006/relationships/hyperlink" Target="aspi://module='ASPI'&amp;link='98/2004%20Z.z.%252322'&amp;ucin-k-dni='30.12.9999'" TargetMode="External"/><Relationship Id="rId126" Type="http://schemas.openxmlformats.org/officeDocument/2006/relationships/hyperlink" Target="aspi://module='ASPI'&amp;link='98/2004%20Z.z.%252311'&amp;ucin-k-dni='30.12.9999'" TargetMode="External"/><Relationship Id="rId147" Type="http://schemas.openxmlformats.org/officeDocument/2006/relationships/hyperlink" Target="aspi://module='ASPI'&amp;link='98/2004%20Z.z.%252325'&amp;ucin-k-dni='30.12.9999'" TargetMode="External"/><Relationship Id="rId168" Type="http://schemas.openxmlformats.org/officeDocument/2006/relationships/hyperlink" Target="aspi://module='ASPI'&amp;link='98/2004%20Z.z.%252323'&amp;ucin-k-dni='30.12.9999'" TargetMode="External"/><Relationship Id="rId312" Type="http://schemas.openxmlformats.org/officeDocument/2006/relationships/hyperlink" Target="https://eur-lex.europa.eu/legal-content/SK/AUTO/?uri=OJ:L:2022:247:TOC" TargetMode="External"/><Relationship Id="rId51" Type="http://schemas.openxmlformats.org/officeDocument/2006/relationships/hyperlink" Target="aspi://module='ASPI'&amp;link='98/2004%20Z.z.%252310'&amp;ucin-k-dni='30.12.9999'" TargetMode="External"/><Relationship Id="rId72" Type="http://schemas.openxmlformats.org/officeDocument/2006/relationships/hyperlink" Target="aspi://module='ASPI'&amp;link='98/2004%20Z.z.%252316'&amp;ucin-k-dni='30.12.9999'" TargetMode="External"/><Relationship Id="rId93" Type="http://schemas.openxmlformats.org/officeDocument/2006/relationships/hyperlink" Target="aspi://module='ASPI'&amp;link='98/2004%20Z.z.%25234'&amp;ucin-k-dni='30.12.9999'" TargetMode="External"/><Relationship Id="rId189" Type="http://schemas.openxmlformats.org/officeDocument/2006/relationships/hyperlink" Target="aspi://module='ASPI'&amp;link='98/2004%20Z.z.%252331'&amp;ucin-k-dni='30.12.9999'" TargetMode="External"/><Relationship Id="rId3" Type="http://schemas.openxmlformats.org/officeDocument/2006/relationships/styles" Target="styles.xml"/><Relationship Id="rId214" Type="http://schemas.openxmlformats.org/officeDocument/2006/relationships/hyperlink" Target="aspi://module='ASPI'&amp;link='98/2004%20Z.z.%252338a'&amp;ucin-k-dni='30.12.9999'" TargetMode="External"/><Relationship Id="rId235" Type="http://schemas.openxmlformats.org/officeDocument/2006/relationships/hyperlink" Target="aspi://module='ASPI'&amp;link='248/2003%20Z.z.'&amp;ucin-k-dni='30.12.9999'" TargetMode="External"/><Relationship Id="rId256" Type="http://schemas.openxmlformats.org/officeDocument/2006/relationships/hyperlink" Target="aspi://module='ASPI'&amp;link='492/2010%20Z.z.'&amp;ucin-k-dni='30.12.9999'" TargetMode="External"/><Relationship Id="rId277" Type="http://schemas.openxmlformats.org/officeDocument/2006/relationships/hyperlink" Target="aspi://module='ASPI'&amp;link='199/2004%20Z.z.%252375'&amp;ucin-k-dni='30.12.9999'" TargetMode="External"/><Relationship Id="rId298" Type="http://schemas.openxmlformats.org/officeDocument/2006/relationships/hyperlink" Target="aspi://module='ASPI'&amp;link='218/2013%20Z.z.'&amp;ucin-k-dni='30.12.9999'" TargetMode="External"/><Relationship Id="rId116" Type="http://schemas.openxmlformats.org/officeDocument/2006/relationships/hyperlink" Target="aspi://module='ASPI'&amp;link='98/2004%20Z.z.%252311'&amp;ucin-k-dni='30.12.9999'" TargetMode="External"/><Relationship Id="rId137" Type="http://schemas.openxmlformats.org/officeDocument/2006/relationships/hyperlink" Target="aspi://module='ASPI'&amp;link='98/2004%20Z.z.%252321'&amp;ucin-k-dni='30.12.9999'" TargetMode="External"/><Relationship Id="rId158" Type="http://schemas.openxmlformats.org/officeDocument/2006/relationships/hyperlink" Target="aspi://module='ASPI'&amp;link='98/2004%20Z.z.%252310'&amp;ucin-k-dni='30.12.9999'" TargetMode="External"/><Relationship Id="rId302" Type="http://schemas.openxmlformats.org/officeDocument/2006/relationships/hyperlink" Target="aspi://module='ASPI'&amp;link='199/2004%20Z.z.%252389'&amp;ucin-k-dni='30.12.9999'" TargetMode="External"/><Relationship Id="rId323" Type="http://schemas.openxmlformats.org/officeDocument/2006/relationships/hyperlink" Target="aspi://module='ASPI'&amp;link='331/2011%20Z.z.'&amp;ucin-k-dni='30.12.9999'" TargetMode="External"/><Relationship Id="rId20" Type="http://schemas.openxmlformats.org/officeDocument/2006/relationships/hyperlink" Target="aspi://module='ASPI'&amp;link='546/2011%20Z.z.'&amp;ucin-k-dni='30.12.9999'" TargetMode="External"/><Relationship Id="rId41" Type="http://schemas.openxmlformats.org/officeDocument/2006/relationships/hyperlink" Target="aspi://module='ASPI'&amp;link='98/2004%20Z.z.%252331'&amp;ucin-k-dni='30.12.9999'" TargetMode="External"/><Relationship Id="rId62" Type="http://schemas.openxmlformats.org/officeDocument/2006/relationships/hyperlink" Target="aspi://module='ASPI'&amp;link='98/2004%20Z.z.%25236'&amp;ucin-k-dni='30.12.9999'" TargetMode="External"/><Relationship Id="rId83" Type="http://schemas.openxmlformats.org/officeDocument/2006/relationships/hyperlink" Target="aspi://module='ASPI'&amp;link='98/2004%20Z.z.%25234'&amp;ucin-k-dni='30.12.9999'" TargetMode="External"/><Relationship Id="rId179" Type="http://schemas.openxmlformats.org/officeDocument/2006/relationships/hyperlink" Target="https://www.slov-lex.sk/ezbierky-fe/pravne-predpisy/SK/ZZ/2004/98/20260101" TargetMode="External"/><Relationship Id="rId190" Type="http://schemas.openxmlformats.org/officeDocument/2006/relationships/hyperlink" Target="aspi://module='ASPI'&amp;link='98/2004%20Z.z.%252334'&amp;ucin-k-dni='30.12.9999'" TargetMode="External"/><Relationship Id="rId204" Type="http://schemas.openxmlformats.org/officeDocument/2006/relationships/hyperlink" Target="aspi://module='ASPI'&amp;link='98/2004%20Z.z.%25234'&amp;ucin-k-dni='30.12.9999'" TargetMode="External"/><Relationship Id="rId225" Type="http://schemas.openxmlformats.org/officeDocument/2006/relationships/hyperlink" Target="aspi://module='ASPI'&amp;link='98/2004%20Z.z.%252340'&amp;ucin-k-dni='30.12.9999'" TargetMode="External"/><Relationship Id="rId246" Type="http://schemas.openxmlformats.org/officeDocument/2006/relationships/hyperlink" Target="aspi://module='EU'&amp;link='31995L0060'&amp;ucin-k-dni='30.12.9999'" TargetMode="External"/><Relationship Id="rId267" Type="http://schemas.openxmlformats.org/officeDocument/2006/relationships/hyperlink" Target="aspi://module='ASPI'&amp;link='40/1964%20Zb.%2523115'&amp;ucin-k-dni='30.12.9999'" TargetMode="External"/><Relationship Id="rId288" Type="http://schemas.openxmlformats.org/officeDocument/2006/relationships/hyperlink" Target="aspi://module='ASPI'&amp;link='157/1964%20Zb.'&amp;ucin-k-dni='30.12.9999'" TargetMode="External"/><Relationship Id="rId106" Type="http://schemas.openxmlformats.org/officeDocument/2006/relationships/hyperlink" Target="aspi://module='ASPI'&amp;link='98/2004%20Z.z.%252321'&amp;ucin-k-dni='30.12.9999'" TargetMode="External"/><Relationship Id="rId127" Type="http://schemas.openxmlformats.org/officeDocument/2006/relationships/hyperlink" Target="aspi://module='ASPI'&amp;link='98/2004%20Z.z.%252310'&amp;ucin-k-dni='30.12.9999'" TargetMode="External"/><Relationship Id="rId313" Type="http://schemas.openxmlformats.org/officeDocument/2006/relationships/hyperlink" Target="aspi://module='ASPI'&amp;link='563/2009%20Z.z.'&amp;ucin-k-dni='30.12.9999'" TargetMode="External"/><Relationship Id="rId10" Type="http://schemas.openxmlformats.org/officeDocument/2006/relationships/hyperlink" Target="aspi://module='ASPI'&amp;link='223/2006%20Z.z.'&amp;ucin-k-dni='30.12.9999'" TargetMode="External"/><Relationship Id="rId31" Type="http://schemas.openxmlformats.org/officeDocument/2006/relationships/hyperlink" Target="aspi://module='ASPI'&amp;link='362/2019%20Z.z.'&amp;ucin-k-dni='30.12.9999'" TargetMode="External"/><Relationship Id="rId52" Type="http://schemas.openxmlformats.org/officeDocument/2006/relationships/hyperlink" Target="aspi://module='ASPI'&amp;link='98/2004%20Z.z.%252310'&amp;ucin-k-dni='30.12.9999'" TargetMode="External"/><Relationship Id="rId73" Type="http://schemas.openxmlformats.org/officeDocument/2006/relationships/hyperlink" Target="aspi://module='ASPI'&amp;link='98/2004%20Z.z.%252316'&amp;ucin-k-dni='30.12.9999'" TargetMode="External"/><Relationship Id="rId94" Type="http://schemas.openxmlformats.org/officeDocument/2006/relationships/hyperlink" Target="aspi://module='ASPI'&amp;link='98/2004%20Z.z.%25234'&amp;ucin-k-dni='30.12.9999'" TargetMode="External"/><Relationship Id="rId148" Type="http://schemas.openxmlformats.org/officeDocument/2006/relationships/hyperlink" Target="aspi://module='ASPI'&amp;link='98/2004%20Z.z.%252325'&amp;ucin-k-dni='30.12.9999'" TargetMode="External"/><Relationship Id="rId169" Type="http://schemas.openxmlformats.org/officeDocument/2006/relationships/hyperlink" Target="aspi://module='ASPI'&amp;link='98/2004%20Z.z.%252324'&amp;ucin-k-dni='30.12.9999'" TargetMode="External"/><Relationship Id="rId4" Type="http://schemas.openxmlformats.org/officeDocument/2006/relationships/settings" Target="settings.xml"/><Relationship Id="rId180" Type="http://schemas.openxmlformats.org/officeDocument/2006/relationships/hyperlink" Target="aspi://module='ASPI'&amp;link='98/2004%20Z.z.%25234'&amp;ucin-k-dni='30.12.9999'" TargetMode="External"/><Relationship Id="rId215" Type="http://schemas.openxmlformats.org/officeDocument/2006/relationships/hyperlink" Target="aspi://module='ASPI'&amp;link='98/2004%20Z.z.%252335'&amp;ucin-k-dni='30.12.9999'" TargetMode="External"/><Relationship Id="rId236" Type="http://schemas.openxmlformats.org/officeDocument/2006/relationships/hyperlink" Target="aspi://module='ASPI'&amp;link='457/2001%20Z.z.'&amp;ucin-k-dni='30.12.9999'" TargetMode="External"/><Relationship Id="rId257" Type="http://schemas.openxmlformats.org/officeDocument/2006/relationships/hyperlink" Target="aspi://module='ASPI'&amp;link='309/2009%20Z.z.%252314f'&amp;ucin-k-dni='30.12.9999'" TargetMode="External"/><Relationship Id="rId278" Type="http://schemas.openxmlformats.org/officeDocument/2006/relationships/hyperlink" Target="aspi://module='ASPI'&amp;link='199/2004%20Z.z.%252377'&amp;ucin-k-dni='30.12.9999'" TargetMode="External"/><Relationship Id="rId303" Type="http://schemas.openxmlformats.org/officeDocument/2006/relationships/hyperlink" Target="aspi://module='ASPI'&amp;link='300/2005%20Z.z.%2523239'&amp;ucin-k-dni='30.12.9999'" TargetMode="External"/><Relationship Id="rId42" Type="http://schemas.openxmlformats.org/officeDocument/2006/relationships/hyperlink" Target="aspi://module='ASPI'&amp;link='98/2004%20Z.z.%25236'&amp;ucin-k-dni='30.12.9999'" TargetMode="External"/><Relationship Id="rId84" Type="http://schemas.openxmlformats.org/officeDocument/2006/relationships/hyperlink" Target="aspi://module='ASPI'&amp;link='98/2004%20Z.z.%252319'&amp;ucin-k-dni='30.12.9999'" TargetMode="External"/><Relationship Id="rId138" Type="http://schemas.openxmlformats.org/officeDocument/2006/relationships/hyperlink" Target="aspi://module='ASPI'&amp;link='98/2004%20Z.z.%252318'&amp;ucin-k-dni='30.12.9999'" TargetMode="External"/><Relationship Id="rId191" Type="http://schemas.openxmlformats.org/officeDocument/2006/relationships/hyperlink" Target="aspi://module='ASPI'&amp;link='98/2004%20Z.z.%252334a'&amp;ucin-k-dni='30.12.9999'" TargetMode="External"/><Relationship Id="rId205" Type="http://schemas.openxmlformats.org/officeDocument/2006/relationships/hyperlink" Target="aspi://module='ASPI'&amp;link='98/2004%20Z.z.%25234'&amp;ucin-k-dni='30.12.9999'" TargetMode="External"/><Relationship Id="rId247" Type="http://schemas.openxmlformats.org/officeDocument/2006/relationships/hyperlink" Target="aspi://module='ASPI'&amp;link='513/1991%20Zb.%25232'&amp;ucin-k-dni='30.12.9999'" TargetMode="External"/><Relationship Id="rId107" Type="http://schemas.openxmlformats.org/officeDocument/2006/relationships/hyperlink" Target="aspi://module='ASPI'&amp;link='98/2004%20Z.z.%252321'&amp;ucin-k-dni='30.12.9999'" TargetMode="External"/><Relationship Id="rId289" Type="http://schemas.openxmlformats.org/officeDocument/2006/relationships/hyperlink" Target="aspi://module='ASPI'&amp;link='32/1969%20Zb.'&amp;ucin-k-dni='30.12.9999'" TargetMode="External"/><Relationship Id="rId11" Type="http://schemas.openxmlformats.org/officeDocument/2006/relationships/hyperlink" Target="aspi://module='ASPI'&amp;link='672/2006%20Z.z.'&amp;ucin-k-dni='30.12.9999'" TargetMode="External"/><Relationship Id="rId53" Type="http://schemas.openxmlformats.org/officeDocument/2006/relationships/hyperlink" Target="aspi://module='ASPI'&amp;link='98/2004%20Z.z.%25236'&amp;ucin-k-dni='30.12.9999'" TargetMode="External"/><Relationship Id="rId149" Type="http://schemas.openxmlformats.org/officeDocument/2006/relationships/hyperlink" Target="aspi://module='ASPI'&amp;link='98/2004%20Z.z.%252325'&amp;ucin-k-dni='30.12.9999'" TargetMode="External"/><Relationship Id="rId314" Type="http://schemas.openxmlformats.org/officeDocument/2006/relationships/hyperlink" Target="aspi://module='ASPI'&amp;link='227/2002%20Z.z.%2523%25C8l.1'&amp;ucin-k-dni='30.12.9999'" TargetMode="External"/><Relationship Id="rId95" Type="http://schemas.openxmlformats.org/officeDocument/2006/relationships/hyperlink" Target="aspi://module='ASPI'&amp;link='98/2004%20Z.z.%252318'&amp;ucin-k-dni='30.12.9999'" TargetMode="External"/><Relationship Id="rId160" Type="http://schemas.openxmlformats.org/officeDocument/2006/relationships/hyperlink" Target="aspi://module='ASPI'&amp;link='98/2004%20Z.z.%252324'&amp;ucin-k-dni='30.12.9999'" TargetMode="External"/><Relationship Id="rId216" Type="http://schemas.openxmlformats.org/officeDocument/2006/relationships/hyperlink" Target="aspi://module='ASPI'&amp;link='98/2004%20Z.z.%252335'&amp;ucin-k-dni='30.12.9999'" TargetMode="External"/><Relationship Id="rId258" Type="http://schemas.openxmlformats.org/officeDocument/2006/relationships/hyperlink" Target="aspi://module='ASPI'&amp;link='181/2017%20Z.z.'&amp;ucin-k-dni='30.12.9999'" TargetMode="External"/><Relationship Id="rId22" Type="http://schemas.openxmlformats.org/officeDocument/2006/relationships/hyperlink" Target="aspi://module='ASPI'&amp;link='440/2012%20Z.z.'&amp;ucin-k-dni='30.12.9999'" TargetMode="External"/><Relationship Id="rId64" Type="http://schemas.openxmlformats.org/officeDocument/2006/relationships/hyperlink" Target="aspi://module='ASPI'&amp;link='98/2004%20Z.z.%252314'&amp;ucin-k-dni='30.12.9999'" TargetMode="External"/><Relationship Id="rId118" Type="http://schemas.openxmlformats.org/officeDocument/2006/relationships/hyperlink" Target="aspi://module='ASPI'&amp;link='98/2004%20Z.z.%252311'&amp;ucin-k-dni='30.12.9999'" TargetMode="External"/><Relationship Id="rId325" Type="http://schemas.openxmlformats.org/officeDocument/2006/relationships/hyperlink" Target="aspi://module='ASPI'&amp;link='530/2011%20Z.z.'&amp;ucin-k-dni='30.12.9999'" TargetMode="External"/><Relationship Id="rId171" Type="http://schemas.openxmlformats.org/officeDocument/2006/relationships/hyperlink" Target="aspi://module='ASPI'&amp;link='98/2004%20Z.z.%252323'&amp;ucin-k-dni='30.12.9999'" TargetMode="External"/><Relationship Id="rId227" Type="http://schemas.openxmlformats.org/officeDocument/2006/relationships/hyperlink" Target="aspi://module='ASPI'&amp;link='98/2004%20Z.z.%252310a'&amp;ucin-k-dni='30.12.9999'" TargetMode="External"/><Relationship Id="rId269" Type="http://schemas.openxmlformats.org/officeDocument/2006/relationships/hyperlink" Target="aspi://module='ASPI'&amp;link='91/2016%20Z.z.'&amp;ucin-k-dni='30.12.9999'" TargetMode="External"/><Relationship Id="rId33" Type="http://schemas.openxmlformats.org/officeDocument/2006/relationships/hyperlink" Target="aspi://module='ASPI'&amp;link='98/2004%20Z.z.%25234'&amp;ucin-k-dni='30.12.9999'" TargetMode="External"/><Relationship Id="rId129" Type="http://schemas.openxmlformats.org/officeDocument/2006/relationships/hyperlink" Target="aspi://module='ASPI'&amp;link='98/2004%20Z.z.%252310'&amp;ucin-k-dni='30.12.9999'" TargetMode="External"/><Relationship Id="rId280" Type="http://schemas.openxmlformats.org/officeDocument/2006/relationships/hyperlink" Target="aspi://module='ASPI'&amp;link='199/2004%20Z.z.%252384a'&amp;ucin-k-dni='30.12.9999'" TargetMode="External"/><Relationship Id="rId75" Type="http://schemas.openxmlformats.org/officeDocument/2006/relationships/hyperlink" Target="aspi://module='ASPI'&amp;link='98/2004%20Z.z.%252316'&amp;ucin-k-dni='30.12.9999'" TargetMode="External"/><Relationship Id="rId140" Type="http://schemas.openxmlformats.org/officeDocument/2006/relationships/hyperlink" Target="aspi://module='ASPI'&amp;link='98/2004%20Z.z.%252322'&amp;ucin-k-dni='30.12.9999'" TargetMode="External"/><Relationship Id="rId182" Type="http://schemas.openxmlformats.org/officeDocument/2006/relationships/hyperlink" Target="aspi://module='ASPI'&amp;link='98/2004%20Z.z.%252324'&amp;ucin-k-dni='30.12.9999'" TargetMode="External"/><Relationship Id="rId6" Type="http://schemas.openxmlformats.org/officeDocument/2006/relationships/footnotes" Target="footnotes.xml"/><Relationship Id="rId238" Type="http://schemas.openxmlformats.org/officeDocument/2006/relationships/hyperlink" Target="aspi://module='ASPI'&amp;link='461/2001%20Z.z.'&amp;ucin-k-dni='30.12.9999'" TargetMode="External"/><Relationship Id="rId291" Type="http://schemas.openxmlformats.org/officeDocument/2006/relationships/hyperlink" Target="aspi://module='ASPI'&amp;link='21/1968%20Zb.'&amp;ucin-k-dni='30.12.9999'" TargetMode="External"/><Relationship Id="rId305" Type="http://schemas.openxmlformats.org/officeDocument/2006/relationships/hyperlink" Target="aspi://module='ASPI'&amp;link='461/2003%20Z.z.%2523170'&amp;ucin-k-dni='30.12.9999'" TargetMode="External"/><Relationship Id="rId44" Type="http://schemas.openxmlformats.org/officeDocument/2006/relationships/hyperlink" Target="aspi://module='ASPI'&amp;link='98/2004%20Z.z.%252319'&amp;ucin-k-dni='30.12.9999'" TargetMode="External"/><Relationship Id="rId86" Type="http://schemas.openxmlformats.org/officeDocument/2006/relationships/hyperlink" Target="aspi://module='ASPI'&amp;link='98/2004%20Z.z.%25236'&amp;ucin-k-dni='30.12.9999'" TargetMode="External"/><Relationship Id="rId151" Type="http://schemas.openxmlformats.org/officeDocument/2006/relationships/hyperlink" Target="aspi://module='ASPI'&amp;link='98/2004%20Z.z.%252325'&amp;ucin-k-dni='30.12.9999'" TargetMode="External"/><Relationship Id="rId193" Type="http://schemas.openxmlformats.org/officeDocument/2006/relationships/hyperlink" Target="aspi://module='ASPI'&amp;link='98/2004%20Z.z.%252334a'&amp;ucin-k-dni='30.12.9999'" TargetMode="External"/><Relationship Id="rId207" Type="http://schemas.openxmlformats.org/officeDocument/2006/relationships/hyperlink" Target="aspi://module='ASPI'&amp;link='98/2004%20Z.z.%25234'&amp;ucin-k-dni='30.12.9999'" TargetMode="External"/><Relationship Id="rId249" Type="http://schemas.openxmlformats.org/officeDocument/2006/relationships/hyperlink" Target="aspi://module='ASPI'&amp;link='40/1964%20Zb.%2523117'&amp;ucin-k-dni='30.12.9999'" TargetMode="External"/><Relationship Id="rId13" Type="http://schemas.openxmlformats.org/officeDocument/2006/relationships/hyperlink" Target="aspi://module='ASPI'&amp;link='378/2008%20Z.z.'&amp;ucin-k-dni='30.12.9999'" TargetMode="External"/><Relationship Id="rId109" Type="http://schemas.openxmlformats.org/officeDocument/2006/relationships/hyperlink" Target="aspi://module='ASPI'&amp;link='98/2004%20Z.z.%252311'&amp;ucin-k-dni='30.12.9999'" TargetMode="External"/><Relationship Id="rId260" Type="http://schemas.openxmlformats.org/officeDocument/2006/relationships/hyperlink" Target="aspi://module='ASPI'&amp;link='632/2002%20Z.z.'&amp;ucin-k-dni='30.12.9999'" TargetMode="External"/><Relationship Id="rId316" Type="http://schemas.openxmlformats.org/officeDocument/2006/relationships/hyperlink" Target="aspi://module='ASPI'&amp;link='455/1991%20Zb.%252333'&amp;ucin-k-dni='30.12.9999'" TargetMode="External"/><Relationship Id="rId55" Type="http://schemas.openxmlformats.org/officeDocument/2006/relationships/hyperlink" Target="aspi://module='ASPI'&amp;link='98/2004%20Z.z.%25236'&amp;ucin-k-dni='30.12.9999'" TargetMode="External"/><Relationship Id="rId97" Type="http://schemas.openxmlformats.org/officeDocument/2006/relationships/hyperlink" Target="aspi://module='ASPI'&amp;link='98/2004%20Z.z.%25234'&amp;ucin-k-dni='30.12.9999'" TargetMode="External"/><Relationship Id="rId120" Type="http://schemas.openxmlformats.org/officeDocument/2006/relationships/hyperlink" Target="aspi://module='ASPI'&amp;link='98/2004%20Z.z.%252311'&amp;ucin-k-dni='30.12.9999'" TargetMode="External"/><Relationship Id="rId162" Type="http://schemas.openxmlformats.org/officeDocument/2006/relationships/hyperlink" Target="aspi://module='ASPI'&amp;link='98/2004%20Z.z.%252310'&amp;ucin-k-dni='30.12.9999'" TargetMode="External"/><Relationship Id="rId218" Type="http://schemas.openxmlformats.org/officeDocument/2006/relationships/hyperlink" Target="aspi://module='ASPI'&amp;link='98/2004%20Z.z.%252339'&amp;ucin-k-dni='30.12.9999'"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685BD-60F8-4A2B-9BCD-4F8E2F6F5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3097</TotalTime>
  <Pages>63</Pages>
  <Words>45152</Words>
  <Characters>257373</Characters>
  <Application>Microsoft Office Word</Application>
  <DocSecurity>0</DocSecurity>
  <Lines>2144</Lines>
  <Paragraphs>603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Fuleova Zuzana</dc:creator>
  <cp:keywords/>
  <dc:description/>
  <cp:lastModifiedBy>Danišovič Milan</cp:lastModifiedBy>
  <cp:revision>98</cp:revision>
  <cp:lastPrinted>2026-07-17T13:45:00Z</cp:lastPrinted>
  <dcterms:created xsi:type="dcterms:W3CDTF">2026-02-20T12:50:00Z</dcterms:created>
  <dcterms:modified xsi:type="dcterms:W3CDTF">2026-08-03T11:07:00Z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5625b8ca,7645d394,60590565</vt:lpwstr>
  </property>
  <property fmtid="{D5CDD505-2E9C-101B-9397-08002B2CF9AE}" pid="3" name="ClassificationContentMarkingFooterFontProps">
    <vt:lpwstr>#000000,10,Aptos</vt:lpwstr>
  </property>
  <property fmtid="{D5CDD505-2E9C-101B-9397-08002B2CF9AE}" pid="4" name="ClassificationContentMarkingFooterText">
    <vt:lpwstr>Interné</vt:lpwstr>
  </property>
  <property fmtid="{D5CDD505-2E9C-101B-9397-08002B2CF9AE}" pid="5" name="MSIP_Label_4c805978-f532-4a1a-b9e1-4e19c2c6466f_Enabled">
    <vt:lpwstr>true</vt:lpwstr>
  </property>
  <property fmtid="{D5CDD505-2E9C-101B-9397-08002B2CF9AE}" pid="6" name="MSIP_Label_4c805978-f532-4a1a-b9e1-4e19c2c6466f_SetDate">
    <vt:lpwstr>2026-02-20T12:50:27Z</vt:lpwstr>
  </property>
  <property fmtid="{D5CDD505-2E9C-101B-9397-08002B2CF9AE}" pid="7" name="MSIP_Label_4c805978-f532-4a1a-b9e1-4e19c2c6466f_Method">
    <vt:lpwstr>Standard</vt:lpwstr>
  </property>
  <property fmtid="{D5CDD505-2E9C-101B-9397-08002B2CF9AE}" pid="8" name="MSIP_Label_4c805978-f532-4a1a-b9e1-4e19c2c6466f_Name">
    <vt:lpwstr>Internal</vt:lpwstr>
  </property>
  <property fmtid="{D5CDD505-2E9C-101B-9397-08002B2CF9AE}" pid="9" name="MSIP_Label_4c805978-f532-4a1a-b9e1-4e19c2c6466f_SiteId">
    <vt:lpwstr>579df390-dbff-49fd-8f10-624670566482</vt:lpwstr>
  </property>
  <property fmtid="{D5CDD505-2E9C-101B-9397-08002B2CF9AE}" pid="10" name="MSIP_Label_4c805978-f532-4a1a-b9e1-4e19c2c6466f_ActionId">
    <vt:lpwstr>5c944754-9402-4135-89d8-183fd4d8c9a6</vt:lpwstr>
  </property>
  <property fmtid="{D5CDD505-2E9C-101B-9397-08002B2CF9AE}" pid="11" name="MSIP_Label_4c805978-f532-4a1a-b9e1-4e19c2c6466f_ContentBits">
    <vt:lpwstr>2</vt:lpwstr>
  </property>
  <property fmtid="{D5CDD505-2E9C-101B-9397-08002B2CF9AE}" pid="12" name="MSIP_Label_4c805978-f532-4a1a-b9e1-4e19c2c6466f_Tag">
    <vt:lpwstr>10, 3, 0, 1</vt:lpwstr>
  </property>
</Properties>
</file>